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33" w:type="dxa"/>
        <w:tblBorders>
          <w:top w:val="nil"/>
          <w:left w:val="nil"/>
          <w:bottom w:val="nil"/>
          <w:right w:val="nil"/>
        </w:tblBorders>
        <w:tblLook w:val="0000" w:firstRow="0" w:lastRow="0" w:firstColumn="0" w:lastColumn="0" w:noHBand="0" w:noVBand="0"/>
      </w:tblPr>
      <w:tblGrid>
        <w:gridCol w:w="3510"/>
        <w:gridCol w:w="5823"/>
      </w:tblGrid>
      <w:tr w:rsidR="00EF41CE" w:rsidRPr="00EF41CE" w14:paraId="33279FFB" w14:textId="77777777" w:rsidTr="00DD4DF3">
        <w:trPr>
          <w:trHeight w:val="784"/>
        </w:trPr>
        <w:tc>
          <w:tcPr>
            <w:tcW w:w="3510" w:type="dxa"/>
          </w:tcPr>
          <w:p w14:paraId="2E1A86E5" w14:textId="77777777" w:rsidR="005E4978" w:rsidRPr="00EF41CE" w:rsidRDefault="005E4978" w:rsidP="00CB3F34">
            <w:pPr>
              <w:pStyle w:val="Default"/>
              <w:keepNext/>
              <w:widowControl w:val="0"/>
              <w:jc w:val="center"/>
              <w:rPr>
                <w:color w:val="auto"/>
                <w:sz w:val="26"/>
                <w:szCs w:val="26"/>
              </w:rPr>
            </w:pPr>
            <w:r w:rsidRPr="00EF41CE">
              <w:rPr>
                <w:b/>
                <w:bCs/>
                <w:color w:val="auto"/>
                <w:sz w:val="26"/>
                <w:szCs w:val="26"/>
              </w:rPr>
              <w:t>CHÍNH PHỦ</w:t>
            </w:r>
          </w:p>
          <w:p w14:paraId="4AB5C985" w14:textId="77777777" w:rsidR="005E4978" w:rsidRPr="00EF41CE" w:rsidRDefault="005E4978" w:rsidP="00CB3F34">
            <w:pPr>
              <w:pStyle w:val="Default"/>
              <w:keepNext/>
              <w:widowControl w:val="0"/>
              <w:jc w:val="center"/>
              <w:rPr>
                <w:color w:val="auto"/>
                <w:sz w:val="17"/>
                <w:szCs w:val="17"/>
              </w:rPr>
            </w:pPr>
            <w:r w:rsidRPr="00EF41CE">
              <w:rPr>
                <w:b/>
                <w:bCs/>
                <w:color w:val="auto"/>
                <w:sz w:val="17"/>
                <w:szCs w:val="17"/>
              </w:rPr>
              <w:t>_______</w:t>
            </w:r>
          </w:p>
          <w:p w14:paraId="3B00D459" w14:textId="77777777" w:rsidR="005E4978" w:rsidRPr="00EF41CE" w:rsidRDefault="005E4978" w:rsidP="00CB3F34">
            <w:pPr>
              <w:pStyle w:val="Default"/>
              <w:keepNext/>
              <w:widowControl w:val="0"/>
              <w:jc w:val="center"/>
              <w:rPr>
                <w:color w:val="auto"/>
                <w:sz w:val="26"/>
                <w:szCs w:val="26"/>
              </w:rPr>
            </w:pPr>
          </w:p>
          <w:p w14:paraId="29DF3CCA" w14:textId="20545B25" w:rsidR="005E4978" w:rsidRPr="00EF41CE" w:rsidRDefault="005E4978" w:rsidP="00CB3F34">
            <w:pPr>
              <w:pStyle w:val="Default"/>
              <w:keepNext/>
              <w:widowControl w:val="0"/>
              <w:spacing w:before="120"/>
              <w:jc w:val="center"/>
              <w:rPr>
                <w:color w:val="auto"/>
                <w:sz w:val="26"/>
                <w:szCs w:val="26"/>
              </w:rPr>
            </w:pPr>
            <w:r w:rsidRPr="00EF41CE">
              <w:rPr>
                <w:color w:val="auto"/>
                <w:sz w:val="26"/>
                <w:szCs w:val="26"/>
              </w:rPr>
              <w:t xml:space="preserve"> </w:t>
            </w:r>
            <w:proofErr w:type="spellStart"/>
            <w:r w:rsidRPr="00EF41CE">
              <w:rPr>
                <w:color w:val="auto"/>
                <w:sz w:val="26"/>
                <w:szCs w:val="26"/>
              </w:rPr>
              <w:t>Số</w:t>
            </w:r>
            <w:proofErr w:type="spellEnd"/>
            <w:r w:rsidRPr="00EF41CE">
              <w:rPr>
                <w:color w:val="auto"/>
                <w:sz w:val="26"/>
                <w:szCs w:val="26"/>
              </w:rPr>
              <w:t>:         /</w:t>
            </w:r>
            <w:r w:rsidRPr="00EF41CE">
              <w:rPr>
                <w:bCs/>
                <w:noProof/>
                <w:color w:val="auto"/>
                <w:sz w:val="26"/>
              </w:rPr>
              <w:t>20</w:t>
            </w:r>
            <w:r w:rsidR="0092164D" w:rsidRPr="00EF41CE">
              <w:rPr>
                <w:bCs/>
                <w:noProof/>
                <w:color w:val="auto"/>
                <w:sz w:val="26"/>
              </w:rPr>
              <w:t>24</w:t>
            </w:r>
            <w:r w:rsidRPr="00EF41CE">
              <w:rPr>
                <w:bCs/>
                <w:noProof/>
                <w:color w:val="auto"/>
                <w:sz w:val="26"/>
              </w:rPr>
              <w:t>/NĐ-CP</w:t>
            </w:r>
          </w:p>
        </w:tc>
        <w:tc>
          <w:tcPr>
            <w:tcW w:w="5823" w:type="dxa"/>
          </w:tcPr>
          <w:p w14:paraId="742BDEC8" w14:textId="77777777" w:rsidR="005E4978" w:rsidRPr="00EF41CE" w:rsidRDefault="005E4978" w:rsidP="00CB3F34">
            <w:pPr>
              <w:pStyle w:val="Default"/>
              <w:keepNext/>
              <w:widowControl w:val="0"/>
              <w:ind w:left="-108" w:right="-97"/>
              <w:rPr>
                <w:color w:val="auto"/>
                <w:sz w:val="26"/>
                <w:szCs w:val="26"/>
              </w:rPr>
            </w:pPr>
            <w:r w:rsidRPr="00EF41CE">
              <w:rPr>
                <w:b/>
                <w:bCs/>
                <w:color w:val="auto"/>
                <w:sz w:val="26"/>
                <w:szCs w:val="26"/>
              </w:rPr>
              <w:t xml:space="preserve">CỘNG HOÀ XÃ HỘI CHỦ NGHĨA VIỆT NAM </w:t>
            </w:r>
          </w:p>
          <w:p w14:paraId="520E90D9" w14:textId="77777777" w:rsidR="005E4978" w:rsidRPr="00EF41CE" w:rsidRDefault="005E4978" w:rsidP="00CB3F34">
            <w:pPr>
              <w:pStyle w:val="Default"/>
              <w:keepNext/>
              <w:widowControl w:val="0"/>
              <w:ind w:left="-108" w:right="-97"/>
              <w:jc w:val="center"/>
              <w:rPr>
                <w:color w:val="auto"/>
                <w:sz w:val="28"/>
                <w:szCs w:val="28"/>
              </w:rPr>
            </w:pPr>
            <w:proofErr w:type="spellStart"/>
            <w:r w:rsidRPr="00EF41CE">
              <w:rPr>
                <w:b/>
                <w:bCs/>
                <w:color w:val="auto"/>
                <w:sz w:val="28"/>
                <w:szCs w:val="28"/>
              </w:rPr>
              <w:t>Độc</w:t>
            </w:r>
            <w:proofErr w:type="spellEnd"/>
            <w:r w:rsidRPr="00EF41CE">
              <w:rPr>
                <w:b/>
                <w:bCs/>
                <w:color w:val="auto"/>
                <w:sz w:val="28"/>
                <w:szCs w:val="28"/>
              </w:rPr>
              <w:t xml:space="preserve"> </w:t>
            </w:r>
            <w:proofErr w:type="spellStart"/>
            <w:r w:rsidRPr="00EF41CE">
              <w:rPr>
                <w:b/>
                <w:bCs/>
                <w:color w:val="auto"/>
                <w:sz w:val="28"/>
                <w:szCs w:val="28"/>
              </w:rPr>
              <w:t>lập</w:t>
            </w:r>
            <w:proofErr w:type="spellEnd"/>
            <w:r w:rsidRPr="00EF41CE">
              <w:rPr>
                <w:b/>
                <w:bCs/>
                <w:color w:val="auto"/>
                <w:sz w:val="28"/>
                <w:szCs w:val="28"/>
              </w:rPr>
              <w:t xml:space="preserve"> - </w:t>
            </w:r>
            <w:proofErr w:type="spellStart"/>
            <w:r w:rsidRPr="00EF41CE">
              <w:rPr>
                <w:b/>
                <w:bCs/>
                <w:color w:val="auto"/>
                <w:sz w:val="28"/>
                <w:szCs w:val="28"/>
              </w:rPr>
              <w:t>Tự</w:t>
            </w:r>
            <w:proofErr w:type="spellEnd"/>
            <w:r w:rsidRPr="00EF41CE">
              <w:rPr>
                <w:b/>
                <w:bCs/>
                <w:color w:val="auto"/>
                <w:sz w:val="28"/>
                <w:szCs w:val="28"/>
              </w:rPr>
              <w:t xml:space="preserve"> do - </w:t>
            </w:r>
            <w:proofErr w:type="spellStart"/>
            <w:r w:rsidRPr="00EF41CE">
              <w:rPr>
                <w:b/>
                <w:bCs/>
                <w:color w:val="auto"/>
                <w:sz w:val="28"/>
                <w:szCs w:val="28"/>
              </w:rPr>
              <w:t>Hạnh</w:t>
            </w:r>
            <w:proofErr w:type="spellEnd"/>
            <w:r w:rsidRPr="00EF41CE">
              <w:rPr>
                <w:b/>
                <w:bCs/>
                <w:color w:val="auto"/>
                <w:sz w:val="28"/>
                <w:szCs w:val="28"/>
              </w:rPr>
              <w:t xml:space="preserve"> </w:t>
            </w:r>
            <w:proofErr w:type="spellStart"/>
            <w:r w:rsidRPr="00EF41CE">
              <w:rPr>
                <w:b/>
                <w:bCs/>
                <w:color w:val="auto"/>
                <w:sz w:val="28"/>
                <w:szCs w:val="28"/>
              </w:rPr>
              <w:t>phúc</w:t>
            </w:r>
            <w:proofErr w:type="spellEnd"/>
          </w:p>
          <w:p w14:paraId="13D7A7C8" w14:textId="77777777" w:rsidR="005E4978" w:rsidRPr="00EF41CE" w:rsidRDefault="005E4978" w:rsidP="00CB3F34">
            <w:pPr>
              <w:pStyle w:val="Default"/>
              <w:keepNext/>
              <w:widowControl w:val="0"/>
              <w:ind w:left="-108" w:right="-97"/>
              <w:jc w:val="center"/>
              <w:rPr>
                <w:color w:val="auto"/>
                <w:sz w:val="13"/>
                <w:szCs w:val="13"/>
              </w:rPr>
            </w:pPr>
            <w:r w:rsidRPr="00EF41CE">
              <w:rPr>
                <w:b/>
                <w:bCs/>
                <w:color w:val="auto"/>
                <w:sz w:val="13"/>
                <w:szCs w:val="13"/>
              </w:rPr>
              <w:t>___________________________________________________</w:t>
            </w:r>
          </w:p>
          <w:p w14:paraId="534C5A0E" w14:textId="3447AC32" w:rsidR="005E4978" w:rsidRPr="00EF41CE" w:rsidRDefault="0092164D" w:rsidP="00CB3F34">
            <w:pPr>
              <w:pStyle w:val="Default"/>
              <w:keepNext/>
              <w:widowControl w:val="0"/>
              <w:spacing w:before="120"/>
              <w:ind w:left="-108" w:right="-97"/>
              <w:jc w:val="center"/>
              <w:rPr>
                <w:color w:val="auto"/>
                <w:sz w:val="26"/>
                <w:szCs w:val="26"/>
              </w:rPr>
            </w:pPr>
            <w:r w:rsidRPr="00EF41CE">
              <w:rPr>
                <w:i/>
                <w:iCs/>
                <w:color w:val="auto"/>
                <w:sz w:val="26"/>
                <w:szCs w:val="26"/>
              </w:rPr>
              <w:t xml:space="preserve">         </w:t>
            </w:r>
            <w:r w:rsidR="005E4978" w:rsidRPr="00EF41CE">
              <w:rPr>
                <w:i/>
                <w:iCs/>
                <w:color w:val="auto"/>
                <w:sz w:val="26"/>
                <w:szCs w:val="26"/>
              </w:rPr>
              <w:t xml:space="preserve">Hà </w:t>
            </w:r>
            <w:proofErr w:type="spellStart"/>
            <w:r w:rsidR="005E4978" w:rsidRPr="00EF41CE">
              <w:rPr>
                <w:i/>
                <w:iCs/>
                <w:color w:val="auto"/>
                <w:sz w:val="26"/>
                <w:szCs w:val="26"/>
              </w:rPr>
              <w:t>Nội</w:t>
            </w:r>
            <w:proofErr w:type="spellEnd"/>
            <w:r w:rsidR="005E4978" w:rsidRPr="00EF41CE">
              <w:rPr>
                <w:i/>
                <w:iCs/>
                <w:color w:val="auto"/>
                <w:sz w:val="26"/>
                <w:szCs w:val="26"/>
              </w:rPr>
              <w:t xml:space="preserve">, </w:t>
            </w:r>
            <w:proofErr w:type="spellStart"/>
            <w:r w:rsidR="005E4978" w:rsidRPr="00EF41CE">
              <w:rPr>
                <w:i/>
                <w:iCs/>
                <w:color w:val="auto"/>
                <w:sz w:val="26"/>
                <w:szCs w:val="26"/>
              </w:rPr>
              <w:t>ngày</w:t>
            </w:r>
            <w:proofErr w:type="spellEnd"/>
            <w:r w:rsidR="005E4978" w:rsidRPr="00EF41CE">
              <w:rPr>
                <w:i/>
                <w:iCs/>
                <w:color w:val="auto"/>
                <w:sz w:val="26"/>
                <w:szCs w:val="26"/>
              </w:rPr>
              <w:t xml:space="preserve">  </w:t>
            </w:r>
            <w:r w:rsidRPr="00EF41CE">
              <w:rPr>
                <w:i/>
                <w:iCs/>
                <w:color w:val="auto"/>
                <w:sz w:val="26"/>
                <w:szCs w:val="26"/>
              </w:rPr>
              <w:t xml:space="preserve">   </w:t>
            </w:r>
            <w:r w:rsidR="005E4978" w:rsidRPr="00EF41CE">
              <w:rPr>
                <w:i/>
                <w:iCs/>
                <w:color w:val="auto"/>
                <w:sz w:val="26"/>
                <w:szCs w:val="26"/>
              </w:rPr>
              <w:t xml:space="preserve"> </w:t>
            </w:r>
            <w:proofErr w:type="spellStart"/>
            <w:r w:rsidR="005E4978" w:rsidRPr="00EF41CE">
              <w:rPr>
                <w:i/>
                <w:iCs/>
                <w:color w:val="auto"/>
                <w:sz w:val="26"/>
                <w:szCs w:val="26"/>
              </w:rPr>
              <w:t>tháng</w:t>
            </w:r>
            <w:proofErr w:type="spellEnd"/>
            <w:r w:rsidR="005E4978" w:rsidRPr="00EF41CE">
              <w:rPr>
                <w:i/>
                <w:iCs/>
                <w:color w:val="auto"/>
                <w:sz w:val="26"/>
                <w:szCs w:val="26"/>
              </w:rPr>
              <w:t xml:space="preserve">  </w:t>
            </w:r>
            <w:r w:rsidRPr="00EF41CE">
              <w:rPr>
                <w:i/>
                <w:iCs/>
                <w:color w:val="auto"/>
                <w:sz w:val="26"/>
                <w:szCs w:val="26"/>
              </w:rPr>
              <w:t xml:space="preserve">  </w:t>
            </w:r>
            <w:r w:rsidR="005E4978" w:rsidRPr="00EF41CE">
              <w:rPr>
                <w:i/>
                <w:iCs/>
                <w:color w:val="auto"/>
                <w:sz w:val="26"/>
                <w:szCs w:val="26"/>
              </w:rPr>
              <w:t xml:space="preserve"> </w:t>
            </w:r>
            <w:proofErr w:type="spellStart"/>
            <w:r w:rsidR="005E4978" w:rsidRPr="00EF41CE">
              <w:rPr>
                <w:i/>
                <w:iCs/>
                <w:color w:val="auto"/>
                <w:sz w:val="26"/>
                <w:szCs w:val="26"/>
              </w:rPr>
              <w:t>năm</w:t>
            </w:r>
            <w:proofErr w:type="spellEnd"/>
            <w:r w:rsidR="005E4978" w:rsidRPr="00EF41CE">
              <w:rPr>
                <w:i/>
                <w:iCs/>
                <w:color w:val="auto"/>
                <w:sz w:val="26"/>
                <w:szCs w:val="26"/>
              </w:rPr>
              <w:t xml:space="preserve"> 20</w:t>
            </w:r>
            <w:r w:rsidRPr="00EF41CE">
              <w:rPr>
                <w:i/>
                <w:iCs/>
                <w:color w:val="auto"/>
                <w:sz w:val="26"/>
                <w:szCs w:val="26"/>
              </w:rPr>
              <w:t>24</w:t>
            </w:r>
          </w:p>
        </w:tc>
      </w:tr>
    </w:tbl>
    <w:p w14:paraId="1231324F" w14:textId="688F5A3C" w:rsidR="005E4978" w:rsidRPr="00EF41CE" w:rsidRDefault="00D63D4E" w:rsidP="00CB3F34">
      <w:pPr>
        <w:keepNext/>
        <w:widowControl w:val="0"/>
        <w:spacing w:before="240"/>
        <w:jc w:val="center"/>
        <w:rPr>
          <w:b/>
          <w:bCs/>
          <w:lang w:val="en-US"/>
        </w:rPr>
      </w:pPr>
      <w:r w:rsidRPr="00EF41CE">
        <w:rPr>
          <w:b/>
          <w:bCs/>
          <w:noProof/>
          <w:lang w:val="en-US"/>
        </w:rPr>
        <mc:AlternateContent>
          <mc:Choice Requires="wps">
            <w:drawing>
              <wp:anchor distT="0" distB="0" distL="114300" distR="114300" simplePos="0" relativeHeight="251658240" behindDoc="0" locked="0" layoutInCell="1" allowOverlap="1" wp14:anchorId="5D60C5FE" wp14:editId="199E4A26">
                <wp:simplePos x="0" y="0"/>
                <wp:positionH relativeFrom="column">
                  <wp:posOffset>-862965</wp:posOffset>
                </wp:positionH>
                <wp:positionV relativeFrom="paragraph">
                  <wp:posOffset>163830</wp:posOffset>
                </wp:positionV>
                <wp:extent cx="1416685" cy="390525"/>
                <wp:effectExtent l="6985" t="5080" r="508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390525"/>
                        </a:xfrm>
                        <a:prstGeom prst="rect">
                          <a:avLst/>
                        </a:prstGeom>
                        <a:solidFill>
                          <a:srgbClr val="FFFFFF"/>
                        </a:solidFill>
                        <a:ln w="9525">
                          <a:solidFill>
                            <a:srgbClr val="000000"/>
                          </a:solidFill>
                          <a:miter lim="800000"/>
                          <a:headEnd/>
                          <a:tailEnd/>
                        </a:ln>
                      </wps:spPr>
                      <wps:txbx>
                        <w:txbxContent>
                          <w:p w14:paraId="30BAD7CD" w14:textId="0A3A34E4" w:rsidR="002F7F26" w:rsidRPr="00AF71D5" w:rsidRDefault="002F7F26" w:rsidP="0092164D">
                            <w:pPr>
                              <w:jc w:val="center"/>
                              <w:rPr>
                                <w:b/>
                                <w:lang w:val="en-US"/>
                              </w:rPr>
                            </w:pPr>
                            <w:r>
                              <w:rPr>
                                <w:b/>
                              </w:rPr>
                              <w:t xml:space="preserve">DỰ THẢO </w:t>
                            </w:r>
                            <w:r>
                              <w:rPr>
                                <w:b/>
                                <w:lang w:val="en-US"/>
                              </w:rPr>
                              <w:t>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0C5FE" id="Rectangle 2" o:spid="_x0000_s1026" style="position:absolute;left:0;text-align:left;margin-left:-67.95pt;margin-top:12.9pt;width:111.5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">
                <v:textbox>
                  <w:txbxContent>
                    <w:p w14:paraId="30BAD7CD" w14:textId="0A3A34E4" w:rsidR="002F7F26" w:rsidRPr="00AF71D5" w:rsidRDefault="002F7F26" w:rsidP="0092164D">
                      <w:pPr>
                        <w:jc w:val="center"/>
                        <w:rPr>
                          <w:b/>
                          <w:lang w:val="en-US"/>
                        </w:rPr>
                      </w:pPr>
                      <w:r>
                        <w:rPr>
                          <w:b/>
                        </w:rPr>
                        <w:t xml:space="preserve">DỰ THẢO </w:t>
                      </w:r>
                      <w:r>
                        <w:rPr>
                          <w:b/>
                          <w:lang w:val="en-US"/>
                        </w:rPr>
                        <w:t>03</w:t>
                      </w:r>
                    </w:p>
                  </w:txbxContent>
                </v:textbox>
              </v:rect>
            </w:pict>
          </mc:Fallback>
        </mc:AlternateContent>
      </w:r>
    </w:p>
    <w:p w14:paraId="0463B72D" w14:textId="15DCF0CD" w:rsidR="007C5A25" w:rsidRPr="00EF41CE" w:rsidRDefault="007C5A25" w:rsidP="00CB3F34">
      <w:pPr>
        <w:keepNext/>
        <w:widowControl w:val="0"/>
        <w:jc w:val="center"/>
        <w:rPr>
          <w:b/>
          <w:bCs/>
          <w:lang w:val="en-US"/>
        </w:rPr>
      </w:pPr>
    </w:p>
    <w:p w14:paraId="0076EEDA" w14:textId="77777777" w:rsidR="007C5A25" w:rsidRPr="00EF41CE" w:rsidRDefault="00AB6358" w:rsidP="00CB3F34">
      <w:pPr>
        <w:keepNext/>
        <w:widowControl w:val="0"/>
        <w:jc w:val="center"/>
        <w:rPr>
          <w:b/>
          <w:bCs/>
        </w:rPr>
      </w:pPr>
      <w:r w:rsidRPr="00EF41CE">
        <w:rPr>
          <w:b/>
          <w:bCs/>
        </w:rPr>
        <w:t>NGHỊ ĐỊNH</w:t>
      </w:r>
    </w:p>
    <w:p w14:paraId="6DB5C8D4" w14:textId="4897A1B5" w:rsidR="007C5A25" w:rsidRPr="00EF41CE" w:rsidRDefault="0092164D" w:rsidP="00CB3F34">
      <w:pPr>
        <w:keepNext/>
        <w:widowControl w:val="0"/>
        <w:jc w:val="center"/>
        <w:rPr>
          <w:b/>
          <w:bCs/>
        </w:rPr>
      </w:pPr>
      <w:r w:rsidRPr="00EF41CE">
        <w:rPr>
          <w:b/>
          <w:bCs/>
        </w:rPr>
        <w:t xml:space="preserve">Sửa đổi, bổ sung một số điều của Nghị định số 73/2019/NĐ-CP </w:t>
      </w:r>
      <w:r w:rsidR="00A01E0F" w:rsidRPr="00EF41CE">
        <w:rPr>
          <w:b/>
          <w:bCs/>
        </w:rPr>
        <w:br/>
      </w:r>
      <w:r w:rsidRPr="00EF41CE">
        <w:rPr>
          <w:b/>
          <w:bCs/>
        </w:rPr>
        <w:t>ngày 05 tháng 9 năm 2019 của Chính phủ q</w:t>
      </w:r>
      <w:r w:rsidR="00544862" w:rsidRPr="00EF41CE">
        <w:rPr>
          <w:b/>
          <w:bCs/>
        </w:rPr>
        <w:t xml:space="preserve">uy định </w:t>
      </w:r>
      <w:r w:rsidR="00AB6358" w:rsidRPr="00EF41CE">
        <w:rPr>
          <w:b/>
          <w:bCs/>
        </w:rPr>
        <w:t>quản lý đầu tư</w:t>
      </w:r>
      <w:r w:rsidR="00976DC6" w:rsidRPr="00EF41CE">
        <w:rPr>
          <w:b/>
          <w:bCs/>
        </w:rPr>
        <w:t xml:space="preserve"> </w:t>
      </w:r>
      <w:r w:rsidR="00A01E0F" w:rsidRPr="00EF41CE">
        <w:rPr>
          <w:b/>
          <w:bCs/>
        </w:rPr>
        <w:br/>
      </w:r>
      <w:r w:rsidR="004A282B" w:rsidRPr="00EF41CE">
        <w:rPr>
          <w:b/>
          <w:bCs/>
        </w:rPr>
        <w:t xml:space="preserve"> </w:t>
      </w:r>
      <w:r w:rsidR="00976DC6" w:rsidRPr="00EF41CE">
        <w:rPr>
          <w:b/>
          <w:bCs/>
        </w:rPr>
        <w:t xml:space="preserve">ứng dụng </w:t>
      </w:r>
      <w:r w:rsidR="00AB6358" w:rsidRPr="00EF41CE">
        <w:rPr>
          <w:b/>
          <w:bCs/>
        </w:rPr>
        <w:t>công nghệ thông tin</w:t>
      </w:r>
      <w:r w:rsidR="009C16EE" w:rsidRPr="00EF41CE">
        <w:rPr>
          <w:b/>
          <w:bCs/>
        </w:rPr>
        <w:t xml:space="preserve"> sử dụng nguồn vốn ngân sách nhà nước</w:t>
      </w:r>
    </w:p>
    <w:p w14:paraId="71E67097" w14:textId="77777777" w:rsidR="007C5A25" w:rsidRPr="00EF41CE" w:rsidRDefault="00BE2B6F" w:rsidP="00CB3F34">
      <w:pPr>
        <w:keepNext/>
        <w:widowControl w:val="0"/>
        <w:jc w:val="center"/>
        <w:rPr>
          <w:bCs/>
          <w:vertAlign w:val="superscript"/>
        </w:rPr>
      </w:pPr>
      <w:r w:rsidRPr="00EF41CE">
        <w:rPr>
          <w:bCs/>
          <w:vertAlign w:val="superscript"/>
        </w:rPr>
        <w:t>__________</w:t>
      </w:r>
    </w:p>
    <w:p w14:paraId="307A34BC" w14:textId="77777777" w:rsidR="007C5A25" w:rsidRPr="00EF41CE" w:rsidRDefault="007C5A25" w:rsidP="00CB3F34">
      <w:pPr>
        <w:keepNext/>
        <w:widowControl w:val="0"/>
        <w:ind w:firstLine="567"/>
        <w:jc w:val="both"/>
        <w:rPr>
          <w:i/>
        </w:rPr>
      </w:pPr>
    </w:p>
    <w:p w14:paraId="5B45EF14" w14:textId="73D65046" w:rsidR="007C5A25" w:rsidRDefault="00C61D89" w:rsidP="002E2F63">
      <w:pPr>
        <w:keepNext/>
        <w:widowControl w:val="0"/>
        <w:spacing w:before="120" w:after="120"/>
        <w:ind w:firstLine="567"/>
        <w:jc w:val="both"/>
        <w:rPr>
          <w:i/>
        </w:rPr>
      </w:pPr>
      <w:r w:rsidRPr="00EF41CE">
        <w:rPr>
          <w:i/>
        </w:rPr>
        <w:t xml:space="preserve">Căn cứ Luật </w:t>
      </w:r>
      <w:r w:rsidR="00930BA5" w:rsidRPr="00236092">
        <w:rPr>
          <w:i/>
        </w:rPr>
        <w:t>T</w:t>
      </w:r>
      <w:r w:rsidR="00930BA5" w:rsidRPr="00EF41CE">
        <w:rPr>
          <w:i/>
        </w:rPr>
        <w:t xml:space="preserve">ổ </w:t>
      </w:r>
      <w:r w:rsidRPr="00EF41CE">
        <w:rPr>
          <w:i/>
        </w:rPr>
        <w:t xml:space="preserve">chức Chính phủ ngày </w:t>
      </w:r>
      <w:r w:rsidR="008868DE" w:rsidRPr="00EF41CE">
        <w:rPr>
          <w:i/>
        </w:rPr>
        <w:t xml:space="preserve">19 </w:t>
      </w:r>
      <w:r w:rsidRPr="00EF41CE">
        <w:rPr>
          <w:i/>
        </w:rPr>
        <w:t xml:space="preserve">tháng </w:t>
      </w:r>
      <w:r w:rsidR="008868DE" w:rsidRPr="00EF41CE">
        <w:rPr>
          <w:i/>
        </w:rPr>
        <w:t xml:space="preserve">6 </w:t>
      </w:r>
      <w:r w:rsidRPr="00EF41CE">
        <w:rPr>
          <w:i/>
        </w:rPr>
        <w:t xml:space="preserve">năm </w:t>
      </w:r>
      <w:r w:rsidR="008868DE" w:rsidRPr="00EF41CE">
        <w:rPr>
          <w:i/>
        </w:rPr>
        <w:t>2015</w:t>
      </w:r>
      <w:r w:rsidRPr="00EF41CE">
        <w:rPr>
          <w:i/>
        </w:rPr>
        <w:t>;</w:t>
      </w:r>
    </w:p>
    <w:p w14:paraId="52FC8974" w14:textId="5C916174" w:rsidR="00D30159" w:rsidRPr="00D30159" w:rsidRDefault="00D30159" w:rsidP="002E2F63">
      <w:pPr>
        <w:keepNext/>
        <w:widowControl w:val="0"/>
        <w:spacing w:before="120" w:after="120"/>
        <w:ind w:firstLine="567"/>
        <w:jc w:val="both"/>
        <w:rPr>
          <w:i/>
        </w:rPr>
      </w:pPr>
      <w:r w:rsidRPr="00236092">
        <w:rPr>
          <w:i/>
        </w:rPr>
        <w:t>C</w:t>
      </w:r>
      <w:r w:rsidRPr="00D30159">
        <w:rPr>
          <w:i/>
        </w:rPr>
        <w:t>ăn cứ Luật Tổ chức chính quyền địa phương ngày 19 tháng 6 năm 2015;</w:t>
      </w:r>
    </w:p>
    <w:p w14:paraId="4AEEC10E" w14:textId="459E14D1" w:rsidR="00930BA5" w:rsidRPr="00EF41CE" w:rsidRDefault="00D30159" w:rsidP="002E2F63">
      <w:pPr>
        <w:keepNext/>
        <w:widowControl w:val="0"/>
        <w:spacing w:before="120" w:after="120"/>
        <w:ind w:firstLine="567"/>
        <w:jc w:val="both"/>
        <w:rPr>
          <w:i/>
        </w:rPr>
      </w:pPr>
      <w:r w:rsidRPr="00D30159">
        <w:rPr>
          <w:i/>
        </w:rPr>
        <w:t>Căn cứ Luật sửa đổi, bổ sung một số điều của Luật Tổ chức Chính phủ và Luật Tổ chức chính quyền địa phương ngày 22 tháng 11 năm 2019;</w:t>
      </w:r>
    </w:p>
    <w:p w14:paraId="24F1C9DA" w14:textId="47FE3AB9" w:rsidR="007C5A25" w:rsidRPr="00EF41CE" w:rsidRDefault="00C61D89" w:rsidP="002E2F63">
      <w:pPr>
        <w:keepNext/>
        <w:widowControl w:val="0"/>
        <w:spacing w:before="120" w:after="120"/>
        <w:ind w:firstLine="567"/>
        <w:jc w:val="both"/>
        <w:rPr>
          <w:i/>
        </w:rPr>
      </w:pPr>
      <w:r w:rsidRPr="00EF41CE">
        <w:rPr>
          <w:i/>
        </w:rPr>
        <w:t xml:space="preserve">Căn cứ Luật </w:t>
      </w:r>
      <w:r w:rsidR="00930BA5" w:rsidRPr="00236092">
        <w:rPr>
          <w:i/>
        </w:rPr>
        <w:t>C</w:t>
      </w:r>
      <w:r w:rsidR="00930BA5" w:rsidRPr="00EF41CE">
        <w:rPr>
          <w:i/>
        </w:rPr>
        <w:t xml:space="preserve">ông </w:t>
      </w:r>
      <w:r w:rsidRPr="00EF41CE">
        <w:rPr>
          <w:i/>
        </w:rPr>
        <w:t>nghệ thông tin ngày 29 tháng 6 năm 2006;</w:t>
      </w:r>
    </w:p>
    <w:p w14:paraId="6AD98623" w14:textId="7DF4390B" w:rsidR="007C5A25" w:rsidRPr="00EF41CE" w:rsidRDefault="009A2D75" w:rsidP="002E2F63">
      <w:pPr>
        <w:keepNext/>
        <w:widowControl w:val="0"/>
        <w:spacing w:before="120" w:after="120"/>
        <w:ind w:firstLine="567"/>
        <w:jc w:val="both"/>
        <w:rPr>
          <w:i/>
        </w:rPr>
      </w:pPr>
      <w:r w:rsidRPr="00EF41CE">
        <w:rPr>
          <w:i/>
          <w:iCs/>
        </w:rPr>
        <w:t xml:space="preserve">Căn cứ Luật </w:t>
      </w:r>
      <w:r w:rsidR="00930BA5" w:rsidRPr="00236092">
        <w:rPr>
          <w:i/>
          <w:iCs/>
        </w:rPr>
        <w:t>Đ</w:t>
      </w:r>
      <w:r w:rsidR="00930BA5" w:rsidRPr="00EF41CE">
        <w:rPr>
          <w:i/>
          <w:iCs/>
        </w:rPr>
        <w:t xml:space="preserve">ấu </w:t>
      </w:r>
      <w:r w:rsidRPr="00EF41CE">
        <w:rPr>
          <w:i/>
          <w:iCs/>
        </w:rPr>
        <w:t>thầu ngày 2</w:t>
      </w:r>
      <w:r w:rsidR="0092164D" w:rsidRPr="00EF41CE">
        <w:rPr>
          <w:i/>
          <w:iCs/>
        </w:rPr>
        <w:t>3</w:t>
      </w:r>
      <w:r w:rsidRPr="00EF41CE">
        <w:rPr>
          <w:i/>
          <w:iCs/>
        </w:rPr>
        <w:t xml:space="preserve"> tháng </w:t>
      </w:r>
      <w:r w:rsidR="0092164D" w:rsidRPr="00EF41CE">
        <w:rPr>
          <w:i/>
          <w:iCs/>
        </w:rPr>
        <w:t>6</w:t>
      </w:r>
      <w:r w:rsidRPr="00EF41CE">
        <w:rPr>
          <w:i/>
          <w:iCs/>
        </w:rPr>
        <w:t xml:space="preserve"> năm 20</w:t>
      </w:r>
      <w:r w:rsidR="0092164D" w:rsidRPr="00EF41CE">
        <w:rPr>
          <w:i/>
          <w:iCs/>
        </w:rPr>
        <w:t>2</w:t>
      </w:r>
      <w:r w:rsidRPr="00EF41CE">
        <w:rPr>
          <w:i/>
          <w:iCs/>
        </w:rPr>
        <w:t>3;</w:t>
      </w:r>
    </w:p>
    <w:p w14:paraId="35FBD3AB" w14:textId="544E1761" w:rsidR="007C5A25" w:rsidRPr="00EF41CE" w:rsidRDefault="009C0FF0" w:rsidP="002E2F63">
      <w:pPr>
        <w:keepNext/>
        <w:widowControl w:val="0"/>
        <w:spacing w:before="120" w:after="120"/>
        <w:ind w:firstLine="567"/>
        <w:jc w:val="both"/>
        <w:rPr>
          <w:i/>
        </w:rPr>
      </w:pPr>
      <w:r w:rsidRPr="00EF41CE">
        <w:rPr>
          <w:i/>
        </w:rPr>
        <w:t xml:space="preserve">Căn cứ Luật </w:t>
      </w:r>
      <w:r w:rsidR="00930BA5" w:rsidRPr="00236092">
        <w:rPr>
          <w:i/>
        </w:rPr>
        <w:t>Đ</w:t>
      </w:r>
      <w:r w:rsidR="00930BA5" w:rsidRPr="00EF41CE">
        <w:rPr>
          <w:i/>
        </w:rPr>
        <w:t xml:space="preserve">ầu </w:t>
      </w:r>
      <w:r w:rsidRPr="00EF41CE">
        <w:rPr>
          <w:i/>
        </w:rPr>
        <w:t xml:space="preserve">tư công ngày </w:t>
      </w:r>
      <w:r w:rsidR="0043086C" w:rsidRPr="00EF41CE">
        <w:rPr>
          <w:i/>
        </w:rPr>
        <w:t xml:space="preserve">13 </w:t>
      </w:r>
      <w:r w:rsidRPr="00EF41CE">
        <w:rPr>
          <w:i/>
        </w:rPr>
        <w:t xml:space="preserve">tháng 6 năm </w:t>
      </w:r>
      <w:r w:rsidR="0043086C" w:rsidRPr="00EF41CE">
        <w:rPr>
          <w:i/>
        </w:rPr>
        <w:t>2019</w:t>
      </w:r>
      <w:r w:rsidRPr="00EF41CE">
        <w:rPr>
          <w:i/>
        </w:rPr>
        <w:t>;</w:t>
      </w:r>
    </w:p>
    <w:p w14:paraId="18F410C7" w14:textId="0733691A" w:rsidR="007C5A25" w:rsidRDefault="007C329E" w:rsidP="002E2F63">
      <w:pPr>
        <w:keepNext/>
        <w:widowControl w:val="0"/>
        <w:spacing w:before="120" w:after="120"/>
        <w:ind w:firstLine="567"/>
        <w:jc w:val="both"/>
        <w:rPr>
          <w:i/>
        </w:rPr>
      </w:pPr>
      <w:r w:rsidRPr="00EF41CE">
        <w:rPr>
          <w:i/>
        </w:rPr>
        <w:t xml:space="preserve">Căn cứ Luật </w:t>
      </w:r>
      <w:r w:rsidR="00930BA5" w:rsidRPr="00236092">
        <w:rPr>
          <w:i/>
        </w:rPr>
        <w:t>N</w:t>
      </w:r>
      <w:r w:rsidR="00930BA5" w:rsidRPr="00EF41CE">
        <w:rPr>
          <w:i/>
        </w:rPr>
        <w:t xml:space="preserve">gân </w:t>
      </w:r>
      <w:r w:rsidRPr="00EF41CE">
        <w:rPr>
          <w:i/>
        </w:rPr>
        <w:t xml:space="preserve">sách </w:t>
      </w:r>
      <w:r w:rsidR="00006E36" w:rsidRPr="00EF41CE">
        <w:rPr>
          <w:i/>
        </w:rPr>
        <w:t>n</w:t>
      </w:r>
      <w:r w:rsidRPr="00EF41CE">
        <w:rPr>
          <w:i/>
        </w:rPr>
        <w:t>hà nước ngày 25 tháng 6 năm 2015;</w:t>
      </w:r>
    </w:p>
    <w:p w14:paraId="66346AF9" w14:textId="5A53D0E0" w:rsidR="007C5A25" w:rsidRPr="00EF41CE" w:rsidRDefault="00D30159" w:rsidP="002E2F63">
      <w:pPr>
        <w:keepNext/>
        <w:widowControl w:val="0"/>
        <w:spacing w:before="120" w:after="120"/>
        <w:ind w:firstLine="567"/>
        <w:jc w:val="both"/>
        <w:rPr>
          <w:i/>
        </w:rPr>
      </w:pPr>
      <w:r w:rsidRPr="00236092">
        <w:rPr>
          <w:i/>
        </w:rPr>
        <w:t>T</w:t>
      </w:r>
      <w:r w:rsidR="00A13536" w:rsidRPr="00EF41CE">
        <w:rPr>
          <w:i/>
        </w:rPr>
        <w:t xml:space="preserve">heo </w:t>
      </w:r>
      <w:r w:rsidR="00C61D89" w:rsidRPr="00EF41CE">
        <w:rPr>
          <w:i/>
        </w:rPr>
        <w:t>đề nghị của Bộ trưởng Bộ Thông tin và Truyền thông</w:t>
      </w:r>
      <w:r w:rsidR="00006E36" w:rsidRPr="00EF41CE">
        <w:rPr>
          <w:i/>
        </w:rPr>
        <w:t>;</w:t>
      </w:r>
    </w:p>
    <w:p w14:paraId="44C0DEC7" w14:textId="63F46421" w:rsidR="007C5A25" w:rsidRPr="00EF41CE" w:rsidRDefault="00A13536" w:rsidP="002E2F63">
      <w:pPr>
        <w:keepNext/>
        <w:widowControl w:val="0"/>
        <w:spacing w:before="120" w:after="120"/>
        <w:ind w:firstLine="567"/>
        <w:jc w:val="both"/>
        <w:rPr>
          <w:b/>
          <w:bCs/>
        </w:rPr>
      </w:pPr>
      <w:r w:rsidRPr="00EF41CE">
        <w:rPr>
          <w:i/>
        </w:rPr>
        <w:t xml:space="preserve">Chính phủ ban hành Nghị định </w:t>
      </w:r>
      <w:r w:rsidR="0092164D" w:rsidRPr="00EF41CE">
        <w:rPr>
          <w:i/>
        </w:rPr>
        <w:t xml:space="preserve">sửa đổi, bổ sung một số điều của </w:t>
      </w:r>
      <w:r w:rsidR="00273A75" w:rsidRPr="00EF41CE">
        <w:rPr>
          <w:i/>
        </w:rPr>
        <w:t xml:space="preserve">Nghị </w:t>
      </w:r>
      <w:r w:rsidR="0092164D" w:rsidRPr="00EF41CE">
        <w:rPr>
          <w:i/>
        </w:rPr>
        <w:t xml:space="preserve">định số 73/2019/NĐ-CP ngày 05 tháng 9 năm 2019 của Chính phủ </w:t>
      </w:r>
      <w:r w:rsidR="00544862" w:rsidRPr="00EF41CE">
        <w:rPr>
          <w:i/>
        </w:rPr>
        <w:t xml:space="preserve">quy định </w:t>
      </w:r>
      <w:r w:rsidR="00EC3C27" w:rsidRPr="00EF41CE">
        <w:rPr>
          <w:i/>
        </w:rPr>
        <w:t>quản lý đầu tư</w:t>
      </w:r>
      <w:r w:rsidR="00976DC6" w:rsidRPr="00EF41CE">
        <w:rPr>
          <w:i/>
        </w:rPr>
        <w:t xml:space="preserve"> ứng dụng</w:t>
      </w:r>
      <w:r w:rsidR="009C6272" w:rsidRPr="00EF41CE">
        <w:rPr>
          <w:i/>
        </w:rPr>
        <w:t xml:space="preserve"> công nghệ thông tin</w:t>
      </w:r>
      <w:r w:rsidR="009C16EE" w:rsidRPr="00EF41CE">
        <w:rPr>
          <w:i/>
        </w:rPr>
        <w:t xml:space="preserve"> sử dụng nguồn vốn ngân sách nhà nước</w:t>
      </w:r>
      <w:r w:rsidR="007D4E56" w:rsidRPr="00EF41CE">
        <w:rPr>
          <w:i/>
        </w:rPr>
        <w:t>.</w:t>
      </w:r>
      <w:r w:rsidR="00767084" w:rsidRPr="00EF41CE">
        <w:rPr>
          <w:i/>
        </w:rPr>
        <w:tab/>
      </w:r>
    </w:p>
    <w:p w14:paraId="362F4E16" w14:textId="19F1B463" w:rsidR="007C5A25" w:rsidRPr="00EF41CE" w:rsidRDefault="00303B1C" w:rsidP="002E2F63">
      <w:pPr>
        <w:pStyle w:val="Heading1"/>
        <w:keepNext w:val="0"/>
        <w:widowControl w:val="0"/>
        <w:spacing w:before="120" w:after="120" w:line="360" w:lineRule="exact"/>
        <w:ind w:left="-43" w:firstLine="605"/>
        <w:jc w:val="both"/>
        <w:rPr>
          <w:rFonts w:ascii="Times New Roman" w:hAnsi="Times New Roman"/>
          <w:color w:val="auto"/>
          <w:sz w:val="28"/>
          <w:szCs w:val="28"/>
        </w:rPr>
      </w:pPr>
      <w:r w:rsidRPr="00EF41CE">
        <w:rPr>
          <w:rFonts w:ascii="Times New Roman" w:hAnsi="Times New Roman"/>
          <w:color w:val="auto"/>
          <w:sz w:val="28"/>
          <w:szCs w:val="28"/>
        </w:rPr>
        <w:t xml:space="preserve">Điều 1. </w:t>
      </w:r>
      <w:r w:rsidR="0092164D" w:rsidRPr="00EF41CE">
        <w:rPr>
          <w:rFonts w:ascii="Times New Roman" w:hAnsi="Times New Roman"/>
          <w:color w:val="auto"/>
          <w:sz w:val="28"/>
          <w:szCs w:val="28"/>
        </w:rPr>
        <w:t xml:space="preserve">Sửa đổi, bổ sung một số điều của </w:t>
      </w:r>
      <w:r w:rsidR="00273A75" w:rsidRPr="00EF41CE">
        <w:rPr>
          <w:rFonts w:ascii="Times New Roman" w:hAnsi="Times New Roman"/>
          <w:color w:val="auto"/>
          <w:sz w:val="28"/>
          <w:szCs w:val="28"/>
        </w:rPr>
        <w:t xml:space="preserve">Nghị </w:t>
      </w:r>
      <w:r w:rsidR="0092164D" w:rsidRPr="00EF41CE">
        <w:rPr>
          <w:rFonts w:ascii="Times New Roman" w:hAnsi="Times New Roman"/>
          <w:color w:val="auto"/>
          <w:sz w:val="28"/>
          <w:szCs w:val="28"/>
        </w:rPr>
        <w:t>định số 73/2019/NĐ-CP ngày 05 tháng 9 năm 2019 của Chính phủ quy định quản lý đầu tư ứng dụng công nghệ thông tin sử dụng nguồn vốn ngân sách nhà nước</w:t>
      </w:r>
    </w:p>
    <w:p w14:paraId="08EDC004" w14:textId="5EC9CE89" w:rsidR="0092164D" w:rsidRPr="00236092" w:rsidRDefault="00242EF0" w:rsidP="0078622B">
      <w:pPr>
        <w:pStyle w:val="Heading2"/>
        <w:spacing w:before="120" w:after="120" w:line="360" w:lineRule="exact"/>
        <w:ind w:firstLine="567"/>
        <w:jc w:val="both"/>
        <w:rPr>
          <w:color w:val="FF0000"/>
        </w:rPr>
      </w:pPr>
      <w:r w:rsidRPr="00704FFC">
        <w:rPr>
          <w:rFonts w:ascii="Times New Roman" w:hAnsi="Times New Roman"/>
          <w:b w:val="0"/>
          <w:i w:val="0"/>
          <w:color w:val="FF0000"/>
        </w:rPr>
        <w:t xml:space="preserve">1. </w:t>
      </w:r>
      <w:r w:rsidR="0092164D" w:rsidRPr="00236092">
        <w:rPr>
          <w:rFonts w:ascii="Times New Roman" w:hAnsi="Times New Roman"/>
          <w:b w:val="0"/>
          <w:i w:val="0"/>
          <w:color w:val="FF0000"/>
        </w:rPr>
        <w:t xml:space="preserve">Sửa đổi khoản 3, </w:t>
      </w:r>
      <w:r w:rsidR="00CA39F7" w:rsidRPr="00236092">
        <w:rPr>
          <w:rFonts w:ascii="Times New Roman" w:hAnsi="Times New Roman"/>
          <w:b w:val="0"/>
          <w:i w:val="0"/>
          <w:color w:val="FF0000"/>
        </w:rPr>
        <w:t>khoản 4,</w:t>
      </w:r>
      <w:r w:rsidR="000B31EC" w:rsidRPr="00236092">
        <w:rPr>
          <w:rFonts w:ascii="Times New Roman" w:hAnsi="Times New Roman"/>
          <w:b w:val="0"/>
          <w:i w:val="0"/>
          <w:color w:val="FF0000"/>
        </w:rPr>
        <w:t xml:space="preserve"> khoản 5</w:t>
      </w:r>
      <w:r w:rsidR="00B00846" w:rsidRPr="00236092">
        <w:rPr>
          <w:rFonts w:ascii="Times New Roman" w:hAnsi="Times New Roman"/>
          <w:b w:val="0"/>
          <w:i w:val="0"/>
          <w:color w:val="FF0000"/>
        </w:rPr>
        <w:t>,</w:t>
      </w:r>
      <w:r w:rsidR="00FE6293" w:rsidRPr="00236092">
        <w:rPr>
          <w:rFonts w:ascii="Times New Roman" w:hAnsi="Times New Roman"/>
          <w:b w:val="0"/>
          <w:i w:val="0"/>
          <w:color w:val="FF0000"/>
        </w:rPr>
        <w:t xml:space="preserve"> </w:t>
      </w:r>
      <w:r w:rsidR="0092164D" w:rsidRPr="00236092">
        <w:rPr>
          <w:rFonts w:ascii="Times New Roman" w:hAnsi="Times New Roman"/>
          <w:b w:val="0"/>
          <w:i w:val="0"/>
          <w:color w:val="FF0000"/>
        </w:rPr>
        <w:t xml:space="preserve">khoản </w:t>
      </w:r>
      <w:r w:rsidR="00C16C73" w:rsidRPr="00236092">
        <w:rPr>
          <w:rFonts w:ascii="Times New Roman" w:hAnsi="Times New Roman"/>
          <w:b w:val="0"/>
          <w:i w:val="0"/>
          <w:color w:val="FF0000"/>
        </w:rPr>
        <w:t>13</w:t>
      </w:r>
      <w:r w:rsidR="00E46CA1" w:rsidRPr="00236092">
        <w:rPr>
          <w:rFonts w:ascii="Times New Roman" w:hAnsi="Times New Roman"/>
          <w:b w:val="0"/>
          <w:i w:val="0"/>
          <w:color w:val="FF0000"/>
          <w:lang w:val="pt-BR"/>
        </w:rPr>
        <w:t xml:space="preserve">, </w:t>
      </w:r>
      <w:proofErr w:type="spellStart"/>
      <w:r w:rsidR="00E46CA1" w:rsidRPr="00236092">
        <w:rPr>
          <w:rFonts w:ascii="Times New Roman" w:hAnsi="Times New Roman"/>
          <w:b w:val="0"/>
          <w:i w:val="0"/>
          <w:color w:val="FF0000"/>
          <w:lang w:val="pt-BR"/>
        </w:rPr>
        <w:t>khoản</w:t>
      </w:r>
      <w:proofErr w:type="spellEnd"/>
      <w:r w:rsidR="00E46CA1" w:rsidRPr="00236092">
        <w:rPr>
          <w:rFonts w:ascii="Times New Roman" w:hAnsi="Times New Roman"/>
          <w:b w:val="0"/>
          <w:i w:val="0"/>
          <w:color w:val="FF0000"/>
          <w:lang w:val="pt-BR"/>
        </w:rPr>
        <w:t xml:space="preserve"> 14</w:t>
      </w:r>
      <w:r w:rsidR="00236092">
        <w:rPr>
          <w:rFonts w:ascii="Times New Roman" w:hAnsi="Times New Roman"/>
          <w:b w:val="0"/>
          <w:i w:val="0"/>
          <w:color w:val="FF0000"/>
          <w:lang w:val="pt-BR"/>
        </w:rPr>
        <w:t xml:space="preserve"> </w:t>
      </w:r>
      <w:proofErr w:type="spellStart"/>
      <w:r w:rsidR="00236092">
        <w:rPr>
          <w:rFonts w:ascii="Times New Roman" w:hAnsi="Times New Roman"/>
          <w:b w:val="0"/>
          <w:i w:val="0"/>
          <w:color w:val="FF0000"/>
          <w:lang w:val="pt-BR"/>
        </w:rPr>
        <w:t>và</w:t>
      </w:r>
      <w:proofErr w:type="spellEnd"/>
      <w:r w:rsidR="00E46CA1" w:rsidRPr="00236092">
        <w:rPr>
          <w:rFonts w:ascii="Times New Roman" w:hAnsi="Times New Roman"/>
          <w:b w:val="0"/>
          <w:i w:val="0"/>
          <w:color w:val="FF0000"/>
          <w:lang w:val="pt-BR"/>
        </w:rPr>
        <w:t xml:space="preserve"> </w:t>
      </w:r>
      <w:proofErr w:type="spellStart"/>
      <w:r w:rsidR="00E46CA1" w:rsidRPr="00236092">
        <w:rPr>
          <w:rFonts w:ascii="Times New Roman" w:hAnsi="Times New Roman"/>
          <w:b w:val="0"/>
          <w:i w:val="0"/>
          <w:color w:val="FF0000"/>
          <w:lang w:val="pt-BR"/>
        </w:rPr>
        <w:t>khoản</w:t>
      </w:r>
      <w:proofErr w:type="spellEnd"/>
      <w:r w:rsidR="00E46CA1" w:rsidRPr="00236092">
        <w:rPr>
          <w:rFonts w:ascii="Times New Roman" w:hAnsi="Times New Roman"/>
          <w:b w:val="0"/>
          <w:i w:val="0"/>
          <w:color w:val="FF0000"/>
          <w:lang w:val="pt-BR"/>
        </w:rPr>
        <w:t xml:space="preserve"> 19</w:t>
      </w:r>
      <w:r w:rsidR="00236092">
        <w:rPr>
          <w:rFonts w:ascii="Times New Roman" w:hAnsi="Times New Roman"/>
          <w:b w:val="0"/>
          <w:i w:val="0"/>
          <w:color w:val="FF0000"/>
          <w:lang w:val="pt-BR"/>
        </w:rPr>
        <w:t xml:space="preserve"> </w:t>
      </w:r>
      <w:r w:rsidR="0092164D" w:rsidRPr="00236092">
        <w:rPr>
          <w:rFonts w:ascii="Times New Roman" w:hAnsi="Times New Roman"/>
          <w:b w:val="0"/>
          <w:i w:val="0"/>
          <w:color w:val="FF0000"/>
        </w:rPr>
        <w:t>Điều 3 như sau:</w:t>
      </w:r>
    </w:p>
    <w:p w14:paraId="058C88D1" w14:textId="0AB3817F" w:rsidR="00C16C73" w:rsidRPr="00236092" w:rsidRDefault="00C16C73" w:rsidP="002E2F63">
      <w:pPr>
        <w:widowControl w:val="0"/>
        <w:spacing w:before="120" w:after="120" w:line="360" w:lineRule="exact"/>
        <w:ind w:firstLine="567"/>
        <w:jc w:val="both"/>
        <w:rPr>
          <w:color w:val="FF0000"/>
        </w:rPr>
      </w:pPr>
      <w:r w:rsidRPr="00236092">
        <w:rPr>
          <w:color w:val="FF0000"/>
        </w:rPr>
        <w:t>a) Sửa đổi khoản 3</w:t>
      </w:r>
      <w:r w:rsidR="00CA39F7" w:rsidRPr="00236092">
        <w:rPr>
          <w:color w:val="FF0000"/>
        </w:rPr>
        <w:t>, khoản 4</w:t>
      </w:r>
      <w:r w:rsidR="00FE6293" w:rsidRPr="00236092">
        <w:rPr>
          <w:color w:val="FF0000"/>
        </w:rPr>
        <w:t xml:space="preserve">, </w:t>
      </w:r>
      <w:r w:rsidR="000B31EC" w:rsidRPr="00236092">
        <w:rPr>
          <w:color w:val="FF0000"/>
        </w:rPr>
        <w:t xml:space="preserve">khoản 5 </w:t>
      </w:r>
      <w:r w:rsidR="00FE6293" w:rsidRPr="00236092">
        <w:rPr>
          <w:color w:val="FF0000"/>
        </w:rPr>
        <w:t xml:space="preserve">và khoản 6 </w:t>
      </w:r>
      <w:r w:rsidRPr="00236092">
        <w:rPr>
          <w:color w:val="FF0000"/>
        </w:rPr>
        <w:t>như sau:</w:t>
      </w:r>
    </w:p>
    <w:p w14:paraId="6ECA5221" w14:textId="4EB9B450" w:rsidR="00CA39F7" w:rsidRPr="00EF41CE" w:rsidRDefault="00BE0229" w:rsidP="002E2F63">
      <w:pPr>
        <w:widowControl w:val="0"/>
        <w:spacing w:before="120" w:after="120" w:line="360" w:lineRule="exact"/>
        <w:ind w:firstLine="567"/>
        <w:jc w:val="both"/>
        <w:rPr>
          <w:lang w:val="pt-BR"/>
        </w:rPr>
      </w:pPr>
      <w:r w:rsidRPr="00EF41CE">
        <w:t>“</w:t>
      </w:r>
      <w:r w:rsidR="00303B1C" w:rsidRPr="00EF41CE">
        <w:rPr>
          <w:spacing w:val="-2"/>
          <w:lang w:val="pt-BR"/>
        </w:rPr>
        <w:t xml:space="preserve">3. </w:t>
      </w:r>
      <w:r w:rsidR="00303B1C" w:rsidRPr="00EF41CE">
        <w:rPr>
          <w:spacing w:val="-2"/>
          <w:lang w:val="nb-NO"/>
        </w:rPr>
        <w:t>Dịch vụ công nghệ thông tin sẵn có</w:t>
      </w:r>
      <w:r w:rsidR="00303B1C" w:rsidRPr="00EF41CE">
        <w:rPr>
          <w:spacing w:val="-2"/>
          <w:lang w:val="pt-BR"/>
        </w:rPr>
        <w:t xml:space="preserve"> </w:t>
      </w:r>
      <w:proofErr w:type="spellStart"/>
      <w:r w:rsidR="00303B1C" w:rsidRPr="00EF41CE">
        <w:rPr>
          <w:spacing w:val="-2"/>
          <w:lang w:val="pt-BR"/>
        </w:rPr>
        <w:t>là</w:t>
      </w:r>
      <w:proofErr w:type="spellEnd"/>
      <w:r w:rsidR="00303B1C" w:rsidRPr="00EF41CE">
        <w:rPr>
          <w:spacing w:val="-2"/>
          <w:lang w:val="pt-BR"/>
        </w:rPr>
        <w:t xml:space="preserve"> </w:t>
      </w:r>
      <w:proofErr w:type="spellStart"/>
      <w:r w:rsidR="00303B1C" w:rsidRPr="00EF41CE">
        <w:rPr>
          <w:spacing w:val="-2"/>
          <w:lang w:val="pt-BR"/>
        </w:rPr>
        <w:t>dịch</w:t>
      </w:r>
      <w:proofErr w:type="spellEnd"/>
      <w:r w:rsidR="00303B1C" w:rsidRPr="00EF41CE">
        <w:rPr>
          <w:spacing w:val="-2"/>
          <w:lang w:val="pt-BR"/>
        </w:rPr>
        <w:t xml:space="preserve"> </w:t>
      </w:r>
      <w:proofErr w:type="spellStart"/>
      <w:r w:rsidR="00303B1C" w:rsidRPr="00EF41CE">
        <w:rPr>
          <w:spacing w:val="-2"/>
          <w:lang w:val="pt-BR"/>
        </w:rPr>
        <w:t>vụ</w:t>
      </w:r>
      <w:proofErr w:type="spellEnd"/>
      <w:r w:rsidR="00303B1C" w:rsidRPr="00EF41CE">
        <w:rPr>
          <w:spacing w:val="-2"/>
          <w:lang w:val="pt-BR"/>
        </w:rPr>
        <w:t xml:space="preserve"> </w:t>
      </w:r>
      <w:proofErr w:type="spellStart"/>
      <w:r w:rsidR="00303B1C" w:rsidRPr="00EF41CE">
        <w:rPr>
          <w:spacing w:val="-2"/>
          <w:lang w:val="pt-BR"/>
        </w:rPr>
        <w:t>được</w:t>
      </w:r>
      <w:proofErr w:type="spellEnd"/>
      <w:r w:rsidR="00303B1C" w:rsidRPr="00EF41CE">
        <w:rPr>
          <w:spacing w:val="-2"/>
          <w:lang w:val="pt-BR"/>
        </w:rPr>
        <w:t xml:space="preserve"> </w:t>
      </w:r>
      <w:proofErr w:type="spellStart"/>
      <w:r w:rsidR="00303B1C" w:rsidRPr="00EF41CE">
        <w:rPr>
          <w:spacing w:val="-2"/>
          <w:lang w:val="pt-BR"/>
        </w:rPr>
        <w:t>cung</w:t>
      </w:r>
      <w:proofErr w:type="spellEnd"/>
      <w:r w:rsidR="00303B1C" w:rsidRPr="00EF41CE">
        <w:rPr>
          <w:spacing w:val="-2"/>
          <w:lang w:val="pt-BR"/>
        </w:rPr>
        <w:t xml:space="preserve"> </w:t>
      </w:r>
      <w:proofErr w:type="spellStart"/>
      <w:r w:rsidR="00303B1C" w:rsidRPr="00EF41CE">
        <w:rPr>
          <w:spacing w:val="-2"/>
          <w:lang w:val="pt-BR"/>
        </w:rPr>
        <w:t>cấp</w:t>
      </w:r>
      <w:proofErr w:type="spellEnd"/>
      <w:r w:rsidR="00391CBF">
        <w:rPr>
          <w:spacing w:val="-2"/>
          <w:lang w:val="pt-BR"/>
        </w:rPr>
        <w:t xml:space="preserve"> </w:t>
      </w:r>
      <w:proofErr w:type="spellStart"/>
      <w:r w:rsidR="00391CBF">
        <w:rPr>
          <w:spacing w:val="-2"/>
          <w:lang w:val="pt-BR"/>
        </w:rPr>
        <w:t>ngay</w:t>
      </w:r>
      <w:proofErr w:type="spellEnd"/>
      <w:r w:rsidR="00303B1C" w:rsidRPr="00EF41CE">
        <w:rPr>
          <w:spacing w:val="-2"/>
          <w:lang w:val="pt-BR"/>
        </w:rPr>
        <w:t xml:space="preserve"> </w:t>
      </w:r>
      <w:proofErr w:type="spellStart"/>
      <w:r w:rsidR="00303B1C" w:rsidRPr="00EF41CE">
        <w:rPr>
          <w:spacing w:val="-2"/>
          <w:lang w:val="pt-BR"/>
        </w:rPr>
        <w:t>khi</w:t>
      </w:r>
      <w:proofErr w:type="spellEnd"/>
      <w:r w:rsidR="00303B1C" w:rsidRPr="00EF41CE">
        <w:rPr>
          <w:spacing w:val="-2"/>
          <w:lang w:val="pt-BR"/>
        </w:rPr>
        <w:t xml:space="preserve"> </w:t>
      </w:r>
      <w:proofErr w:type="spellStart"/>
      <w:r w:rsidR="00303B1C" w:rsidRPr="00EF41CE">
        <w:rPr>
          <w:spacing w:val="-2"/>
          <w:lang w:val="pt-BR"/>
        </w:rPr>
        <w:t>có</w:t>
      </w:r>
      <w:proofErr w:type="spellEnd"/>
      <w:r w:rsidR="00303B1C" w:rsidRPr="00EF41CE">
        <w:rPr>
          <w:spacing w:val="-2"/>
          <w:lang w:val="pt-BR"/>
        </w:rPr>
        <w:t xml:space="preserve"> </w:t>
      </w:r>
      <w:proofErr w:type="spellStart"/>
      <w:r w:rsidR="00303B1C" w:rsidRPr="00EF41CE">
        <w:rPr>
          <w:spacing w:val="-2"/>
          <w:lang w:val="pt-BR"/>
        </w:rPr>
        <w:t>nhu</w:t>
      </w:r>
      <w:proofErr w:type="spellEnd"/>
      <w:r w:rsidR="00303B1C" w:rsidRPr="00EF41CE">
        <w:rPr>
          <w:spacing w:val="-2"/>
          <w:lang w:val="pt-BR"/>
        </w:rPr>
        <w:t xml:space="preserve"> </w:t>
      </w:r>
      <w:proofErr w:type="spellStart"/>
      <w:r w:rsidR="00303B1C" w:rsidRPr="00EF41CE">
        <w:rPr>
          <w:spacing w:val="-2"/>
          <w:lang w:val="pt-BR"/>
        </w:rPr>
        <w:t>cầu</w:t>
      </w:r>
      <w:proofErr w:type="spellEnd"/>
      <w:r w:rsidR="00303B1C" w:rsidRPr="00EF41CE">
        <w:rPr>
          <w:spacing w:val="-2"/>
          <w:lang w:val="pt-BR"/>
        </w:rPr>
        <w:t xml:space="preserve"> </w:t>
      </w:r>
      <w:proofErr w:type="spellStart"/>
      <w:r w:rsidR="00303B1C" w:rsidRPr="00EF41CE">
        <w:rPr>
          <w:spacing w:val="-2"/>
          <w:lang w:val="pt-BR"/>
        </w:rPr>
        <w:t>mà</w:t>
      </w:r>
      <w:proofErr w:type="spellEnd"/>
      <w:r w:rsidR="00303B1C" w:rsidRPr="00EF41CE">
        <w:rPr>
          <w:spacing w:val="-2"/>
          <w:lang w:val="pt-BR"/>
        </w:rPr>
        <w:t xml:space="preserve"> </w:t>
      </w:r>
      <w:proofErr w:type="spellStart"/>
      <w:r w:rsidR="00303B1C" w:rsidRPr="00EF41CE">
        <w:rPr>
          <w:spacing w:val="-2"/>
          <w:lang w:val="pt-BR"/>
        </w:rPr>
        <w:t>không</w:t>
      </w:r>
      <w:proofErr w:type="spellEnd"/>
      <w:r w:rsidR="00303B1C" w:rsidRPr="00EF41CE">
        <w:rPr>
          <w:spacing w:val="-2"/>
          <w:lang w:val="pt-BR"/>
        </w:rPr>
        <w:t xml:space="preserve"> </w:t>
      </w:r>
      <w:proofErr w:type="spellStart"/>
      <w:r w:rsidR="00303B1C" w:rsidRPr="00EF41CE">
        <w:rPr>
          <w:spacing w:val="-2"/>
          <w:lang w:val="pt-BR"/>
        </w:rPr>
        <w:t>phải</w:t>
      </w:r>
      <w:proofErr w:type="spellEnd"/>
      <w:r w:rsidR="00303B1C" w:rsidRPr="00EF41CE">
        <w:rPr>
          <w:spacing w:val="-2"/>
          <w:lang w:val="pt-BR"/>
        </w:rPr>
        <w:t xml:space="preserve"> </w:t>
      </w:r>
      <w:proofErr w:type="spellStart"/>
      <w:r w:rsidR="00303B1C" w:rsidRPr="00EF41CE">
        <w:rPr>
          <w:spacing w:val="-2"/>
          <w:lang w:val="pt-BR"/>
        </w:rPr>
        <w:t>thông</w:t>
      </w:r>
      <w:proofErr w:type="spellEnd"/>
      <w:r w:rsidR="00303B1C" w:rsidRPr="00EF41CE">
        <w:rPr>
          <w:spacing w:val="-2"/>
          <w:lang w:val="pt-BR"/>
        </w:rPr>
        <w:t xml:space="preserve"> </w:t>
      </w:r>
      <w:proofErr w:type="spellStart"/>
      <w:r w:rsidR="00303B1C" w:rsidRPr="00EF41CE">
        <w:rPr>
          <w:spacing w:val="-2"/>
          <w:lang w:val="pt-BR"/>
        </w:rPr>
        <w:t>qua</w:t>
      </w:r>
      <w:proofErr w:type="spellEnd"/>
      <w:r w:rsidR="00303B1C" w:rsidRPr="00EF41CE">
        <w:rPr>
          <w:spacing w:val="-2"/>
          <w:lang w:val="pt-BR"/>
        </w:rPr>
        <w:t xml:space="preserve"> </w:t>
      </w:r>
      <w:proofErr w:type="spellStart"/>
      <w:r w:rsidR="00303B1C" w:rsidRPr="00EF41CE">
        <w:rPr>
          <w:spacing w:val="-2"/>
          <w:lang w:val="pt-BR"/>
        </w:rPr>
        <w:t>đặt</w:t>
      </w:r>
      <w:proofErr w:type="spellEnd"/>
      <w:r w:rsidR="00303B1C" w:rsidRPr="00EF41CE">
        <w:rPr>
          <w:spacing w:val="-2"/>
          <w:lang w:val="pt-BR"/>
        </w:rPr>
        <w:t xml:space="preserve"> </w:t>
      </w:r>
      <w:proofErr w:type="spellStart"/>
      <w:r w:rsidR="00303B1C" w:rsidRPr="00EF41CE">
        <w:rPr>
          <w:spacing w:val="-2"/>
          <w:lang w:val="pt-BR"/>
        </w:rPr>
        <w:t>hàng</w:t>
      </w:r>
      <w:proofErr w:type="spellEnd"/>
      <w:r w:rsidR="00303B1C" w:rsidRPr="00EF41CE">
        <w:rPr>
          <w:spacing w:val="-2"/>
          <w:lang w:val="pt-BR"/>
        </w:rPr>
        <w:t xml:space="preserve"> </w:t>
      </w:r>
      <w:proofErr w:type="spellStart"/>
      <w:r w:rsidR="00303B1C" w:rsidRPr="00EF41CE">
        <w:rPr>
          <w:spacing w:val="-2"/>
          <w:lang w:val="pt-BR"/>
        </w:rPr>
        <w:t>để</w:t>
      </w:r>
      <w:proofErr w:type="spellEnd"/>
      <w:r w:rsidR="00303B1C" w:rsidRPr="00EF41CE">
        <w:rPr>
          <w:spacing w:val="-2"/>
          <w:lang w:val="pt-BR"/>
        </w:rPr>
        <w:t xml:space="preserve"> </w:t>
      </w:r>
      <w:proofErr w:type="spellStart"/>
      <w:r w:rsidR="00303B1C" w:rsidRPr="00EF41CE">
        <w:rPr>
          <w:spacing w:val="-2"/>
          <w:lang w:val="pt-BR"/>
        </w:rPr>
        <w:t>thiết</w:t>
      </w:r>
      <w:proofErr w:type="spellEnd"/>
      <w:r w:rsidR="00303B1C" w:rsidRPr="00EF41CE">
        <w:rPr>
          <w:spacing w:val="-2"/>
          <w:lang w:val="pt-BR"/>
        </w:rPr>
        <w:t xml:space="preserve"> </w:t>
      </w:r>
      <w:proofErr w:type="spellStart"/>
      <w:r w:rsidR="00303B1C" w:rsidRPr="00EF41CE">
        <w:rPr>
          <w:spacing w:val="-2"/>
          <w:lang w:val="pt-BR"/>
        </w:rPr>
        <w:t>kế</w:t>
      </w:r>
      <w:proofErr w:type="spellEnd"/>
      <w:r w:rsidR="00303B1C" w:rsidRPr="00EF41CE">
        <w:rPr>
          <w:spacing w:val="-2"/>
          <w:lang w:val="pt-BR"/>
        </w:rPr>
        <w:t xml:space="preserve">, </w:t>
      </w:r>
      <w:proofErr w:type="spellStart"/>
      <w:r w:rsidR="00303B1C" w:rsidRPr="00EF41CE">
        <w:rPr>
          <w:spacing w:val="-2"/>
          <w:lang w:val="pt-BR"/>
        </w:rPr>
        <w:t>gia</w:t>
      </w:r>
      <w:proofErr w:type="spellEnd"/>
      <w:r w:rsidR="00303B1C" w:rsidRPr="00EF41CE">
        <w:rPr>
          <w:spacing w:val="-2"/>
          <w:lang w:val="pt-BR"/>
        </w:rPr>
        <w:t xml:space="preserve"> </w:t>
      </w:r>
      <w:proofErr w:type="spellStart"/>
      <w:r w:rsidR="00303B1C" w:rsidRPr="00EF41CE">
        <w:rPr>
          <w:spacing w:val="-2"/>
          <w:lang w:val="pt-BR"/>
        </w:rPr>
        <w:t>công</w:t>
      </w:r>
      <w:proofErr w:type="spellEnd"/>
      <w:r w:rsidR="00303B1C" w:rsidRPr="00EF41CE">
        <w:rPr>
          <w:spacing w:val="-2"/>
          <w:lang w:val="pt-BR"/>
        </w:rPr>
        <w:t xml:space="preserve">, </w:t>
      </w:r>
      <w:proofErr w:type="spellStart"/>
      <w:r w:rsidR="00391CBF">
        <w:rPr>
          <w:spacing w:val="-2"/>
          <w:lang w:val="pt-BR"/>
        </w:rPr>
        <w:t>chế</w:t>
      </w:r>
      <w:proofErr w:type="spellEnd"/>
      <w:r w:rsidR="00391CBF">
        <w:rPr>
          <w:spacing w:val="-2"/>
          <w:lang w:val="pt-BR"/>
        </w:rPr>
        <w:t xml:space="preserve"> </w:t>
      </w:r>
      <w:proofErr w:type="spellStart"/>
      <w:r w:rsidR="00391CBF">
        <w:rPr>
          <w:spacing w:val="-2"/>
          <w:lang w:val="pt-BR"/>
        </w:rPr>
        <w:t>tạo</w:t>
      </w:r>
      <w:proofErr w:type="spellEnd"/>
      <w:r w:rsidR="00391CBF">
        <w:rPr>
          <w:spacing w:val="-2"/>
          <w:lang w:val="pt-BR"/>
        </w:rPr>
        <w:t>,</w:t>
      </w:r>
      <w:r w:rsidR="00303B1C" w:rsidRPr="00EF41CE">
        <w:rPr>
          <w:spacing w:val="-2"/>
          <w:lang w:val="pt-BR"/>
        </w:rPr>
        <w:t xml:space="preserve"> </w:t>
      </w:r>
      <w:proofErr w:type="spellStart"/>
      <w:r w:rsidR="00303B1C" w:rsidRPr="00EF41CE">
        <w:rPr>
          <w:spacing w:val="-2"/>
          <w:lang w:val="pt-BR"/>
        </w:rPr>
        <w:t>sản</w:t>
      </w:r>
      <w:proofErr w:type="spellEnd"/>
      <w:r w:rsidR="00303B1C" w:rsidRPr="00EF41CE">
        <w:rPr>
          <w:spacing w:val="-2"/>
          <w:lang w:val="pt-BR"/>
        </w:rPr>
        <w:t xml:space="preserve"> </w:t>
      </w:r>
      <w:proofErr w:type="spellStart"/>
      <w:r w:rsidR="00303B1C" w:rsidRPr="00EF41CE">
        <w:rPr>
          <w:spacing w:val="-2"/>
          <w:lang w:val="pt-BR"/>
        </w:rPr>
        <w:t>xuất</w:t>
      </w:r>
      <w:proofErr w:type="spellEnd"/>
      <w:r w:rsidR="00303B1C" w:rsidRPr="00EF41CE">
        <w:rPr>
          <w:spacing w:val="-2"/>
          <w:lang w:val="pt-BR"/>
        </w:rPr>
        <w:t xml:space="preserve">; </w:t>
      </w:r>
      <w:proofErr w:type="spellStart"/>
      <w:r w:rsidR="00303B1C" w:rsidRPr="00EF41CE">
        <w:rPr>
          <w:spacing w:val="-2"/>
          <w:lang w:val="pt-BR"/>
        </w:rPr>
        <w:t>đã</w:t>
      </w:r>
      <w:proofErr w:type="spellEnd"/>
      <w:r w:rsidR="00303B1C" w:rsidRPr="00EF41CE">
        <w:rPr>
          <w:spacing w:val="-2"/>
          <w:lang w:val="pt-BR"/>
        </w:rPr>
        <w:t xml:space="preserve"> </w:t>
      </w:r>
      <w:proofErr w:type="spellStart"/>
      <w:r w:rsidR="00303B1C" w:rsidRPr="00EF41CE">
        <w:rPr>
          <w:spacing w:val="-2"/>
          <w:lang w:val="pt-BR"/>
        </w:rPr>
        <w:t>được</w:t>
      </w:r>
      <w:proofErr w:type="spellEnd"/>
      <w:r w:rsidR="00303B1C" w:rsidRPr="00EF41CE">
        <w:rPr>
          <w:spacing w:val="-2"/>
          <w:lang w:val="pt-BR"/>
        </w:rPr>
        <w:t xml:space="preserve"> </w:t>
      </w:r>
      <w:proofErr w:type="spellStart"/>
      <w:r w:rsidR="00303B1C" w:rsidRPr="00EF41CE">
        <w:rPr>
          <w:spacing w:val="-2"/>
          <w:lang w:val="pt-BR"/>
        </w:rPr>
        <w:t>mô</w:t>
      </w:r>
      <w:proofErr w:type="spellEnd"/>
      <w:r w:rsidR="00303B1C" w:rsidRPr="00EF41CE">
        <w:rPr>
          <w:spacing w:val="-2"/>
          <w:lang w:val="pt-BR"/>
        </w:rPr>
        <w:t xml:space="preserve"> </w:t>
      </w:r>
      <w:proofErr w:type="spellStart"/>
      <w:r w:rsidR="00303B1C" w:rsidRPr="00EF41CE">
        <w:rPr>
          <w:spacing w:val="-2"/>
          <w:lang w:val="pt-BR"/>
        </w:rPr>
        <w:t>tả</w:t>
      </w:r>
      <w:proofErr w:type="spellEnd"/>
      <w:r w:rsidR="00303B1C" w:rsidRPr="00EF41CE">
        <w:rPr>
          <w:spacing w:val="-2"/>
          <w:lang w:val="pt-BR"/>
        </w:rPr>
        <w:t xml:space="preserve"> </w:t>
      </w:r>
      <w:proofErr w:type="spellStart"/>
      <w:r w:rsidR="00303B1C" w:rsidRPr="00EF41CE">
        <w:rPr>
          <w:spacing w:val="-2"/>
          <w:lang w:val="pt-BR"/>
        </w:rPr>
        <w:t>chức</w:t>
      </w:r>
      <w:proofErr w:type="spellEnd"/>
      <w:r w:rsidR="00303B1C" w:rsidRPr="00EF41CE">
        <w:rPr>
          <w:spacing w:val="-2"/>
          <w:lang w:val="pt-BR"/>
        </w:rPr>
        <w:t xml:space="preserve"> </w:t>
      </w:r>
      <w:proofErr w:type="spellStart"/>
      <w:r w:rsidR="00303B1C" w:rsidRPr="00EF41CE">
        <w:rPr>
          <w:spacing w:val="-2"/>
          <w:lang w:val="pt-BR"/>
        </w:rPr>
        <w:t>năng</w:t>
      </w:r>
      <w:proofErr w:type="spellEnd"/>
      <w:r w:rsidR="00303B1C" w:rsidRPr="00EF41CE">
        <w:rPr>
          <w:spacing w:val="-2"/>
          <w:lang w:val="pt-BR"/>
        </w:rPr>
        <w:t xml:space="preserve">, </w:t>
      </w:r>
      <w:proofErr w:type="spellStart"/>
      <w:r w:rsidR="00303B1C" w:rsidRPr="00EF41CE">
        <w:rPr>
          <w:spacing w:val="-2"/>
          <w:lang w:val="pt-BR"/>
        </w:rPr>
        <w:t>tính</w:t>
      </w:r>
      <w:proofErr w:type="spellEnd"/>
      <w:r w:rsidR="00303B1C" w:rsidRPr="00EF41CE">
        <w:rPr>
          <w:spacing w:val="-2"/>
          <w:lang w:val="pt-BR"/>
        </w:rPr>
        <w:t xml:space="preserve"> </w:t>
      </w:r>
      <w:proofErr w:type="spellStart"/>
      <w:r w:rsidR="00303B1C" w:rsidRPr="00EF41CE">
        <w:rPr>
          <w:spacing w:val="-2"/>
          <w:lang w:val="pt-BR"/>
        </w:rPr>
        <w:t>năng</w:t>
      </w:r>
      <w:proofErr w:type="spellEnd"/>
      <w:r w:rsidR="00391CBF">
        <w:rPr>
          <w:spacing w:val="-2"/>
          <w:lang w:val="pt-BR"/>
        </w:rPr>
        <w:t xml:space="preserve">, </w:t>
      </w:r>
      <w:proofErr w:type="spellStart"/>
      <w:r w:rsidR="00391CBF">
        <w:rPr>
          <w:spacing w:val="-2"/>
          <w:lang w:val="pt-BR"/>
        </w:rPr>
        <w:t>thông</w:t>
      </w:r>
      <w:proofErr w:type="spellEnd"/>
      <w:r w:rsidR="00391CBF">
        <w:rPr>
          <w:spacing w:val="-2"/>
          <w:lang w:val="pt-BR"/>
        </w:rPr>
        <w:t xml:space="preserve"> </w:t>
      </w:r>
      <w:proofErr w:type="spellStart"/>
      <w:r w:rsidR="00391CBF">
        <w:rPr>
          <w:spacing w:val="-2"/>
          <w:lang w:val="pt-BR"/>
        </w:rPr>
        <w:t>số</w:t>
      </w:r>
      <w:proofErr w:type="spellEnd"/>
      <w:r w:rsidR="00303B1C" w:rsidRPr="00EF41CE">
        <w:rPr>
          <w:spacing w:val="-2"/>
          <w:lang w:val="pt-BR"/>
        </w:rPr>
        <w:t xml:space="preserve"> </w:t>
      </w:r>
      <w:proofErr w:type="spellStart"/>
      <w:r w:rsidR="00303B1C" w:rsidRPr="00EF41CE">
        <w:rPr>
          <w:spacing w:val="-2"/>
          <w:lang w:val="pt-BR"/>
        </w:rPr>
        <w:t>kỹ</w:t>
      </w:r>
      <w:proofErr w:type="spellEnd"/>
      <w:r w:rsidR="00303B1C" w:rsidRPr="00EF41CE">
        <w:rPr>
          <w:spacing w:val="-2"/>
          <w:lang w:val="pt-BR"/>
        </w:rPr>
        <w:t xml:space="preserve"> </w:t>
      </w:r>
      <w:proofErr w:type="spellStart"/>
      <w:r w:rsidR="00303B1C" w:rsidRPr="00EF41CE">
        <w:rPr>
          <w:spacing w:val="-2"/>
          <w:lang w:val="pt-BR"/>
        </w:rPr>
        <w:t>thuật</w:t>
      </w:r>
      <w:proofErr w:type="spellEnd"/>
      <w:r w:rsidR="00391CBF">
        <w:rPr>
          <w:spacing w:val="-2"/>
          <w:lang w:val="pt-BR"/>
        </w:rPr>
        <w:t xml:space="preserve">, </w:t>
      </w:r>
      <w:proofErr w:type="spellStart"/>
      <w:r w:rsidR="00391CBF">
        <w:rPr>
          <w:spacing w:val="-2"/>
          <w:lang w:val="pt-BR"/>
        </w:rPr>
        <w:t>công</w:t>
      </w:r>
      <w:proofErr w:type="spellEnd"/>
      <w:r w:rsidR="00391CBF">
        <w:rPr>
          <w:spacing w:val="-2"/>
          <w:lang w:val="pt-BR"/>
        </w:rPr>
        <w:t xml:space="preserve"> </w:t>
      </w:r>
      <w:proofErr w:type="spellStart"/>
      <w:r w:rsidR="00391CBF">
        <w:rPr>
          <w:spacing w:val="-2"/>
          <w:lang w:val="pt-BR"/>
        </w:rPr>
        <w:t>nghệ</w:t>
      </w:r>
      <w:proofErr w:type="spellEnd"/>
      <w:r w:rsidR="00303B1C" w:rsidRPr="00EF41CE">
        <w:rPr>
          <w:spacing w:val="-2"/>
          <w:lang w:val="pt-BR"/>
        </w:rPr>
        <w:t xml:space="preserve"> </w:t>
      </w:r>
      <w:proofErr w:type="spellStart"/>
      <w:r w:rsidR="00303B1C" w:rsidRPr="00EF41CE">
        <w:rPr>
          <w:spacing w:val="-2"/>
          <w:lang w:val="pt-BR"/>
        </w:rPr>
        <w:t>trên</w:t>
      </w:r>
      <w:proofErr w:type="spellEnd"/>
      <w:r w:rsidR="00303B1C" w:rsidRPr="00EF41CE">
        <w:rPr>
          <w:spacing w:val="-2"/>
          <w:lang w:val="pt-BR"/>
        </w:rPr>
        <w:t xml:space="preserve"> </w:t>
      </w:r>
      <w:proofErr w:type="spellStart"/>
      <w:r w:rsidR="00303B1C" w:rsidRPr="00EF41CE">
        <w:rPr>
          <w:spacing w:val="-2"/>
          <w:lang w:val="pt-BR"/>
        </w:rPr>
        <w:t>cổng</w:t>
      </w:r>
      <w:proofErr w:type="spellEnd"/>
      <w:r w:rsidR="00303B1C" w:rsidRPr="00EF41CE">
        <w:rPr>
          <w:spacing w:val="-2"/>
          <w:lang w:val="pt-BR"/>
        </w:rPr>
        <w:t>/</w:t>
      </w:r>
      <w:proofErr w:type="spellStart"/>
      <w:r w:rsidR="00303B1C" w:rsidRPr="00EF41CE">
        <w:rPr>
          <w:spacing w:val="-2"/>
          <w:lang w:val="pt-BR"/>
        </w:rPr>
        <w:t>trang</w:t>
      </w:r>
      <w:proofErr w:type="spellEnd"/>
      <w:r w:rsidR="00303B1C" w:rsidRPr="00EF41CE">
        <w:rPr>
          <w:spacing w:val="-2"/>
          <w:lang w:val="pt-BR"/>
        </w:rPr>
        <w:t xml:space="preserve"> </w:t>
      </w:r>
      <w:proofErr w:type="spellStart"/>
      <w:r w:rsidR="00303B1C" w:rsidRPr="00EF41CE">
        <w:rPr>
          <w:spacing w:val="-2"/>
          <w:lang w:val="pt-BR"/>
        </w:rPr>
        <w:t>thông</w:t>
      </w:r>
      <w:proofErr w:type="spellEnd"/>
      <w:r w:rsidR="00303B1C" w:rsidRPr="00EF41CE">
        <w:rPr>
          <w:spacing w:val="-2"/>
          <w:lang w:val="pt-BR"/>
        </w:rPr>
        <w:t xml:space="preserve"> </w:t>
      </w:r>
      <w:proofErr w:type="spellStart"/>
      <w:r w:rsidR="00303B1C" w:rsidRPr="00EF41CE">
        <w:rPr>
          <w:spacing w:val="-2"/>
          <w:lang w:val="pt-BR"/>
        </w:rPr>
        <w:t>tin</w:t>
      </w:r>
      <w:proofErr w:type="spellEnd"/>
      <w:r w:rsidR="00303B1C" w:rsidRPr="00EF41CE">
        <w:rPr>
          <w:spacing w:val="-2"/>
          <w:lang w:val="pt-BR"/>
        </w:rPr>
        <w:t xml:space="preserve"> </w:t>
      </w:r>
      <w:proofErr w:type="spellStart"/>
      <w:r w:rsidR="00303B1C" w:rsidRPr="00EF41CE">
        <w:rPr>
          <w:spacing w:val="-2"/>
          <w:lang w:val="pt-BR"/>
        </w:rPr>
        <w:t>điện</w:t>
      </w:r>
      <w:proofErr w:type="spellEnd"/>
      <w:r w:rsidR="00303B1C" w:rsidRPr="00EF41CE">
        <w:rPr>
          <w:spacing w:val="-2"/>
          <w:lang w:val="pt-BR"/>
        </w:rPr>
        <w:t xml:space="preserve"> </w:t>
      </w:r>
      <w:proofErr w:type="spellStart"/>
      <w:r w:rsidR="00303B1C" w:rsidRPr="00EF41CE">
        <w:rPr>
          <w:spacing w:val="-2"/>
          <w:lang w:val="pt-BR"/>
        </w:rPr>
        <w:t>tử</w:t>
      </w:r>
      <w:proofErr w:type="spellEnd"/>
      <w:r w:rsidR="00303B1C" w:rsidRPr="00EF41CE">
        <w:rPr>
          <w:spacing w:val="-2"/>
          <w:lang w:val="pt-BR"/>
        </w:rPr>
        <w:t xml:space="preserve"> </w:t>
      </w:r>
      <w:proofErr w:type="spellStart"/>
      <w:r w:rsidR="00303B1C" w:rsidRPr="00EF41CE">
        <w:rPr>
          <w:spacing w:val="-2"/>
          <w:lang w:val="pt-BR"/>
        </w:rPr>
        <w:t>của</w:t>
      </w:r>
      <w:proofErr w:type="spellEnd"/>
      <w:r w:rsidR="00303B1C" w:rsidRPr="00EF41CE">
        <w:rPr>
          <w:spacing w:val="-2"/>
          <w:lang w:val="pt-BR"/>
        </w:rPr>
        <w:t xml:space="preserve"> </w:t>
      </w:r>
      <w:proofErr w:type="spellStart"/>
      <w:r w:rsidR="00303B1C" w:rsidRPr="00EF41CE">
        <w:rPr>
          <w:spacing w:val="-2"/>
          <w:lang w:val="pt-BR"/>
        </w:rPr>
        <w:t>tổ</w:t>
      </w:r>
      <w:proofErr w:type="spellEnd"/>
      <w:r w:rsidR="00303B1C" w:rsidRPr="00EF41CE">
        <w:rPr>
          <w:spacing w:val="-2"/>
          <w:lang w:val="pt-BR"/>
        </w:rPr>
        <w:t xml:space="preserve"> </w:t>
      </w:r>
      <w:proofErr w:type="spellStart"/>
      <w:r w:rsidR="00303B1C" w:rsidRPr="00EF41CE">
        <w:rPr>
          <w:spacing w:val="-2"/>
          <w:lang w:val="pt-BR"/>
        </w:rPr>
        <w:t>chức</w:t>
      </w:r>
      <w:proofErr w:type="spellEnd"/>
      <w:r w:rsidR="00AC4950" w:rsidRPr="00EF41CE">
        <w:rPr>
          <w:spacing w:val="-2"/>
          <w:lang w:val="pt-BR"/>
        </w:rPr>
        <w:t xml:space="preserve">, cá </w:t>
      </w:r>
      <w:proofErr w:type="spellStart"/>
      <w:r w:rsidR="00AC4950" w:rsidRPr="00EF41CE">
        <w:rPr>
          <w:spacing w:val="-2"/>
          <w:lang w:val="pt-BR"/>
        </w:rPr>
        <w:t>nhân</w:t>
      </w:r>
      <w:proofErr w:type="spellEnd"/>
      <w:r w:rsidR="00303B1C" w:rsidRPr="00EF41CE">
        <w:rPr>
          <w:lang w:val="pt-BR"/>
        </w:rPr>
        <w:t>.</w:t>
      </w:r>
    </w:p>
    <w:p w14:paraId="62FD5FCA" w14:textId="224946E9" w:rsidR="000B31EC" w:rsidRPr="00EF41CE" w:rsidRDefault="00CA39F7" w:rsidP="002E2F63">
      <w:pPr>
        <w:widowControl w:val="0"/>
        <w:spacing w:before="120" w:after="120" w:line="360" w:lineRule="exact"/>
        <w:ind w:firstLine="567"/>
        <w:jc w:val="both"/>
        <w:rPr>
          <w:lang w:val="pt-BR"/>
        </w:rPr>
      </w:pPr>
      <w:r w:rsidRPr="00EF41CE">
        <w:rPr>
          <w:lang w:val="pt-BR"/>
        </w:rPr>
        <w:t xml:space="preserve">4. </w:t>
      </w:r>
      <w:proofErr w:type="spellStart"/>
      <w:r w:rsidR="00391CBF" w:rsidRPr="00391CBF">
        <w:rPr>
          <w:lang w:val="pt-BR"/>
        </w:rPr>
        <w:t>Dịch</w:t>
      </w:r>
      <w:proofErr w:type="spellEnd"/>
      <w:r w:rsidR="00391CBF" w:rsidRPr="00391CBF">
        <w:rPr>
          <w:lang w:val="pt-BR"/>
        </w:rPr>
        <w:t xml:space="preserve"> </w:t>
      </w:r>
      <w:proofErr w:type="spellStart"/>
      <w:r w:rsidR="00391CBF" w:rsidRPr="00391CBF">
        <w:rPr>
          <w:lang w:val="pt-BR"/>
        </w:rPr>
        <w:t>vụ</w:t>
      </w:r>
      <w:proofErr w:type="spellEnd"/>
      <w:r w:rsidR="00391CBF" w:rsidRPr="00391CBF">
        <w:rPr>
          <w:lang w:val="pt-BR"/>
        </w:rPr>
        <w:t xml:space="preserve"> </w:t>
      </w:r>
      <w:proofErr w:type="spellStart"/>
      <w:r w:rsidR="00391CBF" w:rsidRPr="00391CBF">
        <w:rPr>
          <w:lang w:val="pt-BR"/>
        </w:rPr>
        <w:t>công</w:t>
      </w:r>
      <w:proofErr w:type="spellEnd"/>
      <w:r w:rsidR="00391CBF" w:rsidRPr="00391CBF">
        <w:rPr>
          <w:lang w:val="pt-BR"/>
        </w:rPr>
        <w:t xml:space="preserve"> </w:t>
      </w:r>
      <w:proofErr w:type="spellStart"/>
      <w:r w:rsidR="00391CBF" w:rsidRPr="00391CBF">
        <w:rPr>
          <w:lang w:val="pt-BR"/>
        </w:rPr>
        <w:t>nghệ</w:t>
      </w:r>
      <w:proofErr w:type="spellEnd"/>
      <w:r w:rsidR="00391CBF" w:rsidRPr="00391CBF">
        <w:rPr>
          <w:lang w:val="pt-BR"/>
        </w:rPr>
        <w:t xml:space="preserve"> </w:t>
      </w:r>
      <w:proofErr w:type="spellStart"/>
      <w:r w:rsidR="00391CBF" w:rsidRPr="00391CBF">
        <w:rPr>
          <w:lang w:val="pt-BR"/>
        </w:rPr>
        <w:t>thông</w:t>
      </w:r>
      <w:proofErr w:type="spellEnd"/>
      <w:r w:rsidR="00391CBF" w:rsidRPr="00391CBF">
        <w:rPr>
          <w:lang w:val="pt-BR"/>
        </w:rPr>
        <w:t xml:space="preserve"> </w:t>
      </w:r>
      <w:proofErr w:type="spellStart"/>
      <w:r w:rsidR="00391CBF" w:rsidRPr="00391CBF">
        <w:rPr>
          <w:lang w:val="pt-BR"/>
        </w:rPr>
        <w:t>tin</w:t>
      </w:r>
      <w:proofErr w:type="spellEnd"/>
      <w:r w:rsidR="00391CBF" w:rsidRPr="00391CBF">
        <w:rPr>
          <w:lang w:val="pt-BR"/>
        </w:rPr>
        <w:t xml:space="preserve"> </w:t>
      </w:r>
      <w:proofErr w:type="spellStart"/>
      <w:r w:rsidR="00391CBF" w:rsidRPr="00391CBF">
        <w:rPr>
          <w:lang w:val="pt-BR"/>
        </w:rPr>
        <w:t>không</w:t>
      </w:r>
      <w:proofErr w:type="spellEnd"/>
      <w:r w:rsidR="00391CBF" w:rsidRPr="00391CBF">
        <w:rPr>
          <w:lang w:val="pt-BR"/>
        </w:rPr>
        <w:t xml:space="preserve"> </w:t>
      </w:r>
      <w:proofErr w:type="spellStart"/>
      <w:r w:rsidR="00391CBF" w:rsidRPr="00391CBF">
        <w:rPr>
          <w:lang w:val="pt-BR"/>
        </w:rPr>
        <w:t>sẵn</w:t>
      </w:r>
      <w:proofErr w:type="spellEnd"/>
      <w:r w:rsidR="00391CBF" w:rsidRPr="00391CBF">
        <w:rPr>
          <w:lang w:val="pt-BR"/>
        </w:rPr>
        <w:t xml:space="preserve"> </w:t>
      </w:r>
      <w:proofErr w:type="spellStart"/>
      <w:r w:rsidR="00391CBF" w:rsidRPr="00391CBF">
        <w:rPr>
          <w:lang w:val="pt-BR"/>
        </w:rPr>
        <w:t>có</w:t>
      </w:r>
      <w:proofErr w:type="spellEnd"/>
      <w:r w:rsidR="00391CBF" w:rsidRPr="00391CBF">
        <w:rPr>
          <w:lang w:val="pt-BR"/>
        </w:rPr>
        <w:t xml:space="preserve"> </w:t>
      </w:r>
      <w:proofErr w:type="spellStart"/>
      <w:r w:rsidR="00391CBF" w:rsidRPr="00391CBF">
        <w:rPr>
          <w:lang w:val="pt-BR"/>
        </w:rPr>
        <w:t>trên</w:t>
      </w:r>
      <w:proofErr w:type="spellEnd"/>
      <w:r w:rsidR="00391CBF" w:rsidRPr="00391CBF">
        <w:rPr>
          <w:lang w:val="pt-BR"/>
        </w:rPr>
        <w:t xml:space="preserve"> </w:t>
      </w:r>
      <w:proofErr w:type="spellStart"/>
      <w:r w:rsidR="00391CBF" w:rsidRPr="00391CBF">
        <w:rPr>
          <w:lang w:val="pt-BR"/>
        </w:rPr>
        <w:t>thị</w:t>
      </w:r>
      <w:proofErr w:type="spellEnd"/>
      <w:r w:rsidR="00391CBF" w:rsidRPr="00391CBF">
        <w:rPr>
          <w:lang w:val="pt-BR"/>
        </w:rPr>
        <w:t xml:space="preserve"> </w:t>
      </w:r>
      <w:proofErr w:type="spellStart"/>
      <w:r w:rsidR="00391CBF" w:rsidRPr="00391CBF">
        <w:rPr>
          <w:lang w:val="pt-BR"/>
        </w:rPr>
        <w:t>trường</w:t>
      </w:r>
      <w:proofErr w:type="spellEnd"/>
      <w:r w:rsidR="00391CBF" w:rsidRPr="00391CBF">
        <w:rPr>
          <w:lang w:val="pt-BR"/>
        </w:rPr>
        <w:t xml:space="preserve"> </w:t>
      </w:r>
      <w:proofErr w:type="spellStart"/>
      <w:r w:rsidR="00391CBF" w:rsidRPr="00391CBF">
        <w:rPr>
          <w:lang w:val="pt-BR"/>
        </w:rPr>
        <w:t>là</w:t>
      </w:r>
      <w:proofErr w:type="spellEnd"/>
      <w:r w:rsidR="00391CBF" w:rsidRPr="00391CBF">
        <w:rPr>
          <w:lang w:val="pt-BR"/>
        </w:rPr>
        <w:t xml:space="preserve"> </w:t>
      </w:r>
      <w:proofErr w:type="spellStart"/>
      <w:r w:rsidR="00391CBF" w:rsidRPr="00391CBF">
        <w:rPr>
          <w:lang w:val="pt-BR"/>
        </w:rPr>
        <w:t>dịch</w:t>
      </w:r>
      <w:proofErr w:type="spellEnd"/>
      <w:r w:rsidR="00391CBF" w:rsidRPr="00391CBF">
        <w:rPr>
          <w:lang w:val="pt-BR"/>
        </w:rPr>
        <w:t xml:space="preserve"> </w:t>
      </w:r>
      <w:proofErr w:type="spellStart"/>
      <w:r w:rsidR="00391CBF" w:rsidRPr="00391CBF">
        <w:rPr>
          <w:lang w:val="pt-BR"/>
        </w:rPr>
        <w:t>vụ</w:t>
      </w:r>
      <w:proofErr w:type="spellEnd"/>
      <w:r w:rsidR="00391CBF" w:rsidRPr="00391CBF">
        <w:rPr>
          <w:lang w:val="pt-BR"/>
        </w:rPr>
        <w:t xml:space="preserve"> </w:t>
      </w:r>
      <w:proofErr w:type="spellStart"/>
      <w:r w:rsidR="00391CBF" w:rsidRPr="00391CBF">
        <w:rPr>
          <w:lang w:val="pt-BR"/>
        </w:rPr>
        <w:t>được</w:t>
      </w:r>
      <w:proofErr w:type="spellEnd"/>
      <w:r w:rsidR="00391CBF" w:rsidRPr="00391CBF">
        <w:rPr>
          <w:lang w:val="pt-BR"/>
        </w:rPr>
        <w:t xml:space="preserve"> </w:t>
      </w:r>
      <w:proofErr w:type="spellStart"/>
      <w:r w:rsidR="00391CBF" w:rsidRPr="00391CBF">
        <w:rPr>
          <w:lang w:val="pt-BR"/>
        </w:rPr>
        <w:t>thiết</w:t>
      </w:r>
      <w:proofErr w:type="spellEnd"/>
      <w:r w:rsidR="00391CBF" w:rsidRPr="00391CBF">
        <w:rPr>
          <w:lang w:val="pt-BR"/>
        </w:rPr>
        <w:t xml:space="preserve"> </w:t>
      </w:r>
      <w:proofErr w:type="spellStart"/>
      <w:r w:rsidR="00391CBF" w:rsidRPr="00391CBF">
        <w:rPr>
          <w:lang w:val="pt-BR"/>
        </w:rPr>
        <w:t>lập</w:t>
      </w:r>
      <w:proofErr w:type="spellEnd"/>
      <w:r w:rsidR="00391CBF" w:rsidRPr="00391CBF">
        <w:rPr>
          <w:lang w:val="pt-BR"/>
        </w:rPr>
        <w:t xml:space="preserve"> </w:t>
      </w:r>
      <w:proofErr w:type="spellStart"/>
      <w:r w:rsidR="00391CBF" w:rsidRPr="00391CBF">
        <w:rPr>
          <w:lang w:val="pt-BR"/>
        </w:rPr>
        <w:t>theo</w:t>
      </w:r>
      <w:proofErr w:type="spellEnd"/>
      <w:r w:rsidR="00391CBF" w:rsidRPr="00391CBF">
        <w:rPr>
          <w:lang w:val="pt-BR"/>
        </w:rPr>
        <w:t xml:space="preserve"> </w:t>
      </w:r>
      <w:proofErr w:type="spellStart"/>
      <w:r w:rsidR="00391CBF" w:rsidRPr="00391CBF">
        <w:rPr>
          <w:lang w:val="pt-BR"/>
        </w:rPr>
        <w:t>các</w:t>
      </w:r>
      <w:proofErr w:type="spellEnd"/>
      <w:r w:rsidR="00391CBF" w:rsidRPr="00391CBF">
        <w:rPr>
          <w:lang w:val="pt-BR"/>
        </w:rPr>
        <w:t xml:space="preserve"> </w:t>
      </w:r>
      <w:proofErr w:type="spellStart"/>
      <w:r w:rsidR="00391CBF" w:rsidRPr="00391CBF">
        <w:rPr>
          <w:lang w:val="pt-BR"/>
        </w:rPr>
        <w:t>yêu</w:t>
      </w:r>
      <w:proofErr w:type="spellEnd"/>
      <w:r w:rsidR="00391CBF" w:rsidRPr="00391CBF">
        <w:rPr>
          <w:lang w:val="pt-BR"/>
        </w:rPr>
        <w:t xml:space="preserve"> </w:t>
      </w:r>
      <w:proofErr w:type="spellStart"/>
      <w:r w:rsidR="00391CBF" w:rsidRPr="00391CBF">
        <w:rPr>
          <w:lang w:val="pt-BR"/>
        </w:rPr>
        <w:t>cầu</w:t>
      </w:r>
      <w:proofErr w:type="spellEnd"/>
      <w:r w:rsidR="00391CBF" w:rsidRPr="00391CBF">
        <w:rPr>
          <w:lang w:val="pt-BR"/>
        </w:rPr>
        <w:t xml:space="preserve"> </w:t>
      </w:r>
      <w:proofErr w:type="spellStart"/>
      <w:r w:rsidR="00391CBF" w:rsidRPr="00391CBF">
        <w:rPr>
          <w:lang w:val="pt-BR"/>
        </w:rPr>
        <w:t>riêng</w:t>
      </w:r>
      <w:proofErr w:type="spellEnd"/>
      <w:r w:rsidR="00391CBF" w:rsidRPr="00391CBF">
        <w:rPr>
          <w:lang w:val="pt-BR"/>
        </w:rPr>
        <w:t xml:space="preserve"> </w:t>
      </w:r>
      <w:proofErr w:type="spellStart"/>
      <w:r w:rsidR="00391CBF" w:rsidRPr="00391CBF">
        <w:rPr>
          <w:lang w:val="pt-BR"/>
        </w:rPr>
        <w:t>nhằm</w:t>
      </w:r>
      <w:proofErr w:type="spellEnd"/>
      <w:r w:rsidR="00391CBF" w:rsidRPr="00391CBF">
        <w:rPr>
          <w:lang w:val="pt-BR"/>
        </w:rPr>
        <w:t xml:space="preserve"> </w:t>
      </w:r>
      <w:proofErr w:type="spellStart"/>
      <w:r w:rsidR="00391CBF" w:rsidRPr="00391CBF">
        <w:rPr>
          <w:lang w:val="pt-BR"/>
        </w:rPr>
        <w:t>đáp</w:t>
      </w:r>
      <w:proofErr w:type="spellEnd"/>
      <w:r w:rsidR="00391CBF" w:rsidRPr="00391CBF">
        <w:rPr>
          <w:lang w:val="pt-BR"/>
        </w:rPr>
        <w:t xml:space="preserve"> </w:t>
      </w:r>
      <w:proofErr w:type="spellStart"/>
      <w:r w:rsidR="00391CBF" w:rsidRPr="00391CBF">
        <w:rPr>
          <w:lang w:val="pt-BR"/>
        </w:rPr>
        <w:t>ứng</w:t>
      </w:r>
      <w:proofErr w:type="spellEnd"/>
      <w:r w:rsidR="00391CBF" w:rsidRPr="00391CBF">
        <w:rPr>
          <w:lang w:val="pt-BR"/>
        </w:rPr>
        <w:t xml:space="preserve"> </w:t>
      </w:r>
      <w:proofErr w:type="spellStart"/>
      <w:r w:rsidR="00391CBF" w:rsidRPr="00391CBF">
        <w:rPr>
          <w:lang w:val="pt-BR"/>
        </w:rPr>
        <w:t>yêu</w:t>
      </w:r>
      <w:proofErr w:type="spellEnd"/>
      <w:r w:rsidR="00391CBF" w:rsidRPr="00391CBF">
        <w:rPr>
          <w:lang w:val="pt-BR"/>
        </w:rPr>
        <w:t xml:space="preserve"> </w:t>
      </w:r>
      <w:proofErr w:type="spellStart"/>
      <w:r w:rsidR="00391CBF" w:rsidRPr="00391CBF">
        <w:rPr>
          <w:lang w:val="pt-BR"/>
        </w:rPr>
        <w:t>cầu</w:t>
      </w:r>
      <w:proofErr w:type="spellEnd"/>
      <w:r w:rsidR="00391CBF" w:rsidRPr="00391CBF">
        <w:rPr>
          <w:lang w:val="pt-BR"/>
        </w:rPr>
        <w:t xml:space="preserve"> </w:t>
      </w:r>
      <w:proofErr w:type="spellStart"/>
      <w:r w:rsidR="00391CBF" w:rsidRPr="00391CBF">
        <w:rPr>
          <w:lang w:val="pt-BR"/>
        </w:rPr>
        <w:t>đặc</w:t>
      </w:r>
      <w:proofErr w:type="spellEnd"/>
      <w:r w:rsidR="00391CBF" w:rsidRPr="00391CBF">
        <w:rPr>
          <w:lang w:val="pt-BR"/>
        </w:rPr>
        <w:t xml:space="preserve"> </w:t>
      </w:r>
      <w:proofErr w:type="spellStart"/>
      <w:r w:rsidR="00391CBF" w:rsidRPr="00391CBF">
        <w:rPr>
          <w:lang w:val="pt-BR"/>
        </w:rPr>
        <w:t>thù</w:t>
      </w:r>
      <w:proofErr w:type="spellEnd"/>
      <w:r w:rsidR="00391CBF" w:rsidRPr="00391CBF">
        <w:rPr>
          <w:lang w:val="pt-BR"/>
        </w:rPr>
        <w:t xml:space="preserve"> </w:t>
      </w:r>
      <w:proofErr w:type="spellStart"/>
      <w:r w:rsidR="00391CBF" w:rsidRPr="00391CBF">
        <w:rPr>
          <w:lang w:val="pt-BR"/>
        </w:rPr>
        <w:t>của</w:t>
      </w:r>
      <w:proofErr w:type="spellEnd"/>
      <w:r w:rsidR="00391CBF" w:rsidRPr="00391CBF">
        <w:rPr>
          <w:lang w:val="pt-BR"/>
        </w:rPr>
        <w:t xml:space="preserve"> </w:t>
      </w:r>
      <w:proofErr w:type="spellStart"/>
      <w:r w:rsidR="00391CBF" w:rsidRPr="00391CBF">
        <w:rPr>
          <w:lang w:val="pt-BR"/>
        </w:rPr>
        <w:t>cơ</w:t>
      </w:r>
      <w:proofErr w:type="spellEnd"/>
      <w:r w:rsidR="00391CBF" w:rsidRPr="00391CBF">
        <w:rPr>
          <w:lang w:val="pt-BR"/>
        </w:rPr>
        <w:t xml:space="preserve"> </w:t>
      </w:r>
      <w:proofErr w:type="spellStart"/>
      <w:r w:rsidR="00391CBF" w:rsidRPr="00391CBF">
        <w:rPr>
          <w:lang w:val="pt-BR"/>
        </w:rPr>
        <w:t>quan</w:t>
      </w:r>
      <w:proofErr w:type="spellEnd"/>
      <w:r w:rsidR="00391CBF" w:rsidRPr="00391CBF">
        <w:rPr>
          <w:lang w:val="pt-BR"/>
        </w:rPr>
        <w:t xml:space="preserve">, </w:t>
      </w:r>
      <w:proofErr w:type="spellStart"/>
      <w:r w:rsidR="00391CBF" w:rsidRPr="00391CBF">
        <w:rPr>
          <w:lang w:val="pt-BR"/>
        </w:rPr>
        <w:t>đơn</w:t>
      </w:r>
      <w:proofErr w:type="spellEnd"/>
      <w:r w:rsidR="00391CBF" w:rsidRPr="00391CBF">
        <w:rPr>
          <w:lang w:val="pt-BR"/>
        </w:rPr>
        <w:t xml:space="preserve"> </w:t>
      </w:r>
      <w:proofErr w:type="spellStart"/>
      <w:r w:rsidR="00391CBF" w:rsidRPr="00391CBF">
        <w:rPr>
          <w:lang w:val="pt-BR"/>
        </w:rPr>
        <w:lastRenderedPageBreak/>
        <w:t>vị</w:t>
      </w:r>
      <w:proofErr w:type="spellEnd"/>
      <w:r w:rsidR="00391CBF" w:rsidRPr="00391CBF">
        <w:rPr>
          <w:lang w:val="pt-BR"/>
        </w:rPr>
        <w:t xml:space="preserve">. Theo </w:t>
      </w:r>
      <w:proofErr w:type="spellStart"/>
      <w:r w:rsidR="00391CBF" w:rsidRPr="00391CBF">
        <w:rPr>
          <w:lang w:val="pt-BR"/>
        </w:rPr>
        <w:t>đó</w:t>
      </w:r>
      <w:proofErr w:type="spellEnd"/>
      <w:r w:rsidR="00391CBF" w:rsidRPr="00391CBF">
        <w:rPr>
          <w:lang w:val="pt-BR"/>
        </w:rPr>
        <w:t xml:space="preserve">, </w:t>
      </w:r>
      <w:proofErr w:type="spellStart"/>
      <w:r w:rsidR="00391CBF" w:rsidRPr="00391CBF">
        <w:rPr>
          <w:lang w:val="pt-BR"/>
        </w:rPr>
        <w:t>cơ</w:t>
      </w:r>
      <w:proofErr w:type="spellEnd"/>
      <w:r w:rsidR="00391CBF" w:rsidRPr="00391CBF">
        <w:rPr>
          <w:lang w:val="pt-BR"/>
        </w:rPr>
        <w:t xml:space="preserve"> </w:t>
      </w:r>
      <w:proofErr w:type="spellStart"/>
      <w:r w:rsidR="00391CBF" w:rsidRPr="00391CBF">
        <w:rPr>
          <w:lang w:val="pt-BR"/>
        </w:rPr>
        <w:t>quan</w:t>
      </w:r>
      <w:proofErr w:type="spellEnd"/>
      <w:r w:rsidR="00391CBF" w:rsidRPr="00391CBF">
        <w:rPr>
          <w:lang w:val="pt-BR"/>
        </w:rPr>
        <w:t xml:space="preserve">, </w:t>
      </w:r>
      <w:proofErr w:type="spellStart"/>
      <w:r w:rsidR="00391CBF" w:rsidRPr="00391CBF">
        <w:rPr>
          <w:lang w:val="pt-BR"/>
        </w:rPr>
        <w:t>đơn</w:t>
      </w:r>
      <w:proofErr w:type="spellEnd"/>
      <w:r w:rsidR="00391CBF" w:rsidRPr="00391CBF">
        <w:rPr>
          <w:lang w:val="pt-BR"/>
        </w:rPr>
        <w:t xml:space="preserve"> </w:t>
      </w:r>
      <w:proofErr w:type="spellStart"/>
      <w:r w:rsidR="00391CBF" w:rsidRPr="00391CBF">
        <w:rPr>
          <w:lang w:val="pt-BR"/>
        </w:rPr>
        <w:t>vị</w:t>
      </w:r>
      <w:proofErr w:type="spellEnd"/>
      <w:r w:rsidR="00391CBF" w:rsidRPr="00391CBF">
        <w:rPr>
          <w:lang w:val="pt-BR"/>
        </w:rPr>
        <w:t xml:space="preserve"> </w:t>
      </w:r>
      <w:proofErr w:type="spellStart"/>
      <w:r w:rsidR="00391CBF" w:rsidRPr="00391CBF">
        <w:rPr>
          <w:lang w:val="pt-BR"/>
        </w:rPr>
        <w:t>thuê</w:t>
      </w:r>
      <w:proofErr w:type="spellEnd"/>
      <w:r w:rsidR="00391CBF">
        <w:rPr>
          <w:lang w:val="pt-BR"/>
        </w:rPr>
        <w:t xml:space="preserve"> </w:t>
      </w:r>
      <w:proofErr w:type="spellStart"/>
      <w:r w:rsidR="00391CBF">
        <w:rPr>
          <w:lang w:val="pt-BR"/>
        </w:rPr>
        <w:t>tổ</w:t>
      </w:r>
      <w:proofErr w:type="spellEnd"/>
      <w:r w:rsidR="00391CBF">
        <w:rPr>
          <w:lang w:val="pt-BR"/>
        </w:rPr>
        <w:t xml:space="preserve"> </w:t>
      </w:r>
      <w:proofErr w:type="spellStart"/>
      <w:r w:rsidR="00391CBF">
        <w:rPr>
          <w:lang w:val="pt-BR"/>
        </w:rPr>
        <w:t>chức</w:t>
      </w:r>
      <w:proofErr w:type="spellEnd"/>
      <w:r w:rsidR="00391CBF">
        <w:rPr>
          <w:lang w:val="pt-BR"/>
        </w:rPr>
        <w:t xml:space="preserve">, cá </w:t>
      </w:r>
      <w:proofErr w:type="spellStart"/>
      <w:r w:rsidR="00391CBF">
        <w:rPr>
          <w:lang w:val="pt-BR"/>
        </w:rPr>
        <w:t>nhân</w:t>
      </w:r>
      <w:proofErr w:type="spellEnd"/>
      <w:r w:rsidR="00391CBF">
        <w:rPr>
          <w:lang w:val="pt-BR"/>
        </w:rPr>
        <w:t xml:space="preserve"> </w:t>
      </w:r>
      <w:proofErr w:type="spellStart"/>
      <w:r w:rsidR="00391CBF">
        <w:rPr>
          <w:lang w:val="pt-BR"/>
        </w:rPr>
        <w:t>thiết</w:t>
      </w:r>
      <w:proofErr w:type="spellEnd"/>
      <w:r w:rsidR="00391CBF">
        <w:rPr>
          <w:lang w:val="pt-BR"/>
        </w:rPr>
        <w:t xml:space="preserve"> </w:t>
      </w:r>
      <w:proofErr w:type="spellStart"/>
      <w:r w:rsidR="00391CBF">
        <w:rPr>
          <w:lang w:val="pt-BR"/>
        </w:rPr>
        <w:t>lập</w:t>
      </w:r>
      <w:proofErr w:type="spellEnd"/>
      <w:r w:rsidR="00391CBF">
        <w:rPr>
          <w:lang w:val="pt-BR"/>
        </w:rPr>
        <w:t xml:space="preserve"> </w:t>
      </w:r>
      <w:proofErr w:type="spellStart"/>
      <w:r w:rsidR="00391CBF">
        <w:rPr>
          <w:lang w:val="pt-BR"/>
        </w:rPr>
        <w:t>mới</w:t>
      </w:r>
      <w:proofErr w:type="spellEnd"/>
      <w:r w:rsidR="00391CBF" w:rsidRPr="00391CBF">
        <w:rPr>
          <w:lang w:val="pt-BR"/>
        </w:rPr>
        <w:t xml:space="preserve"> </w:t>
      </w:r>
      <w:proofErr w:type="spellStart"/>
      <w:r w:rsidR="00391CBF" w:rsidRPr="00391CBF">
        <w:rPr>
          <w:lang w:val="pt-BR"/>
        </w:rPr>
        <w:t>hệ</w:t>
      </w:r>
      <w:proofErr w:type="spellEnd"/>
      <w:r w:rsidR="00391CBF" w:rsidRPr="00391CBF">
        <w:rPr>
          <w:lang w:val="pt-BR"/>
        </w:rPr>
        <w:t xml:space="preserve"> </w:t>
      </w:r>
      <w:proofErr w:type="spellStart"/>
      <w:r w:rsidR="00391CBF" w:rsidRPr="00391CBF">
        <w:rPr>
          <w:lang w:val="pt-BR"/>
        </w:rPr>
        <w:t>thống</w:t>
      </w:r>
      <w:proofErr w:type="spellEnd"/>
      <w:r w:rsidR="00391CBF" w:rsidRPr="00391CBF">
        <w:rPr>
          <w:lang w:val="pt-BR"/>
        </w:rPr>
        <w:t xml:space="preserve"> </w:t>
      </w:r>
      <w:proofErr w:type="spellStart"/>
      <w:r w:rsidR="00391CBF" w:rsidRPr="00391CBF">
        <w:rPr>
          <w:lang w:val="pt-BR"/>
        </w:rPr>
        <w:t>thông</w:t>
      </w:r>
      <w:proofErr w:type="spellEnd"/>
      <w:r w:rsidR="00391CBF" w:rsidRPr="00391CBF">
        <w:rPr>
          <w:lang w:val="pt-BR"/>
        </w:rPr>
        <w:t xml:space="preserve"> </w:t>
      </w:r>
      <w:proofErr w:type="spellStart"/>
      <w:r w:rsidR="00391CBF" w:rsidRPr="00391CBF">
        <w:rPr>
          <w:lang w:val="pt-BR"/>
        </w:rPr>
        <w:t>tin</w:t>
      </w:r>
      <w:proofErr w:type="spellEnd"/>
      <w:r w:rsidR="00391CBF" w:rsidRPr="00391CBF">
        <w:rPr>
          <w:lang w:val="pt-BR"/>
        </w:rPr>
        <w:t xml:space="preserve">, </w:t>
      </w:r>
      <w:proofErr w:type="spellStart"/>
      <w:r w:rsidR="00391CBF" w:rsidRPr="00391CBF">
        <w:rPr>
          <w:lang w:val="pt-BR"/>
        </w:rPr>
        <w:t>phần</w:t>
      </w:r>
      <w:proofErr w:type="spellEnd"/>
      <w:r w:rsidR="00391CBF" w:rsidRPr="00391CBF">
        <w:rPr>
          <w:lang w:val="pt-BR"/>
        </w:rPr>
        <w:t xml:space="preserve"> </w:t>
      </w:r>
      <w:proofErr w:type="spellStart"/>
      <w:r w:rsidR="00391CBF" w:rsidRPr="00391CBF">
        <w:rPr>
          <w:lang w:val="pt-BR"/>
        </w:rPr>
        <w:t>cứng</w:t>
      </w:r>
      <w:proofErr w:type="spellEnd"/>
      <w:r w:rsidR="00391CBF" w:rsidRPr="00391CBF">
        <w:rPr>
          <w:lang w:val="pt-BR"/>
        </w:rPr>
        <w:t xml:space="preserve">, </w:t>
      </w:r>
      <w:proofErr w:type="spellStart"/>
      <w:r w:rsidR="00391CBF" w:rsidRPr="00391CBF">
        <w:rPr>
          <w:lang w:val="pt-BR"/>
        </w:rPr>
        <w:t>phần</w:t>
      </w:r>
      <w:proofErr w:type="spellEnd"/>
      <w:r w:rsidR="00391CBF" w:rsidRPr="00391CBF">
        <w:rPr>
          <w:lang w:val="pt-BR"/>
        </w:rPr>
        <w:t xml:space="preserve"> </w:t>
      </w:r>
      <w:proofErr w:type="spellStart"/>
      <w:r w:rsidR="00391CBF" w:rsidRPr="00391CBF">
        <w:rPr>
          <w:lang w:val="pt-BR"/>
        </w:rPr>
        <w:t>mềm</w:t>
      </w:r>
      <w:proofErr w:type="spellEnd"/>
      <w:r w:rsidR="00391CBF" w:rsidRPr="00391CBF">
        <w:rPr>
          <w:lang w:val="pt-BR"/>
        </w:rPr>
        <w:t xml:space="preserve">, </w:t>
      </w:r>
      <w:proofErr w:type="spellStart"/>
      <w:r w:rsidR="00391CBF" w:rsidRPr="00391CBF">
        <w:rPr>
          <w:lang w:val="pt-BR"/>
        </w:rPr>
        <w:t>cơ</w:t>
      </w:r>
      <w:proofErr w:type="spellEnd"/>
      <w:r w:rsidR="00391CBF" w:rsidRPr="00391CBF">
        <w:rPr>
          <w:lang w:val="pt-BR"/>
        </w:rPr>
        <w:t xml:space="preserve"> </w:t>
      </w:r>
      <w:proofErr w:type="spellStart"/>
      <w:r w:rsidR="00391CBF" w:rsidRPr="00391CBF">
        <w:rPr>
          <w:lang w:val="pt-BR"/>
        </w:rPr>
        <w:t>sở</w:t>
      </w:r>
      <w:proofErr w:type="spellEnd"/>
      <w:r w:rsidR="00391CBF" w:rsidRPr="00391CBF">
        <w:rPr>
          <w:lang w:val="pt-BR"/>
        </w:rPr>
        <w:t xml:space="preserve"> </w:t>
      </w:r>
      <w:proofErr w:type="spellStart"/>
      <w:r w:rsidR="00391CBF" w:rsidRPr="00391CBF">
        <w:rPr>
          <w:lang w:val="pt-BR"/>
        </w:rPr>
        <w:t>dữ</w:t>
      </w:r>
      <w:proofErr w:type="spellEnd"/>
      <w:r w:rsidR="00391CBF" w:rsidRPr="00391CBF">
        <w:rPr>
          <w:lang w:val="pt-BR"/>
        </w:rPr>
        <w:t xml:space="preserve"> </w:t>
      </w:r>
      <w:proofErr w:type="spellStart"/>
      <w:r w:rsidR="00391CBF" w:rsidRPr="00391CBF">
        <w:rPr>
          <w:lang w:val="pt-BR"/>
        </w:rPr>
        <w:t>liệu</w:t>
      </w:r>
      <w:proofErr w:type="spellEnd"/>
      <w:r w:rsidR="00391CBF" w:rsidRPr="00391CBF">
        <w:rPr>
          <w:lang w:val="pt-BR"/>
        </w:rPr>
        <w:t xml:space="preserve"> </w:t>
      </w:r>
      <w:proofErr w:type="spellStart"/>
      <w:r w:rsidR="00391CBF" w:rsidRPr="00391CBF">
        <w:rPr>
          <w:lang w:val="pt-BR"/>
        </w:rPr>
        <w:t>nhằm</w:t>
      </w:r>
      <w:proofErr w:type="spellEnd"/>
      <w:r w:rsidR="00391CBF" w:rsidRPr="00391CBF">
        <w:rPr>
          <w:lang w:val="pt-BR"/>
        </w:rPr>
        <w:t xml:space="preserve"> </w:t>
      </w:r>
      <w:proofErr w:type="spellStart"/>
      <w:r w:rsidR="00391CBF" w:rsidRPr="00391CBF">
        <w:rPr>
          <w:lang w:val="pt-BR"/>
        </w:rPr>
        <w:t>đáp</w:t>
      </w:r>
      <w:proofErr w:type="spellEnd"/>
      <w:r w:rsidR="00391CBF" w:rsidRPr="00391CBF">
        <w:rPr>
          <w:lang w:val="pt-BR"/>
        </w:rPr>
        <w:t xml:space="preserve"> </w:t>
      </w:r>
      <w:proofErr w:type="spellStart"/>
      <w:r w:rsidR="00391CBF" w:rsidRPr="00391CBF">
        <w:rPr>
          <w:lang w:val="pt-BR"/>
        </w:rPr>
        <w:t>ứng</w:t>
      </w:r>
      <w:proofErr w:type="spellEnd"/>
      <w:r w:rsidR="00391CBF" w:rsidRPr="00391CBF">
        <w:rPr>
          <w:lang w:val="pt-BR"/>
        </w:rPr>
        <w:t xml:space="preserve"> </w:t>
      </w:r>
      <w:proofErr w:type="spellStart"/>
      <w:r w:rsidR="00391CBF" w:rsidRPr="00391CBF">
        <w:rPr>
          <w:lang w:val="pt-BR"/>
        </w:rPr>
        <w:t>yêu</w:t>
      </w:r>
      <w:proofErr w:type="spellEnd"/>
      <w:r w:rsidR="00391CBF" w:rsidRPr="00391CBF">
        <w:rPr>
          <w:lang w:val="pt-BR"/>
        </w:rPr>
        <w:t xml:space="preserve"> </w:t>
      </w:r>
      <w:proofErr w:type="spellStart"/>
      <w:r w:rsidR="00391CBF" w:rsidRPr="00391CBF">
        <w:rPr>
          <w:lang w:val="pt-BR"/>
        </w:rPr>
        <w:t>cầu</w:t>
      </w:r>
      <w:proofErr w:type="spellEnd"/>
      <w:r w:rsidR="00391CBF" w:rsidRPr="00391CBF">
        <w:rPr>
          <w:lang w:val="pt-BR"/>
        </w:rPr>
        <w:t xml:space="preserve"> </w:t>
      </w:r>
      <w:proofErr w:type="spellStart"/>
      <w:r w:rsidR="00391CBF" w:rsidRPr="00391CBF">
        <w:rPr>
          <w:lang w:val="pt-BR"/>
        </w:rPr>
        <w:t>đặc</w:t>
      </w:r>
      <w:proofErr w:type="spellEnd"/>
      <w:r w:rsidR="00391CBF" w:rsidRPr="00391CBF">
        <w:rPr>
          <w:lang w:val="pt-BR"/>
        </w:rPr>
        <w:t xml:space="preserve"> </w:t>
      </w:r>
      <w:proofErr w:type="spellStart"/>
      <w:r w:rsidR="00391CBF" w:rsidRPr="00391CBF">
        <w:rPr>
          <w:lang w:val="pt-BR"/>
        </w:rPr>
        <w:t>thù</w:t>
      </w:r>
      <w:proofErr w:type="spellEnd"/>
      <w:r w:rsidR="00391CBF" w:rsidRPr="00391CBF">
        <w:rPr>
          <w:lang w:val="pt-BR"/>
        </w:rPr>
        <w:t xml:space="preserve"> </w:t>
      </w:r>
      <w:proofErr w:type="spellStart"/>
      <w:r w:rsidR="00391CBF" w:rsidRPr="00391CBF">
        <w:rPr>
          <w:lang w:val="pt-BR"/>
        </w:rPr>
        <w:t>của</w:t>
      </w:r>
      <w:proofErr w:type="spellEnd"/>
      <w:r w:rsidR="00391CBF" w:rsidRPr="00391CBF">
        <w:rPr>
          <w:lang w:val="pt-BR"/>
        </w:rPr>
        <w:t xml:space="preserve"> </w:t>
      </w:r>
      <w:proofErr w:type="spellStart"/>
      <w:r w:rsidR="00391CBF" w:rsidRPr="00391CBF">
        <w:rPr>
          <w:lang w:val="pt-BR"/>
        </w:rPr>
        <w:t>cơ</w:t>
      </w:r>
      <w:proofErr w:type="spellEnd"/>
      <w:r w:rsidR="00391CBF" w:rsidRPr="00391CBF">
        <w:rPr>
          <w:lang w:val="pt-BR"/>
        </w:rPr>
        <w:t xml:space="preserve"> </w:t>
      </w:r>
      <w:proofErr w:type="spellStart"/>
      <w:r w:rsidR="00391CBF" w:rsidRPr="00391CBF">
        <w:rPr>
          <w:lang w:val="pt-BR"/>
        </w:rPr>
        <w:t>quan</w:t>
      </w:r>
      <w:proofErr w:type="spellEnd"/>
      <w:r w:rsidR="00391CBF" w:rsidRPr="00391CBF">
        <w:rPr>
          <w:lang w:val="pt-BR"/>
        </w:rPr>
        <w:t xml:space="preserve">, </w:t>
      </w:r>
      <w:proofErr w:type="spellStart"/>
      <w:r w:rsidR="00391CBF" w:rsidRPr="00391CBF">
        <w:rPr>
          <w:lang w:val="pt-BR"/>
        </w:rPr>
        <w:t>đơn</w:t>
      </w:r>
      <w:proofErr w:type="spellEnd"/>
      <w:r w:rsidR="00391CBF" w:rsidRPr="00391CBF">
        <w:rPr>
          <w:lang w:val="pt-BR"/>
        </w:rPr>
        <w:t xml:space="preserve"> </w:t>
      </w:r>
      <w:proofErr w:type="spellStart"/>
      <w:r w:rsidR="00391CBF" w:rsidRPr="00391CBF">
        <w:rPr>
          <w:lang w:val="pt-BR"/>
        </w:rPr>
        <w:t>vị</w:t>
      </w:r>
      <w:proofErr w:type="spellEnd"/>
      <w:r w:rsidR="00391CBF" w:rsidRPr="00391CBF">
        <w:rPr>
          <w:lang w:val="pt-BR"/>
        </w:rPr>
        <w:t xml:space="preserve">; </w:t>
      </w:r>
      <w:proofErr w:type="spellStart"/>
      <w:r w:rsidR="00391CBF" w:rsidRPr="00391CBF">
        <w:rPr>
          <w:lang w:val="pt-BR"/>
        </w:rPr>
        <w:t>sau</w:t>
      </w:r>
      <w:proofErr w:type="spellEnd"/>
      <w:r w:rsidR="00391CBF" w:rsidRPr="00391CBF">
        <w:rPr>
          <w:lang w:val="pt-BR"/>
        </w:rPr>
        <w:t xml:space="preserve"> </w:t>
      </w:r>
      <w:proofErr w:type="spellStart"/>
      <w:r w:rsidR="00391CBF" w:rsidRPr="00391CBF">
        <w:rPr>
          <w:lang w:val="pt-BR"/>
        </w:rPr>
        <w:t>khi</w:t>
      </w:r>
      <w:proofErr w:type="spellEnd"/>
      <w:r w:rsidR="00391CBF" w:rsidRPr="00391CBF">
        <w:rPr>
          <w:lang w:val="pt-BR"/>
        </w:rPr>
        <w:t xml:space="preserve"> </w:t>
      </w:r>
      <w:proofErr w:type="spellStart"/>
      <w:r w:rsidR="00391CBF" w:rsidRPr="00391CBF">
        <w:rPr>
          <w:lang w:val="pt-BR"/>
        </w:rPr>
        <w:t>hoàn</w:t>
      </w:r>
      <w:proofErr w:type="spellEnd"/>
      <w:r w:rsidR="00391CBF" w:rsidRPr="00391CBF">
        <w:rPr>
          <w:lang w:val="pt-BR"/>
        </w:rPr>
        <w:t xml:space="preserve"> </w:t>
      </w:r>
      <w:proofErr w:type="spellStart"/>
      <w:r w:rsidR="00391CBF" w:rsidRPr="00391CBF">
        <w:rPr>
          <w:lang w:val="pt-BR"/>
        </w:rPr>
        <w:t>thành</w:t>
      </w:r>
      <w:proofErr w:type="spellEnd"/>
      <w:r w:rsidR="00391CBF" w:rsidRPr="00391CBF">
        <w:rPr>
          <w:lang w:val="pt-BR"/>
        </w:rPr>
        <w:t xml:space="preserve"> </w:t>
      </w:r>
      <w:proofErr w:type="spellStart"/>
      <w:r w:rsidR="00391CBF" w:rsidRPr="00391CBF">
        <w:rPr>
          <w:lang w:val="pt-BR"/>
        </w:rPr>
        <w:t>hệ</w:t>
      </w:r>
      <w:proofErr w:type="spellEnd"/>
      <w:r w:rsidR="00391CBF" w:rsidRPr="00391CBF">
        <w:rPr>
          <w:lang w:val="pt-BR"/>
        </w:rPr>
        <w:t xml:space="preserve"> </w:t>
      </w:r>
      <w:proofErr w:type="spellStart"/>
      <w:r w:rsidR="00391CBF" w:rsidRPr="00391CBF">
        <w:rPr>
          <w:lang w:val="pt-BR"/>
        </w:rPr>
        <w:t>thống</w:t>
      </w:r>
      <w:proofErr w:type="spellEnd"/>
      <w:r w:rsidR="00391CBF" w:rsidRPr="00391CBF">
        <w:rPr>
          <w:lang w:val="pt-BR"/>
        </w:rPr>
        <w:t xml:space="preserve"> </w:t>
      </w:r>
      <w:proofErr w:type="spellStart"/>
      <w:r w:rsidR="00391CBF" w:rsidRPr="00391CBF">
        <w:rPr>
          <w:lang w:val="pt-BR"/>
        </w:rPr>
        <w:t>hoặc</w:t>
      </w:r>
      <w:proofErr w:type="spellEnd"/>
      <w:r w:rsidR="00391CBF" w:rsidRPr="00391CBF">
        <w:rPr>
          <w:lang w:val="pt-BR"/>
        </w:rPr>
        <w:t xml:space="preserve"> </w:t>
      </w:r>
      <w:proofErr w:type="spellStart"/>
      <w:r w:rsidR="00391CBF" w:rsidRPr="00391CBF">
        <w:rPr>
          <w:lang w:val="pt-BR"/>
        </w:rPr>
        <w:t>hạng</w:t>
      </w:r>
      <w:proofErr w:type="spellEnd"/>
      <w:r w:rsidR="00391CBF" w:rsidRPr="00391CBF">
        <w:rPr>
          <w:lang w:val="pt-BR"/>
        </w:rPr>
        <w:t xml:space="preserve"> </w:t>
      </w:r>
      <w:proofErr w:type="spellStart"/>
      <w:r w:rsidR="00391CBF" w:rsidRPr="00391CBF">
        <w:rPr>
          <w:lang w:val="pt-BR"/>
        </w:rPr>
        <w:t>mục</w:t>
      </w:r>
      <w:proofErr w:type="spellEnd"/>
      <w:r w:rsidR="00391CBF" w:rsidRPr="00391CBF">
        <w:rPr>
          <w:lang w:val="pt-BR"/>
        </w:rPr>
        <w:t xml:space="preserve"> </w:t>
      </w:r>
      <w:proofErr w:type="spellStart"/>
      <w:r w:rsidR="00391CBF" w:rsidRPr="00391CBF">
        <w:rPr>
          <w:lang w:val="pt-BR"/>
        </w:rPr>
        <w:t>của</w:t>
      </w:r>
      <w:proofErr w:type="spellEnd"/>
      <w:r w:rsidR="00391CBF" w:rsidRPr="00391CBF">
        <w:rPr>
          <w:lang w:val="pt-BR"/>
        </w:rPr>
        <w:t xml:space="preserve"> </w:t>
      </w:r>
      <w:proofErr w:type="spellStart"/>
      <w:r w:rsidR="00391CBF" w:rsidRPr="00391CBF">
        <w:rPr>
          <w:lang w:val="pt-BR"/>
        </w:rPr>
        <w:t>hệ</w:t>
      </w:r>
      <w:proofErr w:type="spellEnd"/>
      <w:r w:rsidR="00391CBF" w:rsidRPr="00391CBF">
        <w:rPr>
          <w:lang w:val="pt-BR"/>
        </w:rPr>
        <w:t xml:space="preserve"> </w:t>
      </w:r>
      <w:proofErr w:type="spellStart"/>
      <w:r w:rsidR="00391CBF" w:rsidRPr="00391CBF">
        <w:rPr>
          <w:lang w:val="pt-BR"/>
        </w:rPr>
        <w:t>thống</w:t>
      </w:r>
      <w:proofErr w:type="spellEnd"/>
      <w:r w:rsidR="00391CBF" w:rsidRPr="00391CBF">
        <w:rPr>
          <w:lang w:val="pt-BR"/>
        </w:rPr>
        <w:t xml:space="preserve"> </w:t>
      </w:r>
      <w:proofErr w:type="spellStart"/>
      <w:r w:rsidR="00391CBF" w:rsidRPr="00391CBF">
        <w:rPr>
          <w:lang w:val="pt-BR"/>
        </w:rPr>
        <w:t>công</w:t>
      </w:r>
      <w:proofErr w:type="spellEnd"/>
      <w:r w:rsidR="00391CBF" w:rsidRPr="00391CBF">
        <w:rPr>
          <w:lang w:val="pt-BR"/>
        </w:rPr>
        <w:t xml:space="preserve"> </w:t>
      </w:r>
      <w:proofErr w:type="spellStart"/>
      <w:r w:rsidR="00391CBF" w:rsidRPr="00391CBF">
        <w:rPr>
          <w:lang w:val="pt-BR"/>
        </w:rPr>
        <w:t>nghệ</w:t>
      </w:r>
      <w:proofErr w:type="spellEnd"/>
      <w:r w:rsidR="00391CBF" w:rsidRPr="00391CBF">
        <w:rPr>
          <w:lang w:val="pt-BR"/>
        </w:rPr>
        <w:t xml:space="preserve"> </w:t>
      </w:r>
      <w:proofErr w:type="spellStart"/>
      <w:r w:rsidR="00391CBF" w:rsidRPr="00391CBF">
        <w:rPr>
          <w:lang w:val="pt-BR"/>
        </w:rPr>
        <w:t>thông</w:t>
      </w:r>
      <w:proofErr w:type="spellEnd"/>
      <w:r w:rsidR="00391CBF" w:rsidRPr="00391CBF">
        <w:rPr>
          <w:lang w:val="pt-BR"/>
        </w:rPr>
        <w:t xml:space="preserve"> </w:t>
      </w:r>
      <w:proofErr w:type="spellStart"/>
      <w:r w:rsidR="00391CBF" w:rsidRPr="00391CBF">
        <w:rPr>
          <w:lang w:val="pt-BR"/>
        </w:rPr>
        <w:t>tin</w:t>
      </w:r>
      <w:proofErr w:type="spellEnd"/>
      <w:r w:rsidR="00391CBF" w:rsidRPr="00391CBF">
        <w:rPr>
          <w:lang w:val="pt-BR"/>
        </w:rPr>
        <w:t xml:space="preserve">, </w:t>
      </w:r>
      <w:proofErr w:type="spellStart"/>
      <w:r w:rsidR="00391CBF" w:rsidRPr="00391CBF">
        <w:rPr>
          <w:lang w:val="pt-BR"/>
        </w:rPr>
        <w:t>tổ</w:t>
      </w:r>
      <w:proofErr w:type="spellEnd"/>
      <w:r w:rsidR="00391CBF" w:rsidRPr="00391CBF">
        <w:rPr>
          <w:lang w:val="pt-BR"/>
        </w:rPr>
        <w:t xml:space="preserve"> </w:t>
      </w:r>
      <w:proofErr w:type="spellStart"/>
      <w:r w:rsidR="00391CBF" w:rsidRPr="00391CBF">
        <w:rPr>
          <w:lang w:val="pt-BR"/>
        </w:rPr>
        <w:t>chức</w:t>
      </w:r>
      <w:proofErr w:type="spellEnd"/>
      <w:r w:rsidR="00391CBF" w:rsidRPr="00391CBF">
        <w:rPr>
          <w:lang w:val="pt-BR"/>
        </w:rPr>
        <w:t xml:space="preserve">, cá </w:t>
      </w:r>
      <w:proofErr w:type="spellStart"/>
      <w:r w:rsidR="00391CBF" w:rsidRPr="00391CBF">
        <w:rPr>
          <w:lang w:val="pt-BR"/>
        </w:rPr>
        <w:t>nhân</w:t>
      </w:r>
      <w:proofErr w:type="spellEnd"/>
      <w:r w:rsidR="00391CBF" w:rsidRPr="00391CBF">
        <w:rPr>
          <w:lang w:val="pt-BR"/>
        </w:rPr>
        <w:t xml:space="preserve"> </w:t>
      </w:r>
      <w:proofErr w:type="spellStart"/>
      <w:r w:rsidR="00236092">
        <w:rPr>
          <w:lang w:val="pt-BR"/>
        </w:rPr>
        <w:t>cho</w:t>
      </w:r>
      <w:proofErr w:type="spellEnd"/>
      <w:r w:rsidR="00236092">
        <w:rPr>
          <w:lang w:val="pt-BR"/>
        </w:rPr>
        <w:t xml:space="preserve"> </w:t>
      </w:r>
      <w:proofErr w:type="spellStart"/>
      <w:r w:rsidR="00236092">
        <w:rPr>
          <w:lang w:val="pt-BR"/>
        </w:rPr>
        <w:t>thuê</w:t>
      </w:r>
      <w:proofErr w:type="spellEnd"/>
      <w:r w:rsidR="00391CBF" w:rsidRPr="00391CBF">
        <w:rPr>
          <w:lang w:val="pt-BR"/>
        </w:rPr>
        <w:t xml:space="preserve"> </w:t>
      </w:r>
      <w:proofErr w:type="spellStart"/>
      <w:r w:rsidR="00391CBF" w:rsidRPr="00391CBF">
        <w:rPr>
          <w:lang w:val="pt-BR"/>
        </w:rPr>
        <w:t>tổ</w:t>
      </w:r>
      <w:proofErr w:type="spellEnd"/>
      <w:r w:rsidR="00391CBF" w:rsidRPr="00391CBF">
        <w:rPr>
          <w:lang w:val="pt-BR"/>
        </w:rPr>
        <w:t xml:space="preserve"> </w:t>
      </w:r>
      <w:proofErr w:type="spellStart"/>
      <w:r w:rsidR="00391CBF" w:rsidRPr="00391CBF">
        <w:rPr>
          <w:lang w:val="pt-BR"/>
        </w:rPr>
        <w:t>chức</w:t>
      </w:r>
      <w:proofErr w:type="spellEnd"/>
      <w:r w:rsidR="00391CBF" w:rsidRPr="00391CBF">
        <w:rPr>
          <w:lang w:val="pt-BR"/>
        </w:rPr>
        <w:t xml:space="preserve"> </w:t>
      </w:r>
      <w:proofErr w:type="spellStart"/>
      <w:r w:rsidR="00391CBF" w:rsidRPr="00391CBF">
        <w:rPr>
          <w:lang w:val="pt-BR"/>
        </w:rPr>
        <w:t>quản</w:t>
      </w:r>
      <w:proofErr w:type="spellEnd"/>
      <w:r w:rsidR="00391CBF" w:rsidRPr="00391CBF">
        <w:rPr>
          <w:lang w:val="pt-BR"/>
        </w:rPr>
        <w:t xml:space="preserve"> </w:t>
      </w:r>
      <w:proofErr w:type="spellStart"/>
      <w:r w:rsidR="00391CBF" w:rsidRPr="00391CBF">
        <w:rPr>
          <w:lang w:val="pt-BR"/>
        </w:rPr>
        <w:t>trị</w:t>
      </w:r>
      <w:proofErr w:type="spellEnd"/>
      <w:r w:rsidR="00391CBF" w:rsidRPr="00391CBF">
        <w:rPr>
          <w:lang w:val="pt-BR"/>
        </w:rPr>
        <w:t xml:space="preserve">, </w:t>
      </w:r>
      <w:proofErr w:type="spellStart"/>
      <w:r w:rsidR="00391CBF" w:rsidRPr="00391CBF">
        <w:rPr>
          <w:lang w:val="pt-BR"/>
        </w:rPr>
        <w:t>vận</w:t>
      </w:r>
      <w:proofErr w:type="spellEnd"/>
      <w:r w:rsidR="00391CBF" w:rsidRPr="00391CBF">
        <w:rPr>
          <w:lang w:val="pt-BR"/>
        </w:rPr>
        <w:t xml:space="preserve"> </w:t>
      </w:r>
      <w:proofErr w:type="spellStart"/>
      <w:r w:rsidR="00391CBF" w:rsidRPr="00391CBF">
        <w:rPr>
          <w:lang w:val="pt-BR"/>
        </w:rPr>
        <w:t>hành</w:t>
      </w:r>
      <w:proofErr w:type="spellEnd"/>
      <w:r w:rsidR="00391CBF" w:rsidRPr="00391CBF">
        <w:rPr>
          <w:lang w:val="pt-BR"/>
        </w:rPr>
        <w:t xml:space="preserve"> </w:t>
      </w:r>
      <w:proofErr w:type="spellStart"/>
      <w:r w:rsidR="00391CBF" w:rsidRPr="00391CBF">
        <w:rPr>
          <w:lang w:val="pt-BR"/>
        </w:rPr>
        <w:t>để</w:t>
      </w:r>
      <w:proofErr w:type="spellEnd"/>
      <w:r w:rsidR="00391CBF" w:rsidRPr="00391CBF">
        <w:rPr>
          <w:lang w:val="pt-BR"/>
        </w:rPr>
        <w:t xml:space="preserve"> </w:t>
      </w:r>
      <w:proofErr w:type="spellStart"/>
      <w:r w:rsidR="00391CBF" w:rsidRPr="00391CBF">
        <w:rPr>
          <w:lang w:val="pt-BR"/>
        </w:rPr>
        <w:t>cung</w:t>
      </w:r>
      <w:proofErr w:type="spellEnd"/>
      <w:r w:rsidR="00391CBF" w:rsidRPr="00391CBF">
        <w:rPr>
          <w:lang w:val="pt-BR"/>
        </w:rPr>
        <w:t xml:space="preserve"> </w:t>
      </w:r>
      <w:proofErr w:type="spellStart"/>
      <w:r w:rsidR="00391CBF" w:rsidRPr="00391CBF">
        <w:rPr>
          <w:lang w:val="pt-BR"/>
        </w:rPr>
        <w:t>cấp</w:t>
      </w:r>
      <w:proofErr w:type="spellEnd"/>
      <w:r w:rsidR="00391CBF" w:rsidRPr="00391CBF">
        <w:rPr>
          <w:lang w:val="pt-BR"/>
        </w:rPr>
        <w:t xml:space="preserve"> </w:t>
      </w:r>
      <w:proofErr w:type="spellStart"/>
      <w:r w:rsidR="00391CBF" w:rsidRPr="00391CBF">
        <w:rPr>
          <w:lang w:val="pt-BR"/>
        </w:rPr>
        <w:t>dịch</w:t>
      </w:r>
      <w:proofErr w:type="spellEnd"/>
      <w:r w:rsidR="00391CBF" w:rsidRPr="00391CBF">
        <w:rPr>
          <w:lang w:val="pt-BR"/>
        </w:rPr>
        <w:t xml:space="preserve"> </w:t>
      </w:r>
      <w:proofErr w:type="spellStart"/>
      <w:r w:rsidR="00391CBF" w:rsidRPr="00391CBF">
        <w:rPr>
          <w:lang w:val="pt-BR"/>
        </w:rPr>
        <w:t>vụ</w:t>
      </w:r>
      <w:proofErr w:type="spellEnd"/>
      <w:r w:rsidR="00391CBF" w:rsidRPr="00391CBF">
        <w:rPr>
          <w:lang w:val="pt-BR"/>
        </w:rPr>
        <w:t xml:space="preserve"> </w:t>
      </w:r>
      <w:proofErr w:type="spellStart"/>
      <w:r w:rsidR="00391CBF" w:rsidRPr="00391CBF">
        <w:rPr>
          <w:lang w:val="pt-BR"/>
        </w:rPr>
        <w:t>cho</w:t>
      </w:r>
      <w:proofErr w:type="spellEnd"/>
      <w:r w:rsidR="00391CBF" w:rsidRPr="00391CBF">
        <w:rPr>
          <w:lang w:val="pt-BR"/>
        </w:rPr>
        <w:t xml:space="preserve"> </w:t>
      </w:r>
      <w:proofErr w:type="spellStart"/>
      <w:r w:rsidR="00391CBF" w:rsidRPr="00391CBF">
        <w:rPr>
          <w:lang w:val="pt-BR"/>
        </w:rPr>
        <w:t>cơ</w:t>
      </w:r>
      <w:proofErr w:type="spellEnd"/>
      <w:r w:rsidR="00391CBF" w:rsidRPr="00391CBF">
        <w:rPr>
          <w:lang w:val="pt-BR"/>
        </w:rPr>
        <w:t xml:space="preserve"> </w:t>
      </w:r>
      <w:proofErr w:type="spellStart"/>
      <w:r w:rsidR="00391CBF" w:rsidRPr="00391CBF">
        <w:rPr>
          <w:lang w:val="pt-BR"/>
        </w:rPr>
        <w:t>quan</w:t>
      </w:r>
      <w:proofErr w:type="spellEnd"/>
      <w:r w:rsidR="00391CBF" w:rsidRPr="00391CBF">
        <w:rPr>
          <w:lang w:val="pt-BR"/>
        </w:rPr>
        <w:t xml:space="preserve">, </w:t>
      </w:r>
      <w:proofErr w:type="spellStart"/>
      <w:r w:rsidR="00391CBF" w:rsidRPr="00391CBF">
        <w:rPr>
          <w:lang w:val="pt-BR"/>
        </w:rPr>
        <w:t>đơn</w:t>
      </w:r>
      <w:proofErr w:type="spellEnd"/>
      <w:r w:rsidR="00391CBF" w:rsidRPr="00391CBF">
        <w:rPr>
          <w:lang w:val="pt-BR"/>
        </w:rPr>
        <w:t xml:space="preserve"> </w:t>
      </w:r>
      <w:proofErr w:type="spellStart"/>
      <w:r w:rsidR="00391CBF" w:rsidRPr="00391CBF">
        <w:rPr>
          <w:lang w:val="pt-BR"/>
        </w:rPr>
        <w:t>vị</w:t>
      </w:r>
      <w:proofErr w:type="spellEnd"/>
      <w:r w:rsidR="00391CBF" w:rsidRPr="00391CBF">
        <w:rPr>
          <w:lang w:val="pt-BR"/>
        </w:rPr>
        <w:t xml:space="preserve"> </w:t>
      </w:r>
      <w:proofErr w:type="spellStart"/>
      <w:r w:rsidR="00391CBF" w:rsidRPr="00391CBF">
        <w:rPr>
          <w:lang w:val="pt-BR"/>
        </w:rPr>
        <w:t>thuê</w:t>
      </w:r>
      <w:proofErr w:type="spellEnd"/>
      <w:r w:rsidR="00391CBF" w:rsidRPr="00391CBF">
        <w:rPr>
          <w:lang w:val="pt-BR"/>
        </w:rPr>
        <w:t xml:space="preserve"> </w:t>
      </w:r>
      <w:proofErr w:type="spellStart"/>
      <w:r w:rsidR="00391CBF" w:rsidRPr="00391CBF">
        <w:rPr>
          <w:lang w:val="pt-BR"/>
        </w:rPr>
        <w:t>hoặc</w:t>
      </w:r>
      <w:proofErr w:type="spellEnd"/>
      <w:r w:rsidR="00391CBF" w:rsidRPr="00391CBF">
        <w:rPr>
          <w:lang w:val="pt-BR"/>
        </w:rPr>
        <w:t xml:space="preserve"> </w:t>
      </w:r>
      <w:proofErr w:type="spellStart"/>
      <w:r w:rsidR="00391CBF" w:rsidRPr="00391CBF">
        <w:rPr>
          <w:lang w:val="pt-BR"/>
        </w:rPr>
        <w:t>bàn</w:t>
      </w:r>
      <w:proofErr w:type="spellEnd"/>
      <w:r w:rsidR="00391CBF" w:rsidRPr="00391CBF">
        <w:rPr>
          <w:lang w:val="pt-BR"/>
        </w:rPr>
        <w:t xml:space="preserve"> </w:t>
      </w:r>
      <w:proofErr w:type="spellStart"/>
      <w:r w:rsidR="00391CBF" w:rsidRPr="00391CBF">
        <w:rPr>
          <w:lang w:val="pt-BR"/>
        </w:rPr>
        <w:t>giao</w:t>
      </w:r>
      <w:proofErr w:type="spellEnd"/>
      <w:r w:rsidR="00391CBF" w:rsidRPr="00391CBF">
        <w:rPr>
          <w:lang w:val="pt-BR"/>
        </w:rPr>
        <w:t xml:space="preserve"> </w:t>
      </w:r>
      <w:proofErr w:type="spellStart"/>
      <w:r w:rsidR="00391CBF" w:rsidRPr="00391CBF">
        <w:rPr>
          <w:lang w:val="pt-BR"/>
        </w:rPr>
        <w:t>cho</w:t>
      </w:r>
      <w:proofErr w:type="spellEnd"/>
      <w:r w:rsidR="00391CBF" w:rsidRPr="00391CBF">
        <w:rPr>
          <w:lang w:val="pt-BR"/>
        </w:rPr>
        <w:t xml:space="preserve"> </w:t>
      </w:r>
      <w:proofErr w:type="spellStart"/>
      <w:r w:rsidR="00391CBF" w:rsidRPr="00391CBF">
        <w:rPr>
          <w:lang w:val="pt-BR"/>
        </w:rPr>
        <w:t>cơ</w:t>
      </w:r>
      <w:proofErr w:type="spellEnd"/>
      <w:r w:rsidR="00391CBF" w:rsidRPr="00391CBF">
        <w:rPr>
          <w:lang w:val="pt-BR"/>
        </w:rPr>
        <w:t xml:space="preserve"> </w:t>
      </w:r>
      <w:proofErr w:type="spellStart"/>
      <w:r w:rsidR="00391CBF" w:rsidRPr="00391CBF">
        <w:rPr>
          <w:lang w:val="pt-BR"/>
        </w:rPr>
        <w:t>quan</w:t>
      </w:r>
      <w:proofErr w:type="spellEnd"/>
      <w:r w:rsidR="00391CBF" w:rsidRPr="00391CBF">
        <w:rPr>
          <w:lang w:val="pt-BR"/>
        </w:rPr>
        <w:t xml:space="preserve">, </w:t>
      </w:r>
      <w:proofErr w:type="spellStart"/>
      <w:r w:rsidR="00391CBF" w:rsidRPr="00391CBF">
        <w:rPr>
          <w:lang w:val="pt-BR"/>
        </w:rPr>
        <w:t>đơn</w:t>
      </w:r>
      <w:proofErr w:type="spellEnd"/>
      <w:r w:rsidR="00391CBF" w:rsidRPr="00391CBF">
        <w:rPr>
          <w:lang w:val="pt-BR"/>
        </w:rPr>
        <w:t xml:space="preserve"> </w:t>
      </w:r>
      <w:proofErr w:type="spellStart"/>
      <w:r w:rsidR="00391CBF" w:rsidRPr="00391CBF">
        <w:rPr>
          <w:lang w:val="pt-BR"/>
        </w:rPr>
        <w:t>vị</w:t>
      </w:r>
      <w:proofErr w:type="spellEnd"/>
      <w:r w:rsidR="00391CBF" w:rsidRPr="00391CBF">
        <w:rPr>
          <w:lang w:val="pt-BR"/>
        </w:rPr>
        <w:t xml:space="preserve"> </w:t>
      </w:r>
      <w:proofErr w:type="spellStart"/>
      <w:r w:rsidR="00391CBF" w:rsidRPr="00391CBF">
        <w:rPr>
          <w:lang w:val="pt-BR"/>
        </w:rPr>
        <w:t>thuê</w:t>
      </w:r>
      <w:proofErr w:type="spellEnd"/>
      <w:r w:rsidR="00391CBF" w:rsidRPr="00391CBF">
        <w:rPr>
          <w:lang w:val="pt-BR"/>
        </w:rPr>
        <w:t xml:space="preserve"> </w:t>
      </w:r>
      <w:proofErr w:type="spellStart"/>
      <w:r w:rsidR="00391CBF" w:rsidRPr="00391CBF">
        <w:rPr>
          <w:lang w:val="pt-BR"/>
        </w:rPr>
        <w:t>tự</w:t>
      </w:r>
      <w:proofErr w:type="spellEnd"/>
      <w:r w:rsidR="00391CBF" w:rsidRPr="00391CBF">
        <w:rPr>
          <w:lang w:val="pt-BR"/>
        </w:rPr>
        <w:t xml:space="preserve"> </w:t>
      </w:r>
      <w:proofErr w:type="spellStart"/>
      <w:r w:rsidR="00391CBF" w:rsidRPr="00391CBF">
        <w:rPr>
          <w:lang w:val="pt-BR"/>
        </w:rPr>
        <w:t>tổ</w:t>
      </w:r>
      <w:proofErr w:type="spellEnd"/>
      <w:r w:rsidR="00391CBF" w:rsidRPr="00391CBF">
        <w:rPr>
          <w:lang w:val="pt-BR"/>
        </w:rPr>
        <w:t xml:space="preserve"> </w:t>
      </w:r>
      <w:proofErr w:type="spellStart"/>
      <w:r w:rsidR="00391CBF" w:rsidRPr="00391CBF">
        <w:rPr>
          <w:lang w:val="pt-BR"/>
        </w:rPr>
        <w:t>chức</w:t>
      </w:r>
      <w:proofErr w:type="spellEnd"/>
      <w:r w:rsidR="00391CBF" w:rsidRPr="00391CBF">
        <w:rPr>
          <w:lang w:val="pt-BR"/>
        </w:rPr>
        <w:t xml:space="preserve"> </w:t>
      </w:r>
      <w:proofErr w:type="spellStart"/>
      <w:r w:rsidR="00391CBF" w:rsidRPr="00391CBF">
        <w:rPr>
          <w:lang w:val="pt-BR"/>
        </w:rPr>
        <w:t>quản</w:t>
      </w:r>
      <w:proofErr w:type="spellEnd"/>
      <w:r w:rsidR="00391CBF" w:rsidRPr="00391CBF">
        <w:rPr>
          <w:lang w:val="pt-BR"/>
        </w:rPr>
        <w:t xml:space="preserve"> </w:t>
      </w:r>
      <w:proofErr w:type="spellStart"/>
      <w:r w:rsidR="00391CBF" w:rsidRPr="00391CBF">
        <w:rPr>
          <w:lang w:val="pt-BR"/>
        </w:rPr>
        <w:t>trị</w:t>
      </w:r>
      <w:proofErr w:type="spellEnd"/>
      <w:r w:rsidR="00391CBF" w:rsidRPr="00391CBF">
        <w:rPr>
          <w:lang w:val="pt-BR"/>
        </w:rPr>
        <w:t xml:space="preserve">, </w:t>
      </w:r>
      <w:proofErr w:type="spellStart"/>
      <w:r w:rsidR="00391CBF" w:rsidRPr="00391CBF">
        <w:rPr>
          <w:lang w:val="pt-BR"/>
        </w:rPr>
        <w:t>vận</w:t>
      </w:r>
      <w:proofErr w:type="spellEnd"/>
      <w:r w:rsidR="00391CBF" w:rsidRPr="00391CBF">
        <w:rPr>
          <w:lang w:val="pt-BR"/>
        </w:rPr>
        <w:t xml:space="preserve"> </w:t>
      </w:r>
      <w:proofErr w:type="spellStart"/>
      <w:r w:rsidR="00391CBF" w:rsidRPr="00391CBF">
        <w:rPr>
          <w:lang w:val="pt-BR"/>
        </w:rPr>
        <w:t>hành</w:t>
      </w:r>
      <w:proofErr w:type="spellEnd"/>
      <w:r w:rsidR="00391CBF" w:rsidRPr="00391CBF">
        <w:rPr>
          <w:lang w:val="pt-BR"/>
        </w:rPr>
        <w:t xml:space="preserve"> </w:t>
      </w:r>
      <w:proofErr w:type="spellStart"/>
      <w:r w:rsidR="00391CBF" w:rsidRPr="00391CBF">
        <w:rPr>
          <w:lang w:val="pt-BR"/>
        </w:rPr>
        <w:t>trong</w:t>
      </w:r>
      <w:proofErr w:type="spellEnd"/>
      <w:r w:rsidR="00391CBF" w:rsidRPr="00391CBF">
        <w:rPr>
          <w:lang w:val="pt-BR"/>
        </w:rPr>
        <w:t xml:space="preserve"> </w:t>
      </w:r>
      <w:proofErr w:type="spellStart"/>
      <w:r w:rsidR="00391CBF" w:rsidRPr="00391CBF">
        <w:rPr>
          <w:lang w:val="pt-BR"/>
        </w:rPr>
        <w:t>một</w:t>
      </w:r>
      <w:proofErr w:type="spellEnd"/>
      <w:r w:rsidR="00391CBF" w:rsidRPr="00391CBF">
        <w:rPr>
          <w:lang w:val="pt-BR"/>
        </w:rPr>
        <w:t xml:space="preserve"> </w:t>
      </w:r>
      <w:proofErr w:type="spellStart"/>
      <w:r w:rsidR="00391CBF" w:rsidRPr="00391CBF">
        <w:rPr>
          <w:lang w:val="pt-BR"/>
        </w:rPr>
        <w:t>thời</w:t>
      </w:r>
      <w:proofErr w:type="spellEnd"/>
      <w:r w:rsidR="00391CBF" w:rsidRPr="00391CBF">
        <w:rPr>
          <w:lang w:val="pt-BR"/>
        </w:rPr>
        <w:t xml:space="preserve"> </w:t>
      </w:r>
      <w:proofErr w:type="spellStart"/>
      <w:r w:rsidR="00391CBF" w:rsidRPr="00391CBF">
        <w:rPr>
          <w:lang w:val="pt-BR"/>
        </w:rPr>
        <w:t>hạn</w:t>
      </w:r>
      <w:proofErr w:type="spellEnd"/>
      <w:r w:rsidR="00391CBF" w:rsidRPr="00391CBF">
        <w:rPr>
          <w:lang w:val="pt-BR"/>
        </w:rPr>
        <w:t xml:space="preserve"> </w:t>
      </w:r>
      <w:proofErr w:type="spellStart"/>
      <w:r w:rsidR="00391CBF" w:rsidRPr="00391CBF">
        <w:rPr>
          <w:lang w:val="pt-BR"/>
        </w:rPr>
        <w:t>nhất</w:t>
      </w:r>
      <w:proofErr w:type="spellEnd"/>
      <w:r w:rsidR="00391CBF" w:rsidRPr="00391CBF">
        <w:rPr>
          <w:lang w:val="pt-BR"/>
        </w:rPr>
        <w:t xml:space="preserve"> </w:t>
      </w:r>
      <w:proofErr w:type="spellStart"/>
      <w:r w:rsidR="00391CBF" w:rsidRPr="00391CBF">
        <w:rPr>
          <w:lang w:val="pt-BR"/>
        </w:rPr>
        <w:t>định</w:t>
      </w:r>
      <w:proofErr w:type="spellEnd"/>
      <w:r w:rsidR="000B31EC" w:rsidRPr="00EF41CE">
        <w:rPr>
          <w:lang w:val="pt-BR"/>
        </w:rPr>
        <w:t>.</w:t>
      </w:r>
    </w:p>
    <w:p w14:paraId="72239E2D" w14:textId="65D3E1A1" w:rsidR="00FE6293" w:rsidRPr="00EF41CE" w:rsidRDefault="000B31EC" w:rsidP="002E2F63">
      <w:pPr>
        <w:widowControl w:val="0"/>
        <w:spacing w:before="120" w:after="120" w:line="360" w:lineRule="exact"/>
        <w:ind w:firstLine="567"/>
        <w:jc w:val="both"/>
        <w:rPr>
          <w:lang w:val="pt-BR"/>
        </w:rPr>
      </w:pPr>
      <w:r w:rsidRPr="00EF41CE">
        <w:rPr>
          <w:lang w:val="pt-BR"/>
        </w:rPr>
        <w:t xml:space="preserve">5. </w:t>
      </w:r>
      <w:proofErr w:type="spellStart"/>
      <w:r w:rsidRPr="00EF41CE">
        <w:rPr>
          <w:lang w:val="pt-BR"/>
        </w:rPr>
        <w:t>Dự</w:t>
      </w:r>
      <w:proofErr w:type="spellEnd"/>
      <w:r w:rsidRPr="00EF41CE">
        <w:rPr>
          <w:lang w:val="pt-BR"/>
        </w:rPr>
        <w:t xml:space="preserve"> </w:t>
      </w:r>
      <w:proofErr w:type="spellStart"/>
      <w:r w:rsidRPr="00EF41CE">
        <w:rPr>
          <w:lang w:val="pt-BR"/>
        </w:rPr>
        <w:t>án</w:t>
      </w:r>
      <w:proofErr w:type="spellEnd"/>
      <w:r w:rsidRPr="00EF41CE">
        <w:rPr>
          <w:lang w:val="pt-BR"/>
        </w:rPr>
        <w:t xml:space="preserve"> </w:t>
      </w:r>
      <w:proofErr w:type="spellStart"/>
      <w:r w:rsidR="00391CBF">
        <w:rPr>
          <w:lang w:val="pt-BR"/>
        </w:rPr>
        <w:t>đầu</w:t>
      </w:r>
      <w:proofErr w:type="spellEnd"/>
      <w:r w:rsidR="00391CBF">
        <w:rPr>
          <w:lang w:val="pt-BR"/>
        </w:rPr>
        <w:t xml:space="preserve"> </w:t>
      </w:r>
      <w:proofErr w:type="spellStart"/>
      <w:r w:rsidR="00391CBF">
        <w:rPr>
          <w:lang w:val="pt-BR"/>
        </w:rPr>
        <w:t>tư</w:t>
      </w:r>
      <w:proofErr w:type="spellEnd"/>
      <w:r w:rsidR="00391CBF">
        <w:rPr>
          <w:lang w:val="pt-BR"/>
        </w:rPr>
        <w:t xml:space="preserve"> </w:t>
      </w:r>
      <w:proofErr w:type="spellStart"/>
      <w:r w:rsidRPr="00EF41CE">
        <w:rPr>
          <w:lang w:val="pt-BR"/>
        </w:rPr>
        <w:t>ứng</w:t>
      </w:r>
      <w:proofErr w:type="spellEnd"/>
      <w:r w:rsidRPr="00EF41CE">
        <w:rPr>
          <w:lang w:val="pt-BR"/>
        </w:rPr>
        <w:t xml:space="preserve"> </w:t>
      </w:r>
      <w:proofErr w:type="spellStart"/>
      <w:r w:rsidRPr="00EF41CE">
        <w:rPr>
          <w:lang w:val="pt-BR"/>
        </w:rPr>
        <w:t>dụng</w:t>
      </w:r>
      <w:proofErr w:type="spellEnd"/>
      <w:r w:rsidRPr="00EF41CE">
        <w:rPr>
          <w:lang w:val="pt-BR"/>
        </w:rPr>
        <w:t xml:space="preserve"> </w:t>
      </w:r>
      <w:proofErr w:type="spellStart"/>
      <w:r w:rsidRPr="00EF41CE">
        <w:rPr>
          <w:lang w:val="pt-BR"/>
        </w:rPr>
        <w:t>công</w:t>
      </w:r>
      <w:proofErr w:type="spellEnd"/>
      <w:r w:rsidRPr="00EF41CE">
        <w:rPr>
          <w:lang w:val="pt-BR"/>
        </w:rPr>
        <w:t xml:space="preserve"> </w:t>
      </w:r>
      <w:proofErr w:type="spellStart"/>
      <w:r w:rsidRPr="00EF41CE">
        <w:rPr>
          <w:lang w:val="pt-BR"/>
        </w:rPr>
        <w:t>nghệ</w:t>
      </w:r>
      <w:proofErr w:type="spellEnd"/>
      <w:r w:rsidRPr="00EF41CE">
        <w:rPr>
          <w:lang w:val="pt-BR"/>
        </w:rPr>
        <w:t xml:space="preserve"> </w:t>
      </w:r>
      <w:proofErr w:type="spellStart"/>
      <w:r w:rsidRPr="00EF41CE">
        <w:rPr>
          <w:lang w:val="pt-BR"/>
        </w:rPr>
        <w:t>thông</w:t>
      </w:r>
      <w:proofErr w:type="spellEnd"/>
      <w:r w:rsidRPr="00EF41CE">
        <w:rPr>
          <w:lang w:val="pt-BR"/>
        </w:rPr>
        <w:t xml:space="preserve"> </w:t>
      </w:r>
      <w:proofErr w:type="spellStart"/>
      <w:r w:rsidRPr="00EF41CE">
        <w:rPr>
          <w:lang w:val="pt-BR"/>
        </w:rPr>
        <w:t>tin</w:t>
      </w:r>
      <w:proofErr w:type="spellEnd"/>
      <w:r w:rsidRPr="00EF41CE">
        <w:rPr>
          <w:lang w:val="pt-BR"/>
        </w:rPr>
        <w:t xml:space="preserve"> </w:t>
      </w:r>
      <w:proofErr w:type="spellStart"/>
      <w:r w:rsidRPr="00EF41CE">
        <w:rPr>
          <w:lang w:val="pt-BR"/>
        </w:rPr>
        <w:t>là</w:t>
      </w:r>
      <w:proofErr w:type="spellEnd"/>
      <w:r w:rsidRPr="00EF41CE">
        <w:rPr>
          <w:lang w:val="pt-BR"/>
        </w:rPr>
        <w:t xml:space="preserve"> </w:t>
      </w:r>
      <w:proofErr w:type="spellStart"/>
      <w:r w:rsidRPr="00EF41CE">
        <w:rPr>
          <w:lang w:val="pt-BR"/>
        </w:rPr>
        <w:t>một</w:t>
      </w:r>
      <w:proofErr w:type="spellEnd"/>
      <w:r w:rsidRPr="00EF41CE">
        <w:rPr>
          <w:lang w:val="pt-BR"/>
        </w:rPr>
        <w:t xml:space="preserve"> </w:t>
      </w:r>
      <w:proofErr w:type="spellStart"/>
      <w:r w:rsidRPr="00EF41CE">
        <w:rPr>
          <w:lang w:val="pt-BR"/>
        </w:rPr>
        <w:t>tập</w:t>
      </w:r>
      <w:proofErr w:type="spellEnd"/>
      <w:r w:rsidRPr="00EF41CE">
        <w:rPr>
          <w:lang w:val="pt-BR"/>
        </w:rPr>
        <w:t xml:space="preserve"> </w:t>
      </w:r>
      <w:proofErr w:type="spellStart"/>
      <w:r w:rsidRPr="00EF41CE">
        <w:rPr>
          <w:lang w:val="pt-BR"/>
        </w:rPr>
        <w:t>hợp</w:t>
      </w:r>
      <w:proofErr w:type="spellEnd"/>
      <w:r w:rsidRPr="00EF41CE">
        <w:rPr>
          <w:lang w:val="pt-BR"/>
        </w:rPr>
        <w:t xml:space="preserve"> </w:t>
      </w:r>
      <w:proofErr w:type="spellStart"/>
      <w:r w:rsidRPr="00EF41CE">
        <w:rPr>
          <w:lang w:val="pt-BR"/>
        </w:rPr>
        <w:t>các</w:t>
      </w:r>
      <w:proofErr w:type="spellEnd"/>
      <w:r w:rsidRPr="00EF41CE">
        <w:rPr>
          <w:lang w:val="pt-BR"/>
        </w:rPr>
        <w:t xml:space="preserve"> </w:t>
      </w:r>
      <w:proofErr w:type="spellStart"/>
      <w:r w:rsidRPr="00EF41CE">
        <w:rPr>
          <w:lang w:val="pt-BR"/>
        </w:rPr>
        <w:t>hoạt</w:t>
      </w:r>
      <w:proofErr w:type="spellEnd"/>
      <w:r w:rsidRPr="00EF41CE">
        <w:rPr>
          <w:lang w:val="pt-BR"/>
        </w:rPr>
        <w:t xml:space="preserve"> </w:t>
      </w:r>
      <w:proofErr w:type="spellStart"/>
      <w:r w:rsidRPr="00EF41CE">
        <w:rPr>
          <w:lang w:val="pt-BR"/>
        </w:rPr>
        <w:t>động</w:t>
      </w:r>
      <w:proofErr w:type="spellEnd"/>
      <w:r w:rsidRPr="00EF41CE">
        <w:rPr>
          <w:lang w:val="pt-BR"/>
        </w:rPr>
        <w:t xml:space="preserve"> </w:t>
      </w:r>
      <w:proofErr w:type="spellStart"/>
      <w:r w:rsidRPr="00EF41CE">
        <w:rPr>
          <w:lang w:val="pt-BR"/>
        </w:rPr>
        <w:t>có</w:t>
      </w:r>
      <w:proofErr w:type="spellEnd"/>
      <w:r w:rsidRPr="00EF41CE">
        <w:rPr>
          <w:lang w:val="pt-BR"/>
        </w:rPr>
        <w:t xml:space="preserve"> </w:t>
      </w:r>
      <w:proofErr w:type="spellStart"/>
      <w:r w:rsidRPr="00EF41CE">
        <w:rPr>
          <w:lang w:val="pt-BR"/>
        </w:rPr>
        <w:t>liên</w:t>
      </w:r>
      <w:proofErr w:type="spellEnd"/>
      <w:r w:rsidRPr="00EF41CE">
        <w:rPr>
          <w:lang w:val="pt-BR"/>
        </w:rPr>
        <w:t xml:space="preserve"> </w:t>
      </w:r>
      <w:proofErr w:type="spellStart"/>
      <w:r w:rsidRPr="00EF41CE">
        <w:rPr>
          <w:lang w:val="pt-BR"/>
        </w:rPr>
        <w:t>quan</w:t>
      </w:r>
      <w:proofErr w:type="spellEnd"/>
      <w:r w:rsidRPr="00EF41CE">
        <w:rPr>
          <w:lang w:val="pt-BR"/>
        </w:rPr>
        <w:t xml:space="preserve"> </w:t>
      </w:r>
      <w:proofErr w:type="spellStart"/>
      <w:r w:rsidRPr="00EF41CE">
        <w:rPr>
          <w:lang w:val="pt-BR"/>
        </w:rPr>
        <w:t>đến</w:t>
      </w:r>
      <w:proofErr w:type="spellEnd"/>
      <w:r w:rsidRPr="00EF41CE">
        <w:rPr>
          <w:lang w:val="pt-BR"/>
        </w:rPr>
        <w:t xml:space="preserve"> </w:t>
      </w:r>
      <w:proofErr w:type="spellStart"/>
      <w:r w:rsidRPr="00EF41CE">
        <w:rPr>
          <w:lang w:val="pt-BR"/>
        </w:rPr>
        <w:t>việc</w:t>
      </w:r>
      <w:proofErr w:type="spellEnd"/>
      <w:r w:rsidRPr="00EF41CE">
        <w:rPr>
          <w:lang w:val="pt-BR"/>
        </w:rPr>
        <w:t xml:space="preserve"> </w:t>
      </w:r>
      <w:proofErr w:type="spellStart"/>
      <w:r w:rsidRPr="00EF41CE">
        <w:rPr>
          <w:lang w:val="pt-BR"/>
        </w:rPr>
        <w:t>nghiên</w:t>
      </w:r>
      <w:proofErr w:type="spellEnd"/>
      <w:r w:rsidRPr="00EF41CE">
        <w:rPr>
          <w:lang w:val="pt-BR"/>
        </w:rPr>
        <w:t xml:space="preserve"> </w:t>
      </w:r>
      <w:proofErr w:type="spellStart"/>
      <w:r w:rsidRPr="00EF41CE">
        <w:rPr>
          <w:lang w:val="pt-BR"/>
        </w:rPr>
        <w:t>cứu</w:t>
      </w:r>
      <w:proofErr w:type="spellEnd"/>
      <w:r w:rsidRPr="00EF41CE">
        <w:rPr>
          <w:lang w:val="pt-BR"/>
        </w:rPr>
        <w:t xml:space="preserve">, </w:t>
      </w:r>
      <w:proofErr w:type="spellStart"/>
      <w:r w:rsidRPr="00EF41CE">
        <w:rPr>
          <w:lang w:val="pt-BR"/>
        </w:rPr>
        <w:t>bỏ</w:t>
      </w:r>
      <w:proofErr w:type="spellEnd"/>
      <w:r w:rsidRPr="00EF41CE">
        <w:rPr>
          <w:lang w:val="pt-BR"/>
        </w:rPr>
        <w:t xml:space="preserve"> </w:t>
      </w:r>
      <w:proofErr w:type="spellStart"/>
      <w:r w:rsidRPr="00EF41CE">
        <w:rPr>
          <w:lang w:val="pt-BR"/>
        </w:rPr>
        <w:t>vốn</w:t>
      </w:r>
      <w:proofErr w:type="spellEnd"/>
      <w:r w:rsidRPr="00EF41CE">
        <w:rPr>
          <w:lang w:val="pt-BR"/>
        </w:rPr>
        <w:t xml:space="preserve"> </w:t>
      </w:r>
      <w:proofErr w:type="spellStart"/>
      <w:r w:rsidRPr="00EF41CE">
        <w:rPr>
          <w:lang w:val="pt-BR"/>
        </w:rPr>
        <w:t>để</w:t>
      </w:r>
      <w:proofErr w:type="spellEnd"/>
      <w:r w:rsidRPr="00EF41CE">
        <w:rPr>
          <w:lang w:val="pt-BR"/>
        </w:rPr>
        <w:t xml:space="preserve"> </w:t>
      </w:r>
      <w:proofErr w:type="spellStart"/>
      <w:r w:rsidRPr="00EF41CE">
        <w:rPr>
          <w:lang w:val="pt-BR"/>
        </w:rPr>
        <w:t>mua</w:t>
      </w:r>
      <w:proofErr w:type="spellEnd"/>
      <w:r w:rsidRPr="00EF41CE">
        <w:rPr>
          <w:lang w:val="pt-BR"/>
        </w:rPr>
        <w:t xml:space="preserve"> </w:t>
      </w:r>
      <w:proofErr w:type="spellStart"/>
      <w:r w:rsidRPr="00EF41CE">
        <w:rPr>
          <w:lang w:val="pt-BR"/>
        </w:rPr>
        <w:t>sắm</w:t>
      </w:r>
      <w:proofErr w:type="spellEnd"/>
      <w:r w:rsidR="00315F9E" w:rsidRPr="00EF41CE">
        <w:t xml:space="preserve"> thiết bị phần cứng, phần mềm, cơ sở dữ liệu</w:t>
      </w:r>
      <w:r w:rsidR="00D56BAA" w:rsidRPr="00EF41CE">
        <w:t>;</w:t>
      </w:r>
      <w:r w:rsidR="00315F9E" w:rsidRPr="00EF41CE">
        <w:t xml:space="preserve"> </w:t>
      </w:r>
      <w:proofErr w:type="spellStart"/>
      <w:r w:rsidR="00807090">
        <w:rPr>
          <w:lang w:val="pt-BR"/>
        </w:rPr>
        <w:t>xây</w:t>
      </w:r>
      <w:proofErr w:type="spellEnd"/>
      <w:r w:rsidR="00807090">
        <w:rPr>
          <w:lang w:val="pt-BR"/>
        </w:rPr>
        <w:t xml:space="preserve"> </w:t>
      </w:r>
      <w:proofErr w:type="spellStart"/>
      <w:r w:rsidR="00807090">
        <w:rPr>
          <w:lang w:val="pt-BR"/>
        </w:rPr>
        <w:t>dựng</w:t>
      </w:r>
      <w:proofErr w:type="spellEnd"/>
      <w:r w:rsidR="00F71B78" w:rsidRPr="00EF41CE">
        <w:rPr>
          <w:lang w:val="pt-BR"/>
        </w:rPr>
        <w:t xml:space="preserve"> </w:t>
      </w:r>
      <w:proofErr w:type="spellStart"/>
      <w:r w:rsidR="00F71B78" w:rsidRPr="00EF41CE">
        <w:rPr>
          <w:lang w:val="pt-BR"/>
        </w:rPr>
        <w:t>mới</w:t>
      </w:r>
      <w:proofErr w:type="spellEnd"/>
      <w:r w:rsidR="00F71B78" w:rsidRPr="00EF41CE">
        <w:rPr>
          <w:lang w:val="pt-BR"/>
        </w:rPr>
        <w:t xml:space="preserve">, </w:t>
      </w:r>
      <w:proofErr w:type="spellStart"/>
      <w:r w:rsidR="00F71B78" w:rsidRPr="00EF41CE">
        <w:rPr>
          <w:lang w:val="pt-BR"/>
        </w:rPr>
        <w:t>mở</w:t>
      </w:r>
      <w:proofErr w:type="spellEnd"/>
      <w:r w:rsidR="00F71B78" w:rsidRPr="00EF41CE">
        <w:rPr>
          <w:lang w:val="pt-BR"/>
        </w:rPr>
        <w:t xml:space="preserve"> </w:t>
      </w:r>
      <w:proofErr w:type="spellStart"/>
      <w:r w:rsidR="00F71B78" w:rsidRPr="00EF41CE">
        <w:rPr>
          <w:lang w:val="pt-BR"/>
        </w:rPr>
        <w:t>rộng</w:t>
      </w:r>
      <w:proofErr w:type="spellEnd"/>
      <w:r w:rsidR="00F71B78" w:rsidRPr="00EF41CE">
        <w:rPr>
          <w:lang w:val="pt-BR"/>
        </w:rPr>
        <w:t xml:space="preserve"> </w:t>
      </w:r>
      <w:proofErr w:type="spellStart"/>
      <w:r w:rsidR="00F71B78" w:rsidRPr="00EF41CE">
        <w:rPr>
          <w:lang w:val="pt-BR"/>
        </w:rPr>
        <w:t>hoặc</w:t>
      </w:r>
      <w:proofErr w:type="spellEnd"/>
      <w:r w:rsidR="00F71B78" w:rsidRPr="00EF41CE">
        <w:rPr>
          <w:lang w:val="pt-BR"/>
        </w:rPr>
        <w:t xml:space="preserve"> </w:t>
      </w:r>
      <w:proofErr w:type="spellStart"/>
      <w:r w:rsidR="00F71B78" w:rsidRPr="00EF41CE">
        <w:rPr>
          <w:lang w:val="pt-BR"/>
        </w:rPr>
        <w:t>nâng</w:t>
      </w:r>
      <w:proofErr w:type="spellEnd"/>
      <w:r w:rsidR="00F71B78" w:rsidRPr="00EF41CE">
        <w:rPr>
          <w:lang w:val="pt-BR"/>
        </w:rPr>
        <w:t xml:space="preserve"> </w:t>
      </w:r>
      <w:proofErr w:type="spellStart"/>
      <w:r w:rsidR="00F71B78" w:rsidRPr="00EF41CE">
        <w:rPr>
          <w:lang w:val="pt-BR"/>
        </w:rPr>
        <w:t>cấp</w:t>
      </w:r>
      <w:proofErr w:type="spellEnd"/>
      <w:r w:rsidR="00F71B78" w:rsidRPr="00EF41CE">
        <w:rPr>
          <w:lang w:val="pt-BR"/>
        </w:rPr>
        <w:t xml:space="preserve"> </w:t>
      </w:r>
      <w:proofErr w:type="spellStart"/>
      <w:r w:rsidR="00F71B78" w:rsidRPr="00EF41CE">
        <w:rPr>
          <w:lang w:val="pt-BR"/>
        </w:rPr>
        <w:t>cho</w:t>
      </w:r>
      <w:proofErr w:type="spellEnd"/>
      <w:r w:rsidR="00F71B78" w:rsidRPr="00EF41CE">
        <w:rPr>
          <w:lang w:val="pt-BR"/>
        </w:rPr>
        <w:t xml:space="preserve"> </w:t>
      </w:r>
      <w:proofErr w:type="spellStart"/>
      <w:r w:rsidR="00F71B78" w:rsidRPr="00EF41CE">
        <w:rPr>
          <w:lang w:val="pt-BR"/>
        </w:rPr>
        <w:t>hệ</w:t>
      </w:r>
      <w:proofErr w:type="spellEnd"/>
      <w:r w:rsidR="00F71B78" w:rsidRPr="00EF41CE">
        <w:rPr>
          <w:lang w:val="pt-BR"/>
        </w:rPr>
        <w:t xml:space="preserve"> </w:t>
      </w:r>
      <w:proofErr w:type="spellStart"/>
      <w:r w:rsidR="00F71B78" w:rsidRPr="00EF41CE">
        <w:rPr>
          <w:lang w:val="pt-BR"/>
        </w:rPr>
        <w:t>thống</w:t>
      </w:r>
      <w:proofErr w:type="spellEnd"/>
      <w:r w:rsidR="00F71B78" w:rsidRPr="00EF41CE">
        <w:rPr>
          <w:lang w:val="pt-BR"/>
        </w:rPr>
        <w:t xml:space="preserve"> </w:t>
      </w:r>
      <w:proofErr w:type="spellStart"/>
      <w:r w:rsidR="00807090">
        <w:rPr>
          <w:lang w:val="pt-BR"/>
        </w:rPr>
        <w:t>thông</w:t>
      </w:r>
      <w:proofErr w:type="spellEnd"/>
      <w:r w:rsidR="00807090">
        <w:rPr>
          <w:lang w:val="pt-BR"/>
        </w:rPr>
        <w:t xml:space="preserve"> </w:t>
      </w:r>
      <w:proofErr w:type="spellStart"/>
      <w:r w:rsidR="00807090">
        <w:rPr>
          <w:lang w:val="pt-BR"/>
        </w:rPr>
        <w:t>tin</w:t>
      </w:r>
      <w:proofErr w:type="spellEnd"/>
      <w:r w:rsidR="00F71B78" w:rsidRPr="00EF41CE">
        <w:rPr>
          <w:lang w:val="pt-BR"/>
        </w:rPr>
        <w:t xml:space="preserve">, </w:t>
      </w:r>
      <w:proofErr w:type="spellStart"/>
      <w:r w:rsidR="002F7F26">
        <w:rPr>
          <w:lang w:val="pt-BR"/>
        </w:rPr>
        <w:t>phần</w:t>
      </w:r>
      <w:proofErr w:type="spellEnd"/>
      <w:r w:rsidR="002F7F26">
        <w:rPr>
          <w:lang w:val="pt-BR"/>
        </w:rPr>
        <w:t xml:space="preserve"> </w:t>
      </w:r>
      <w:proofErr w:type="spellStart"/>
      <w:r w:rsidR="002F7F26">
        <w:rPr>
          <w:lang w:val="pt-BR"/>
        </w:rPr>
        <w:t>cứng</w:t>
      </w:r>
      <w:proofErr w:type="spellEnd"/>
      <w:r w:rsidR="002F7F26">
        <w:rPr>
          <w:lang w:val="pt-BR"/>
        </w:rPr>
        <w:t xml:space="preserve">, </w:t>
      </w:r>
      <w:proofErr w:type="spellStart"/>
      <w:r w:rsidR="00F71B78" w:rsidRPr="00EF41CE">
        <w:rPr>
          <w:lang w:val="pt-BR"/>
        </w:rPr>
        <w:t>phần</w:t>
      </w:r>
      <w:proofErr w:type="spellEnd"/>
      <w:r w:rsidR="00F71B78" w:rsidRPr="00EF41CE">
        <w:rPr>
          <w:lang w:val="pt-BR"/>
        </w:rPr>
        <w:t xml:space="preserve"> </w:t>
      </w:r>
      <w:proofErr w:type="spellStart"/>
      <w:r w:rsidR="00F71B78" w:rsidRPr="00EF41CE">
        <w:rPr>
          <w:lang w:val="pt-BR"/>
        </w:rPr>
        <w:t>mềm</w:t>
      </w:r>
      <w:proofErr w:type="spellEnd"/>
      <w:r w:rsidR="00F71B78" w:rsidRPr="00EF41CE">
        <w:rPr>
          <w:lang w:val="pt-BR"/>
        </w:rPr>
        <w:t xml:space="preserve">, </w:t>
      </w:r>
      <w:proofErr w:type="spellStart"/>
      <w:r w:rsidR="00F71B78" w:rsidRPr="00EF41CE">
        <w:rPr>
          <w:lang w:val="pt-BR"/>
        </w:rPr>
        <w:t>cơ</w:t>
      </w:r>
      <w:proofErr w:type="spellEnd"/>
      <w:r w:rsidR="00F71B78" w:rsidRPr="00EF41CE">
        <w:rPr>
          <w:lang w:val="pt-BR"/>
        </w:rPr>
        <w:t xml:space="preserve"> </w:t>
      </w:r>
      <w:proofErr w:type="spellStart"/>
      <w:r w:rsidR="00F71B78" w:rsidRPr="00EF41CE">
        <w:rPr>
          <w:lang w:val="pt-BR"/>
        </w:rPr>
        <w:t>sở</w:t>
      </w:r>
      <w:proofErr w:type="spellEnd"/>
      <w:r w:rsidR="00F71B78" w:rsidRPr="00EF41CE">
        <w:rPr>
          <w:lang w:val="pt-BR"/>
        </w:rPr>
        <w:t xml:space="preserve"> </w:t>
      </w:r>
      <w:proofErr w:type="spellStart"/>
      <w:r w:rsidR="00F71B78" w:rsidRPr="00EF41CE">
        <w:rPr>
          <w:lang w:val="pt-BR"/>
        </w:rPr>
        <w:t>dữ</w:t>
      </w:r>
      <w:proofErr w:type="spellEnd"/>
      <w:r w:rsidR="00F71B78" w:rsidRPr="00EF41CE">
        <w:rPr>
          <w:lang w:val="pt-BR"/>
        </w:rPr>
        <w:t xml:space="preserve"> </w:t>
      </w:r>
      <w:proofErr w:type="spellStart"/>
      <w:r w:rsidR="00F71B78" w:rsidRPr="00EF41CE">
        <w:rPr>
          <w:lang w:val="pt-BR"/>
        </w:rPr>
        <w:t>liệu</w:t>
      </w:r>
      <w:proofErr w:type="spellEnd"/>
      <w:r w:rsidR="00F71B78" w:rsidRPr="00EF41CE">
        <w:rPr>
          <w:lang w:val="pt-BR"/>
        </w:rPr>
        <w:t xml:space="preserve"> </w:t>
      </w:r>
      <w:proofErr w:type="spellStart"/>
      <w:r w:rsidR="00F71B78" w:rsidRPr="00EF41CE">
        <w:rPr>
          <w:lang w:val="pt-BR"/>
        </w:rPr>
        <w:t>để</w:t>
      </w:r>
      <w:proofErr w:type="spellEnd"/>
      <w:r w:rsidR="00F71B78" w:rsidRPr="00EF41CE">
        <w:rPr>
          <w:lang w:val="pt-BR"/>
        </w:rPr>
        <w:t xml:space="preserve"> </w:t>
      </w:r>
      <w:proofErr w:type="spellStart"/>
      <w:r w:rsidR="00F71B78" w:rsidRPr="00EF41CE">
        <w:rPr>
          <w:lang w:val="pt-BR"/>
        </w:rPr>
        <w:t>phát</w:t>
      </w:r>
      <w:proofErr w:type="spellEnd"/>
      <w:r w:rsidR="00F71B78" w:rsidRPr="00EF41CE">
        <w:rPr>
          <w:lang w:val="pt-BR"/>
        </w:rPr>
        <w:t xml:space="preserve"> </w:t>
      </w:r>
      <w:proofErr w:type="spellStart"/>
      <w:r w:rsidR="00F71B78" w:rsidRPr="00EF41CE">
        <w:rPr>
          <w:lang w:val="pt-BR"/>
        </w:rPr>
        <w:t>triển</w:t>
      </w:r>
      <w:proofErr w:type="spellEnd"/>
      <w:r w:rsidR="00F71B78" w:rsidRPr="00EF41CE">
        <w:rPr>
          <w:lang w:val="pt-BR"/>
        </w:rPr>
        <w:t xml:space="preserve">, </w:t>
      </w:r>
      <w:proofErr w:type="spellStart"/>
      <w:r w:rsidR="00F71B78" w:rsidRPr="00EF41CE">
        <w:rPr>
          <w:lang w:val="pt-BR"/>
        </w:rPr>
        <w:t>duy</w:t>
      </w:r>
      <w:proofErr w:type="spellEnd"/>
      <w:r w:rsidR="00F71B78" w:rsidRPr="00EF41CE">
        <w:rPr>
          <w:lang w:val="pt-BR"/>
        </w:rPr>
        <w:t xml:space="preserve"> </w:t>
      </w:r>
      <w:proofErr w:type="spellStart"/>
      <w:r w:rsidR="00F71B78" w:rsidRPr="00EF41CE">
        <w:rPr>
          <w:lang w:val="pt-BR"/>
        </w:rPr>
        <w:t>trì</w:t>
      </w:r>
      <w:proofErr w:type="spellEnd"/>
      <w:r w:rsidR="00F71B78" w:rsidRPr="00EF41CE">
        <w:rPr>
          <w:lang w:val="pt-BR"/>
        </w:rPr>
        <w:t xml:space="preserve">, </w:t>
      </w:r>
      <w:proofErr w:type="spellStart"/>
      <w:r w:rsidR="00F71B78" w:rsidRPr="00EF41CE">
        <w:rPr>
          <w:lang w:val="pt-BR"/>
        </w:rPr>
        <w:t>nâng</w:t>
      </w:r>
      <w:proofErr w:type="spellEnd"/>
      <w:r w:rsidR="00F71B78" w:rsidRPr="00EF41CE">
        <w:rPr>
          <w:lang w:val="pt-BR"/>
        </w:rPr>
        <w:t xml:space="preserve"> </w:t>
      </w:r>
      <w:proofErr w:type="spellStart"/>
      <w:r w:rsidR="00F71B78" w:rsidRPr="00EF41CE">
        <w:rPr>
          <w:lang w:val="pt-BR"/>
        </w:rPr>
        <w:t>cao</w:t>
      </w:r>
      <w:proofErr w:type="spellEnd"/>
      <w:r w:rsidR="00F71B78" w:rsidRPr="00EF41CE">
        <w:rPr>
          <w:lang w:val="pt-BR"/>
        </w:rPr>
        <w:t xml:space="preserve"> </w:t>
      </w:r>
      <w:proofErr w:type="spellStart"/>
      <w:r w:rsidR="00F71B78" w:rsidRPr="00EF41CE">
        <w:rPr>
          <w:lang w:val="pt-BR"/>
        </w:rPr>
        <w:t>chất</w:t>
      </w:r>
      <w:proofErr w:type="spellEnd"/>
      <w:r w:rsidR="00F71B78" w:rsidRPr="00EF41CE">
        <w:rPr>
          <w:lang w:val="pt-BR"/>
        </w:rPr>
        <w:t xml:space="preserve"> </w:t>
      </w:r>
      <w:proofErr w:type="spellStart"/>
      <w:r w:rsidR="00F71B78" w:rsidRPr="00EF41CE">
        <w:rPr>
          <w:lang w:val="pt-BR"/>
        </w:rPr>
        <w:t>lượng</w:t>
      </w:r>
      <w:proofErr w:type="spellEnd"/>
      <w:r w:rsidR="00F71B78" w:rsidRPr="00EF41CE">
        <w:rPr>
          <w:lang w:val="pt-BR"/>
        </w:rPr>
        <w:t xml:space="preserve"> </w:t>
      </w:r>
      <w:proofErr w:type="spellStart"/>
      <w:r w:rsidR="00F71B78" w:rsidRPr="00EF41CE">
        <w:rPr>
          <w:lang w:val="pt-BR"/>
        </w:rPr>
        <w:t>sản</w:t>
      </w:r>
      <w:proofErr w:type="spellEnd"/>
      <w:r w:rsidR="00F71B78" w:rsidRPr="00EF41CE">
        <w:rPr>
          <w:lang w:val="pt-BR"/>
        </w:rPr>
        <w:t xml:space="preserve"> </w:t>
      </w:r>
      <w:proofErr w:type="spellStart"/>
      <w:r w:rsidR="00F71B78" w:rsidRPr="00EF41CE">
        <w:rPr>
          <w:lang w:val="pt-BR"/>
        </w:rPr>
        <w:t>phẩm</w:t>
      </w:r>
      <w:proofErr w:type="spellEnd"/>
      <w:r w:rsidR="00F71B78" w:rsidRPr="00EF41CE">
        <w:rPr>
          <w:lang w:val="pt-BR"/>
        </w:rPr>
        <w:t xml:space="preserve">, </w:t>
      </w:r>
      <w:proofErr w:type="spellStart"/>
      <w:r w:rsidR="00F71B78" w:rsidRPr="00EF41CE">
        <w:rPr>
          <w:lang w:val="pt-BR"/>
        </w:rPr>
        <w:t>hiệu</w:t>
      </w:r>
      <w:proofErr w:type="spellEnd"/>
      <w:r w:rsidR="00F71B78" w:rsidRPr="00EF41CE">
        <w:rPr>
          <w:lang w:val="pt-BR"/>
        </w:rPr>
        <w:t xml:space="preserve"> </w:t>
      </w:r>
      <w:proofErr w:type="spellStart"/>
      <w:r w:rsidR="00F71B78" w:rsidRPr="00EF41CE">
        <w:rPr>
          <w:lang w:val="pt-BR"/>
        </w:rPr>
        <w:t>quả</w:t>
      </w:r>
      <w:proofErr w:type="spellEnd"/>
      <w:r w:rsidR="00F71B78" w:rsidRPr="00EF41CE">
        <w:rPr>
          <w:lang w:val="pt-BR"/>
        </w:rPr>
        <w:t xml:space="preserve"> </w:t>
      </w:r>
      <w:proofErr w:type="spellStart"/>
      <w:r w:rsidR="00F71B78" w:rsidRPr="00EF41CE">
        <w:rPr>
          <w:lang w:val="pt-BR"/>
        </w:rPr>
        <w:t>vận</w:t>
      </w:r>
      <w:proofErr w:type="spellEnd"/>
      <w:r w:rsidR="00F71B78" w:rsidRPr="00EF41CE">
        <w:rPr>
          <w:lang w:val="pt-BR"/>
        </w:rPr>
        <w:t xml:space="preserve"> </w:t>
      </w:r>
      <w:proofErr w:type="spellStart"/>
      <w:r w:rsidR="00F71B78" w:rsidRPr="00EF41CE">
        <w:rPr>
          <w:lang w:val="pt-BR"/>
        </w:rPr>
        <w:t>hành</w:t>
      </w:r>
      <w:proofErr w:type="spellEnd"/>
      <w:r w:rsidR="00F71B78" w:rsidRPr="00EF41CE">
        <w:rPr>
          <w:lang w:val="pt-BR"/>
        </w:rPr>
        <w:t xml:space="preserve"> </w:t>
      </w:r>
      <w:proofErr w:type="spellStart"/>
      <w:r w:rsidR="00F71B78" w:rsidRPr="00EF41CE">
        <w:rPr>
          <w:lang w:val="pt-BR"/>
        </w:rPr>
        <w:t>trong</w:t>
      </w:r>
      <w:proofErr w:type="spellEnd"/>
      <w:r w:rsidR="00F71B78" w:rsidRPr="00EF41CE">
        <w:rPr>
          <w:lang w:val="pt-BR"/>
        </w:rPr>
        <w:t xml:space="preserve"> </w:t>
      </w:r>
      <w:proofErr w:type="spellStart"/>
      <w:r w:rsidR="00F71B78" w:rsidRPr="00EF41CE">
        <w:rPr>
          <w:lang w:val="pt-BR"/>
        </w:rPr>
        <w:t>một</w:t>
      </w:r>
      <w:proofErr w:type="spellEnd"/>
      <w:r w:rsidR="00F71B78" w:rsidRPr="00EF41CE">
        <w:rPr>
          <w:lang w:val="pt-BR"/>
        </w:rPr>
        <w:t xml:space="preserve"> </w:t>
      </w:r>
      <w:proofErr w:type="spellStart"/>
      <w:r w:rsidR="00F71B78" w:rsidRPr="00EF41CE">
        <w:rPr>
          <w:lang w:val="pt-BR"/>
        </w:rPr>
        <w:t>thời</w:t>
      </w:r>
      <w:proofErr w:type="spellEnd"/>
      <w:r w:rsidR="00F71B78" w:rsidRPr="00EF41CE">
        <w:rPr>
          <w:lang w:val="pt-BR"/>
        </w:rPr>
        <w:t xml:space="preserve"> </w:t>
      </w:r>
      <w:proofErr w:type="spellStart"/>
      <w:r w:rsidR="00F71B78" w:rsidRPr="00EF41CE">
        <w:rPr>
          <w:lang w:val="pt-BR"/>
        </w:rPr>
        <w:t>hạn</w:t>
      </w:r>
      <w:proofErr w:type="spellEnd"/>
      <w:r w:rsidR="00F71B78" w:rsidRPr="00EF41CE">
        <w:rPr>
          <w:lang w:val="pt-BR"/>
        </w:rPr>
        <w:t xml:space="preserve"> </w:t>
      </w:r>
      <w:proofErr w:type="spellStart"/>
      <w:r w:rsidR="00F71B78" w:rsidRPr="00EF41CE">
        <w:rPr>
          <w:lang w:val="pt-BR"/>
        </w:rPr>
        <w:t>nhất</w:t>
      </w:r>
      <w:proofErr w:type="spellEnd"/>
      <w:r w:rsidR="00F71B78" w:rsidRPr="00EF41CE">
        <w:rPr>
          <w:lang w:val="pt-BR"/>
        </w:rPr>
        <w:t xml:space="preserve"> </w:t>
      </w:r>
      <w:proofErr w:type="spellStart"/>
      <w:r w:rsidR="00F71B78" w:rsidRPr="00EF41CE">
        <w:rPr>
          <w:lang w:val="pt-BR"/>
        </w:rPr>
        <w:t>định</w:t>
      </w:r>
      <w:proofErr w:type="spellEnd"/>
      <w:r w:rsidR="00F71B78" w:rsidRPr="00EF41CE">
        <w:rPr>
          <w:lang w:val="pt-BR"/>
        </w:rPr>
        <w:t xml:space="preserve">. Ở </w:t>
      </w:r>
      <w:proofErr w:type="spellStart"/>
      <w:r w:rsidR="00F71B78" w:rsidRPr="00EF41CE">
        <w:rPr>
          <w:lang w:val="pt-BR"/>
        </w:rPr>
        <w:t>gia</w:t>
      </w:r>
      <w:r w:rsidR="005B3DA2" w:rsidRPr="00EF41CE">
        <w:rPr>
          <w:lang w:val="pt-BR"/>
        </w:rPr>
        <w:t>i</w:t>
      </w:r>
      <w:proofErr w:type="spellEnd"/>
      <w:r w:rsidR="00F71B78" w:rsidRPr="00EF41CE">
        <w:rPr>
          <w:lang w:val="pt-BR"/>
        </w:rPr>
        <w:t xml:space="preserve"> </w:t>
      </w:r>
      <w:proofErr w:type="spellStart"/>
      <w:r w:rsidR="00F71B78" w:rsidRPr="00EF41CE">
        <w:rPr>
          <w:lang w:val="pt-BR"/>
        </w:rPr>
        <w:t>đoạn</w:t>
      </w:r>
      <w:proofErr w:type="spellEnd"/>
      <w:r w:rsidR="00F71B78" w:rsidRPr="00EF41CE">
        <w:rPr>
          <w:lang w:val="pt-BR"/>
        </w:rPr>
        <w:t xml:space="preserve"> </w:t>
      </w:r>
      <w:proofErr w:type="spellStart"/>
      <w:r w:rsidR="00F71B78" w:rsidRPr="00EF41CE">
        <w:rPr>
          <w:lang w:val="pt-BR"/>
        </w:rPr>
        <w:t>chuẩn</w:t>
      </w:r>
      <w:proofErr w:type="spellEnd"/>
      <w:r w:rsidR="00F71B78" w:rsidRPr="00EF41CE">
        <w:rPr>
          <w:lang w:val="pt-BR"/>
        </w:rPr>
        <w:t xml:space="preserve"> </w:t>
      </w:r>
      <w:proofErr w:type="spellStart"/>
      <w:r w:rsidR="00F71B78" w:rsidRPr="00EF41CE">
        <w:rPr>
          <w:lang w:val="pt-BR"/>
        </w:rPr>
        <w:t>bị</w:t>
      </w:r>
      <w:proofErr w:type="spellEnd"/>
      <w:r w:rsidR="005B3DA2" w:rsidRPr="00EF41CE">
        <w:t xml:space="preserve"> đầu tư</w:t>
      </w:r>
      <w:r w:rsidR="00F71B78" w:rsidRPr="00EF41CE">
        <w:rPr>
          <w:lang w:val="pt-BR"/>
        </w:rPr>
        <w:t xml:space="preserve">, </w:t>
      </w:r>
      <w:proofErr w:type="spellStart"/>
      <w:r w:rsidR="00F71B78" w:rsidRPr="00EF41CE">
        <w:rPr>
          <w:lang w:val="pt-BR"/>
        </w:rPr>
        <w:t>dự</w:t>
      </w:r>
      <w:proofErr w:type="spellEnd"/>
      <w:r w:rsidR="00F71B78" w:rsidRPr="00EF41CE">
        <w:rPr>
          <w:lang w:val="pt-BR"/>
        </w:rPr>
        <w:t xml:space="preserve"> </w:t>
      </w:r>
      <w:proofErr w:type="spellStart"/>
      <w:r w:rsidR="00F71B78" w:rsidRPr="00EF41CE">
        <w:rPr>
          <w:lang w:val="pt-BR"/>
        </w:rPr>
        <w:t>án</w:t>
      </w:r>
      <w:proofErr w:type="spellEnd"/>
      <w:r w:rsidR="00F71B78" w:rsidRPr="00EF41CE">
        <w:rPr>
          <w:lang w:val="pt-BR"/>
        </w:rPr>
        <w:t xml:space="preserve"> </w:t>
      </w:r>
      <w:proofErr w:type="spellStart"/>
      <w:r w:rsidR="00807090">
        <w:rPr>
          <w:lang w:val="pt-BR"/>
        </w:rPr>
        <w:t>đầu</w:t>
      </w:r>
      <w:proofErr w:type="spellEnd"/>
      <w:r w:rsidR="00807090">
        <w:rPr>
          <w:lang w:val="pt-BR"/>
        </w:rPr>
        <w:t xml:space="preserve"> </w:t>
      </w:r>
      <w:proofErr w:type="spellStart"/>
      <w:r w:rsidR="00807090">
        <w:rPr>
          <w:lang w:val="pt-BR"/>
        </w:rPr>
        <w:t>tư</w:t>
      </w:r>
      <w:proofErr w:type="spellEnd"/>
      <w:r w:rsidR="00807090">
        <w:rPr>
          <w:lang w:val="pt-BR"/>
        </w:rPr>
        <w:t xml:space="preserve"> </w:t>
      </w:r>
      <w:proofErr w:type="spellStart"/>
      <w:r w:rsidR="00F71B78" w:rsidRPr="00EF41CE">
        <w:rPr>
          <w:lang w:val="pt-BR"/>
        </w:rPr>
        <w:t>ứng</w:t>
      </w:r>
      <w:proofErr w:type="spellEnd"/>
      <w:r w:rsidR="00F71B78" w:rsidRPr="00EF41CE">
        <w:rPr>
          <w:lang w:val="pt-BR"/>
        </w:rPr>
        <w:t xml:space="preserve"> </w:t>
      </w:r>
      <w:proofErr w:type="spellStart"/>
      <w:r w:rsidR="00F71B78" w:rsidRPr="00EF41CE">
        <w:rPr>
          <w:lang w:val="pt-BR"/>
        </w:rPr>
        <w:t>dụng</w:t>
      </w:r>
      <w:proofErr w:type="spellEnd"/>
      <w:r w:rsidR="00F71B78" w:rsidRPr="00EF41CE">
        <w:rPr>
          <w:lang w:val="pt-BR"/>
        </w:rPr>
        <w:t xml:space="preserve"> </w:t>
      </w:r>
      <w:proofErr w:type="spellStart"/>
      <w:r w:rsidR="00F71B78" w:rsidRPr="00EF41CE">
        <w:rPr>
          <w:lang w:val="pt-BR"/>
        </w:rPr>
        <w:t>công</w:t>
      </w:r>
      <w:proofErr w:type="spellEnd"/>
      <w:r w:rsidR="00F71B78" w:rsidRPr="00EF41CE">
        <w:rPr>
          <w:lang w:val="pt-BR"/>
        </w:rPr>
        <w:t xml:space="preserve"> </w:t>
      </w:r>
      <w:proofErr w:type="spellStart"/>
      <w:r w:rsidR="00F71B78" w:rsidRPr="00EF41CE">
        <w:rPr>
          <w:lang w:val="pt-BR"/>
        </w:rPr>
        <w:t>nghệ</w:t>
      </w:r>
      <w:proofErr w:type="spellEnd"/>
      <w:r w:rsidR="00F71B78" w:rsidRPr="00EF41CE">
        <w:rPr>
          <w:lang w:val="pt-BR"/>
        </w:rPr>
        <w:t xml:space="preserve"> </w:t>
      </w:r>
      <w:proofErr w:type="spellStart"/>
      <w:r w:rsidR="00F71B78" w:rsidRPr="00EF41CE">
        <w:rPr>
          <w:lang w:val="pt-BR"/>
        </w:rPr>
        <w:t>thông</w:t>
      </w:r>
      <w:proofErr w:type="spellEnd"/>
      <w:r w:rsidR="00F71B78" w:rsidRPr="00EF41CE">
        <w:rPr>
          <w:lang w:val="pt-BR"/>
        </w:rPr>
        <w:t xml:space="preserve"> </w:t>
      </w:r>
      <w:proofErr w:type="spellStart"/>
      <w:r w:rsidR="00F71B78" w:rsidRPr="00EF41CE">
        <w:rPr>
          <w:lang w:val="pt-BR"/>
        </w:rPr>
        <w:t>tin</w:t>
      </w:r>
      <w:proofErr w:type="spellEnd"/>
      <w:r w:rsidR="00F71B78" w:rsidRPr="00EF41CE">
        <w:rPr>
          <w:lang w:val="pt-BR"/>
        </w:rPr>
        <w:t xml:space="preserve"> </w:t>
      </w:r>
      <w:proofErr w:type="spellStart"/>
      <w:r w:rsidR="00F71B78" w:rsidRPr="00EF41CE">
        <w:rPr>
          <w:lang w:val="pt-BR"/>
        </w:rPr>
        <w:t>được</w:t>
      </w:r>
      <w:proofErr w:type="spellEnd"/>
      <w:r w:rsidR="00F71B78" w:rsidRPr="00EF41CE">
        <w:rPr>
          <w:lang w:val="pt-BR"/>
        </w:rPr>
        <w:t xml:space="preserve"> </w:t>
      </w:r>
      <w:proofErr w:type="spellStart"/>
      <w:r w:rsidR="00F71B78" w:rsidRPr="00EF41CE">
        <w:rPr>
          <w:lang w:val="pt-BR"/>
        </w:rPr>
        <w:t>thể</w:t>
      </w:r>
      <w:proofErr w:type="spellEnd"/>
      <w:r w:rsidR="00F71B78" w:rsidRPr="00EF41CE">
        <w:rPr>
          <w:lang w:val="pt-BR"/>
        </w:rPr>
        <w:t xml:space="preserve"> </w:t>
      </w:r>
      <w:proofErr w:type="spellStart"/>
      <w:r w:rsidR="00F71B78" w:rsidRPr="00EF41CE">
        <w:rPr>
          <w:lang w:val="pt-BR"/>
        </w:rPr>
        <w:t>hiện</w:t>
      </w:r>
      <w:proofErr w:type="spellEnd"/>
      <w:r w:rsidR="00F71B78" w:rsidRPr="00EF41CE">
        <w:rPr>
          <w:lang w:val="pt-BR"/>
        </w:rPr>
        <w:t xml:space="preserve"> </w:t>
      </w:r>
      <w:proofErr w:type="spellStart"/>
      <w:r w:rsidR="00F71B78" w:rsidRPr="00EF41CE">
        <w:rPr>
          <w:lang w:val="pt-BR"/>
        </w:rPr>
        <w:t>thông</w:t>
      </w:r>
      <w:proofErr w:type="spellEnd"/>
      <w:r w:rsidR="00F71B78" w:rsidRPr="00EF41CE">
        <w:rPr>
          <w:lang w:val="pt-BR"/>
        </w:rPr>
        <w:t xml:space="preserve"> </w:t>
      </w:r>
      <w:proofErr w:type="spellStart"/>
      <w:r w:rsidR="00F71B78" w:rsidRPr="00EF41CE">
        <w:rPr>
          <w:lang w:val="pt-BR"/>
        </w:rPr>
        <w:t>qua</w:t>
      </w:r>
      <w:proofErr w:type="spellEnd"/>
      <w:r w:rsidR="00F71B78" w:rsidRPr="00EF41CE">
        <w:rPr>
          <w:lang w:val="pt-BR"/>
        </w:rPr>
        <w:t xml:space="preserve"> </w:t>
      </w:r>
      <w:proofErr w:type="spellStart"/>
      <w:r w:rsidR="00F71B78" w:rsidRPr="00EF41CE">
        <w:rPr>
          <w:lang w:val="pt-BR"/>
        </w:rPr>
        <w:t>báo</w:t>
      </w:r>
      <w:proofErr w:type="spellEnd"/>
      <w:r w:rsidR="00F71B78" w:rsidRPr="00EF41CE">
        <w:rPr>
          <w:lang w:val="pt-BR"/>
        </w:rPr>
        <w:t xml:space="preserve"> </w:t>
      </w:r>
      <w:proofErr w:type="spellStart"/>
      <w:r w:rsidR="00F71B78" w:rsidRPr="00EF41CE">
        <w:rPr>
          <w:lang w:val="pt-BR"/>
        </w:rPr>
        <w:t>cáo</w:t>
      </w:r>
      <w:proofErr w:type="spellEnd"/>
      <w:r w:rsidR="00F71B78" w:rsidRPr="00EF41CE">
        <w:rPr>
          <w:lang w:val="pt-BR"/>
        </w:rPr>
        <w:t xml:space="preserve"> </w:t>
      </w:r>
      <w:proofErr w:type="spellStart"/>
      <w:r w:rsidR="00F71B78" w:rsidRPr="00EF41CE">
        <w:rPr>
          <w:lang w:val="pt-BR"/>
        </w:rPr>
        <w:t>nghiên</w:t>
      </w:r>
      <w:proofErr w:type="spellEnd"/>
      <w:r w:rsidR="00F71B78" w:rsidRPr="00EF41CE">
        <w:rPr>
          <w:lang w:val="pt-BR"/>
        </w:rPr>
        <w:t xml:space="preserve"> </w:t>
      </w:r>
      <w:proofErr w:type="spellStart"/>
      <w:r w:rsidR="00F71B78" w:rsidRPr="00EF41CE">
        <w:rPr>
          <w:lang w:val="pt-BR"/>
        </w:rPr>
        <w:t>cứu</w:t>
      </w:r>
      <w:proofErr w:type="spellEnd"/>
      <w:r w:rsidR="00F71B78" w:rsidRPr="00EF41CE">
        <w:rPr>
          <w:lang w:val="pt-BR"/>
        </w:rPr>
        <w:t xml:space="preserve"> </w:t>
      </w:r>
      <w:proofErr w:type="spellStart"/>
      <w:r w:rsidR="00F71B78" w:rsidRPr="00EF41CE">
        <w:rPr>
          <w:lang w:val="pt-BR"/>
        </w:rPr>
        <w:t>tiền</w:t>
      </w:r>
      <w:proofErr w:type="spellEnd"/>
      <w:r w:rsidR="00F71B78" w:rsidRPr="00EF41CE">
        <w:rPr>
          <w:lang w:val="pt-BR"/>
        </w:rPr>
        <w:t xml:space="preserve"> </w:t>
      </w:r>
      <w:proofErr w:type="spellStart"/>
      <w:r w:rsidR="00F71B78" w:rsidRPr="00EF41CE">
        <w:rPr>
          <w:lang w:val="pt-BR"/>
        </w:rPr>
        <w:t>khả</w:t>
      </w:r>
      <w:proofErr w:type="spellEnd"/>
      <w:r w:rsidR="00F71B78" w:rsidRPr="00EF41CE">
        <w:rPr>
          <w:lang w:val="pt-BR"/>
        </w:rPr>
        <w:t xml:space="preserve"> </w:t>
      </w:r>
      <w:proofErr w:type="spellStart"/>
      <w:r w:rsidR="00F71B78" w:rsidRPr="00EF41CE">
        <w:rPr>
          <w:lang w:val="pt-BR"/>
        </w:rPr>
        <w:t>thi</w:t>
      </w:r>
      <w:proofErr w:type="spellEnd"/>
      <w:r w:rsidR="00F71B78" w:rsidRPr="00EF41CE">
        <w:rPr>
          <w:lang w:val="pt-BR"/>
        </w:rPr>
        <w:t xml:space="preserve">, </w:t>
      </w:r>
      <w:proofErr w:type="spellStart"/>
      <w:r w:rsidR="00F71B78" w:rsidRPr="00EF41CE">
        <w:rPr>
          <w:lang w:val="pt-BR"/>
        </w:rPr>
        <w:t>báo</w:t>
      </w:r>
      <w:proofErr w:type="spellEnd"/>
      <w:r w:rsidR="00F71B78" w:rsidRPr="00EF41CE">
        <w:rPr>
          <w:lang w:val="pt-BR"/>
        </w:rPr>
        <w:t xml:space="preserve"> </w:t>
      </w:r>
      <w:proofErr w:type="spellStart"/>
      <w:r w:rsidR="00F71B78" w:rsidRPr="00EF41CE">
        <w:rPr>
          <w:lang w:val="pt-BR"/>
        </w:rPr>
        <w:t>cáo</w:t>
      </w:r>
      <w:proofErr w:type="spellEnd"/>
      <w:r w:rsidR="00F71B78" w:rsidRPr="00EF41CE">
        <w:rPr>
          <w:lang w:val="pt-BR"/>
        </w:rPr>
        <w:t xml:space="preserve"> </w:t>
      </w:r>
      <w:proofErr w:type="spellStart"/>
      <w:r w:rsidR="00F71B78" w:rsidRPr="00EF41CE">
        <w:rPr>
          <w:lang w:val="pt-BR"/>
        </w:rPr>
        <w:t>đề</w:t>
      </w:r>
      <w:proofErr w:type="spellEnd"/>
      <w:r w:rsidR="00F71B78" w:rsidRPr="00EF41CE">
        <w:rPr>
          <w:lang w:val="pt-BR"/>
        </w:rPr>
        <w:t xml:space="preserve"> </w:t>
      </w:r>
      <w:proofErr w:type="spellStart"/>
      <w:r w:rsidR="00F71B78" w:rsidRPr="00EF41CE">
        <w:rPr>
          <w:lang w:val="pt-BR"/>
        </w:rPr>
        <w:t>xuất</w:t>
      </w:r>
      <w:proofErr w:type="spellEnd"/>
      <w:r w:rsidR="00F71B78" w:rsidRPr="00EF41CE">
        <w:rPr>
          <w:lang w:val="pt-BR"/>
        </w:rPr>
        <w:t xml:space="preserve"> </w:t>
      </w:r>
      <w:proofErr w:type="spellStart"/>
      <w:r w:rsidR="00F71B78" w:rsidRPr="00EF41CE">
        <w:rPr>
          <w:lang w:val="pt-BR"/>
        </w:rPr>
        <w:t>chủ</w:t>
      </w:r>
      <w:proofErr w:type="spellEnd"/>
      <w:r w:rsidR="00F71B78" w:rsidRPr="00EF41CE">
        <w:rPr>
          <w:lang w:val="pt-BR"/>
        </w:rPr>
        <w:t xml:space="preserve"> </w:t>
      </w:r>
      <w:proofErr w:type="spellStart"/>
      <w:r w:rsidR="00F71B78" w:rsidRPr="00EF41CE">
        <w:rPr>
          <w:lang w:val="pt-BR"/>
        </w:rPr>
        <w:t>trương</w:t>
      </w:r>
      <w:proofErr w:type="spellEnd"/>
      <w:r w:rsidR="005B3DA2" w:rsidRPr="00EF41CE">
        <w:t xml:space="preserve"> đầu tư</w:t>
      </w:r>
      <w:r w:rsidR="00F71B78" w:rsidRPr="00EF41CE">
        <w:rPr>
          <w:lang w:val="pt-BR"/>
        </w:rPr>
        <w:t xml:space="preserve">, </w:t>
      </w:r>
      <w:proofErr w:type="spellStart"/>
      <w:r w:rsidR="00F71B78" w:rsidRPr="00EF41CE">
        <w:rPr>
          <w:lang w:val="pt-BR"/>
        </w:rPr>
        <w:t>báo</w:t>
      </w:r>
      <w:proofErr w:type="spellEnd"/>
      <w:r w:rsidR="00F71B78" w:rsidRPr="00EF41CE">
        <w:rPr>
          <w:lang w:val="pt-BR"/>
        </w:rPr>
        <w:t xml:space="preserve"> </w:t>
      </w:r>
      <w:proofErr w:type="spellStart"/>
      <w:r w:rsidR="00F71B78" w:rsidRPr="00EF41CE">
        <w:rPr>
          <w:lang w:val="pt-BR"/>
        </w:rPr>
        <w:t>cáo</w:t>
      </w:r>
      <w:proofErr w:type="spellEnd"/>
      <w:r w:rsidR="00F71B78" w:rsidRPr="00EF41CE">
        <w:rPr>
          <w:lang w:val="pt-BR"/>
        </w:rPr>
        <w:t xml:space="preserve"> </w:t>
      </w:r>
      <w:proofErr w:type="spellStart"/>
      <w:r w:rsidR="00F71B78" w:rsidRPr="00EF41CE">
        <w:rPr>
          <w:lang w:val="pt-BR"/>
        </w:rPr>
        <w:t>nghiên</w:t>
      </w:r>
      <w:proofErr w:type="spellEnd"/>
      <w:r w:rsidR="00F71B78" w:rsidRPr="00EF41CE">
        <w:rPr>
          <w:lang w:val="pt-BR"/>
        </w:rPr>
        <w:t xml:space="preserve"> </w:t>
      </w:r>
      <w:proofErr w:type="spellStart"/>
      <w:r w:rsidR="00F71B78" w:rsidRPr="00EF41CE">
        <w:rPr>
          <w:lang w:val="pt-BR"/>
        </w:rPr>
        <w:t>cứu</w:t>
      </w:r>
      <w:proofErr w:type="spellEnd"/>
      <w:r w:rsidR="00F71B78" w:rsidRPr="00EF41CE">
        <w:rPr>
          <w:lang w:val="pt-BR"/>
        </w:rPr>
        <w:t xml:space="preserve"> </w:t>
      </w:r>
      <w:proofErr w:type="spellStart"/>
      <w:r w:rsidR="00F71B78" w:rsidRPr="00EF41CE">
        <w:rPr>
          <w:lang w:val="pt-BR"/>
        </w:rPr>
        <w:t>khả</w:t>
      </w:r>
      <w:proofErr w:type="spellEnd"/>
      <w:r w:rsidR="00F71B78" w:rsidRPr="00EF41CE">
        <w:rPr>
          <w:lang w:val="pt-BR"/>
        </w:rPr>
        <w:t xml:space="preserve"> </w:t>
      </w:r>
      <w:proofErr w:type="spellStart"/>
      <w:r w:rsidR="00F71B78" w:rsidRPr="00EF41CE">
        <w:rPr>
          <w:lang w:val="pt-BR"/>
        </w:rPr>
        <w:t>thi</w:t>
      </w:r>
      <w:proofErr w:type="spellEnd"/>
      <w:r w:rsidR="00F71B78" w:rsidRPr="00EF41CE">
        <w:rPr>
          <w:lang w:val="pt-BR"/>
        </w:rPr>
        <w:t xml:space="preserve"> </w:t>
      </w:r>
      <w:proofErr w:type="spellStart"/>
      <w:r w:rsidR="00F71B78" w:rsidRPr="00EF41CE">
        <w:rPr>
          <w:lang w:val="pt-BR"/>
        </w:rPr>
        <w:t>hoặc</w:t>
      </w:r>
      <w:proofErr w:type="spellEnd"/>
      <w:r w:rsidR="00F71B78" w:rsidRPr="00EF41CE">
        <w:rPr>
          <w:lang w:val="pt-BR"/>
        </w:rPr>
        <w:t xml:space="preserve"> </w:t>
      </w:r>
      <w:proofErr w:type="spellStart"/>
      <w:r w:rsidR="00F71B78" w:rsidRPr="00EF41CE">
        <w:rPr>
          <w:lang w:val="pt-BR"/>
        </w:rPr>
        <w:t>báo</w:t>
      </w:r>
      <w:proofErr w:type="spellEnd"/>
      <w:r w:rsidR="00F71B78" w:rsidRPr="00EF41CE">
        <w:rPr>
          <w:lang w:val="pt-BR"/>
        </w:rPr>
        <w:t xml:space="preserve"> </w:t>
      </w:r>
      <w:proofErr w:type="spellStart"/>
      <w:r w:rsidR="00F71B78" w:rsidRPr="00EF41CE">
        <w:rPr>
          <w:lang w:val="pt-BR"/>
        </w:rPr>
        <w:t>cáo</w:t>
      </w:r>
      <w:proofErr w:type="spellEnd"/>
      <w:r w:rsidR="00F71B78" w:rsidRPr="00EF41CE">
        <w:rPr>
          <w:lang w:val="pt-BR"/>
        </w:rPr>
        <w:t xml:space="preserve"> </w:t>
      </w:r>
      <w:proofErr w:type="spellStart"/>
      <w:r w:rsidR="00F71B78" w:rsidRPr="00EF41CE">
        <w:rPr>
          <w:lang w:val="pt-BR"/>
        </w:rPr>
        <w:t>kinh</w:t>
      </w:r>
      <w:proofErr w:type="spellEnd"/>
      <w:r w:rsidR="00F71B78" w:rsidRPr="00EF41CE">
        <w:rPr>
          <w:lang w:val="pt-BR"/>
        </w:rPr>
        <w:t xml:space="preserve"> </w:t>
      </w:r>
      <w:proofErr w:type="spellStart"/>
      <w:r w:rsidR="00F71B78" w:rsidRPr="00EF41CE">
        <w:rPr>
          <w:lang w:val="pt-BR"/>
        </w:rPr>
        <w:t>tế</w:t>
      </w:r>
      <w:proofErr w:type="spellEnd"/>
      <w:r w:rsidR="00F71B78" w:rsidRPr="00EF41CE">
        <w:rPr>
          <w:lang w:val="pt-BR"/>
        </w:rPr>
        <w:t xml:space="preserve"> - </w:t>
      </w:r>
      <w:proofErr w:type="spellStart"/>
      <w:r w:rsidR="00F71B78" w:rsidRPr="00EF41CE">
        <w:rPr>
          <w:lang w:val="pt-BR"/>
        </w:rPr>
        <w:t>kỹ</w:t>
      </w:r>
      <w:proofErr w:type="spellEnd"/>
      <w:r w:rsidR="00F71B78" w:rsidRPr="00EF41CE">
        <w:rPr>
          <w:lang w:val="pt-BR"/>
        </w:rPr>
        <w:t xml:space="preserve"> </w:t>
      </w:r>
      <w:proofErr w:type="spellStart"/>
      <w:r w:rsidR="00F71B78" w:rsidRPr="00EF41CE">
        <w:rPr>
          <w:lang w:val="pt-BR"/>
        </w:rPr>
        <w:t>thuật</w:t>
      </w:r>
      <w:proofErr w:type="spellEnd"/>
      <w:r w:rsidR="00F71B78" w:rsidRPr="00EF41CE">
        <w:rPr>
          <w:lang w:val="pt-BR"/>
        </w:rPr>
        <w:t>.</w:t>
      </w:r>
      <w:r w:rsidR="00236092">
        <w:rPr>
          <w:lang w:val="pt-BR"/>
        </w:rPr>
        <w:t>”</w:t>
      </w:r>
    </w:p>
    <w:p w14:paraId="64AA4372" w14:textId="21604ACD" w:rsidR="00C16C73" w:rsidRPr="00236092" w:rsidRDefault="00C16C73" w:rsidP="002E2F63">
      <w:pPr>
        <w:widowControl w:val="0"/>
        <w:spacing w:before="120" w:after="120" w:line="360" w:lineRule="exact"/>
        <w:ind w:firstLine="567"/>
        <w:jc w:val="both"/>
        <w:rPr>
          <w:color w:val="FF0000"/>
        </w:rPr>
      </w:pPr>
      <w:r w:rsidRPr="00236092">
        <w:rPr>
          <w:color w:val="FF0000"/>
        </w:rPr>
        <w:t>b) Sửa đổi khoản 13</w:t>
      </w:r>
      <w:r w:rsidR="002843C7" w:rsidRPr="00236092">
        <w:rPr>
          <w:color w:val="FF0000"/>
          <w:lang w:val="pt-BR"/>
        </w:rPr>
        <w:t xml:space="preserve">, </w:t>
      </w:r>
      <w:proofErr w:type="spellStart"/>
      <w:r w:rsidR="00E46CA1" w:rsidRPr="00236092">
        <w:rPr>
          <w:color w:val="FF0000"/>
          <w:lang w:val="pt-BR"/>
        </w:rPr>
        <w:t>khoản</w:t>
      </w:r>
      <w:proofErr w:type="spellEnd"/>
      <w:r w:rsidR="00E46CA1" w:rsidRPr="00236092">
        <w:rPr>
          <w:color w:val="FF0000"/>
          <w:lang w:val="pt-BR"/>
        </w:rPr>
        <w:t xml:space="preserve"> </w:t>
      </w:r>
      <w:r w:rsidR="002843C7" w:rsidRPr="00236092">
        <w:rPr>
          <w:color w:val="FF0000"/>
          <w:lang w:val="pt-BR"/>
        </w:rPr>
        <w:t>14</w:t>
      </w:r>
      <w:r w:rsidR="00B33F8A" w:rsidRPr="00236092">
        <w:rPr>
          <w:color w:val="FF0000"/>
        </w:rPr>
        <w:t xml:space="preserve"> </w:t>
      </w:r>
      <w:r w:rsidRPr="00236092">
        <w:rPr>
          <w:color w:val="FF0000"/>
        </w:rPr>
        <w:t>như sau:</w:t>
      </w:r>
    </w:p>
    <w:p w14:paraId="47FF63D3" w14:textId="4D95594E" w:rsidR="002843C7" w:rsidRDefault="00C16C73" w:rsidP="002E2F63">
      <w:pPr>
        <w:widowControl w:val="0"/>
        <w:spacing w:before="120" w:after="120" w:line="360" w:lineRule="exact"/>
        <w:ind w:firstLine="567"/>
        <w:jc w:val="both"/>
        <w:rPr>
          <w:spacing w:val="-2"/>
          <w:lang w:val="nb-NO"/>
        </w:rPr>
      </w:pPr>
      <w:r w:rsidRPr="00EF41CE">
        <w:t>“</w:t>
      </w:r>
      <w:r w:rsidRPr="00EF41CE">
        <w:rPr>
          <w:spacing w:val="-2"/>
          <w:lang w:val="nb-NO"/>
        </w:rPr>
        <w:t>13</w:t>
      </w:r>
      <w:r w:rsidR="00303B1C" w:rsidRPr="00EF41CE">
        <w:rPr>
          <w:spacing w:val="-2"/>
          <w:lang w:val="nb-NO"/>
        </w:rPr>
        <w:t xml:space="preserve">. </w:t>
      </w:r>
      <w:r w:rsidRPr="00EF41CE">
        <w:rPr>
          <w:spacing w:val="-2"/>
          <w:lang w:val="nb-NO"/>
        </w:rPr>
        <w:t xml:space="preserve">Phần mềm nội bộ là </w:t>
      </w:r>
      <w:r w:rsidR="00807090">
        <w:rPr>
          <w:spacing w:val="-2"/>
          <w:lang w:val="nb-NO"/>
        </w:rPr>
        <w:t>phần mềm được thiết kế</w:t>
      </w:r>
      <w:r w:rsidR="003E491B" w:rsidRPr="00EF41CE">
        <w:rPr>
          <w:spacing w:val="-2"/>
          <w:lang w:val="nb-NO"/>
        </w:rPr>
        <w:t xml:space="preserve">, </w:t>
      </w:r>
      <w:r w:rsidRPr="00EF41CE">
        <w:rPr>
          <w:spacing w:val="-2"/>
          <w:lang w:val="nb-NO"/>
        </w:rPr>
        <w:t>xây dựng, phát triển, nâng cấp, mở rộng</w:t>
      </w:r>
      <w:r w:rsidR="00CF378F" w:rsidRPr="00EF41CE">
        <w:rPr>
          <w:spacing w:val="-2"/>
        </w:rPr>
        <w:t xml:space="preserve"> theo các yêu cầu riêng của tổ chức hoặc người sử dụng nhằm</w:t>
      </w:r>
      <w:r w:rsidRPr="00EF41CE">
        <w:rPr>
          <w:spacing w:val="-2"/>
          <w:lang w:val="nb-NO"/>
        </w:rPr>
        <w:t xml:space="preserve"> đáp ứng yêu cầu đặc thù của tổ chức hoặc người sử dụng</w:t>
      </w:r>
      <w:r w:rsidR="00CF378F" w:rsidRPr="00EF41CE">
        <w:rPr>
          <w:spacing w:val="-2"/>
        </w:rPr>
        <w:t xml:space="preserve"> đó</w:t>
      </w:r>
      <w:r w:rsidRPr="00EF41CE">
        <w:rPr>
          <w:spacing w:val="-2"/>
          <w:lang w:val="nb-NO"/>
        </w:rPr>
        <w:t>.</w:t>
      </w:r>
      <w:r w:rsidR="00807090">
        <w:rPr>
          <w:spacing w:val="-2"/>
          <w:lang w:val="nb-NO"/>
        </w:rPr>
        <w:t xml:space="preserve"> </w:t>
      </w:r>
      <w:r w:rsidR="00807090" w:rsidRPr="00807090">
        <w:rPr>
          <w:spacing w:val="-2"/>
          <w:lang w:val="nb-NO"/>
        </w:rPr>
        <w:t>Việc xây dựng, phát triển, nâng cấp, mở rộng phần mềm nội bộ không bao gồm công việc thiết kế phần mềm tại bước lập thiết kế cơ sở và thiết kế chi tiết theo quy định tại Nghị định này</w:t>
      </w:r>
      <w:r w:rsidR="00807090">
        <w:rPr>
          <w:spacing w:val="-2"/>
          <w:lang w:val="nb-NO"/>
        </w:rPr>
        <w:t>.</w:t>
      </w:r>
    </w:p>
    <w:p w14:paraId="2B2AF773" w14:textId="24FA4EF0" w:rsidR="007C5A25" w:rsidRPr="00EF41CE" w:rsidRDefault="002843C7" w:rsidP="002E2F63">
      <w:pPr>
        <w:widowControl w:val="0"/>
        <w:spacing w:before="120" w:after="120" w:line="360" w:lineRule="exact"/>
        <w:ind w:firstLine="567"/>
        <w:jc w:val="both"/>
        <w:rPr>
          <w:spacing w:val="-2"/>
          <w:lang w:val="nb-NO"/>
        </w:rPr>
      </w:pPr>
      <w:r>
        <w:rPr>
          <w:spacing w:val="-2"/>
          <w:lang w:val="nb-NO"/>
        </w:rPr>
        <w:t xml:space="preserve">14. </w:t>
      </w:r>
      <w:r w:rsidRPr="002843C7">
        <w:rPr>
          <w:spacing w:val="-2"/>
          <w:lang w:val="nb-NO"/>
        </w:rPr>
        <w:t>Phần mềm thương mại là phần mềm sẵn có, được cung cấp ngay khi có nhu cầu mà không phải thông qua đặt hàng để thiết kế, gia công, chế tạo, sản xuất; đã được mô tả chức năng, tính năng kỹ thuật, công nghệ trên cổng/trang thông tin điện tử của tổ chức, cá nhân</w:t>
      </w:r>
      <w:r>
        <w:rPr>
          <w:spacing w:val="-2"/>
          <w:lang w:val="nb-NO"/>
        </w:rPr>
        <w:t>.</w:t>
      </w:r>
      <w:r w:rsidR="00FE6293" w:rsidRPr="00EF41CE">
        <w:rPr>
          <w:lang w:val="pt-BR"/>
        </w:rPr>
        <w:t>”</w:t>
      </w:r>
    </w:p>
    <w:p w14:paraId="4B3A59DD" w14:textId="0C83CE09" w:rsidR="00E02A48" w:rsidRPr="00236092" w:rsidRDefault="00C16C73" w:rsidP="002E2F63">
      <w:pPr>
        <w:widowControl w:val="0"/>
        <w:spacing w:before="120" w:after="120" w:line="360" w:lineRule="exact"/>
        <w:ind w:firstLine="567"/>
        <w:jc w:val="both"/>
        <w:rPr>
          <w:color w:val="FF0000"/>
          <w:lang w:val="nb-NO"/>
        </w:rPr>
      </w:pPr>
      <w:r w:rsidRPr="00236092">
        <w:rPr>
          <w:color w:val="FF0000"/>
        </w:rPr>
        <w:t xml:space="preserve">c) </w:t>
      </w:r>
      <w:r w:rsidR="00E02A48" w:rsidRPr="00236092">
        <w:rPr>
          <w:color w:val="FF0000"/>
          <w:lang w:val="nb-NO"/>
        </w:rPr>
        <w:t>Sửa đổi khoản 19 như sau:</w:t>
      </w:r>
    </w:p>
    <w:p w14:paraId="0F9C7B7B" w14:textId="340FFCF8" w:rsidR="00E02A48" w:rsidRPr="00236092" w:rsidRDefault="00E02A48" w:rsidP="002E2F63">
      <w:pPr>
        <w:widowControl w:val="0"/>
        <w:spacing w:before="120" w:after="120" w:line="360" w:lineRule="exact"/>
        <w:ind w:firstLine="567"/>
        <w:jc w:val="both"/>
        <w:rPr>
          <w:lang w:val="nb-NO"/>
        </w:rPr>
      </w:pPr>
      <w:r w:rsidRPr="00236092">
        <w:rPr>
          <w:lang w:val="nb-NO"/>
        </w:rPr>
        <w:t>“19. Thiết kế cơ sở là các tài liệu thể hiện bằng thuyết minh và các sơ đồ sơ bộ thiết kế hệ thống thông tin, phần cứng, phần mềm, cơ sở dữ liệu và các nội dung khác bảo đảm thể hiện được phương án thiết kế. Thiết kế cơ sở có thể gồm một hoặc nhiều hạng mục đầu tư ứng dụng công nghệ thông tin.”</w:t>
      </w:r>
    </w:p>
    <w:p w14:paraId="5271B596" w14:textId="75F73072" w:rsidR="00C16C73" w:rsidRPr="00236092" w:rsidRDefault="0078622B" w:rsidP="002E2F63">
      <w:pPr>
        <w:pStyle w:val="Heading2"/>
        <w:spacing w:before="120" w:after="120" w:line="360" w:lineRule="exact"/>
        <w:ind w:firstLine="567"/>
        <w:jc w:val="both"/>
        <w:rPr>
          <w:color w:val="FF0000"/>
        </w:rPr>
      </w:pPr>
      <w:r w:rsidRPr="0078622B">
        <w:rPr>
          <w:rFonts w:ascii="Times New Roman" w:hAnsi="Times New Roman"/>
          <w:b w:val="0"/>
          <w:i w:val="0"/>
          <w:color w:val="FF0000"/>
          <w:lang w:val="nb-NO"/>
        </w:rPr>
        <w:t>2</w:t>
      </w:r>
      <w:r w:rsidR="00E46CA1" w:rsidRPr="00236092">
        <w:rPr>
          <w:rFonts w:ascii="Times New Roman" w:hAnsi="Times New Roman"/>
          <w:b w:val="0"/>
          <w:i w:val="0"/>
          <w:color w:val="FF0000"/>
        </w:rPr>
        <w:t>.</w:t>
      </w:r>
      <w:r w:rsidR="00E02A48" w:rsidRPr="00236092">
        <w:rPr>
          <w:rFonts w:ascii="Times New Roman" w:hAnsi="Times New Roman"/>
          <w:b w:val="0"/>
          <w:i w:val="0"/>
          <w:color w:val="FF0000"/>
        </w:rPr>
        <w:t xml:space="preserve"> </w:t>
      </w:r>
      <w:r w:rsidR="00C16C73" w:rsidRPr="00236092">
        <w:rPr>
          <w:rFonts w:ascii="Times New Roman" w:hAnsi="Times New Roman"/>
          <w:b w:val="0"/>
          <w:i w:val="0"/>
          <w:color w:val="FF0000"/>
        </w:rPr>
        <w:t>Bổ sung khoản 24</w:t>
      </w:r>
      <w:r w:rsidR="00E02A48" w:rsidRPr="00236092">
        <w:rPr>
          <w:rFonts w:ascii="Times New Roman" w:hAnsi="Times New Roman"/>
          <w:b w:val="0"/>
          <w:i w:val="0"/>
          <w:color w:val="FF0000"/>
        </w:rPr>
        <w:t xml:space="preserve">, </w:t>
      </w:r>
      <w:r w:rsidR="00236092" w:rsidRPr="00236092">
        <w:rPr>
          <w:rFonts w:ascii="Times New Roman" w:hAnsi="Times New Roman"/>
          <w:b w:val="0"/>
          <w:i w:val="0"/>
          <w:color w:val="FF0000"/>
          <w:lang w:val="nb-NO"/>
        </w:rPr>
        <w:t xml:space="preserve">khoản </w:t>
      </w:r>
      <w:r w:rsidR="00E02A48" w:rsidRPr="00236092">
        <w:rPr>
          <w:rFonts w:ascii="Times New Roman" w:hAnsi="Times New Roman"/>
          <w:b w:val="0"/>
          <w:i w:val="0"/>
          <w:color w:val="FF0000"/>
        </w:rPr>
        <w:t>25</w:t>
      </w:r>
      <w:r w:rsidR="00236092" w:rsidRPr="00236092">
        <w:rPr>
          <w:rFonts w:ascii="Times New Roman" w:hAnsi="Times New Roman"/>
          <w:b w:val="0"/>
          <w:i w:val="0"/>
          <w:color w:val="FF0000"/>
          <w:lang w:val="nb-NO"/>
        </w:rPr>
        <w:t xml:space="preserve"> và khoản</w:t>
      </w:r>
      <w:r w:rsidR="00E02A48" w:rsidRPr="00236092">
        <w:rPr>
          <w:rFonts w:ascii="Times New Roman" w:hAnsi="Times New Roman"/>
          <w:b w:val="0"/>
          <w:i w:val="0"/>
          <w:color w:val="FF0000"/>
        </w:rPr>
        <w:t xml:space="preserve"> 26</w:t>
      </w:r>
      <w:r w:rsidR="00A56187" w:rsidRPr="00236092">
        <w:rPr>
          <w:rFonts w:ascii="Times New Roman" w:hAnsi="Times New Roman"/>
          <w:b w:val="0"/>
          <w:i w:val="0"/>
          <w:color w:val="FF0000"/>
        </w:rPr>
        <w:t xml:space="preserve"> </w:t>
      </w:r>
      <w:r w:rsidR="00E46CA1" w:rsidRPr="00236092">
        <w:rPr>
          <w:rFonts w:ascii="Times New Roman" w:hAnsi="Times New Roman"/>
          <w:b w:val="0"/>
          <w:i w:val="0"/>
          <w:color w:val="FF0000"/>
        </w:rPr>
        <w:t xml:space="preserve">Điều 3 như </w:t>
      </w:r>
      <w:r w:rsidR="00C16C73" w:rsidRPr="00236092">
        <w:rPr>
          <w:rFonts w:ascii="Times New Roman" w:hAnsi="Times New Roman"/>
          <w:b w:val="0"/>
          <w:i w:val="0"/>
          <w:color w:val="FF0000"/>
        </w:rPr>
        <w:t>sau:</w:t>
      </w:r>
    </w:p>
    <w:p w14:paraId="71307E4B" w14:textId="420FB151" w:rsidR="00E02A48" w:rsidRDefault="00FE6293" w:rsidP="002E2F63">
      <w:pPr>
        <w:widowControl w:val="0"/>
        <w:spacing w:before="120" w:after="120" w:line="360" w:lineRule="exact"/>
        <w:ind w:firstLine="567"/>
        <w:jc w:val="both"/>
        <w:rPr>
          <w:lang w:val="pt-BR"/>
        </w:rPr>
      </w:pPr>
      <w:r w:rsidRPr="00EF41CE">
        <w:t>“</w:t>
      </w:r>
      <w:r w:rsidR="00D56BAA" w:rsidRPr="00EF41CE">
        <w:rPr>
          <w:lang w:val="pt-BR"/>
        </w:rPr>
        <w:t>2</w:t>
      </w:r>
      <w:r w:rsidR="00A118B1" w:rsidRPr="00EF41CE">
        <w:t>4</w:t>
      </w:r>
      <w:r w:rsidR="00F71B78" w:rsidRPr="00EF41CE">
        <w:rPr>
          <w:lang w:val="pt-BR"/>
        </w:rPr>
        <w:t xml:space="preserve">. </w:t>
      </w:r>
      <w:proofErr w:type="spellStart"/>
      <w:r w:rsidR="00E02A48" w:rsidRPr="00E02A48">
        <w:rPr>
          <w:lang w:val="pt-BR"/>
        </w:rPr>
        <w:t>Xây</w:t>
      </w:r>
      <w:proofErr w:type="spellEnd"/>
      <w:r w:rsidR="00E02A48" w:rsidRPr="00E02A48">
        <w:rPr>
          <w:lang w:val="pt-BR"/>
        </w:rPr>
        <w:t xml:space="preserve"> </w:t>
      </w:r>
      <w:proofErr w:type="spellStart"/>
      <w:r w:rsidR="00E02A48" w:rsidRPr="00E02A48">
        <w:rPr>
          <w:lang w:val="pt-BR"/>
        </w:rPr>
        <w:t>dựng</w:t>
      </w:r>
      <w:proofErr w:type="spellEnd"/>
      <w:r w:rsidR="00E02A48" w:rsidRPr="00E02A48">
        <w:rPr>
          <w:lang w:val="pt-BR"/>
        </w:rPr>
        <w:t xml:space="preserve"> </w:t>
      </w:r>
      <w:proofErr w:type="spellStart"/>
      <w:r w:rsidR="00E02A48" w:rsidRPr="00E02A48">
        <w:rPr>
          <w:lang w:val="pt-BR"/>
        </w:rPr>
        <w:t>mới</w:t>
      </w:r>
      <w:proofErr w:type="spellEnd"/>
      <w:r w:rsidR="00E02A48" w:rsidRPr="00E02A48">
        <w:rPr>
          <w:lang w:val="pt-BR"/>
        </w:rPr>
        <w:t xml:space="preserve">, </w:t>
      </w:r>
      <w:proofErr w:type="spellStart"/>
      <w:r w:rsidR="00E02A48" w:rsidRPr="00E02A48">
        <w:rPr>
          <w:lang w:val="pt-BR"/>
        </w:rPr>
        <w:t>mở</w:t>
      </w:r>
      <w:proofErr w:type="spellEnd"/>
      <w:r w:rsidR="00E02A48" w:rsidRPr="00E02A48">
        <w:rPr>
          <w:lang w:val="pt-BR"/>
        </w:rPr>
        <w:t xml:space="preserve"> </w:t>
      </w:r>
      <w:proofErr w:type="spellStart"/>
      <w:r w:rsidR="00E02A48" w:rsidRPr="00E02A48">
        <w:rPr>
          <w:lang w:val="pt-BR"/>
        </w:rPr>
        <w:t>rộng</w:t>
      </w:r>
      <w:proofErr w:type="spellEnd"/>
      <w:r w:rsidR="00E02A48" w:rsidRPr="00E02A48">
        <w:rPr>
          <w:lang w:val="pt-BR"/>
        </w:rPr>
        <w:t xml:space="preserve"> </w:t>
      </w:r>
      <w:proofErr w:type="spellStart"/>
      <w:r w:rsidR="00E02A48" w:rsidRPr="00E02A48">
        <w:rPr>
          <w:lang w:val="pt-BR"/>
        </w:rPr>
        <w:t>hoặc</w:t>
      </w:r>
      <w:proofErr w:type="spellEnd"/>
      <w:r w:rsidR="00E02A48" w:rsidRPr="00E02A48">
        <w:rPr>
          <w:lang w:val="pt-BR"/>
        </w:rPr>
        <w:t xml:space="preserve"> </w:t>
      </w:r>
      <w:proofErr w:type="spellStart"/>
      <w:r w:rsidR="00E02A48" w:rsidRPr="00E02A48">
        <w:rPr>
          <w:lang w:val="pt-BR"/>
        </w:rPr>
        <w:t>nâng</w:t>
      </w:r>
      <w:proofErr w:type="spellEnd"/>
      <w:r w:rsidR="00E02A48" w:rsidRPr="00E02A48">
        <w:rPr>
          <w:lang w:val="pt-BR"/>
        </w:rPr>
        <w:t xml:space="preserve"> </w:t>
      </w:r>
      <w:proofErr w:type="spellStart"/>
      <w:r w:rsidR="00E02A48" w:rsidRPr="00E02A48">
        <w:rPr>
          <w:lang w:val="pt-BR"/>
        </w:rPr>
        <w:t>cấp</w:t>
      </w:r>
      <w:proofErr w:type="spellEnd"/>
      <w:r w:rsidR="00E02A48" w:rsidRPr="00E02A48">
        <w:rPr>
          <w:lang w:val="pt-BR"/>
        </w:rPr>
        <w:t xml:space="preserve"> </w:t>
      </w:r>
      <w:proofErr w:type="spellStart"/>
      <w:r w:rsidR="00E02A48" w:rsidRPr="00E02A48">
        <w:rPr>
          <w:lang w:val="pt-BR"/>
        </w:rPr>
        <w:t>cho</w:t>
      </w:r>
      <w:proofErr w:type="spellEnd"/>
      <w:r w:rsidR="00E02A48" w:rsidRPr="00E02A48">
        <w:rPr>
          <w:lang w:val="pt-BR"/>
        </w:rPr>
        <w:t xml:space="preserve"> </w:t>
      </w:r>
      <w:proofErr w:type="spellStart"/>
      <w:r w:rsidR="00E02A48" w:rsidRPr="00E02A48">
        <w:rPr>
          <w:lang w:val="pt-BR"/>
        </w:rPr>
        <w:t>hệ</w:t>
      </w:r>
      <w:proofErr w:type="spellEnd"/>
      <w:r w:rsidR="00E02A48" w:rsidRPr="00E02A48">
        <w:rPr>
          <w:lang w:val="pt-BR"/>
        </w:rPr>
        <w:t xml:space="preserve"> </w:t>
      </w:r>
      <w:proofErr w:type="spellStart"/>
      <w:r w:rsidR="00E02A48" w:rsidRPr="00E02A48">
        <w:rPr>
          <w:lang w:val="pt-BR"/>
        </w:rPr>
        <w:t>thống</w:t>
      </w:r>
      <w:proofErr w:type="spellEnd"/>
      <w:r w:rsidR="00E02A48" w:rsidRPr="00E02A48">
        <w:rPr>
          <w:lang w:val="pt-BR"/>
        </w:rPr>
        <w:t xml:space="preserve"> </w:t>
      </w:r>
      <w:proofErr w:type="spellStart"/>
      <w:r w:rsidR="00E02A48" w:rsidRPr="00E02A48">
        <w:rPr>
          <w:lang w:val="pt-BR"/>
        </w:rPr>
        <w:t>thông</w:t>
      </w:r>
      <w:proofErr w:type="spellEnd"/>
      <w:r w:rsidR="00E02A48" w:rsidRPr="00E02A48">
        <w:rPr>
          <w:lang w:val="pt-BR"/>
        </w:rPr>
        <w:t xml:space="preserve"> </w:t>
      </w:r>
      <w:proofErr w:type="spellStart"/>
      <w:r w:rsidR="00E02A48" w:rsidRPr="00E02A48">
        <w:rPr>
          <w:lang w:val="pt-BR"/>
        </w:rPr>
        <w:t>tin</w:t>
      </w:r>
      <w:proofErr w:type="spellEnd"/>
      <w:r w:rsidR="00E02A48" w:rsidRPr="00E02A48">
        <w:rPr>
          <w:lang w:val="pt-BR"/>
        </w:rPr>
        <w:t xml:space="preserve">, </w:t>
      </w:r>
      <w:proofErr w:type="spellStart"/>
      <w:r w:rsidR="00E02A48" w:rsidRPr="00E02A48">
        <w:rPr>
          <w:lang w:val="pt-BR"/>
        </w:rPr>
        <w:t>phần</w:t>
      </w:r>
      <w:proofErr w:type="spellEnd"/>
      <w:r w:rsidR="00E02A48" w:rsidRPr="00E02A48">
        <w:rPr>
          <w:lang w:val="pt-BR"/>
        </w:rPr>
        <w:t xml:space="preserve"> </w:t>
      </w:r>
      <w:proofErr w:type="spellStart"/>
      <w:r w:rsidR="00E02A48" w:rsidRPr="00E02A48">
        <w:rPr>
          <w:lang w:val="pt-BR"/>
        </w:rPr>
        <w:t>cứng</w:t>
      </w:r>
      <w:proofErr w:type="spellEnd"/>
      <w:r w:rsidR="00E02A48" w:rsidRPr="00E02A48">
        <w:rPr>
          <w:lang w:val="pt-BR"/>
        </w:rPr>
        <w:t xml:space="preserve">, </w:t>
      </w:r>
      <w:proofErr w:type="spellStart"/>
      <w:r w:rsidR="00E02A48" w:rsidRPr="00E02A48">
        <w:rPr>
          <w:lang w:val="pt-BR"/>
        </w:rPr>
        <w:t>phần</w:t>
      </w:r>
      <w:proofErr w:type="spellEnd"/>
      <w:r w:rsidR="00E02A48" w:rsidRPr="00E02A48">
        <w:rPr>
          <w:lang w:val="pt-BR"/>
        </w:rPr>
        <w:t xml:space="preserve"> </w:t>
      </w:r>
      <w:proofErr w:type="spellStart"/>
      <w:r w:rsidR="00E02A48" w:rsidRPr="00E02A48">
        <w:rPr>
          <w:lang w:val="pt-BR"/>
        </w:rPr>
        <w:t>mềm</w:t>
      </w:r>
      <w:proofErr w:type="spellEnd"/>
      <w:r w:rsidR="00E02A48" w:rsidRPr="00E02A48">
        <w:rPr>
          <w:lang w:val="pt-BR"/>
        </w:rPr>
        <w:t xml:space="preserve">, </w:t>
      </w:r>
      <w:proofErr w:type="spellStart"/>
      <w:r w:rsidR="00E02A48" w:rsidRPr="00E02A48">
        <w:rPr>
          <w:lang w:val="pt-BR"/>
        </w:rPr>
        <w:t>cơ</w:t>
      </w:r>
      <w:proofErr w:type="spellEnd"/>
      <w:r w:rsidR="00E02A48" w:rsidRPr="00E02A48">
        <w:rPr>
          <w:lang w:val="pt-BR"/>
        </w:rPr>
        <w:t xml:space="preserve"> </w:t>
      </w:r>
      <w:proofErr w:type="spellStart"/>
      <w:r w:rsidR="00E02A48" w:rsidRPr="00E02A48">
        <w:rPr>
          <w:lang w:val="pt-BR"/>
        </w:rPr>
        <w:t>sở</w:t>
      </w:r>
      <w:proofErr w:type="spellEnd"/>
      <w:r w:rsidR="00E02A48" w:rsidRPr="00E02A48">
        <w:rPr>
          <w:lang w:val="pt-BR"/>
        </w:rPr>
        <w:t xml:space="preserve"> </w:t>
      </w:r>
      <w:proofErr w:type="spellStart"/>
      <w:r w:rsidR="00E02A48" w:rsidRPr="00E02A48">
        <w:rPr>
          <w:lang w:val="pt-BR"/>
        </w:rPr>
        <w:t>dữ</w:t>
      </w:r>
      <w:proofErr w:type="spellEnd"/>
      <w:r w:rsidR="00E02A48" w:rsidRPr="00E02A48">
        <w:rPr>
          <w:lang w:val="pt-BR"/>
        </w:rPr>
        <w:t xml:space="preserve"> </w:t>
      </w:r>
      <w:proofErr w:type="spellStart"/>
      <w:r w:rsidR="00E02A48" w:rsidRPr="00E02A48">
        <w:rPr>
          <w:lang w:val="pt-BR"/>
        </w:rPr>
        <w:t>liệu</w:t>
      </w:r>
      <w:proofErr w:type="spellEnd"/>
      <w:r w:rsidR="00E02A48" w:rsidRPr="00E02A48">
        <w:rPr>
          <w:lang w:val="pt-BR"/>
        </w:rPr>
        <w:t xml:space="preserve"> </w:t>
      </w:r>
      <w:proofErr w:type="spellStart"/>
      <w:r w:rsidR="00E02A48" w:rsidRPr="00E02A48">
        <w:rPr>
          <w:lang w:val="pt-BR"/>
        </w:rPr>
        <w:t>là</w:t>
      </w:r>
      <w:proofErr w:type="spellEnd"/>
      <w:r w:rsidR="00E02A48" w:rsidRPr="00E02A48">
        <w:rPr>
          <w:lang w:val="pt-BR"/>
        </w:rPr>
        <w:t xml:space="preserve"> </w:t>
      </w:r>
      <w:proofErr w:type="spellStart"/>
      <w:r w:rsidR="00E02A48" w:rsidRPr="00E02A48">
        <w:rPr>
          <w:lang w:val="pt-BR"/>
        </w:rPr>
        <w:t>hoạt</w:t>
      </w:r>
      <w:proofErr w:type="spellEnd"/>
      <w:r w:rsidR="00E02A48" w:rsidRPr="00E02A48">
        <w:rPr>
          <w:lang w:val="pt-BR"/>
        </w:rPr>
        <w:t xml:space="preserve"> </w:t>
      </w:r>
      <w:proofErr w:type="spellStart"/>
      <w:r w:rsidR="00E02A48" w:rsidRPr="00E02A48">
        <w:rPr>
          <w:lang w:val="pt-BR"/>
        </w:rPr>
        <w:t>động</w:t>
      </w:r>
      <w:proofErr w:type="spellEnd"/>
      <w:r w:rsidR="00E02A48" w:rsidRPr="00E02A48">
        <w:rPr>
          <w:lang w:val="pt-BR"/>
        </w:rPr>
        <w:t xml:space="preserve"> </w:t>
      </w:r>
      <w:proofErr w:type="spellStart"/>
      <w:r w:rsidR="00E02A48" w:rsidRPr="00E02A48">
        <w:rPr>
          <w:lang w:val="pt-BR"/>
        </w:rPr>
        <w:t>tự</w:t>
      </w:r>
      <w:proofErr w:type="spellEnd"/>
      <w:r w:rsidR="00E02A48" w:rsidRPr="00E02A48">
        <w:rPr>
          <w:lang w:val="pt-BR"/>
        </w:rPr>
        <w:t xml:space="preserve"> </w:t>
      </w:r>
      <w:proofErr w:type="spellStart"/>
      <w:r w:rsidR="00E02A48" w:rsidRPr="00E02A48">
        <w:rPr>
          <w:lang w:val="pt-BR"/>
        </w:rPr>
        <w:t>thực</w:t>
      </w:r>
      <w:proofErr w:type="spellEnd"/>
      <w:r w:rsidR="00E02A48" w:rsidRPr="00E02A48">
        <w:rPr>
          <w:lang w:val="pt-BR"/>
        </w:rPr>
        <w:t xml:space="preserve"> </w:t>
      </w:r>
      <w:proofErr w:type="spellStart"/>
      <w:r w:rsidR="00E02A48" w:rsidRPr="00E02A48">
        <w:rPr>
          <w:lang w:val="pt-BR"/>
        </w:rPr>
        <w:t>hiện</w:t>
      </w:r>
      <w:proofErr w:type="spellEnd"/>
      <w:r w:rsidR="00E02A48" w:rsidRPr="00E02A48">
        <w:rPr>
          <w:lang w:val="pt-BR"/>
        </w:rPr>
        <w:t xml:space="preserve"> </w:t>
      </w:r>
      <w:proofErr w:type="spellStart"/>
      <w:r w:rsidR="00E02A48" w:rsidRPr="00E02A48">
        <w:rPr>
          <w:lang w:val="pt-BR"/>
        </w:rPr>
        <w:t>hoặc</w:t>
      </w:r>
      <w:proofErr w:type="spellEnd"/>
      <w:r w:rsidR="00E02A48" w:rsidRPr="00E02A48">
        <w:rPr>
          <w:lang w:val="pt-BR"/>
        </w:rPr>
        <w:t xml:space="preserve"> </w:t>
      </w:r>
      <w:proofErr w:type="spellStart"/>
      <w:r w:rsidR="00E02A48" w:rsidRPr="00E02A48">
        <w:rPr>
          <w:lang w:val="pt-BR"/>
        </w:rPr>
        <w:t>thuê</w:t>
      </w:r>
      <w:proofErr w:type="spellEnd"/>
      <w:r w:rsidR="00E02A48" w:rsidRPr="00E02A48">
        <w:rPr>
          <w:lang w:val="pt-BR"/>
        </w:rPr>
        <w:t xml:space="preserve"> </w:t>
      </w:r>
      <w:proofErr w:type="spellStart"/>
      <w:r w:rsidR="00E02A48" w:rsidRPr="00E02A48">
        <w:rPr>
          <w:lang w:val="pt-BR"/>
        </w:rPr>
        <w:t>tổ</w:t>
      </w:r>
      <w:proofErr w:type="spellEnd"/>
      <w:r w:rsidR="00E02A48" w:rsidRPr="00E02A48">
        <w:rPr>
          <w:lang w:val="pt-BR"/>
        </w:rPr>
        <w:t xml:space="preserve"> </w:t>
      </w:r>
      <w:proofErr w:type="spellStart"/>
      <w:r w:rsidR="00E02A48" w:rsidRPr="00E02A48">
        <w:rPr>
          <w:lang w:val="pt-BR"/>
        </w:rPr>
        <w:t>chức</w:t>
      </w:r>
      <w:proofErr w:type="spellEnd"/>
      <w:r w:rsidR="00E02A48" w:rsidRPr="00E02A48">
        <w:rPr>
          <w:lang w:val="pt-BR"/>
        </w:rPr>
        <w:t xml:space="preserve">, cá </w:t>
      </w:r>
      <w:proofErr w:type="spellStart"/>
      <w:r w:rsidR="00E02A48" w:rsidRPr="00E02A48">
        <w:rPr>
          <w:lang w:val="pt-BR"/>
        </w:rPr>
        <w:t>nhân</w:t>
      </w:r>
      <w:proofErr w:type="spellEnd"/>
      <w:r w:rsidR="00E02A48" w:rsidRPr="00E02A48">
        <w:rPr>
          <w:lang w:val="pt-BR"/>
        </w:rPr>
        <w:t xml:space="preserve"> </w:t>
      </w:r>
      <w:proofErr w:type="spellStart"/>
      <w:r w:rsidR="00E02A48" w:rsidRPr="00E02A48">
        <w:rPr>
          <w:lang w:val="pt-BR"/>
        </w:rPr>
        <w:t>thiết</w:t>
      </w:r>
      <w:proofErr w:type="spellEnd"/>
      <w:r w:rsidR="00E02A48" w:rsidRPr="00E02A48">
        <w:rPr>
          <w:lang w:val="pt-BR"/>
        </w:rPr>
        <w:t xml:space="preserve"> </w:t>
      </w:r>
      <w:proofErr w:type="spellStart"/>
      <w:r w:rsidR="00E02A48" w:rsidRPr="00E02A48">
        <w:rPr>
          <w:lang w:val="pt-BR"/>
        </w:rPr>
        <w:t>kế</w:t>
      </w:r>
      <w:proofErr w:type="spellEnd"/>
      <w:r w:rsidR="00E02A48" w:rsidRPr="00E02A48">
        <w:rPr>
          <w:lang w:val="pt-BR"/>
        </w:rPr>
        <w:t xml:space="preserve">, </w:t>
      </w:r>
      <w:proofErr w:type="spellStart"/>
      <w:r w:rsidR="00E02A48" w:rsidRPr="00E02A48">
        <w:rPr>
          <w:lang w:val="pt-BR"/>
        </w:rPr>
        <w:t>gia</w:t>
      </w:r>
      <w:proofErr w:type="spellEnd"/>
      <w:r w:rsidR="00E02A48" w:rsidRPr="00E02A48">
        <w:rPr>
          <w:lang w:val="pt-BR"/>
        </w:rPr>
        <w:t xml:space="preserve"> </w:t>
      </w:r>
      <w:proofErr w:type="spellStart"/>
      <w:r w:rsidR="00E02A48" w:rsidRPr="00E02A48">
        <w:rPr>
          <w:lang w:val="pt-BR"/>
        </w:rPr>
        <w:t>công</w:t>
      </w:r>
      <w:proofErr w:type="spellEnd"/>
      <w:r w:rsidR="00E02A48" w:rsidRPr="00E02A48">
        <w:rPr>
          <w:lang w:val="pt-BR"/>
        </w:rPr>
        <w:t xml:space="preserve">, </w:t>
      </w:r>
      <w:proofErr w:type="spellStart"/>
      <w:r w:rsidR="00E02A48" w:rsidRPr="00E02A48">
        <w:rPr>
          <w:lang w:val="pt-BR"/>
        </w:rPr>
        <w:t>xây</w:t>
      </w:r>
      <w:proofErr w:type="spellEnd"/>
      <w:r w:rsidR="00E02A48" w:rsidRPr="00E02A48">
        <w:rPr>
          <w:lang w:val="pt-BR"/>
        </w:rPr>
        <w:t xml:space="preserve"> </w:t>
      </w:r>
      <w:proofErr w:type="spellStart"/>
      <w:r w:rsidR="00E02A48" w:rsidRPr="00E02A48">
        <w:rPr>
          <w:lang w:val="pt-BR"/>
        </w:rPr>
        <w:t>dựng</w:t>
      </w:r>
      <w:proofErr w:type="spellEnd"/>
      <w:r w:rsidR="00E02A48" w:rsidRPr="00E02A48">
        <w:rPr>
          <w:lang w:val="pt-BR"/>
        </w:rPr>
        <w:t xml:space="preserve">, </w:t>
      </w:r>
      <w:proofErr w:type="spellStart"/>
      <w:r w:rsidR="00E02A48" w:rsidRPr="00E02A48">
        <w:rPr>
          <w:lang w:val="pt-BR"/>
        </w:rPr>
        <w:t>phát</w:t>
      </w:r>
      <w:proofErr w:type="spellEnd"/>
      <w:r w:rsidR="00E02A48" w:rsidRPr="00E02A48">
        <w:rPr>
          <w:lang w:val="pt-BR"/>
        </w:rPr>
        <w:t xml:space="preserve"> </w:t>
      </w:r>
      <w:proofErr w:type="spellStart"/>
      <w:r w:rsidR="00E02A48" w:rsidRPr="00E02A48">
        <w:rPr>
          <w:lang w:val="pt-BR"/>
        </w:rPr>
        <w:t>triển</w:t>
      </w:r>
      <w:proofErr w:type="spellEnd"/>
      <w:r w:rsidR="00E02A48" w:rsidRPr="00E02A48">
        <w:rPr>
          <w:lang w:val="pt-BR"/>
        </w:rPr>
        <w:t xml:space="preserve">, </w:t>
      </w:r>
      <w:proofErr w:type="spellStart"/>
      <w:r w:rsidR="00E02A48" w:rsidRPr="00E02A48">
        <w:rPr>
          <w:lang w:val="pt-BR"/>
        </w:rPr>
        <w:t>sản</w:t>
      </w:r>
      <w:proofErr w:type="spellEnd"/>
      <w:r w:rsidR="00E02A48" w:rsidRPr="00E02A48">
        <w:rPr>
          <w:lang w:val="pt-BR"/>
        </w:rPr>
        <w:t xml:space="preserve"> </w:t>
      </w:r>
      <w:proofErr w:type="spellStart"/>
      <w:r w:rsidR="00E02A48" w:rsidRPr="00E02A48">
        <w:rPr>
          <w:lang w:val="pt-BR"/>
        </w:rPr>
        <w:t>xuất</w:t>
      </w:r>
      <w:proofErr w:type="spellEnd"/>
      <w:r w:rsidR="00E02A48" w:rsidRPr="00E02A48">
        <w:rPr>
          <w:lang w:val="pt-BR"/>
        </w:rPr>
        <w:t xml:space="preserve"> </w:t>
      </w:r>
      <w:proofErr w:type="spellStart"/>
      <w:r w:rsidR="00E02A48" w:rsidRPr="00E02A48">
        <w:rPr>
          <w:lang w:val="pt-BR"/>
        </w:rPr>
        <w:t>phục</w:t>
      </w:r>
      <w:proofErr w:type="spellEnd"/>
      <w:r w:rsidR="00E02A48" w:rsidRPr="00E02A48">
        <w:rPr>
          <w:lang w:val="pt-BR"/>
        </w:rPr>
        <w:t xml:space="preserve"> </w:t>
      </w:r>
      <w:proofErr w:type="spellStart"/>
      <w:r w:rsidR="00E02A48" w:rsidRPr="00E02A48">
        <w:rPr>
          <w:lang w:val="pt-BR"/>
        </w:rPr>
        <w:t>vụ</w:t>
      </w:r>
      <w:proofErr w:type="spellEnd"/>
      <w:r w:rsidR="00E02A48" w:rsidRPr="00E02A48">
        <w:rPr>
          <w:lang w:val="pt-BR"/>
        </w:rPr>
        <w:t xml:space="preserve"> </w:t>
      </w:r>
      <w:proofErr w:type="spellStart"/>
      <w:r w:rsidR="00E02A48" w:rsidRPr="00E02A48">
        <w:rPr>
          <w:lang w:val="pt-BR"/>
        </w:rPr>
        <w:t>mục</w:t>
      </w:r>
      <w:proofErr w:type="spellEnd"/>
      <w:r w:rsidR="00E02A48" w:rsidRPr="00E02A48">
        <w:rPr>
          <w:lang w:val="pt-BR"/>
        </w:rPr>
        <w:t xml:space="preserve"> </w:t>
      </w:r>
      <w:proofErr w:type="spellStart"/>
      <w:r w:rsidR="00E02A48" w:rsidRPr="00E02A48">
        <w:rPr>
          <w:lang w:val="pt-BR"/>
        </w:rPr>
        <w:t>đích</w:t>
      </w:r>
      <w:proofErr w:type="spellEnd"/>
      <w:r w:rsidR="00E02A48" w:rsidRPr="00E02A48">
        <w:rPr>
          <w:lang w:val="pt-BR"/>
        </w:rPr>
        <w:t xml:space="preserve"> </w:t>
      </w:r>
      <w:proofErr w:type="spellStart"/>
      <w:r w:rsidR="00E02A48" w:rsidRPr="00E02A48">
        <w:rPr>
          <w:lang w:val="pt-BR"/>
        </w:rPr>
        <w:t>tạo</w:t>
      </w:r>
      <w:proofErr w:type="spellEnd"/>
      <w:r w:rsidR="00E02A48" w:rsidRPr="00E02A48">
        <w:rPr>
          <w:lang w:val="pt-BR"/>
        </w:rPr>
        <w:t xml:space="preserve"> </w:t>
      </w:r>
      <w:proofErr w:type="spellStart"/>
      <w:r w:rsidR="00E02A48" w:rsidRPr="00E02A48">
        <w:rPr>
          <w:lang w:val="pt-BR"/>
        </w:rPr>
        <w:t>lập</w:t>
      </w:r>
      <w:proofErr w:type="spellEnd"/>
      <w:r w:rsidR="00E02A48" w:rsidRPr="00E02A48">
        <w:rPr>
          <w:lang w:val="pt-BR"/>
        </w:rPr>
        <w:t xml:space="preserve">, </w:t>
      </w:r>
      <w:proofErr w:type="spellStart"/>
      <w:r w:rsidR="00E02A48" w:rsidRPr="00E02A48">
        <w:rPr>
          <w:lang w:val="pt-BR"/>
        </w:rPr>
        <w:t>cung</w:t>
      </w:r>
      <w:proofErr w:type="spellEnd"/>
      <w:r w:rsidR="00E02A48" w:rsidRPr="00E02A48">
        <w:rPr>
          <w:lang w:val="pt-BR"/>
        </w:rPr>
        <w:t xml:space="preserve"> </w:t>
      </w:r>
      <w:proofErr w:type="spellStart"/>
      <w:r w:rsidR="00E02A48" w:rsidRPr="00E02A48">
        <w:rPr>
          <w:lang w:val="pt-BR"/>
        </w:rPr>
        <w:t>cấp</w:t>
      </w:r>
      <w:proofErr w:type="spellEnd"/>
      <w:r w:rsidR="00E02A48" w:rsidRPr="00E02A48">
        <w:rPr>
          <w:lang w:val="pt-BR"/>
        </w:rPr>
        <w:t xml:space="preserve">, </w:t>
      </w:r>
      <w:proofErr w:type="spellStart"/>
      <w:r w:rsidR="00E02A48" w:rsidRPr="00E02A48">
        <w:rPr>
          <w:lang w:val="pt-BR"/>
        </w:rPr>
        <w:t>truyền</w:t>
      </w:r>
      <w:proofErr w:type="spellEnd"/>
      <w:r w:rsidR="00E02A48" w:rsidRPr="00E02A48">
        <w:rPr>
          <w:lang w:val="pt-BR"/>
        </w:rPr>
        <w:t xml:space="preserve"> </w:t>
      </w:r>
      <w:proofErr w:type="spellStart"/>
      <w:r w:rsidR="00E02A48" w:rsidRPr="00E02A48">
        <w:rPr>
          <w:lang w:val="pt-BR"/>
        </w:rPr>
        <w:t>đưa</w:t>
      </w:r>
      <w:proofErr w:type="spellEnd"/>
      <w:r w:rsidR="00E02A48" w:rsidRPr="00E02A48">
        <w:rPr>
          <w:lang w:val="pt-BR"/>
        </w:rPr>
        <w:t xml:space="preserve">, </w:t>
      </w:r>
      <w:proofErr w:type="spellStart"/>
      <w:r w:rsidR="00E02A48" w:rsidRPr="00E02A48">
        <w:rPr>
          <w:lang w:val="pt-BR"/>
        </w:rPr>
        <w:t>thu</w:t>
      </w:r>
      <w:proofErr w:type="spellEnd"/>
      <w:r w:rsidR="00E02A48" w:rsidRPr="00E02A48">
        <w:rPr>
          <w:lang w:val="pt-BR"/>
        </w:rPr>
        <w:t xml:space="preserve"> </w:t>
      </w:r>
      <w:proofErr w:type="spellStart"/>
      <w:r w:rsidR="00E02A48" w:rsidRPr="00E02A48">
        <w:rPr>
          <w:lang w:val="pt-BR"/>
        </w:rPr>
        <w:t>thập</w:t>
      </w:r>
      <w:proofErr w:type="spellEnd"/>
      <w:r w:rsidR="00E02A48" w:rsidRPr="00E02A48">
        <w:rPr>
          <w:lang w:val="pt-BR"/>
        </w:rPr>
        <w:t xml:space="preserve">, </w:t>
      </w:r>
      <w:proofErr w:type="spellStart"/>
      <w:r w:rsidR="00E02A48" w:rsidRPr="00E02A48">
        <w:rPr>
          <w:lang w:val="pt-BR"/>
        </w:rPr>
        <w:t>xử</w:t>
      </w:r>
      <w:proofErr w:type="spellEnd"/>
      <w:r w:rsidR="00E02A48" w:rsidRPr="00E02A48">
        <w:rPr>
          <w:lang w:val="pt-BR"/>
        </w:rPr>
        <w:t xml:space="preserve"> </w:t>
      </w:r>
      <w:proofErr w:type="spellStart"/>
      <w:r w:rsidR="00E02A48" w:rsidRPr="00E02A48">
        <w:rPr>
          <w:lang w:val="pt-BR"/>
        </w:rPr>
        <w:t>lý</w:t>
      </w:r>
      <w:proofErr w:type="spellEnd"/>
      <w:r w:rsidR="00E02A48" w:rsidRPr="00E02A48">
        <w:rPr>
          <w:lang w:val="pt-BR"/>
        </w:rPr>
        <w:t xml:space="preserve">, </w:t>
      </w:r>
      <w:proofErr w:type="spellStart"/>
      <w:r w:rsidR="00E02A48" w:rsidRPr="00E02A48">
        <w:rPr>
          <w:lang w:val="pt-BR"/>
        </w:rPr>
        <w:t>lưu</w:t>
      </w:r>
      <w:proofErr w:type="spellEnd"/>
      <w:r w:rsidR="00E02A48" w:rsidRPr="00E02A48">
        <w:rPr>
          <w:lang w:val="pt-BR"/>
        </w:rPr>
        <w:t xml:space="preserve"> </w:t>
      </w:r>
      <w:proofErr w:type="spellStart"/>
      <w:r w:rsidR="00E02A48" w:rsidRPr="00E02A48">
        <w:rPr>
          <w:lang w:val="pt-BR"/>
        </w:rPr>
        <w:t>trữ</w:t>
      </w:r>
      <w:proofErr w:type="spellEnd"/>
      <w:r w:rsidR="00E02A48" w:rsidRPr="00E02A48">
        <w:rPr>
          <w:lang w:val="pt-BR"/>
        </w:rPr>
        <w:t xml:space="preserve"> </w:t>
      </w:r>
      <w:proofErr w:type="spellStart"/>
      <w:r w:rsidR="00E02A48" w:rsidRPr="00E02A48">
        <w:rPr>
          <w:lang w:val="pt-BR"/>
        </w:rPr>
        <w:t>và</w:t>
      </w:r>
      <w:proofErr w:type="spellEnd"/>
      <w:r w:rsidR="00E02A48" w:rsidRPr="00E02A48">
        <w:rPr>
          <w:lang w:val="pt-BR"/>
        </w:rPr>
        <w:t xml:space="preserve"> </w:t>
      </w:r>
      <w:proofErr w:type="spellStart"/>
      <w:r w:rsidR="00E02A48" w:rsidRPr="00E02A48">
        <w:rPr>
          <w:lang w:val="pt-BR"/>
        </w:rPr>
        <w:t>trao</w:t>
      </w:r>
      <w:proofErr w:type="spellEnd"/>
      <w:r w:rsidR="00E02A48" w:rsidRPr="00E02A48">
        <w:rPr>
          <w:lang w:val="pt-BR"/>
        </w:rPr>
        <w:t xml:space="preserve"> </w:t>
      </w:r>
      <w:proofErr w:type="spellStart"/>
      <w:r w:rsidR="00E02A48" w:rsidRPr="00E02A48">
        <w:rPr>
          <w:lang w:val="pt-BR"/>
        </w:rPr>
        <w:t>đổi</w:t>
      </w:r>
      <w:proofErr w:type="spellEnd"/>
      <w:r w:rsidR="00E02A48" w:rsidRPr="00E02A48">
        <w:rPr>
          <w:lang w:val="pt-BR"/>
        </w:rPr>
        <w:t xml:space="preserve"> </w:t>
      </w:r>
      <w:proofErr w:type="spellStart"/>
      <w:r w:rsidR="00E02A48" w:rsidRPr="00E02A48">
        <w:rPr>
          <w:lang w:val="pt-BR"/>
        </w:rPr>
        <w:t>thông</w:t>
      </w:r>
      <w:proofErr w:type="spellEnd"/>
      <w:r w:rsidR="00E02A48" w:rsidRPr="00E02A48">
        <w:rPr>
          <w:lang w:val="pt-BR"/>
        </w:rPr>
        <w:t xml:space="preserve"> </w:t>
      </w:r>
      <w:proofErr w:type="spellStart"/>
      <w:r w:rsidR="00E02A48" w:rsidRPr="00E02A48">
        <w:rPr>
          <w:lang w:val="pt-BR"/>
        </w:rPr>
        <w:t>tin</w:t>
      </w:r>
      <w:proofErr w:type="spellEnd"/>
      <w:r w:rsidR="007716EC" w:rsidRPr="00EF41CE">
        <w:rPr>
          <w:lang w:val="pt-BR"/>
        </w:rPr>
        <w:t>.</w:t>
      </w:r>
    </w:p>
    <w:p w14:paraId="59238CBE" w14:textId="77777777" w:rsidR="00E02A48" w:rsidRDefault="00E02A48" w:rsidP="002E2F63">
      <w:pPr>
        <w:widowControl w:val="0"/>
        <w:spacing w:before="120" w:after="120" w:line="360" w:lineRule="exact"/>
        <w:ind w:firstLine="567"/>
        <w:jc w:val="both"/>
        <w:rPr>
          <w:lang w:val="pt-BR"/>
        </w:rPr>
      </w:pPr>
      <w:r>
        <w:rPr>
          <w:lang w:val="pt-BR"/>
        </w:rPr>
        <w:t>25.</w:t>
      </w:r>
      <w:r w:rsidRPr="00E02A48">
        <w:t xml:space="preserve"> </w:t>
      </w:r>
      <w:r w:rsidRPr="00E02A48">
        <w:rPr>
          <w:lang w:val="pt-BR"/>
        </w:rPr>
        <w:t xml:space="preserve">Trang </w:t>
      </w:r>
      <w:proofErr w:type="spellStart"/>
      <w:r w:rsidRPr="00E02A48">
        <w:rPr>
          <w:lang w:val="pt-BR"/>
        </w:rPr>
        <w:t>thiết</w:t>
      </w:r>
      <w:proofErr w:type="spellEnd"/>
      <w:r w:rsidRPr="00E02A48">
        <w:rPr>
          <w:lang w:val="pt-BR"/>
        </w:rPr>
        <w:t xml:space="preserve"> </w:t>
      </w:r>
      <w:proofErr w:type="spellStart"/>
      <w:r w:rsidRPr="00E02A48">
        <w:rPr>
          <w:lang w:val="pt-BR"/>
        </w:rPr>
        <w:t>bị</w:t>
      </w:r>
      <w:proofErr w:type="spellEnd"/>
      <w:r w:rsidRPr="00E02A48">
        <w:rPr>
          <w:lang w:val="pt-BR"/>
        </w:rPr>
        <w:t xml:space="preserve"> </w:t>
      </w:r>
      <w:proofErr w:type="spellStart"/>
      <w:r w:rsidRPr="00E02A48">
        <w:rPr>
          <w:lang w:val="pt-BR"/>
        </w:rPr>
        <w:t>công</w:t>
      </w:r>
      <w:proofErr w:type="spellEnd"/>
      <w:r w:rsidRPr="00E02A48">
        <w:rPr>
          <w:lang w:val="pt-BR"/>
        </w:rPr>
        <w:t xml:space="preserve"> </w:t>
      </w:r>
      <w:proofErr w:type="spellStart"/>
      <w:r w:rsidRPr="00E02A48">
        <w:rPr>
          <w:lang w:val="pt-BR"/>
        </w:rPr>
        <w:t>nghệ</w:t>
      </w:r>
      <w:proofErr w:type="spellEnd"/>
      <w:r w:rsidRPr="00E02A48">
        <w:rPr>
          <w:lang w:val="pt-BR"/>
        </w:rPr>
        <w:t xml:space="preserve"> </w:t>
      </w:r>
      <w:proofErr w:type="spellStart"/>
      <w:r w:rsidRPr="00E02A48">
        <w:rPr>
          <w:lang w:val="pt-BR"/>
        </w:rPr>
        <w:t>thông</w:t>
      </w:r>
      <w:proofErr w:type="spellEnd"/>
      <w:r w:rsidRPr="00E02A48">
        <w:rPr>
          <w:lang w:val="pt-BR"/>
        </w:rPr>
        <w:t xml:space="preserve"> </w:t>
      </w:r>
      <w:proofErr w:type="spellStart"/>
      <w:r w:rsidRPr="00E02A48">
        <w:rPr>
          <w:lang w:val="pt-BR"/>
        </w:rPr>
        <w:t>tin</w:t>
      </w:r>
      <w:proofErr w:type="spellEnd"/>
      <w:r w:rsidRPr="00E02A48">
        <w:rPr>
          <w:lang w:val="pt-BR"/>
        </w:rPr>
        <w:t xml:space="preserve"> </w:t>
      </w:r>
      <w:proofErr w:type="spellStart"/>
      <w:r w:rsidRPr="00E02A48">
        <w:rPr>
          <w:lang w:val="pt-BR"/>
        </w:rPr>
        <w:t>bao</w:t>
      </w:r>
      <w:proofErr w:type="spellEnd"/>
      <w:r w:rsidRPr="00E02A48">
        <w:rPr>
          <w:lang w:val="pt-BR"/>
        </w:rPr>
        <w:t xml:space="preserve"> </w:t>
      </w:r>
      <w:proofErr w:type="spellStart"/>
      <w:r w:rsidRPr="00E02A48">
        <w:rPr>
          <w:lang w:val="pt-BR"/>
        </w:rPr>
        <w:t>gồm</w:t>
      </w:r>
      <w:proofErr w:type="spellEnd"/>
      <w:r w:rsidRPr="00E02A48">
        <w:rPr>
          <w:lang w:val="pt-BR"/>
        </w:rPr>
        <w:t xml:space="preserve"> </w:t>
      </w:r>
      <w:proofErr w:type="spellStart"/>
      <w:r w:rsidRPr="00E02A48">
        <w:rPr>
          <w:lang w:val="pt-BR"/>
        </w:rPr>
        <w:t>phần</w:t>
      </w:r>
      <w:proofErr w:type="spellEnd"/>
      <w:r w:rsidRPr="00E02A48">
        <w:rPr>
          <w:lang w:val="pt-BR"/>
        </w:rPr>
        <w:t xml:space="preserve"> </w:t>
      </w:r>
      <w:proofErr w:type="spellStart"/>
      <w:r w:rsidRPr="00E02A48">
        <w:rPr>
          <w:lang w:val="pt-BR"/>
        </w:rPr>
        <w:t>cứng</w:t>
      </w:r>
      <w:proofErr w:type="spellEnd"/>
      <w:r w:rsidRPr="00E02A48">
        <w:rPr>
          <w:lang w:val="pt-BR"/>
        </w:rPr>
        <w:t xml:space="preserve">, </w:t>
      </w:r>
      <w:proofErr w:type="spellStart"/>
      <w:r w:rsidRPr="00E02A48">
        <w:rPr>
          <w:lang w:val="pt-BR"/>
        </w:rPr>
        <w:t>phần</w:t>
      </w:r>
      <w:proofErr w:type="spellEnd"/>
      <w:r w:rsidRPr="00E02A48">
        <w:rPr>
          <w:lang w:val="pt-BR"/>
        </w:rPr>
        <w:t xml:space="preserve"> </w:t>
      </w:r>
      <w:proofErr w:type="spellStart"/>
      <w:r w:rsidRPr="00E02A48">
        <w:rPr>
          <w:lang w:val="pt-BR"/>
        </w:rPr>
        <w:t>mềm</w:t>
      </w:r>
      <w:proofErr w:type="spellEnd"/>
      <w:r w:rsidRPr="00E02A48">
        <w:rPr>
          <w:lang w:val="pt-BR"/>
        </w:rPr>
        <w:t xml:space="preserve">, </w:t>
      </w:r>
      <w:proofErr w:type="spellStart"/>
      <w:r w:rsidRPr="00E02A48">
        <w:rPr>
          <w:lang w:val="pt-BR"/>
        </w:rPr>
        <w:t>cơ</w:t>
      </w:r>
      <w:proofErr w:type="spellEnd"/>
      <w:r w:rsidRPr="00E02A48">
        <w:rPr>
          <w:lang w:val="pt-BR"/>
        </w:rPr>
        <w:t xml:space="preserve"> </w:t>
      </w:r>
      <w:proofErr w:type="spellStart"/>
      <w:r w:rsidRPr="00E02A48">
        <w:rPr>
          <w:lang w:val="pt-BR"/>
        </w:rPr>
        <w:t>sở</w:t>
      </w:r>
      <w:proofErr w:type="spellEnd"/>
      <w:r w:rsidRPr="00E02A48">
        <w:rPr>
          <w:lang w:val="pt-BR"/>
        </w:rPr>
        <w:t xml:space="preserve"> </w:t>
      </w:r>
      <w:proofErr w:type="spellStart"/>
      <w:r w:rsidRPr="00E02A48">
        <w:rPr>
          <w:lang w:val="pt-BR"/>
        </w:rPr>
        <w:t>dữ</w:t>
      </w:r>
      <w:proofErr w:type="spellEnd"/>
      <w:r w:rsidRPr="00E02A48">
        <w:rPr>
          <w:lang w:val="pt-BR"/>
        </w:rPr>
        <w:t xml:space="preserve"> </w:t>
      </w:r>
      <w:proofErr w:type="spellStart"/>
      <w:r w:rsidRPr="00E02A48">
        <w:rPr>
          <w:lang w:val="pt-BR"/>
        </w:rPr>
        <w:t>liệu</w:t>
      </w:r>
      <w:proofErr w:type="spellEnd"/>
      <w:r w:rsidRPr="00E02A48">
        <w:rPr>
          <w:lang w:val="pt-BR"/>
        </w:rPr>
        <w:t xml:space="preserve"> </w:t>
      </w:r>
      <w:proofErr w:type="spellStart"/>
      <w:r w:rsidRPr="00E02A48">
        <w:rPr>
          <w:lang w:val="pt-BR"/>
        </w:rPr>
        <w:t>và</w:t>
      </w:r>
      <w:proofErr w:type="spellEnd"/>
      <w:r w:rsidRPr="00E02A48">
        <w:rPr>
          <w:lang w:val="pt-BR"/>
        </w:rPr>
        <w:t xml:space="preserve"> </w:t>
      </w:r>
      <w:proofErr w:type="spellStart"/>
      <w:r w:rsidRPr="00E02A48">
        <w:rPr>
          <w:lang w:val="pt-BR"/>
        </w:rPr>
        <w:t>các</w:t>
      </w:r>
      <w:proofErr w:type="spellEnd"/>
      <w:r w:rsidRPr="00E02A48">
        <w:rPr>
          <w:lang w:val="pt-BR"/>
        </w:rPr>
        <w:t xml:space="preserve"> </w:t>
      </w:r>
      <w:proofErr w:type="spellStart"/>
      <w:r w:rsidRPr="00E02A48">
        <w:rPr>
          <w:lang w:val="pt-BR"/>
        </w:rPr>
        <w:t>thiết</w:t>
      </w:r>
      <w:proofErr w:type="spellEnd"/>
      <w:r w:rsidRPr="00E02A48">
        <w:rPr>
          <w:lang w:val="pt-BR"/>
        </w:rPr>
        <w:t xml:space="preserve"> </w:t>
      </w:r>
      <w:proofErr w:type="spellStart"/>
      <w:r w:rsidRPr="00E02A48">
        <w:rPr>
          <w:lang w:val="pt-BR"/>
        </w:rPr>
        <w:t>bị</w:t>
      </w:r>
      <w:proofErr w:type="spellEnd"/>
      <w:r w:rsidRPr="00E02A48">
        <w:rPr>
          <w:lang w:val="pt-BR"/>
        </w:rPr>
        <w:t xml:space="preserve"> </w:t>
      </w:r>
      <w:proofErr w:type="spellStart"/>
      <w:r w:rsidRPr="00E02A48">
        <w:rPr>
          <w:lang w:val="pt-BR"/>
        </w:rPr>
        <w:t>số</w:t>
      </w:r>
      <w:proofErr w:type="spellEnd"/>
      <w:r w:rsidRPr="00E02A48">
        <w:rPr>
          <w:lang w:val="pt-BR"/>
        </w:rPr>
        <w:t xml:space="preserve"> </w:t>
      </w:r>
      <w:proofErr w:type="spellStart"/>
      <w:r w:rsidRPr="00E02A48">
        <w:rPr>
          <w:lang w:val="pt-BR"/>
        </w:rPr>
        <w:t>khác</w:t>
      </w:r>
      <w:proofErr w:type="spellEnd"/>
      <w:r w:rsidRPr="00E02A48">
        <w:rPr>
          <w:lang w:val="pt-BR"/>
        </w:rPr>
        <w:t xml:space="preserve"> </w:t>
      </w:r>
      <w:proofErr w:type="spellStart"/>
      <w:r w:rsidRPr="00E02A48">
        <w:rPr>
          <w:lang w:val="pt-BR"/>
        </w:rPr>
        <w:t>được</w:t>
      </w:r>
      <w:proofErr w:type="spellEnd"/>
      <w:r w:rsidRPr="00E02A48">
        <w:rPr>
          <w:lang w:val="pt-BR"/>
        </w:rPr>
        <w:t xml:space="preserve"> </w:t>
      </w:r>
      <w:proofErr w:type="spellStart"/>
      <w:r w:rsidRPr="00E02A48">
        <w:rPr>
          <w:lang w:val="pt-BR"/>
        </w:rPr>
        <w:t>sử</w:t>
      </w:r>
      <w:proofErr w:type="spellEnd"/>
      <w:r w:rsidRPr="00E02A48">
        <w:rPr>
          <w:lang w:val="pt-BR"/>
        </w:rPr>
        <w:t xml:space="preserve"> </w:t>
      </w:r>
      <w:proofErr w:type="spellStart"/>
      <w:r w:rsidRPr="00E02A48">
        <w:rPr>
          <w:lang w:val="pt-BR"/>
        </w:rPr>
        <w:t>dụng</w:t>
      </w:r>
      <w:proofErr w:type="spellEnd"/>
      <w:r w:rsidRPr="00E02A48">
        <w:rPr>
          <w:lang w:val="pt-BR"/>
        </w:rPr>
        <w:t xml:space="preserve"> </w:t>
      </w:r>
      <w:proofErr w:type="spellStart"/>
      <w:r w:rsidRPr="00E02A48">
        <w:rPr>
          <w:lang w:val="pt-BR"/>
        </w:rPr>
        <w:t>để</w:t>
      </w:r>
      <w:proofErr w:type="spellEnd"/>
      <w:r w:rsidRPr="00E02A48">
        <w:rPr>
          <w:lang w:val="pt-BR"/>
        </w:rPr>
        <w:t xml:space="preserve"> </w:t>
      </w:r>
      <w:proofErr w:type="spellStart"/>
      <w:r w:rsidRPr="00E02A48">
        <w:rPr>
          <w:lang w:val="pt-BR"/>
        </w:rPr>
        <w:t>sản</w:t>
      </w:r>
      <w:proofErr w:type="spellEnd"/>
      <w:r w:rsidRPr="00E02A48">
        <w:rPr>
          <w:lang w:val="pt-BR"/>
        </w:rPr>
        <w:t xml:space="preserve"> </w:t>
      </w:r>
      <w:proofErr w:type="spellStart"/>
      <w:r w:rsidRPr="00E02A48">
        <w:rPr>
          <w:lang w:val="pt-BR"/>
        </w:rPr>
        <w:t>xuất</w:t>
      </w:r>
      <w:proofErr w:type="spellEnd"/>
      <w:r w:rsidRPr="00E02A48">
        <w:rPr>
          <w:lang w:val="pt-BR"/>
        </w:rPr>
        <w:t xml:space="preserve">, </w:t>
      </w:r>
      <w:proofErr w:type="spellStart"/>
      <w:r w:rsidRPr="00E02A48">
        <w:rPr>
          <w:lang w:val="pt-BR"/>
        </w:rPr>
        <w:t>truyền</w:t>
      </w:r>
      <w:proofErr w:type="spellEnd"/>
      <w:r w:rsidRPr="00E02A48">
        <w:rPr>
          <w:lang w:val="pt-BR"/>
        </w:rPr>
        <w:t xml:space="preserve"> </w:t>
      </w:r>
      <w:proofErr w:type="spellStart"/>
      <w:r w:rsidRPr="00E02A48">
        <w:rPr>
          <w:lang w:val="pt-BR"/>
        </w:rPr>
        <w:t>đưa</w:t>
      </w:r>
      <w:proofErr w:type="spellEnd"/>
      <w:r w:rsidRPr="00E02A48">
        <w:rPr>
          <w:lang w:val="pt-BR"/>
        </w:rPr>
        <w:t xml:space="preserve">, </w:t>
      </w:r>
      <w:proofErr w:type="spellStart"/>
      <w:r w:rsidRPr="00E02A48">
        <w:rPr>
          <w:lang w:val="pt-BR"/>
        </w:rPr>
        <w:t>thu</w:t>
      </w:r>
      <w:proofErr w:type="spellEnd"/>
      <w:r w:rsidRPr="00E02A48">
        <w:rPr>
          <w:lang w:val="pt-BR"/>
        </w:rPr>
        <w:t xml:space="preserve"> </w:t>
      </w:r>
      <w:proofErr w:type="spellStart"/>
      <w:r w:rsidRPr="00E02A48">
        <w:rPr>
          <w:lang w:val="pt-BR"/>
        </w:rPr>
        <w:t>thập</w:t>
      </w:r>
      <w:proofErr w:type="spellEnd"/>
      <w:r w:rsidRPr="00E02A48">
        <w:rPr>
          <w:lang w:val="pt-BR"/>
        </w:rPr>
        <w:t xml:space="preserve">, </w:t>
      </w:r>
      <w:proofErr w:type="spellStart"/>
      <w:r w:rsidRPr="00E02A48">
        <w:rPr>
          <w:lang w:val="pt-BR"/>
        </w:rPr>
        <w:t>xử</w:t>
      </w:r>
      <w:proofErr w:type="spellEnd"/>
      <w:r w:rsidRPr="00E02A48">
        <w:rPr>
          <w:lang w:val="pt-BR"/>
        </w:rPr>
        <w:t xml:space="preserve"> </w:t>
      </w:r>
      <w:proofErr w:type="spellStart"/>
      <w:r w:rsidRPr="00E02A48">
        <w:rPr>
          <w:lang w:val="pt-BR"/>
        </w:rPr>
        <w:lastRenderedPageBreak/>
        <w:t>lý</w:t>
      </w:r>
      <w:proofErr w:type="spellEnd"/>
      <w:r w:rsidRPr="00E02A48">
        <w:rPr>
          <w:lang w:val="pt-BR"/>
        </w:rPr>
        <w:t xml:space="preserve">, </w:t>
      </w:r>
      <w:proofErr w:type="spellStart"/>
      <w:r w:rsidRPr="00E02A48">
        <w:rPr>
          <w:lang w:val="pt-BR"/>
        </w:rPr>
        <w:t>lưu</w:t>
      </w:r>
      <w:proofErr w:type="spellEnd"/>
      <w:r w:rsidRPr="00E02A48">
        <w:rPr>
          <w:lang w:val="pt-BR"/>
        </w:rPr>
        <w:t xml:space="preserve"> </w:t>
      </w:r>
      <w:proofErr w:type="spellStart"/>
      <w:r w:rsidRPr="00E02A48">
        <w:rPr>
          <w:lang w:val="pt-BR"/>
        </w:rPr>
        <w:t>trữ</w:t>
      </w:r>
      <w:proofErr w:type="spellEnd"/>
      <w:r w:rsidRPr="00E02A48">
        <w:rPr>
          <w:lang w:val="pt-BR"/>
        </w:rPr>
        <w:t xml:space="preserve"> </w:t>
      </w:r>
      <w:proofErr w:type="spellStart"/>
      <w:r w:rsidRPr="00E02A48">
        <w:rPr>
          <w:lang w:val="pt-BR"/>
        </w:rPr>
        <w:t>và</w:t>
      </w:r>
      <w:proofErr w:type="spellEnd"/>
      <w:r w:rsidRPr="00E02A48">
        <w:rPr>
          <w:lang w:val="pt-BR"/>
        </w:rPr>
        <w:t xml:space="preserve"> </w:t>
      </w:r>
      <w:proofErr w:type="spellStart"/>
      <w:r w:rsidRPr="00E02A48">
        <w:rPr>
          <w:lang w:val="pt-BR"/>
        </w:rPr>
        <w:t>trao</w:t>
      </w:r>
      <w:proofErr w:type="spellEnd"/>
      <w:r w:rsidRPr="00E02A48">
        <w:rPr>
          <w:lang w:val="pt-BR"/>
        </w:rPr>
        <w:t xml:space="preserve"> </w:t>
      </w:r>
      <w:proofErr w:type="spellStart"/>
      <w:r w:rsidRPr="00E02A48">
        <w:rPr>
          <w:lang w:val="pt-BR"/>
        </w:rPr>
        <w:t>đổi</w:t>
      </w:r>
      <w:proofErr w:type="spellEnd"/>
      <w:r w:rsidRPr="00E02A48">
        <w:rPr>
          <w:lang w:val="pt-BR"/>
        </w:rPr>
        <w:t xml:space="preserve"> </w:t>
      </w:r>
      <w:proofErr w:type="spellStart"/>
      <w:r w:rsidRPr="00E02A48">
        <w:rPr>
          <w:lang w:val="pt-BR"/>
        </w:rPr>
        <w:t>thông</w:t>
      </w:r>
      <w:proofErr w:type="spellEnd"/>
      <w:r w:rsidRPr="00E02A48">
        <w:rPr>
          <w:lang w:val="pt-BR"/>
        </w:rPr>
        <w:t xml:space="preserve"> </w:t>
      </w:r>
      <w:proofErr w:type="spellStart"/>
      <w:r w:rsidRPr="00E02A48">
        <w:rPr>
          <w:lang w:val="pt-BR"/>
        </w:rPr>
        <w:t>tin</w:t>
      </w:r>
      <w:proofErr w:type="spellEnd"/>
      <w:r w:rsidRPr="00E02A48">
        <w:rPr>
          <w:lang w:val="pt-BR"/>
        </w:rPr>
        <w:t xml:space="preserve"> </w:t>
      </w:r>
      <w:proofErr w:type="spellStart"/>
      <w:r w:rsidRPr="00E02A48">
        <w:rPr>
          <w:lang w:val="pt-BR"/>
        </w:rPr>
        <w:t>số</w:t>
      </w:r>
      <w:proofErr w:type="spellEnd"/>
      <w:r>
        <w:rPr>
          <w:lang w:val="pt-BR"/>
        </w:rPr>
        <w:t>.</w:t>
      </w:r>
    </w:p>
    <w:p w14:paraId="6C65FABA" w14:textId="77777777" w:rsidR="00E02A48" w:rsidRPr="00E02A48" w:rsidRDefault="00E02A48" w:rsidP="002E2F63">
      <w:pPr>
        <w:widowControl w:val="0"/>
        <w:spacing w:before="120" w:after="120" w:line="360" w:lineRule="exact"/>
        <w:ind w:firstLine="567"/>
        <w:jc w:val="both"/>
        <w:rPr>
          <w:lang w:val="pt-BR"/>
        </w:rPr>
      </w:pPr>
      <w:r>
        <w:rPr>
          <w:lang w:val="pt-BR"/>
        </w:rPr>
        <w:t xml:space="preserve">26. </w:t>
      </w:r>
      <w:proofErr w:type="spellStart"/>
      <w:r w:rsidRPr="00E02A48">
        <w:rPr>
          <w:lang w:val="pt-BR"/>
        </w:rPr>
        <w:t>Hoạt</w:t>
      </w:r>
      <w:proofErr w:type="spellEnd"/>
      <w:r w:rsidRPr="00E02A48">
        <w:rPr>
          <w:lang w:val="pt-BR"/>
        </w:rPr>
        <w:t xml:space="preserve"> </w:t>
      </w:r>
      <w:proofErr w:type="spellStart"/>
      <w:r w:rsidRPr="00E02A48">
        <w:rPr>
          <w:lang w:val="pt-BR"/>
        </w:rPr>
        <w:t>động</w:t>
      </w:r>
      <w:proofErr w:type="spellEnd"/>
      <w:r w:rsidRPr="00E02A48">
        <w:rPr>
          <w:lang w:val="pt-BR"/>
        </w:rPr>
        <w:t xml:space="preserve"> </w:t>
      </w:r>
      <w:proofErr w:type="spellStart"/>
      <w:r w:rsidRPr="00E02A48">
        <w:rPr>
          <w:lang w:val="pt-BR"/>
        </w:rPr>
        <w:t>ứng</w:t>
      </w:r>
      <w:proofErr w:type="spellEnd"/>
      <w:r w:rsidRPr="00E02A48">
        <w:rPr>
          <w:lang w:val="pt-BR"/>
        </w:rPr>
        <w:t xml:space="preserve"> </w:t>
      </w:r>
      <w:proofErr w:type="spellStart"/>
      <w:r w:rsidRPr="00E02A48">
        <w:rPr>
          <w:lang w:val="pt-BR"/>
        </w:rPr>
        <w:t>dụng</w:t>
      </w:r>
      <w:proofErr w:type="spellEnd"/>
      <w:r w:rsidRPr="00E02A48">
        <w:rPr>
          <w:lang w:val="pt-BR"/>
        </w:rPr>
        <w:t xml:space="preserve"> </w:t>
      </w:r>
      <w:proofErr w:type="spellStart"/>
      <w:r w:rsidRPr="00E02A48">
        <w:rPr>
          <w:lang w:val="pt-BR"/>
        </w:rPr>
        <w:t>công</w:t>
      </w:r>
      <w:proofErr w:type="spellEnd"/>
      <w:r w:rsidRPr="00E02A48">
        <w:rPr>
          <w:lang w:val="pt-BR"/>
        </w:rPr>
        <w:t xml:space="preserve"> </w:t>
      </w:r>
      <w:proofErr w:type="spellStart"/>
      <w:r w:rsidRPr="00E02A48">
        <w:rPr>
          <w:lang w:val="pt-BR"/>
        </w:rPr>
        <w:t>nghệ</w:t>
      </w:r>
      <w:proofErr w:type="spellEnd"/>
      <w:r w:rsidRPr="00E02A48">
        <w:rPr>
          <w:lang w:val="pt-BR"/>
        </w:rPr>
        <w:t xml:space="preserve"> </w:t>
      </w:r>
      <w:proofErr w:type="spellStart"/>
      <w:r w:rsidRPr="00E02A48">
        <w:rPr>
          <w:lang w:val="pt-BR"/>
        </w:rPr>
        <w:t>thông</w:t>
      </w:r>
      <w:proofErr w:type="spellEnd"/>
      <w:r w:rsidRPr="00E02A48">
        <w:rPr>
          <w:lang w:val="pt-BR"/>
        </w:rPr>
        <w:t xml:space="preserve"> </w:t>
      </w:r>
      <w:proofErr w:type="spellStart"/>
      <w:r w:rsidRPr="00E02A48">
        <w:rPr>
          <w:lang w:val="pt-BR"/>
        </w:rPr>
        <w:t>tin</w:t>
      </w:r>
      <w:proofErr w:type="spellEnd"/>
      <w:r w:rsidRPr="00E02A48">
        <w:rPr>
          <w:lang w:val="pt-BR"/>
        </w:rPr>
        <w:t xml:space="preserve"> </w:t>
      </w:r>
      <w:proofErr w:type="spellStart"/>
      <w:r w:rsidRPr="00E02A48">
        <w:rPr>
          <w:lang w:val="pt-BR"/>
        </w:rPr>
        <w:t>sử</w:t>
      </w:r>
      <w:proofErr w:type="spellEnd"/>
      <w:r w:rsidRPr="00E02A48">
        <w:rPr>
          <w:lang w:val="pt-BR"/>
        </w:rPr>
        <w:t xml:space="preserve"> </w:t>
      </w:r>
      <w:proofErr w:type="spellStart"/>
      <w:r w:rsidRPr="00E02A48">
        <w:rPr>
          <w:lang w:val="pt-BR"/>
        </w:rPr>
        <w:t>dụng</w:t>
      </w:r>
      <w:proofErr w:type="spellEnd"/>
      <w:r w:rsidRPr="00E02A48">
        <w:rPr>
          <w:lang w:val="pt-BR"/>
        </w:rPr>
        <w:t xml:space="preserve"> </w:t>
      </w:r>
      <w:proofErr w:type="spellStart"/>
      <w:r w:rsidRPr="00E02A48">
        <w:rPr>
          <w:lang w:val="pt-BR"/>
        </w:rPr>
        <w:t>kinh</w:t>
      </w:r>
      <w:proofErr w:type="spellEnd"/>
      <w:r w:rsidRPr="00E02A48">
        <w:rPr>
          <w:lang w:val="pt-BR"/>
        </w:rPr>
        <w:t xml:space="preserve"> </w:t>
      </w:r>
      <w:proofErr w:type="spellStart"/>
      <w:r w:rsidRPr="00E02A48">
        <w:rPr>
          <w:lang w:val="pt-BR"/>
        </w:rPr>
        <w:t>phí</w:t>
      </w:r>
      <w:proofErr w:type="spellEnd"/>
      <w:r w:rsidRPr="00E02A48">
        <w:rPr>
          <w:lang w:val="pt-BR"/>
        </w:rPr>
        <w:t xml:space="preserve"> chi </w:t>
      </w:r>
      <w:proofErr w:type="spellStart"/>
      <w:r w:rsidRPr="00E02A48">
        <w:rPr>
          <w:lang w:val="pt-BR"/>
        </w:rPr>
        <w:t>thường</w:t>
      </w:r>
      <w:proofErr w:type="spellEnd"/>
      <w:r w:rsidRPr="00E02A48">
        <w:rPr>
          <w:lang w:val="pt-BR"/>
        </w:rPr>
        <w:t xml:space="preserve"> </w:t>
      </w:r>
      <w:proofErr w:type="spellStart"/>
      <w:r w:rsidRPr="00E02A48">
        <w:rPr>
          <w:lang w:val="pt-BR"/>
        </w:rPr>
        <w:t>xuyên</w:t>
      </w:r>
      <w:proofErr w:type="spellEnd"/>
      <w:r w:rsidRPr="00E02A48">
        <w:rPr>
          <w:lang w:val="pt-BR"/>
        </w:rPr>
        <w:t xml:space="preserve"> </w:t>
      </w:r>
      <w:proofErr w:type="spellStart"/>
      <w:r w:rsidRPr="00E02A48">
        <w:rPr>
          <w:lang w:val="pt-BR"/>
        </w:rPr>
        <w:t>nguồn</w:t>
      </w:r>
      <w:proofErr w:type="spellEnd"/>
      <w:r w:rsidRPr="00E02A48">
        <w:rPr>
          <w:lang w:val="pt-BR"/>
        </w:rPr>
        <w:t xml:space="preserve"> </w:t>
      </w:r>
      <w:proofErr w:type="spellStart"/>
      <w:r w:rsidRPr="00E02A48">
        <w:rPr>
          <w:lang w:val="pt-BR"/>
        </w:rPr>
        <w:t>vốn</w:t>
      </w:r>
      <w:proofErr w:type="spellEnd"/>
      <w:r w:rsidRPr="00E02A48">
        <w:rPr>
          <w:lang w:val="pt-BR"/>
        </w:rPr>
        <w:t xml:space="preserve"> </w:t>
      </w:r>
      <w:proofErr w:type="spellStart"/>
      <w:r w:rsidRPr="00E02A48">
        <w:rPr>
          <w:lang w:val="pt-BR"/>
        </w:rPr>
        <w:t>ngân</w:t>
      </w:r>
      <w:proofErr w:type="spellEnd"/>
      <w:r w:rsidRPr="00E02A48">
        <w:rPr>
          <w:lang w:val="pt-BR"/>
        </w:rPr>
        <w:t xml:space="preserve"> </w:t>
      </w:r>
      <w:proofErr w:type="spellStart"/>
      <w:r w:rsidRPr="00E02A48">
        <w:rPr>
          <w:lang w:val="pt-BR"/>
        </w:rPr>
        <w:t>sách</w:t>
      </w:r>
      <w:proofErr w:type="spellEnd"/>
      <w:r w:rsidRPr="00E02A48">
        <w:rPr>
          <w:lang w:val="pt-BR"/>
        </w:rPr>
        <w:t xml:space="preserve"> </w:t>
      </w:r>
      <w:proofErr w:type="spellStart"/>
      <w:r w:rsidRPr="00E02A48">
        <w:rPr>
          <w:lang w:val="pt-BR"/>
        </w:rPr>
        <w:t>nhà</w:t>
      </w:r>
      <w:proofErr w:type="spellEnd"/>
      <w:r w:rsidRPr="00E02A48">
        <w:rPr>
          <w:lang w:val="pt-BR"/>
        </w:rPr>
        <w:t xml:space="preserve"> </w:t>
      </w:r>
      <w:proofErr w:type="spellStart"/>
      <w:r w:rsidRPr="00E02A48">
        <w:rPr>
          <w:lang w:val="pt-BR"/>
        </w:rPr>
        <w:t>nước</w:t>
      </w:r>
      <w:proofErr w:type="spellEnd"/>
      <w:r w:rsidRPr="00E02A48">
        <w:rPr>
          <w:lang w:val="pt-BR"/>
        </w:rPr>
        <w:t xml:space="preserve"> </w:t>
      </w:r>
      <w:proofErr w:type="spellStart"/>
      <w:r w:rsidRPr="00E02A48">
        <w:rPr>
          <w:lang w:val="pt-BR"/>
        </w:rPr>
        <w:t>bao</w:t>
      </w:r>
      <w:proofErr w:type="spellEnd"/>
      <w:r w:rsidRPr="00E02A48">
        <w:rPr>
          <w:lang w:val="pt-BR"/>
        </w:rPr>
        <w:t xml:space="preserve"> </w:t>
      </w:r>
      <w:proofErr w:type="spellStart"/>
      <w:r w:rsidRPr="00E02A48">
        <w:rPr>
          <w:lang w:val="pt-BR"/>
        </w:rPr>
        <w:t>gồm</w:t>
      </w:r>
      <w:proofErr w:type="spellEnd"/>
      <w:r w:rsidRPr="00E02A48">
        <w:rPr>
          <w:lang w:val="pt-BR"/>
        </w:rPr>
        <w:t xml:space="preserve"> </w:t>
      </w:r>
      <w:proofErr w:type="spellStart"/>
      <w:r w:rsidRPr="00E02A48">
        <w:rPr>
          <w:lang w:val="pt-BR"/>
        </w:rPr>
        <w:t>các</w:t>
      </w:r>
      <w:proofErr w:type="spellEnd"/>
      <w:r w:rsidRPr="00E02A48">
        <w:rPr>
          <w:lang w:val="pt-BR"/>
        </w:rPr>
        <w:t xml:space="preserve"> </w:t>
      </w:r>
      <w:proofErr w:type="spellStart"/>
      <w:r w:rsidRPr="00E02A48">
        <w:rPr>
          <w:lang w:val="pt-BR"/>
        </w:rPr>
        <w:t>nhiệm</w:t>
      </w:r>
      <w:proofErr w:type="spellEnd"/>
      <w:r w:rsidRPr="00E02A48">
        <w:rPr>
          <w:lang w:val="pt-BR"/>
        </w:rPr>
        <w:t xml:space="preserve"> </w:t>
      </w:r>
      <w:proofErr w:type="spellStart"/>
      <w:r w:rsidRPr="00E02A48">
        <w:rPr>
          <w:lang w:val="pt-BR"/>
        </w:rPr>
        <w:t>vụ</w:t>
      </w:r>
      <w:proofErr w:type="spellEnd"/>
      <w:r w:rsidRPr="00E02A48">
        <w:rPr>
          <w:lang w:val="pt-BR"/>
        </w:rPr>
        <w:t xml:space="preserve"> </w:t>
      </w:r>
      <w:proofErr w:type="spellStart"/>
      <w:r w:rsidRPr="00E02A48">
        <w:rPr>
          <w:lang w:val="pt-BR"/>
        </w:rPr>
        <w:t>sau</w:t>
      </w:r>
      <w:proofErr w:type="spellEnd"/>
      <w:r w:rsidRPr="00E02A48">
        <w:rPr>
          <w:lang w:val="pt-BR"/>
        </w:rPr>
        <w:t>:</w:t>
      </w:r>
    </w:p>
    <w:p w14:paraId="1F50A317" w14:textId="77777777" w:rsidR="00E02A48" w:rsidRPr="00E02A48" w:rsidRDefault="00E02A48" w:rsidP="002E2F63">
      <w:pPr>
        <w:widowControl w:val="0"/>
        <w:spacing w:before="120" w:after="120" w:line="360" w:lineRule="exact"/>
        <w:ind w:firstLine="567"/>
        <w:jc w:val="both"/>
        <w:rPr>
          <w:lang w:val="pt-BR"/>
        </w:rPr>
      </w:pPr>
      <w:r w:rsidRPr="00E02A48">
        <w:rPr>
          <w:lang w:val="pt-BR"/>
        </w:rPr>
        <w:t xml:space="preserve">a) </w:t>
      </w:r>
      <w:proofErr w:type="spellStart"/>
      <w:r w:rsidRPr="00E02A48">
        <w:rPr>
          <w:lang w:val="pt-BR"/>
        </w:rPr>
        <w:t>Mua</w:t>
      </w:r>
      <w:proofErr w:type="spellEnd"/>
      <w:r w:rsidRPr="00E02A48">
        <w:rPr>
          <w:lang w:val="pt-BR"/>
        </w:rPr>
        <w:t xml:space="preserve"> </w:t>
      </w:r>
      <w:proofErr w:type="spellStart"/>
      <w:r w:rsidRPr="00E02A48">
        <w:rPr>
          <w:lang w:val="pt-BR"/>
        </w:rPr>
        <w:t>sắm</w:t>
      </w:r>
      <w:proofErr w:type="spellEnd"/>
      <w:r w:rsidRPr="00E02A48">
        <w:rPr>
          <w:lang w:val="pt-BR"/>
        </w:rPr>
        <w:t xml:space="preserve"> </w:t>
      </w:r>
      <w:proofErr w:type="spellStart"/>
      <w:r w:rsidRPr="00E02A48">
        <w:rPr>
          <w:lang w:val="pt-BR"/>
        </w:rPr>
        <w:t>dự</w:t>
      </w:r>
      <w:proofErr w:type="spellEnd"/>
      <w:r w:rsidRPr="00E02A48">
        <w:rPr>
          <w:lang w:val="pt-BR"/>
        </w:rPr>
        <w:t xml:space="preserve"> </w:t>
      </w:r>
      <w:proofErr w:type="spellStart"/>
      <w:r w:rsidRPr="00E02A48">
        <w:rPr>
          <w:lang w:val="pt-BR"/>
        </w:rPr>
        <w:t>phòng</w:t>
      </w:r>
      <w:proofErr w:type="spellEnd"/>
      <w:r w:rsidRPr="00E02A48">
        <w:rPr>
          <w:lang w:val="pt-BR"/>
        </w:rPr>
        <w:t xml:space="preserve">, </w:t>
      </w:r>
      <w:proofErr w:type="spellStart"/>
      <w:r w:rsidRPr="00E02A48">
        <w:rPr>
          <w:lang w:val="pt-BR"/>
        </w:rPr>
        <w:t>thay</w:t>
      </w:r>
      <w:proofErr w:type="spellEnd"/>
      <w:r w:rsidRPr="00E02A48">
        <w:rPr>
          <w:lang w:val="pt-BR"/>
        </w:rPr>
        <w:t xml:space="preserve"> </w:t>
      </w:r>
      <w:proofErr w:type="spellStart"/>
      <w:r w:rsidRPr="00E02A48">
        <w:rPr>
          <w:lang w:val="pt-BR"/>
        </w:rPr>
        <w:t>thế</w:t>
      </w:r>
      <w:proofErr w:type="spellEnd"/>
      <w:r w:rsidRPr="00E02A48">
        <w:rPr>
          <w:lang w:val="pt-BR"/>
        </w:rPr>
        <w:t xml:space="preserve"> </w:t>
      </w:r>
      <w:proofErr w:type="spellStart"/>
      <w:r w:rsidRPr="00E02A48">
        <w:rPr>
          <w:lang w:val="pt-BR"/>
        </w:rPr>
        <w:t>các</w:t>
      </w:r>
      <w:proofErr w:type="spellEnd"/>
      <w:r w:rsidRPr="00E02A48">
        <w:rPr>
          <w:lang w:val="pt-BR"/>
        </w:rPr>
        <w:t xml:space="preserve"> </w:t>
      </w:r>
      <w:proofErr w:type="spellStart"/>
      <w:r w:rsidRPr="00E02A48">
        <w:rPr>
          <w:lang w:val="pt-BR"/>
        </w:rPr>
        <w:t>thiết</w:t>
      </w:r>
      <w:proofErr w:type="spellEnd"/>
      <w:r w:rsidRPr="00E02A48">
        <w:rPr>
          <w:lang w:val="pt-BR"/>
        </w:rPr>
        <w:t xml:space="preserve"> </w:t>
      </w:r>
      <w:proofErr w:type="spellStart"/>
      <w:r w:rsidRPr="00E02A48">
        <w:rPr>
          <w:lang w:val="pt-BR"/>
        </w:rPr>
        <w:t>bị</w:t>
      </w:r>
      <w:proofErr w:type="spellEnd"/>
      <w:r w:rsidRPr="00E02A48">
        <w:rPr>
          <w:lang w:val="pt-BR"/>
        </w:rPr>
        <w:t xml:space="preserve"> </w:t>
      </w:r>
      <w:proofErr w:type="spellStart"/>
      <w:r w:rsidRPr="00E02A48">
        <w:rPr>
          <w:lang w:val="pt-BR"/>
        </w:rPr>
        <w:t>phần</w:t>
      </w:r>
      <w:proofErr w:type="spellEnd"/>
      <w:r w:rsidRPr="00E02A48">
        <w:rPr>
          <w:lang w:val="pt-BR"/>
        </w:rPr>
        <w:t xml:space="preserve"> </w:t>
      </w:r>
      <w:proofErr w:type="spellStart"/>
      <w:r w:rsidRPr="00E02A48">
        <w:rPr>
          <w:lang w:val="pt-BR"/>
        </w:rPr>
        <w:t>cứng</w:t>
      </w:r>
      <w:proofErr w:type="spellEnd"/>
      <w:r w:rsidRPr="00E02A48">
        <w:rPr>
          <w:lang w:val="pt-BR"/>
        </w:rPr>
        <w:t xml:space="preserve"> </w:t>
      </w:r>
      <w:proofErr w:type="spellStart"/>
      <w:r w:rsidRPr="00E02A48">
        <w:rPr>
          <w:lang w:val="pt-BR"/>
        </w:rPr>
        <w:t>thuộc</w:t>
      </w:r>
      <w:proofErr w:type="spellEnd"/>
      <w:r w:rsidRPr="00E02A48">
        <w:rPr>
          <w:lang w:val="pt-BR"/>
        </w:rPr>
        <w:t xml:space="preserve"> </w:t>
      </w:r>
      <w:proofErr w:type="spellStart"/>
      <w:r w:rsidRPr="00E02A48">
        <w:rPr>
          <w:lang w:val="pt-BR"/>
        </w:rPr>
        <w:t>hệ</w:t>
      </w:r>
      <w:proofErr w:type="spellEnd"/>
      <w:r w:rsidRPr="00E02A48">
        <w:rPr>
          <w:lang w:val="pt-BR"/>
        </w:rPr>
        <w:t xml:space="preserve"> </w:t>
      </w:r>
      <w:proofErr w:type="spellStart"/>
      <w:r w:rsidRPr="00E02A48">
        <w:rPr>
          <w:lang w:val="pt-BR"/>
        </w:rPr>
        <w:t>thống</w:t>
      </w:r>
      <w:proofErr w:type="spellEnd"/>
      <w:r w:rsidRPr="00E02A48">
        <w:rPr>
          <w:lang w:val="pt-BR"/>
        </w:rPr>
        <w:t xml:space="preserve"> </w:t>
      </w:r>
      <w:proofErr w:type="spellStart"/>
      <w:r w:rsidRPr="00E02A48">
        <w:rPr>
          <w:lang w:val="pt-BR"/>
        </w:rPr>
        <w:t>thông</w:t>
      </w:r>
      <w:proofErr w:type="spellEnd"/>
      <w:r w:rsidRPr="00E02A48">
        <w:rPr>
          <w:lang w:val="pt-BR"/>
        </w:rPr>
        <w:t xml:space="preserve"> </w:t>
      </w:r>
      <w:proofErr w:type="spellStart"/>
      <w:r w:rsidRPr="00E02A48">
        <w:rPr>
          <w:lang w:val="pt-BR"/>
        </w:rPr>
        <w:t>tin</w:t>
      </w:r>
      <w:proofErr w:type="spellEnd"/>
      <w:r w:rsidRPr="00E02A48">
        <w:rPr>
          <w:lang w:val="pt-BR"/>
        </w:rPr>
        <w:t xml:space="preserve"> </w:t>
      </w:r>
      <w:proofErr w:type="spellStart"/>
      <w:r w:rsidRPr="00E02A48">
        <w:rPr>
          <w:lang w:val="pt-BR"/>
        </w:rPr>
        <w:t>hiện</w:t>
      </w:r>
      <w:proofErr w:type="spellEnd"/>
      <w:r w:rsidRPr="00E02A48">
        <w:rPr>
          <w:lang w:val="pt-BR"/>
        </w:rPr>
        <w:t xml:space="preserve"> </w:t>
      </w:r>
      <w:proofErr w:type="spellStart"/>
      <w:r w:rsidRPr="00E02A48">
        <w:rPr>
          <w:lang w:val="pt-BR"/>
        </w:rPr>
        <w:t>có</w:t>
      </w:r>
      <w:proofErr w:type="spellEnd"/>
      <w:r w:rsidRPr="00E02A48">
        <w:rPr>
          <w:lang w:val="pt-BR"/>
        </w:rPr>
        <w:t xml:space="preserve">; </w:t>
      </w:r>
      <w:proofErr w:type="spellStart"/>
      <w:r w:rsidRPr="00E02A48">
        <w:rPr>
          <w:lang w:val="pt-BR"/>
        </w:rPr>
        <w:t>mua</w:t>
      </w:r>
      <w:proofErr w:type="spellEnd"/>
      <w:r w:rsidRPr="00E02A48">
        <w:rPr>
          <w:lang w:val="pt-BR"/>
        </w:rPr>
        <w:t xml:space="preserve"> </w:t>
      </w:r>
      <w:proofErr w:type="spellStart"/>
      <w:r w:rsidRPr="00E02A48">
        <w:rPr>
          <w:lang w:val="pt-BR"/>
        </w:rPr>
        <w:t>sắm</w:t>
      </w:r>
      <w:proofErr w:type="spellEnd"/>
      <w:r w:rsidRPr="00E02A48">
        <w:rPr>
          <w:lang w:val="pt-BR"/>
        </w:rPr>
        <w:t xml:space="preserve"> </w:t>
      </w:r>
      <w:proofErr w:type="spellStart"/>
      <w:r w:rsidRPr="00E02A48">
        <w:rPr>
          <w:lang w:val="pt-BR"/>
        </w:rPr>
        <w:t>thiết</w:t>
      </w:r>
      <w:proofErr w:type="spellEnd"/>
      <w:r w:rsidRPr="00E02A48">
        <w:rPr>
          <w:lang w:val="pt-BR"/>
        </w:rPr>
        <w:t xml:space="preserve"> </w:t>
      </w:r>
      <w:proofErr w:type="spellStart"/>
      <w:r w:rsidRPr="00E02A48">
        <w:rPr>
          <w:lang w:val="pt-BR"/>
        </w:rPr>
        <w:t>bị</w:t>
      </w:r>
      <w:proofErr w:type="spellEnd"/>
      <w:r w:rsidRPr="00E02A48">
        <w:rPr>
          <w:lang w:val="pt-BR"/>
        </w:rPr>
        <w:t xml:space="preserve"> </w:t>
      </w:r>
      <w:proofErr w:type="spellStart"/>
      <w:r w:rsidRPr="00E02A48">
        <w:rPr>
          <w:lang w:val="pt-BR"/>
        </w:rPr>
        <w:t>không</w:t>
      </w:r>
      <w:proofErr w:type="spellEnd"/>
      <w:r w:rsidRPr="00E02A48">
        <w:rPr>
          <w:lang w:val="pt-BR"/>
        </w:rPr>
        <w:t xml:space="preserve"> </w:t>
      </w:r>
      <w:proofErr w:type="spellStart"/>
      <w:r w:rsidRPr="00E02A48">
        <w:rPr>
          <w:lang w:val="pt-BR"/>
        </w:rPr>
        <w:t>cần</w:t>
      </w:r>
      <w:proofErr w:type="spellEnd"/>
      <w:r w:rsidRPr="00E02A48">
        <w:rPr>
          <w:lang w:val="pt-BR"/>
        </w:rPr>
        <w:t xml:space="preserve"> </w:t>
      </w:r>
      <w:proofErr w:type="spellStart"/>
      <w:r w:rsidRPr="00E02A48">
        <w:rPr>
          <w:lang w:val="pt-BR"/>
        </w:rPr>
        <w:t>lắp</w:t>
      </w:r>
      <w:proofErr w:type="spellEnd"/>
      <w:r w:rsidRPr="00E02A48">
        <w:rPr>
          <w:lang w:val="pt-BR"/>
        </w:rPr>
        <w:t xml:space="preserve"> </w:t>
      </w:r>
      <w:proofErr w:type="spellStart"/>
      <w:r w:rsidRPr="00E02A48">
        <w:rPr>
          <w:lang w:val="pt-BR"/>
        </w:rPr>
        <w:t>đặt</w:t>
      </w:r>
      <w:proofErr w:type="spellEnd"/>
      <w:r w:rsidRPr="00E02A48">
        <w:rPr>
          <w:lang w:val="pt-BR"/>
        </w:rPr>
        <w:t xml:space="preserve">; </w:t>
      </w:r>
      <w:proofErr w:type="spellStart"/>
      <w:r w:rsidRPr="00E02A48">
        <w:rPr>
          <w:lang w:val="pt-BR"/>
        </w:rPr>
        <w:t>mua</w:t>
      </w:r>
      <w:proofErr w:type="spellEnd"/>
      <w:r w:rsidRPr="00E02A48">
        <w:rPr>
          <w:lang w:val="pt-BR"/>
        </w:rPr>
        <w:t xml:space="preserve"> </w:t>
      </w:r>
      <w:proofErr w:type="spellStart"/>
      <w:r w:rsidRPr="00E02A48">
        <w:rPr>
          <w:lang w:val="pt-BR"/>
        </w:rPr>
        <w:t>sắm</w:t>
      </w:r>
      <w:proofErr w:type="spellEnd"/>
      <w:r w:rsidRPr="00E02A48">
        <w:rPr>
          <w:lang w:val="pt-BR"/>
        </w:rPr>
        <w:t xml:space="preserve"> </w:t>
      </w:r>
      <w:proofErr w:type="spellStart"/>
      <w:r w:rsidRPr="00E02A48">
        <w:rPr>
          <w:lang w:val="pt-BR"/>
        </w:rPr>
        <w:t>phần</w:t>
      </w:r>
      <w:proofErr w:type="spellEnd"/>
      <w:r w:rsidRPr="00E02A48">
        <w:rPr>
          <w:lang w:val="pt-BR"/>
        </w:rPr>
        <w:t xml:space="preserve"> </w:t>
      </w:r>
      <w:proofErr w:type="spellStart"/>
      <w:r w:rsidRPr="00E02A48">
        <w:rPr>
          <w:lang w:val="pt-BR"/>
        </w:rPr>
        <w:t>mềm</w:t>
      </w:r>
      <w:proofErr w:type="spellEnd"/>
      <w:r w:rsidRPr="00E02A48">
        <w:rPr>
          <w:lang w:val="pt-BR"/>
        </w:rPr>
        <w:t xml:space="preserve"> </w:t>
      </w:r>
      <w:proofErr w:type="spellStart"/>
      <w:r w:rsidRPr="00E02A48">
        <w:rPr>
          <w:lang w:val="pt-BR"/>
        </w:rPr>
        <w:t>thương</w:t>
      </w:r>
      <w:proofErr w:type="spellEnd"/>
      <w:r w:rsidRPr="00E02A48">
        <w:rPr>
          <w:lang w:val="pt-BR"/>
        </w:rPr>
        <w:t xml:space="preserve"> </w:t>
      </w:r>
      <w:proofErr w:type="spellStart"/>
      <w:r w:rsidRPr="00E02A48">
        <w:rPr>
          <w:lang w:val="pt-BR"/>
        </w:rPr>
        <w:t>mại</w:t>
      </w:r>
      <w:proofErr w:type="spellEnd"/>
      <w:r w:rsidRPr="00E02A48">
        <w:rPr>
          <w:lang w:val="pt-BR"/>
        </w:rPr>
        <w:t xml:space="preserve"> (</w:t>
      </w:r>
      <w:proofErr w:type="spellStart"/>
      <w:r w:rsidRPr="00E02A48">
        <w:rPr>
          <w:lang w:val="pt-BR"/>
        </w:rPr>
        <w:t>bao</w:t>
      </w:r>
      <w:proofErr w:type="spellEnd"/>
      <w:r w:rsidRPr="00E02A48">
        <w:rPr>
          <w:lang w:val="pt-BR"/>
        </w:rPr>
        <w:t xml:space="preserve"> </w:t>
      </w:r>
      <w:proofErr w:type="spellStart"/>
      <w:r w:rsidRPr="00E02A48">
        <w:rPr>
          <w:lang w:val="pt-BR"/>
        </w:rPr>
        <w:t>gồm</w:t>
      </w:r>
      <w:proofErr w:type="spellEnd"/>
      <w:r w:rsidRPr="00E02A48">
        <w:rPr>
          <w:lang w:val="pt-BR"/>
        </w:rPr>
        <w:t xml:space="preserve"> </w:t>
      </w:r>
      <w:proofErr w:type="spellStart"/>
      <w:r w:rsidRPr="00E02A48">
        <w:rPr>
          <w:lang w:val="pt-BR"/>
        </w:rPr>
        <w:t>cập</w:t>
      </w:r>
      <w:proofErr w:type="spellEnd"/>
      <w:r w:rsidRPr="00E02A48">
        <w:rPr>
          <w:lang w:val="pt-BR"/>
        </w:rPr>
        <w:t xml:space="preserve"> </w:t>
      </w:r>
      <w:proofErr w:type="spellStart"/>
      <w:r w:rsidRPr="00E02A48">
        <w:rPr>
          <w:lang w:val="pt-BR"/>
        </w:rPr>
        <w:t>nhật</w:t>
      </w:r>
      <w:proofErr w:type="spellEnd"/>
      <w:r w:rsidRPr="00E02A48">
        <w:rPr>
          <w:lang w:val="pt-BR"/>
        </w:rPr>
        <w:t xml:space="preserve"> </w:t>
      </w:r>
      <w:proofErr w:type="spellStart"/>
      <w:r w:rsidRPr="00E02A48">
        <w:rPr>
          <w:lang w:val="pt-BR"/>
        </w:rPr>
        <w:t>bản</w:t>
      </w:r>
      <w:proofErr w:type="spellEnd"/>
      <w:r w:rsidRPr="00E02A48">
        <w:rPr>
          <w:lang w:val="pt-BR"/>
        </w:rPr>
        <w:t xml:space="preserve"> </w:t>
      </w:r>
      <w:proofErr w:type="spellStart"/>
      <w:r w:rsidRPr="00E02A48">
        <w:rPr>
          <w:lang w:val="pt-BR"/>
        </w:rPr>
        <w:t>quyền</w:t>
      </w:r>
      <w:proofErr w:type="spellEnd"/>
      <w:r w:rsidRPr="00E02A48">
        <w:rPr>
          <w:lang w:val="pt-BR"/>
        </w:rPr>
        <w:t xml:space="preserve"> </w:t>
      </w:r>
      <w:proofErr w:type="spellStart"/>
      <w:r w:rsidRPr="00E02A48">
        <w:rPr>
          <w:lang w:val="pt-BR"/>
        </w:rPr>
        <w:t>phần</w:t>
      </w:r>
      <w:proofErr w:type="spellEnd"/>
      <w:r w:rsidRPr="00E02A48">
        <w:rPr>
          <w:lang w:val="pt-BR"/>
        </w:rPr>
        <w:t xml:space="preserve"> </w:t>
      </w:r>
      <w:proofErr w:type="spellStart"/>
      <w:r w:rsidRPr="00E02A48">
        <w:rPr>
          <w:lang w:val="pt-BR"/>
        </w:rPr>
        <w:t>mềm</w:t>
      </w:r>
      <w:proofErr w:type="spellEnd"/>
      <w:r w:rsidRPr="00E02A48">
        <w:rPr>
          <w:lang w:val="pt-BR"/>
        </w:rPr>
        <w:t xml:space="preserve"> </w:t>
      </w:r>
      <w:proofErr w:type="spellStart"/>
      <w:r w:rsidRPr="00E02A48">
        <w:rPr>
          <w:lang w:val="pt-BR"/>
        </w:rPr>
        <w:t>thương</w:t>
      </w:r>
      <w:proofErr w:type="spellEnd"/>
      <w:r w:rsidRPr="00E02A48">
        <w:rPr>
          <w:lang w:val="pt-BR"/>
        </w:rPr>
        <w:t xml:space="preserve"> </w:t>
      </w:r>
      <w:proofErr w:type="spellStart"/>
      <w:r w:rsidRPr="00E02A48">
        <w:rPr>
          <w:lang w:val="pt-BR"/>
        </w:rPr>
        <w:t>mại</w:t>
      </w:r>
      <w:proofErr w:type="spellEnd"/>
      <w:r w:rsidRPr="00E02A48">
        <w:rPr>
          <w:lang w:val="pt-BR"/>
        </w:rPr>
        <w:t xml:space="preserve">); </w:t>
      </w:r>
      <w:proofErr w:type="spellStart"/>
      <w:r w:rsidRPr="00E02A48">
        <w:rPr>
          <w:lang w:val="pt-BR"/>
        </w:rPr>
        <w:t>mua</w:t>
      </w:r>
      <w:proofErr w:type="spellEnd"/>
      <w:r w:rsidRPr="00E02A48">
        <w:rPr>
          <w:lang w:val="pt-BR"/>
        </w:rPr>
        <w:t xml:space="preserve"> </w:t>
      </w:r>
      <w:proofErr w:type="spellStart"/>
      <w:r w:rsidRPr="00E02A48">
        <w:rPr>
          <w:lang w:val="pt-BR"/>
        </w:rPr>
        <w:t>sắm</w:t>
      </w:r>
      <w:proofErr w:type="spellEnd"/>
      <w:r w:rsidRPr="00E02A48">
        <w:rPr>
          <w:lang w:val="pt-BR"/>
        </w:rPr>
        <w:t xml:space="preserve"> </w:t>
      </w:r>
      <w:proofErr w:type="spellStart"/>
      <w:r w:rsidRPr="00E02A48">
        <w:rPr>
          <w:lang w:val="pt-BR"/>
        </w:rPr>
        <w:t>thiết</w:t>
      </w:r>
      <w:proofErr w:type="spellEnd"/>
      <w:r w:rsidRPr="00E02A48">
        <w:rPr>
          <w:lang w:val="pt-BR"/>
        </w:rPr>
        <w:t xml:space="preserve"> </w:t>
      </w:r>
      <w:proofErr w:type="spellStart"/>
      <w:r w:rsidRPr="00E02A48">
        <w:rPr>
          <w:lang w:val="pt-BR"/>
        </w:rPr>
        <w:t>bị</w:t>
      </w:r>
      <w:proofErr w:type="spellEnd"/>
      <w:r w:rsidRPr="00E02A48">
        <w:rPr>
          <w:lang w:val="pt-BR"/>
        </w:rPr>
        <w:t xml:space="preserve"> </w:t>
      </w:r>
      <w:proofErr w:type="spellStart"/>
      <w:r w:rsidRPr="00E02A48">
        <w:rPr>
          <w:lang w:val="pt-BR"/>
        </w:rPr>
        <w:t>phần</w:t>
      </w:r>
      <w:proofErr w:type="spellEnd"/>
      <w:r w:rsidRPr="00E02A48">
        <w:rPr>
          <w:lang w:val="pt-BR"/>
        </w:rPr>
        <w:t xml:space="preserve"> </w:t>
      </w:r>
      <w:proofErr w:type="spellStart"/>
      <w:r w:rsidRPr="00E02A48">
        <w:rPr>
          <w:lang w:val="pt-BR"/>
        </w:rPr>
        <w:t>cứng</w:t>
      </w:r>
      <w:proofErr w:type="spellEnd"/>
      <w:r w:rsidRPr="00E02A48">
        <w:rPr>
          <w:lang w:val="pt-BR"/>
        </w:rPr>
        <w:t xml:space="preserve">, </w:t>
      </w:r>
      <w:proofErr w:type="spellStart"/>
      <w:r w:rsidRPr="00E02A48">
        <w:rPr>
          <w:lang w:val="pt-BR"/>
        </w:rPr>
        <w:t>phần</w:t>
      </w:r>
      <w:proofErr w:type="spellEnd"/>
      <w:r w:rsidRPr="00E02A48">
        <w:rPr>
          <w:lang w:val="pt-BR"/>
        </w:rPr>
        <w:t xml:space="preserve"> </w:t>
      </w:r>
      <w:proofErr w:type="spellStart"/>
      <w:r w:rsidRPr="00E02A48">
        <w:rPr>
          <w:lang w:val="pt-BR"/>
        </w:rPr>
        <w:t>mềm</w:t>
      </w:r>
      <w:proofErr w:type="spellEnd"/>
      <w:r w:rsidRPr="00E02A48">
        <w:rPr>
          <w:lang w:val="pt-BR"/>
        </w:rPr>
        <w:t xml:space="preserve">, </w:t>
      </w:r>
      <w:proofErr w:type="spellStart"/>
      <w:r w:rsidRPr="00E02A48">
        <w:rPr>
          <w:lang w:val="pt-BR"/>
        </w:rPr>
        <w:t>cơ</w:t>
      </w:r>
      <w:proofErr w:type="spellEnd"/>
      <w:r w:rsidRPr="00E02A48">
        <w:rPr>
          <w:lang w:val="pt-BR"/>
        </w:rPr>
        <w:t xml:space="preserve"> </w:t>
      </w:r>
      <w:proofErr w:type="spellStart"/>
      <w:r w:rsidRPr="00E02A48">
        <w:rPr>
          <w:lang w:val="pt-BR"/>
        </w:rPr>
        <w:t>sở</w:t>
      </w:r>
      <w:proofErr w:type="spellEnd"/>
      <w:r w:rsidRPr="00E02A48">
        <w:rPr>
          <w:lang w:val="pt-BR"/>
        </w:rPr>
        <w:t xml:space="preserve"> </w:t>
      </w:r>
      <w:proofErr w:type="spellStart"/>
      <w:r w:rsidRPr="00E02A48">
        <w:rPr>
          <w:lang w:val="pt-BR"/>
        </w:rPr>
        <w:t>dữ</w:t>
      </w:r>
      <w:proofErr w:type="spellEnd"/>
      <w:r w:rsidRPr="00E02A48">
        <w:rPr>
          <w:lang w:val="pt-BR"/>
        </w:rPr>
        <w:t xml:space="preserve"> </w:t>
      </w:r>
      <w:proofErr w:type="spellStart"/>
      <w:r w:rsidRPr="00E02A48">
        <w:rPr>
          <w:lang w:val="pt-BR"/>
        </w:rPr>
        <w:t>liệu</w:t>
      </w:r>
      <w:proofErr w:type="spellEnd"/>
      <w:r w:rsidRPr="00E02A48">
        <w:rPr>
          <w:lang w:val="pt-BR"/>
        </w:rPr>
        <w:t xml:space="preserve"> </w:t>
      </w:r>
      <w:proofErr w:type="spellStart"/>
      <w:r w:rsidRPr="00E02A48">
        <w:rPr>
          <w:lang w:val="pt-BR"/>
        </w:rPr>
        <w:t>mà</w:t>
      </w:r>
      <w:proofErr w:type="spellEnd"/>
      <w:r w:rsidRPr="00E02A48">
        <w:rPr>
          <w:lang w:val="pt-BR"/>
        </w:rPr>
        <w:t xml:space="preserve"> </w:t>
      </w:r>
      <w:proofErr w:type="spellStart"/>
      <w:r w:rsidRPr="00E02A48">
        <w:rPr>
          <w:lang w:val="pt-BR"/>
        </w:rPr>
        <w:t>không</w:t>
      </w:r>
      <w:proofErr w:type="spellEnd"/>
      <w:r w:rsidRPr="00E02A48">
        <w:rPr>
          <w:lang w:val="pt-BR"/>
        </w:rPr>
        <w:t xml:space="preserve"> </w:t>
      </w:r>
      <w:proofErr w:type="spellStart"/>
      <w:r w:rsidRPr="00E02A48">
        <w:rPr>
          <w:lang w:val="pt-BR"/>
        </w:rPr>
        <w:t>phải</w:t>
      </w:r>
      <w:proofErr w:type="spellEnd"/>
      <w:r w:rsidRPr="00E02A48">
        <w:rPr>
          <w:lang w:val="pt-BR"/>
        </w:rPr>
        <w:t xml:space="preserve"> </w:t>
      </w:r>
      <w:proofErr w:type="spellStart"/>
      <w:r w:rsidRPr="00E02A48">
        <w:rPr>
          <w:lang w:val="pt-BR"/>
        </w:rPr>
        <w:t>là</w:t>
      </w:r>
      <w:proofErr w:type="spellEnd"/>
      <w:r w:rsidRPr="00E02A48">
        <w:rPr>
          <w:lang w:val="pt-BR"/>
        </w:rPr>
        <w:t xml:space="preserve"> </w:t>
      </w:r>
      <w:proofErr w:type="spellStart"/>
      <w:r w:rsidRPr="00E02A48">
        <w:rPr>
          <w:lang w:val="pt-BR"/>
        </w:rPr>
        <w:t>hoạt</w:t>
      </w:r>
      <w:proofErr w:type="spellEnd"/>
      <w:r w:rsidRPr="00E02A48">
        <w:rPr>
          <w:lang w:val="pt-BR"/>
        </w:rPr>
        <w:t xml:space="preserve"> </w:t>
      </w:r>
      <w:proofErr w:type="spellStart"/>
      <w:r w:rsidRPr="00E02A48">
        <w:rPr>
          <w:lang w:val="pt-BR"/>
        </w:rPr>
        <w:t>động</w:t>
      </w:r>
      <w:proofErr w:type="spellEnd"/>
      <w:r w:rsidRPr="00E02A48">
        <w:rPr>
          <w:lang w:val="pt-BR"/>
        </w:rPr>
        <w:t xml:space="preserve"> </w:t>
      </w:r>
      <w:proofErr w:type="spellStart"/>
      <w:r w:rsidRPr="00E02A48">
        <w:rPr>
          <w:lang w:val="pt-BR"/>
        </w:rPr>
        <w:t>quy</w:t>
      </w:r>
      <w:proofErr w:type="spellEnd"/>
      <w:r w:rsidRPr="00E02A48">
        <w:rPr>
          <w:lang w:val="pt-BR"/>
        </w:rPr>
        <w:t xml:space="preserve"> </w:t>
      </w:r>
      <w:proofErr w:type="spellStart"/>
      <w:r w:rsidRPr="00E02A48">
        <w:rPr>
          <w:lang w:val="pt-BR"/>
        </w:rPr>
        <w:t>định</w:t>
      </w:r>
      <w:proofErr w:type="spellEnd"/>
      <w:r w:rsidRPr="00E02A48">
        <w:rPr>
          <w:lang w:val="pt-BR"/>
        </w:rPr>
        <w:t xml:space="preserve"> </w:t>
      </w:r>
      <w:proofErr w:type="spellStart"/>
      <w:r w:rsidRPr="00E02A48">
        <w:rPr>
          <w:lang w:val="pt-BR"/>
        </w:rPr>
        <w:t>tại</w:t>
      </w:r>
      <w:proofErr w:type="spellEnd"/>
      <w:r w:rsidRPr="00E02A48">
        <w:rPr>
          <w:lang w:val="pt-BR"/>
        </w:rPr>
        <w:t xml:space="preserve"> </w:t>
      </w:r>
      <w:proofErr w:type="spellStart"/>
      <w:r w:rsidRPr="00E02A48">
        <w:rPr>
          <w:lang w:val="pt-BR"/>
        </w:rPr>
        <w:t>khoản</w:t>
      </w:r>
      <w:proofErr w:type="spellEnd"/>
      <w:r w:rsidRPr="00E02A48">
        <w:rPr>
          <w:lang w:val="pt-BR"/>
        </w:rPr>
        <w:t xml:space="preserve"> 24 </w:t>
      </w:r>
      <w:proofErr w:type="spellStart"/>
      <w:r w:rsidRPr="00E02A48">
        <w:rPr>
          <w:lang w:val="pt-BR"/>
        </w:rPr>
        <w:t>Điều</w:t>
      </w:r>
      <w:proofErr w:type="spellEnd"/>
      <w:r w:rsidRPr="00E02A48">
        <w:rPr>
          <w:lang w:val="pt-BR"/>
        </w:rPr>
        <w:t xml:space="preserve"> </w:t>
      </w:r>
      <w:proofErr w:type="spellStart"/>
      <w:r w:rsidRPr="00E02A48">
        <w:rPr>
          <w:lang w:val="pt-BR"/>
        </w:rPr>
        <w:t>này</w:t>
      </w:r>
      <w:proofErr w:type="spellEnd"/>
      <w:r w:rsidRPr="00E02A48">
        <w:rPr>
          <w:lang w:val="pt-BR"/>
        </w:rPr>
        <w:t>;</w:t>
      </w:r>
    </w:p>
    <w:p w14:paraId="738D6406" w14:textId="77777777" w:rsidR="00E02A48" w:rsidRPr="00E02A48" w:rsidRDefault="00E02A48" w:rsidP="002E2F63">
      <w:pPr>
        <w:widowControl w:val="0"/>
        <w:spacing w:before="120" w:after="120" w:line="360" w:lineRule="exact"/>
        <w:ind w:firstLine="567"/>
        <w:jc w:val="both"/>
        <w:rPr>
          <w:lang w:val="pt-BR"/>
        </w:rPr>
      </w:pPr>
      <w:r w:rsidRPr="00E02A48">
        <w:rPr>
          <w:lang w:val="pt-BR"/>
        </w:rPr>
        <w:t xml:space="preserve">b) Gia </w:t>
      </w:r>
      <w:proofErr w:type="spellStart"/>
      <w:r w:rsidRPr="00E02A48">
        <w:rPr>
          <w:lang w:val="pt-BR"/>
        </w:rPr>
        <w:t>hạn</w:t>
      </w:r>
      <w:proofErr w:type="spellEnd"/>
      <w:r w:rsidRPr="00E02A48">
        <w:rPr>
          <w:lang w:val="pt-BR"/>
        </w:rPr>
        <w:t xml:space="preserve"> </w:t>
      </w:r>
      <w:proofErr w:type="spellStart"/>
      <w:r w:rsidRPr="00E02A48">
        <w:rPr>
          <w:lang w:val="pt-BR"/>
        </w:rPr>
        <w:t>bảo</w:t>
      </w:r>
      <w:proofErr w:type="spellEnd"/>
      <w:r w:rsidRPr="00E02A48">
        <w:rPr>
          <w:lang w:val="pt-BR"/>
        </w:rPr>
        <w:t xml:space="preserve"> </w:t>
      </w:r>
      <w:proofErr w:type="spellStart"/>
      <w:r w:rsidRPr="00E02A48">
        <w:rPr>
          <w:lang w:val="pt-BR"/>
        </w:rPr>
        <w:t>hành</w:t>
      </w:r>
      <w:proofErr w:type="spellEnd"/>
      <w:r w:rsidRPr="00E02A48">
        <w:rPr>
          <w:lang w:val="pt-BR"/>
        </w:rPr>
        <w:t xml:space="preserve"> (</w:t>
      </w:r>
      <w:proofErr w:type="spellStart"/>
      <w:r w:rsidRPr="00E02A48">
        <w:rPr>
          <w:lang w:val="pt-BR"/>
        </w:rPr>
        <w:t>bảo</w:t>
      </w:r>
      <w:proofErr w:type="spellEnd"/>
      <w:r w:rsidRPr="00E02A48">
        <w:rPr>
          <w:lang w:val="pt-BR"/>
        </w:rPr>
        <w:t xml:space="preserve"> </w:t>
      </w:r>
      <w:proofErr w:type="spellStart"/>
      <w:r w:rsidRPr="00E02A48">
        <w:rPr>
          <w:lang w:val="pt-BR"/>
        </w:rPr>
        <w:t>hành</w:t>
      </w:r>
      <w:proofErr w:type="spellEnd"/>
      <w:r w:rsidRPr="00E02A48">
        <w:rPr>
          <w:lang w:val="pt-BR"/>
        </w:rPr>
        <w:t xml:space="preserve"> </w:t>
      </w:r>
      <w:proofErr w:type="spellStart"/>
      <w:r w:rsidRPr="00E02A48">
        <w:rPr>
          <w:lang w:val="pt-BR"/>
        </w:rPr>
        <w:t>mở</w:t>
      </w:r>
      <w:proofErr w:type="spellEnd"/>
      <w:r w:rsidRPr="00E02A48">
        <w:rPr>
          <w:lang w:val="pt-BR"/>
        </w:rPr>
        <w:t xml:space="preserve"> </w:t>
      </w:r>
      <w:proofErr w:type="spellStart"/>
      <w:r w:rsidRPr="00E02A48">
        <w:rPr>
          <w:lang w:val="pt-BR"/>
        </w:rPr>
        <w:t>rộng</w:t>
      </w:r>
      <w:proofErr w:type="spellEnd"/>
      <w:r w:rsidRPr="00E02A48">
        <w:rPr>
          <w:lang w:val="pt-BR"/>
        </w:rPr>
        <w:t xml:space="preserve">), </w:t>
      </w:r>
      <w:proofErr w:type="spellStart"/>
      <w:r w:rsidRPr="00E02A48">
        <w:rPr>
          <w:lang w:val="pt-BR"/>
        </w:rPr>
        <w:t>bảo</w:t>
      </w:r>
      <w:proofErr w:type="spellEnd"/>
      <w:r w:rsidRPr="00E02A48">
        <w:rPr>
          <w:lang w:val="pt-BR"/>
        </w:rPr>
        <w:t xml:space="preserve"> </w:t>
      </w:r>
      <w:proofErr w:type="spellStart"/>
      <w:r w:rsidRPr="00E02A48">
        <w:rPr>
          <w:lang w:val="pt-BR"/>
        </w:rPr>
        <w:t>trì</w:t>
      </w:r>
      <w:proofErr w:type="spellEnd"/>
      <w:r w:rsidRPr="00E02A48">
        <w:rPr>
          <w:lang w:val="pt-BR"/>
        </w:rPr>
        <w:t xml:space="preserve">, </w:t>
      </w:r>
      <w:proofErr w:type="spellStart"/>
      <w:r w:rsidRPr="00E02A48">
        <w:rPr>
          <w:lang w:val="pt-BR"/>
        </w:rPr>
        <w:t>sửa</w:t>
      </w:r>
      <w:proofErr w:type="spellEnd"/>
      <w:r w:rsidRPr="00E02A48">
        <w:rPr>
          <w:lang w:val="pt-BR"/>
        </w:rPr>
        <w:t xml:space="preserve"> </w:t>
      </w:r>
      <w:proofErr w:type="spellStart"/>
      <w:r w:rsidRPr="00E02A48">
        <w:rPr>
          <w:lang w:val="pt-BR"/>
        </w:rPr>
        <w:t>chữa</w:t>
      </w:r>
      <w:proofErr w:type="spellEnd"/>
      <w:r w:rsidRPr="00E02A48">
        <w:rPr>
          <w:lang w:val="pt-BR"/>
        </w:rPr>
        <w:t xml:space="preserve"> </w:t>
      </w:r>
      <w:proofErr w:type="spellStart"/>
      <w:r w:rsidRPr="00E02A48">
        <w:rPr>
          <w:lang w:val="pt-BR"/>
        </w:rPr>
        <w:t>hệ</w:t>
      </w:r>
      <w:proofErr w:type="spellEnd"/>
      <w:r w:rsidRPr="00E02A48">
        <w:rPr>
          <w:lang w:val="pt-BR"/>
        </w:rPr>
        <w:t xml:space="preserve"> </w:t>
      </w:r>
      <w:proofErr w:type="spellStart"/>
      <w:r w:rsidRPr="00E02A48">
        <w:rPr>
          <w:lang w:val="pt-BR"/>
        </w:rPr>
        <w:t>thống</w:t>
      </w:r>
      <w:proofErr w:type="spellEnd"/>
      <w:r w:rsidRPr="00E02A48">
        <w:rPr>
          <w:lang w:val="pt-BR"/>
        </w:rPr>
        <w:t xml:space="preserve"> </w:t>
      </w:r>
      <w:proofErr w:type="spellStart"/>
      <w:r w:rsidRPr="00E02A48">
        <w:rPr>
          <w:lang w:val="pt-BR"/>
        </w:rPr>
        <w:t>thông</w:t>
      </w:r>
      <w:proofErr w:type="spellEnd"/>
      <w:r w:rsidRPr="00E02A48">
        <w:rPr>
          <w:lang w:val="pt-BR"/>
        </w:rPr>
        <w:t xml:space="preserve"> </w:t>
      </w:r>
      <w:proofErr w:type="spellStart"/>
      <w:r w:rsidRPr="00E02A48">
        <w:rPr>
          <w:lang w:val="pt-BR"/>
        </w:rPr>
        <w:t>tin</w:t>
      </w:r>
      <w:proofErr w:type="spellEnd"/>
      <w:r w:rsidRPr="00E02A48">
        <w:rPr>
          <w:lang w:val="pt-BR"/>
        </w:rPr>
        <w:t xml:space="preserve">, </w:t>
      </w:r>
      <w:proofErr w:type="spellStart"/>
      <w:r w:rsidRPr="00E02A48">
        <w:rPr>
          <w:lang w:val="pt-BR"/>
        </w:rPr>
        <w:t>phần</w:t>
      </w:r>
      <w:proofErr w:type="spellEnd"/>
      <w:r w:rsidRPr="00E02A48">
        <w:rPr>
          <w:lang w:val="pt-BR"/>
        </w:rPr>
        <w:t xml:space="preserve"> </w:t>
      </w:r>
      <w:proofErr w:type="spellStart"/>
      <w:r w:rsidRPr="00E02A48">
        <w:rPr>
          <w:lang w:val="pt-BR"/>
        </w:rPr>
        <w:t>cứng</w:t>
      </w:r>
      <w:proofErr w:type="spellEnd"/>
      <w:r w:rsidRPr="00E02A48">
        <w:rPr>
          <w:lang w:val="pt-BR"/>
        </w:rPr>
        <w:t xml:space="preserve">, </w:t>
      </w:r>
      <w:proofErr w:type="spellStart"/>
      <w:r w:rsidRPr="00E02A48">
        <w:rPr>
          <w:lang w:val="pt-BR"/>
        </w:rPr>
        <w:t>phần</w:t>
      </w:r>
      <w:proofErr w:type="spellEnd"/>
      <w:r w:rsidRPr="00E02A48">
        <w:rPr>
          <w:lang w:val="pt-BR"/>
        </w:rPr>
        <w:t xml:space="preserve"> </w:t>
      </w:r>
      <w:proofErr w:type="spellStart"/>
      <w:r w:rsidRPr="00E02A48">
        <w:rPr>
          <w:lang w:val="pt-BR"/>
        </w:rPr>
        <w:t>mềm</w:t>
      </w:r>
      <w:proofErr w:type="spellEnd"/>
      <w:r w:rsidRPr="00E02A48">
        <w:rPr>
          <w:lang w:val="pt-BR"/>
        </w:rPr>
        <w:t xml:space="preserve">; </w:t>
      </w:r>
      <w:proofErr w:type="spellStart"/>
      <w:r w:rsidRPr="00E02A48">
        <w:rPr>
          <w:lang w:val="pt-BR"/>
        </w:rPr>
        <w:t>quản</w:t>
      </w:r>
      <w:proofErr w:type="spellEnd"/>
      <w:r w:rsidRPr="00E02A48">
        <w:rPr>
          <w:lang w:val="pt-BR"/>
        </w:rPr>
        <w:t xml:space="preserve"> </w:t>
      </w:r>
      <w:proofErr w:type="spellStart"/>
      <w:r w:rsidRPr="00E02A48">
        <w:rPr>
          <w:lang w:val="pt-BR"/>
        </w:rPr>
        <w:t>trị</w:t>
      </w:r>
      <w:proofErr w:type="spellEnd"/>
      <w:r w:rsidRPr="00E02A48">
        <w:rPr>
          <w:lang w:val="pt-BR"/>
        </w:rPr>
        <w:t xml:space="preserve">, </w:t>
      </w:r>
      <w:proofErr w:type="spellStart"/>
      <w:r w:rsidRPr="00E02A48">
        <w:rPr>
          <w:lang w:val="pt-BR"/>
        </w:rPr>
        <w:t>vận</w:t>
      </w:r>
      <w:proofErr w:type="spellEnd"/>
      <w:r w:rsidRPr="00E02A48">
        <w:rPr>
          <w:lang w:val="pt-BR"/>
        </w:rPr>
        <w:t xml:space="preserve"> </w:t>
      </w:r>
      <w:proofErr w:type="spellStart"/>
      <w:r w:rsidRPr="00E02A48">
        <w:rPr>
          <w:lang w:val="pt-BR"/>
        </w:rPr>
        <w:t>hành</w:t>
      </w:r>
      <w:proofErr w:type="spellEnd"/>
      <w:r w:rsidRPr="00E02A48">
        <w:rPr>
          <w:lang w:val="pt-BR"/>
        </w:rPr>
        <w:t xml:space="preserve">, </w:t>
      </w:r>
      <w:proofErr w:type="spellStart"/>
      <w:r w:rsidRPr="00E02A48">
        <w:rPr>
          <w:lang w:val="pt-BR"/>
        </w:rPr>
        <w:t>thuê</w:t>
      </w:r>
      <w:proofErr w:type="spellEnd"/>
      <w:r w:rsidRPr="00E02A48">
        <w:rPr>
          <w:lang w:val="pt-BR"/>
        </w:rPr>
        <w:t xml:space="preserve"> </w:t>
      </w:r>
      <w:proofErr w:type="spellStart"/>
      <w:r w:rsidRPr="00E02A48">
        <w:rPr>
          <w:lang w:val="pt-BR"/>
        </w:rPr>
        <w:t>quản</w:t>
      </w:r>
      <w:proofErr w:type="spellEnd"/>
      <w:r w:rsidRPr="00E02A48">
        <w:rPr>
          <w:lang w:val="pt-BR"/>
        </w:rPr>
        <w:t xml:space="preserve"> </w:t>
      </w:r>
      <w:proofErr w:type="spellStart"/>
      <w:r w:rsidRPr="00E02A48">
        <w:rPr>
          <w:lang w:val="pt-BR"/>
        </w:rPr>
        <w:t>trị</w:t>
      </w:r>
      <w:proofErr w:type="spellEnd"/>
      <w:r w:rsidRPr="00E02A48">
        <w:rPr>
          <w:lang w:val="pt-BR"/>
        </w:rPr>
        <w:t xml:space="preserve">, </w:t>
      </w:r>
      <w:proofErr w:type="spellStart"/>
      <w:r w:rsidRPr="00E02A48">
        <w:rPr>
          <w:lang w:val="pt-BR"/>
        </w:rPr>
        <w:t>hỗ</w:t>
      </w:r>
      <w:proofErr w:type="spellEnd"/>
      <w:r w:rsidRPr="00E02A48">
        <w:rPr>
          <w:lang w:val="pt-BR"/>
        </w:rPr>
        <w:t xml:space="preserve"> </w:t>
      </w:r>
      <w:proofErr w:type="spellStart"/>
      <w:r w:rsidRPr="00E02A48">
        <w:rPr>
          <w:lang w:val="pt-BR"/>
        </w:rPr>
        <w:t>trợ</w:t>
      </w:r>
      <w:proofErr w:type="spellEnd"/>
      <w:r w:rsidRPr="00E02A48">
        <w:rPr>
          <w:lang w:val="pt-BR"/>
        </w:rPr>
        <w:t xml:space="preserve"> </w:t>
      </w:r>
      <w:proofErr w:type="spellStart"/>
      <w:r w:rsidRPr="00E02A48">
        <w:rPr>
          <w:lang w:val="pt-BR"/>
        </w:rPr>
        <w:t>kỹ</w:t>
      </w:r>
      <w:proofErr w:type="spellEnd"/>
      <w:r w:rsidRPr="00E02A48">
        <w:rPr>
          <w:lang w:val="pt-BR"/>
        </w:rPr>
        <w:t xml:space="preserve"> </w:t>
      </w:r>
      <w:proofErr w:type="spellStart"/>
      <w:r w:rsidRPr="00E02A48">
        <w:rPr>
          <w:lang w:val="pt-BR"/>
        </w:rPr>
        <w:t>thuật</w:t>
      </w:r>
      <w:proofErr w:type="spellEnd"/>
      <w:r w:rsidRPr="00E02A48">
        <w:rPr>
          <w:lang w:val="pt-BR"/>
        </w:rPr>
        <w:t xml:space="preserve"> </w:t>
      </w:r>
      <w:proofErr w:type="spellStart"/>
      <w:r w:rsidRPr="00E02A48">
        <w:rPr>
          <w:lang w:val="pt-BR"/>
        </w:rPr>
        <w:t>hệ</w:t>
      </w:r>
      <w:proofErr w:type="spellEnd"/>
      <w:r w:rsidRPr="00E02A48">
        <w:rPr>
          <w:lang w:val="pt-BR"/>
        </w:rPr>
        <w:t xml:space="preserve"> </w:t>
      </w:r>
      <w:proofErr w:type="spellStart"/>
      <w:r w:rsidRPr="00E02A48">
        <w:rPr>
          <w:lang w:val="pt-BR"/>
        </w:rPr>
        <w:t>thống</w:t>
      </w:r>
      <w:proofErr w:type="spellEnd"/>
      <w:r w:rsidRPr="00E02A48">
        <w:rPr>
          <w:lang w:val="pt-BR"/>
        </w:rPr>
        <w:t xml:space="preserve"> </w:t>
      </w:r>
      <w:proofErr w:type="spellStart"/>
      <w:r w:rsidRPr="00E02A48">
        <w:rPr>
          <w:lang w:val="pt-BR"/>
        </w:rPr>
        <w:t>thông</w:t>
      </w:r>
      <w:proofErr w:type="spellEnd"/>
      <w:r w:rsidRPr="00E02A48">
        <w:rPr>
          <w:lang w:val="pt-BR"/>
        </w:rPr>
        <w:t xml:space="preserve"> </w:t>
      </w:r>
      <w:proofErr w:type="spellStart"/>
      <w:r w:rsidRPr="00E02A48">
        <w:rPr>
          <w:lang w:val="pt-BR"/>
        </w:rPr>
        <w:t>tin</w:t>
      </w:r>
      <w:proofErr w:type="spellEnd"/>
      <w:r w:rsidRPr="00E02A48">
        <w:rPr>
          <w:lang w:val="pt-BR"/>
        </w:rPr>
        <w:t xml:space="preserve">, </w:t>
      </w:r>
      <w:proofErr w:type="spellStart"/>
      <w:r w:rsidRPr="00E02A48">
        <w:rPr>
          <w:lang w:val="pt-BR"/>
        </w:rPr>
        <w:t>dịch</w:t>
      </w:r>
      <w:proofErr w:type="spellEnd"/>
      <w:r w:rsidRPr="00E02A48">
        <w:rPr>
          <w:lang w:val="pt-BR"/>
        </w:rPr>
        <w:t xml:space="preserve"> </w:t>
      </w:r>
      <w:proofErr w:type="spellStart"/>
      <w:r w:rsidRPr="00E02A48">
        <w:rPr>
          <w:lang w:val="pt-BR"/>
        </w:rPr>
        <w:t>vụ</w:t>
      </w:r>
      <w:proofErr w:type="spellEnd"/>
      <w:r w:rsidRPr="00E02A48">
        <w:rPr>
          <w:lang w:val="pt-BR"/>
        </w:rPr>
        <w:t xml:space="preserve"> </w:t>
      </w:r>
      <w:proofErr w:type="spellStart"/>
      <w:r w:rsidRPr="00E02A48">
        <w:rPr>
          <w:lang w:val="pt-BR"/>
        </w:rPr>
        <w:t>an</w:t>
      </w:r>
      <w:proofErr w:type="spellEnd"/>
      <w:r w:rsidRPr="00E02A48">
        <w:rPr>
          <w:lang w:val="pt-BR"/>
        </w:rPr>
        <w:t xml:space="preserve"> </w:t>
      </w:r>
      <w:proofErr w:type="spellStart"/>
      <w:r w:rsidRPr="00E02A48">
        <w:rPr>
          <w:lang w:val="pt-BR"/>
        </w:rPr>
        <w:t>ninh</w:t>
      </w:r>
      <w:proofErr w:type="spellEnd"/>
      <w:r w:rsidRPr="00E02A48">
        <w:rPr>
          <w:lang w:val="pt-BR"/>
        </w:rPr>
        <w:t xml:space="preserve"> </w:t>
      </w:r>
      <w:proofErr w:type="spellStart"/>
      <w:r w:rsidRPr="00E02A48">
        <w:rPr>
          <w:lang w:val="pt-BR"/>
        </w:rPr>
        <w:t>mạng</w:t>
      </w:r>
      <w:proofErr w:type="spellEnd"/>
      <w:r w:rsidRPr="00E02A48">
        <w:rPr>
          <w:lang w:val="pt-BR"/>
        </w:rPr>
        <w:t xml:space="preserve">, </w:t>
      </w:r>
      <w:proofErr w:type="spellStart"/>
      <w:r w:rsidRPr="00E02A48">
        <w:rPr>
          <w:lang w:val="pt-BR"/>
        </w:rPr>
        <w:t>an</w:t>
      </w:r>
      <w:proofErr w:type="spellEnd"/>
      <w:r w:rsidRPr="00E02A48">
        <w:rPr>
          <w:lang w:val="pt-BR"/>
        </w:rPr>
        <w:t xml:space="preserve"> </w:t>
      </w:r>
      <w:proofErr w:type="spellStart"/>
      <w:r w:rsidRPr="00E02A48">
        <w:rPr>
          <w:lang w:val="pt-BR"/>
        </w:rPr>
        <w:t>toàn</w:t>
      </w:r>
      <w:proofErr w:type="spellEnd"/>
      <w:r w:rsidRPr="00E02A48">
        <w:rPr>
          <w:lang w:val="pt-BR"/>
        </w:rPr>
        <w:t xml:space="preserve"> </w:t>
      </w:r>
      <w:proofErr w:type="spellStart"/>
      <w:r w:rsidRPr="00E02A48">
        <w:rPr>
          <w:lang w:val="pt-BR"/>
        </w:rPr>
        <w:t>thông</w:t>
      </w:r>
      <w:proofErr w:type="spellEnd"/>
      <w:r w:rsidRPr="00E02A48">
        <w:rPr>
          <w:lang w:val="pt-BR"/>
        </w:rPr>
        <w:t xml:space="preserve"> </w:t>
      </w:r>
      <w:proofErr w:type="spellStart"/>
      <w:r w:rsidRPr="00E02A48">
        <w:rPr>
          <w:lang w:val="pt-BR"/>
        </w:rPr>
        <w:t>tin</w:t>
      </w:r>
      <w:proofErr w:type="spellEnd"/>
      <w:r w:rsidRPr="00E02A48">
        <w:rPr>
          <w:lang w:val="pt-BR"/>
        </w:rPr>
        <w:t>;</w:t>
      </w:r>
    </w:p>
    <w:p w14:paraId="12431CA3" w14:textId="77777777" w:rsidR="00E02A48" w:rsidRPr="00E02A48" w:rsidRDefault="00E02A48" w:rsidP="002E2F63">
      <w:pPr>
        <w:widowControl w:val="0"/>
        <w:spacing w:before="120" w:after="120" w:line="360" w:lineRule="exact"/>
        <w:ind w:firstLine="567"/>
        <w:jc w:val="both"/>
        <w:rPr>
          <w:lang w:val="pt-BR"/>
        </w:rPr>
      </w:pPr>
      <w:r w:rsidRPr="00E02A48">
        <w:rPr>
          <w:lang w:val="pt-BR"/>
        </w:rPr>
        <w:t xml:space="preserve">c) </w:t>
      </w:r>
      <w:proofErr w:type="spellStart"/>
      <w:r w:rsidRPr="00E02A48">
        <w:rPr>
          <w:lang w:val="pt-BR"/>
        </w:rPr>
        <w:t>Tạo</w:t>
      </w:r>
      <w:proofErr w:type="spellEnd"/>
      <w:r w:rsidRPr="00E02A48">
        <w:rPr>
          <w:lang w:val="pt-BR"/>
        </w:rPr>
        <w:t xml:space="preserve"> </w:t>
      </w:r>
      <w:proofErr w:type="spellStart"/>
      <w:r w:rsidRPr="00E02A48">
        <w:rPr>
          <w:lang w:val="pt-BR"/>
        </w:rPr>
        <w:t>lập</w:t>
      </w:r>
      <w:proofErr w:type="spellEnd"/>
      <w:r w:rsidRPr="00E02A48">
        <w:rPr>
          <w:lang w:val="pt-BR"/>
        </w:rPr>
        <w:t xml:space="preserve">, </w:t>
      </w:r>
      <w:proofErr w:type="spellStart"/>
      <w:r w:rsidRPr="00E02A48">
        <w:rPr>
          <w:lang w:val="pt-BR"/>
        </w:rPr>
        <w:t>duy</w:t>
      </w:r>
      <w:proofErr w:type="spellEnd"/>
      <w:r w:rsidRPr="00E02A48">
        <w:rPr>
          <w:lang w:val="pt-BR"/>
        </w:rPr>
        <w:t xml:space="preserve"> </w:t>
      </w:r>
      <w:proofErr w:type="spellStart"/>
      <w:r w:rsidRPr="00E02A48">
        <w:rPr>
          <w:lang w:val="pt-BR"/>
        </w:rPr>
        <w:t>trì</w:t>
      </w:r>
      <w:proofErr w:type="spellEnd"/>
      <w:r w:rsidRPr="00E02A48">
        <w:rPr>
          <w:lang w:val="pt-BR"/>
        </w:rPr>
        <w:t xml:space="preserve"> </w:t>
      </w:r>
      <w:proofErr w:type="spellStart"/>
      <w:r w:rsidRPr="00E02A48">
        <w:rPr>
          <w:lang w:val="pt-BR"/>
        </w:rPr>
        <w:t>hệ</w:t>
      </w:r>
      <w:proofErr w:type="spellEnd"/>
      <w:r w:rsidRPr="00E02A48">
        <w:rPr>
          <w:lang w:val="pt-BR"/>
        </w:rPr>
        <w:t xml:space="preserve"> </w:t>
      </w:r>
      <w:proofErr w:type="spellStart"/>
      <w:r w:rsidRPr="00E02A48">
        <w:rPr>
          <w:lang w:val="pt-BR"/>
        </w:rPr>
        <w:t>thống</w:t>
      </w:r>
      <w:proofErr w:type="spellEnd"/>
      <w:r w:rsidRPr="00E02A48">
        <w:rPr>
          <w:lang w:val="pt-BR"/>
        </w:rPr>
        <w:t xml:space="preserve"> </w:t>
      </w:r>
      <w:proofErr w:type="spellStart"/>
      <w:r w:rsidRPr="00E02A48">
        <w:rPr>
          <w:lang w:val="pt-BR"/>
        </w:rPr>
        <w:t>cơ</w:t>
      </w:r>
      <w:proofErr w:type="spellEnd"/>
      <w:r w:rsidRPr="00E02A48">
        <w:rPr>
          <w:lang w:val="pt-BR"/>
        </w:rPr>
        <w:t xml:space="preserve"> </w:t>
      </w:r>
      <w:proofErr w:type="spellStart"/>
      <w:r w:rsidRPr="00E02A48">
        <w:rPr>
          <w:lang w:val="pt-BR"/>
        </w:rPr>
        <w:t>sở</w:t>
      </w:r>
      <w:proofErr w:type="spellEnd"/>
      <w:r w:rsidRPr="00E02A48">
        <w:rPr>
          <w:lang w:val="pt-BR"/>
        </w:rPr>
        <w:t xml:space="preserve"> </w:t>
      </w:r>
      <w:proofErr w:type="spellStart"/>
      <w:r w:rsidRPr="00E02A48">
        <w:rPr>
          <w:lang w:val="pt-BR"/>
        </w:rPr>
        <w:t>dữ</w:t>
      </w:r>
      <w:proofErr w:type="spellEnd"/>
      <w:r w:rsidRPr="00E02A48">
        <w:rPr>
          <w:lang w:val="pt-BR"/>
        </w:rPr>
        <w:t xml:space="preserve"> </w:t>
      </w:r>
      <w:proofErr w:type="spellStart"/>
      <w:r w:rsidRPr="00E02A48">
        <w:rPr>
          <w:lang w:val="pt-BR"/>
        </w:rPr>
        <w:t>liệu</w:t>
      </w:r>
      <w:proofErr w:type="spellEnd"/>
      <w:r w:rsidRPr="00E02A48">
        <w:rPr>
          <w:lang w:val="pt-BR"/>
        </w:rPr>
        <w:t xml:space="preserve">; </w:t>
      </w:r>
      <w:proofErr w:type="spellStart"/>
      <w:r w:rsidRPr="00E02A48">
        <w:rPr>
          <w:lang w:val="pt-BR"/>
        </w:rPr>
        <w:t>bảo</w:t>
      </w:r>
      <w:proofErr w:type="spellEnd"/>
      <w:r w:rsidRPr="00E02A48">
        <w:rPr>
          <w:lang w:val="pt-BR"/>
        </w:rPr>
        <w:t xml:space="preserve"> </w:t>
      </w:r>
      <w:proofErr w:type="spellStart"/>
      <w:r w:rsidRPr="00E02A48">
        <w:rPr>
          <w:lang w:val="pt-BR"/>
        </w:rPr>
        <w:t>đảm</w:t>
      </w:r>
      <w:proofErr w:type="spellEnd"/>
      <w:r w:rsidRPr="00E02A48">
        <w:rPr>
          <w:lang w:val="pt-BR"/>
        </w:rPr>
        <w:t xml:space="preserve"> </w:t>
      </w:r>
      <w:proofErr w:type="spellStart"/>
      <w:r w:rsidRPr="00E02A48">
        <w:rPr>
          <w:lang w:val="pt-BR"/>
        </w:rPr>
        <w:t>hoạt</w:t>
      </w:r>
      <w:proofErr w:type="spellEnd"/>
      <w:r w:rsidRPr="00E02A48">
        <w:rPr>
          <w:lang w:val="pt-BR"/>
        </w:rPr>
        <w:t xml:space="preserve"> </w:t>
      </w:r>
      <w:proofErr w:type="spellStart"/>
      <w:r w:rsidRPr="00E02A48">
        <w:rPr>
          <w:lang w:val="pt-BR"/>
        </w:rPr>
        <w:t>động</w:t>
      </w:r>
      <w:proofErr w:type="spellEnd"/>
      <w:r w:rsidRPr="00E02A48">
        <w:rPr>
          <w:lang w:val="pt-BR"/>
        </w:rPr>
        <w:t xml:space="preserve"> </w:t>
      </w:r>
      <w:proofErr w:type="spellStart"/>
      <w:r w:rsidRPr="00E02A48">
        <w:rPr>
          <w:lang w:val="pt-BR"/>
        </w:rPr>
        <w:t>thường</w:t>
      </w:r>
      <w:proofErr w:type="spellEnd"/>
      <w:r w:rsidRPr="00E02A48">
        <w:rPr>
          <w:lang w:val="pt-BR"/>
        </w:rPr>
        <w:t xml:space="preserve"> </w:t>
      </w:r>
      <w:proofErr w:type="spellStart"/>
      <w:r w:rsidRPr="00E02A48">
        <w:rPr>
          <w:lang w:val="pt-BR"/>
        </w:rPr>
        <w:t>xuyên</w:t>
      </w:r>
      <w:proofErr w:type="spellEnd"/>
      <w:r w:rsidRPr="00E02A48">
        <w:rPr>
          <w:lang w:val="pt-BR"/>
        </w:rPr>
        <w:t xml:space="preserve"> </w:t>
      </w:r>
      <w:proofErr w:type="spellStart"/>
      <w:r w:rsidRPr="00E02A48">
        <w:rPr>
          <w:lang w:val="pt-BR"/>
        </w:rPr>
        <w:t>cung</w:t>
      </w:r>
      <w:proofErr w:type="spellEnd"/>
      <w:r w:rsidRPr="00E02A48">
        <w:rPr>
          <w:lang w:val="pt-BR"/>
        </w:rPr>
        <w:t xml:space="preserve"> </w:t>
      </w:r>
      <w:proofErr w:type="spellStart"/>
      <w:r w:rsidRPr="00E02A48">
        <w:rPr>
          <w:lang w:val="pt-BR"/>
        </w:rPr>
        <w:t>cấp</w:t>
      </w:r>
      <w:proofErr w:type="spellEnd"/>
      <w:r w:rsidRPr="00E02A48">
        <w:rPr>
          <w:lang w:val="pt-BR"/>
        </w:rPr>
        <w:t xml:space="preserve"> </w:t>
      </w:r>
      <w:proofErr w:type="spellStart"/>
      <w:r w:rsidRPr="00E02A48">
        <w:rPr>
          <w:lang w:val="pt-BR"/>
        </w:rPr>
        <w:t>thông</w:t>
      </w:r>
      <w:proofErr w:type="spellEnd"/>
      <w:r w:rsidRPr="00E02A48">
        <w:rPr>
          <w:lang w:val="pt-BR"/>
        </w:rPr>
        <w:t xml:space="preserve"> </w:t>
      </w:r>
      <w:proofErr w:type="spellStart"/>
      <w:r w:rsidRPr="00E02A48">
        <w:rPr>
          <w:lang w:val="pt-BR"/>
        </w:rPr>
        <w:t>tin</w:t>
      </w:r>
      <w:proofErr w:type="spellEnd"/>
      <w:r w:rsidRPr="00E02A48">
        <w:rPr>
          <w:lang w:val="pt-BR"/>
        </w:rPr>
        <w:t xml:space="preserve"> </w:t>
      </w:r>
      <w:proofErr w:type="spellStart"/>
      <w:r w:rsidRPr="00E02A48">
        <w:rPr>
          <w:lang w:val="pt-BR"/>
        </w:rPr>
        <w:t>và</w:t>
      </w:r>
      <w:proofErr w:type="spellEnd"/>
      <w:r w:rsidRPr="00E02A48">
        <w:rPr>
          <w:lang w:val="pt-BR"/>
        </w:rPr>
        <w:t xml:space="preserve"> </w:t>
      </w:r>
      <w:proofErr w:type="spellStart"/>
      <w:r w:rsidRPr="00E02A48">
        <w:rPr>
          <w:lang w:val="pt-BR"/>
        </w:rPr>
        <w:t>dịch</w:t>
      </w:r>
      <w:proofErr w:type="spellEnd"/>
      <w:r w:rsidRPr="00E02A48">
        <w:rPr>
          <w:lang w:val="pt-BR"/>
        </w:rPr>
        <w:t xml:space="preserve"> </w:t>
      </w:r>
      <w:proofErr w:type="spellStart"/>
      <w:r w:rsidRPr="00E02A48">
        <w:rPr>
          <w:lang w:val="pt-BR"/>
        </w:rPr>
        <w:t>vụ</w:t>
      </w:r>
      <w:proofErr w:type="spellEnd"/>
      <w:r w:rsidRPr="00E02A48">
        <w:rPr>
          <w:lang w:val="pt-BR"/>
        </w:rPr>
        <w:t xml:space="preserve"> </w:t>
      </w:r>
      <w:proofErr w:type="spellStart"/>
      <w:r w:rsidRPr="00E02A48">
        <w:rPr>
          <w:lang w:val="pt-BR"/>
        </w:rPr>
        <w:t>công</w:t>
      </w:r>
      <w:proofErr w:type="spellEnd"/>
      <w:r w:rsidRPr="00E02A48">
        <w:rPr>
          <w:lang w:val="pt-BR"/>
        </w:rPr>
        <w:t xml:space="preserve"> </w:t>
      </w:r>
      <w:proofErr w:type="spellStart"/>
      <w:r w:rsidRPr="00E02A48">
        <w:rPr>
          <w:lang w:val="pt-BR"/>
        </w:rPr>
        <w:t>trực</w:t>
      </w:r>
      <w:proofErr w:type="spellEnd"/>
      <w:r w:rsidRPr="00E02A48">
        <w:rPr>
          <w:lang w:val="pt-BR"/>
        </w:rPr>
        <w:t xml:space="preserve"> </w:t>
      </w:r>
      <w:proofErr w:type="spellStart"/>
      <w:r w:rsidRPr="00E02A48">
        <w:rPr>
          <w:lang w:val="pt-BR"/>
        </w:rPr>
        <w:t>tuyến</w:t>
      </w:r>
      <w:proofErr w:type="spellEnd"/>
      <w:r w:rsidRPr="00E02A48">
        <w:rPr>
          <w:lang w:val="pt-BR"/>
        </w:rPr>
        <w:t xml:space="preserve"> </w:t>
      </w:r>
      <w:proofErr w:type="spellStart"/>
      <w:r w:rsidRPr="00E02A48">
        <w:rPr>
          <w:lang w:val="pt-BR"/>
        </w:rPr>
        <w:t>trên</w:t>
      </w:r>
      <w:proofErr w:type="spellEnd"/>
      <w:r w:rsidRPr="00E02A48">
        <w:rPr>
          <w:lang w:val="pt-BR"/>
        </w:rPr>
        <w:t xml:space="preserve"> </w:t>
      </w:r>
      <w:proofErr w:type="spellStart"/>
      <w:r w:rsidRPr="00E02A48">
        <w:rPr>
          <w:lang w:val="pt-BR"/>
        </w:rPr>
        <w:t>môi</w:t>
      </w:r>
      <w:proofErr w:type="spellEnd"/>
      <w:r w:rsidRPr="00E02A48">
        <w:rPr>
          <w:lang w:val="pt-BR"/>
        </w:rPr>
        <w:t xml:space="preserve"> </w:t>
      </w:r>
      <w:proofErr w:type="spellStart"/>
      <w:r w:rsidRPr="00E02A48">
        <w:rPr>
          <w:lang w:val="pt-BR"/>
        </w:rPr>
        <w:t>trường</w:t>
      </w:r>
      <w:proofErr w:type="spellEnd"/>
      <w:r w:rsidRPr="00E02A48">
        <w:rPr>
          <w:lang w:val="pt-BR"/>
        </w:rPr>
        <w:t xml:space="preserve"> </w:t>
      </w:r>
      <w:proofErr w:type="spellStart"/>
      <w:r w:rsidRPr="00E02A48">
        <w:rPr>
          <w:lang w:val="pt-BR"/>
        </w:rPr>
        <w:t>mạng</w:t>
      </w:r>
      <w:proofErr w:type="spellEnd"/>
      <w:r w:rsidRPr="00E02A48">
        <w:rPr>
          <w:lang w:val="pt-BR"/>
        </w:rPr>
        <w:t>;</w:t>
      </w:r>
    </w:p>
    <w:p w14:paraId="33AE66C4" w14:textId="77777777" w:rsidR="00E02A48" w:rsidRPr="00E02A48" w:rsidRDefault="00E02A48" w:rsidP="002E2F63">
      <w:pPr>
        <w:widowControl w:val="0"/>
        <w:spacing w:before="120" w:after="120" w:line="360" w:lineRule="exact"/>
        <w:ind w:firstLine="567"/>
        <w:jc w:val="both"/>
        <w:rPr>
          <w:lang w:val="pt-BR"/>
        </w:rPr>
      </w:pPr>
      <w:r w:rsidRPr="00E02A48">
        <w:rPr>
          <w:lang w:val="pt-BR"/>
        </w:rPr>
        <w:t xml:space="preserve">d) </w:t>
      </w:r>
      <w:proofErr w:type="spellStart"/>
      <w:r w:rsidRPr="00E02A48">
        <w:rPr>
          <w:lang w:val="pt-BR"/>
        </w:rPr>
        <w:t>Thuê</w:t>
      </w:r>
      <w:proofErr w:type="spellEnd"/>
      <w:r w:rsidRPr="00E02A48">
        <w:rPr>
          <w:lang w:val="pt-BR"/>
        </w:rPr>
        <w:t xml:space="preserve"> </w:t>
      </w:r>
      <w:proofErr w:type="spellStart"/>
      <w:r w:rsidRPr="00E02A48">
        <w:rPr>
          <w:lang w:val="pt-BR"/>
        </w:rPr>
        <w:t>dịch</w:t>
      </w:r>
      <w:proofErr w:type="spellEnd"/>
      <w:r w:rsidRPr="00E02A48">
        <w:rPr>
          <w:lang w:val="pt-BR"/>
        </w:rPr>
        <w:t xml:space="preserve"> </w:t>
      </w:r>
      <w:proofErr w:type="spellStart"/>
      <w:r w:rsidRPr="00E02A48">
        <w:rPr>
          <w:lang w:val="pt-BR"/>
        </w:rPr>
        <w:t>vụ</w:t>
      </w:r>
      <w:proofErr w:type="spellEnd"/>
      <w:r w:rsidRPr="00E02A48">
        <w:rPr>
          <w:lang w:val="pt-BR"/>
        </w:rPr>
        <w:t xml:space="preserve"> </w:t>
      </w:r>
      <w:proofErr w:type="spellStart"/>
      <w:r w:rsidRPr="00E02A48">
        <w:rPr>
          <w:lang w:val="pt-BR"/>
        </w:rPr>
        <w:t>công</w:t>
      </w:r>
      <w:proofErr w:type="spellEnd"/>
      <w:r w:rsidRPr="00E02A48">
        <w:rPr>
          <w:lang w:val="pt-BR"/>
        </w:rPr>
        <w:t xml:space="preserve"> </w:t>
      </w:r>
      <w:proofErr w:type="spellStart"/>
      <w:r w:rsidRPr="00E02A48">
        <w:rPr>
          <w:lang w:val="pt-BR"/>
        </w:rPr>
        <w:t>nghệ</w:t>
      </w:r>
      <w:proofErr w:type="spellEnd"/>
      <w:r w:rsidRPr="00E02A48">
        <w:rPr>
          <w:lang w:val="pt-BR"/>
        </w:rPr>
        <w:t xml:space="preserve"> </w:t>
      </w:r>
      <w:proofErr w:type="spellStart"/>
      <w:r w:rsidRPr="00E02A48">
        <w:rPr>
          <w:lang w:val="pt-BR"/>
        </w:rPr>
        <w:t>thông</w:t>
      </w:r>
      <w:proofErr w:type="spellEnd"/>
      <w:r w:rsidRPr="00E02A48">
        <w:rPr>
          <w:lang w:val="pt-BR"/>
        </w:rPr>
        <w:t xml:space="preserve"> </w:t>
      </w:r>
      <w:proofErr w:type="spellStart"/>
      <w:r w:rsidRPr="00E02A48">
        <w:rPr>
          <w:lang w:val="pt-BR"/>
        </w:rPr>
        <w:t>tin</w:t>
      </w:r>
      <w:proofErr w:type="spellEnd"/>
      <w:r w:rsidRPr="00E02A48">
        <w:rPr>
          <w:lang w:val="pt-BR"/>
        </w:rPr>
        <w:t>;</w:t>
      </w:r>
    </w:p>
    <w:p w14:paraId="44A946F8" w14:textId="77777777" w:rsidR="00E02A48" w:rsidRPr="00E02A48" w:rsidRDefault="00E02A48" w:rsidP="002E2F63">
      <w:pPr>
        <w:widowControl w:val="0"/>
        <w:spacing w:before="120" w:after="120" w:line="360" w:lineRule="exact"/>
        <w:ind w:firstLine="567"/>
        <w:jc w:val="both"/>
        <w:rPr>
          <w:lang w:val="pt-BR"/>
        </w:rPr>
      </w:pPr>
      <w:r w:rsidRPr="00E02A48">
        <w:rPr>
          <w:lang w:val="pt-BR"/>
        </w:rPr>
        <w:t xml:space="preserve">đ) </w:t>
      </w:r>
      <w:proofErr w:type="spellStart"/>
      <w:r w:rsidRPr="00E02A48">
        <w:rPr>
          <w:lang w:val="pt-BR"/>
        </w:rPr>
        <w:t>Đầu</w:t>
      </w:r>
      <w:proofErr w:type="spellEnd"/>
      <w:r w:rsidRPr="00E02A48">
        <w:rPr>
          <w:lang w:val="pt-BR"/>
        </w:rPr>
        <w:t xml:space="preserve"> </w:t>
      </w:r>
      <w:proofErr w:type="spellStart"/>
      <w:r w:rsidRPr="00E02A48">
        <w:rPr>
          <w:lang w:val="pt-BR"/>
        </w:rPr>
        <w:t>tư</w:t>
      </w:r>
      <w:proofErr w:type="spellEnd"/>
      <w:r w:rsidRPr="00E02A48">
        <w:rPr>
          <w:lang w:val="pt-BR"/>
        </w:rPr>
        <w:t xml:space="preserve"> </w:t>
      </w:r>
      <w:proofErr w:type="spellStart"/>
      <w:r w:rsidRPr="00E02A48">
        <w:rPr>
          <w:lang w:val="pt-BR"/>
        </w:rPr>
        <w:t>mới</w:t>
      </w:r>
      <w:proofErr w:type="spellEnd"/>
      <w:r w:rsidRPr="00E02A48">
        <w:rPr>
          <w:lang w:val="pt-BR"/>
        </w:rPr>
        <w:t xml:space="preserve">, </w:t>
      </w:r>
      <w:proofErr w:type="spellStart"/>
      <w:r w:rsidRPr="00E02A48">
        <w:rPr>
          <w:lang w:val="pt-BR"/>
        </w:rPr>
        <w:t>mở</w:t>
      </w:r>
      <w:proofErr w:type="spellEnd"/>
      <w:r w:rsidRPr="00E02A48">
        <w:rPr>
          <w:lang w:val="pt-BR"/>
        </w:rPr>
        <w:t xml:space="preserve"> </w:t>
      </w:r>
      <w:proofErr w:type="spellStart"/>
      <w:r w:rsidRPr="00E02A48">
        <w:rPr>
          <w:lang w:val="pt-BR"/>
        </w:rPr>
        <w:t>rộng</w:t>
      </w:r>
      <w:proofErr w:type="spellEnd"/>
      <w:r w:rsidRPr="00E02A48">
        <w:rPr>
          <w:lang w:val="pt-BR"/>
        </w:rPr>
        <w:t xml:space="preserve"> </w:t>
      </w:r>
      <w:proofErr w:type="spellStart"/>
      <w:r w:rsidRPr="00E02A48">
        <w:rPr>
          <w:lang w:val="pt-BR"/>
        </w:rPr>
        <w:t>hoặc</w:t>
      </w:r>
      <w:proofErr w:type="spellEnd"/>
      <w:r w:rsidRPr="00E02A48">
        <w:rPr>
          <w:lang w:val="pt-BR"/>
        </w:rPr>
        <w:t xml:space="preserve"> </w:t>
      </w:r>
      <w:proofErr w:type="spellStart"/>
      <w:r w:rsidRPr="00E02A48">
        <w:rPr>
          <w:lang w:val="pt-BR"/>
        </w:rPr>
        <w:t>nâng</w:t>
      </w:r>
      <w:proofErr w:type="spellEnd"/>
      <w:r w:rsidRPr="00E02A48">
        <w:rPr>
          <w:lang w:val="pt-BR"/>
        </w:rPr>
        <w:t xml:space="preserve"> </w:t>
      </w:r>
      <w:proofErr w:type="spellStart"/>
      <w:r w:rsidRPr="00E02A48">
        <w:rPr>
          <w:lang w:val="pt-BR"/>
        </w:rPr>
        <w:t>cấp</w:t>
      </w:r>
      <w:proofErr w:type="spellEnd"/>
      <w:r w:rsidRPr="00E02A48">
        <w:rPr>
          <w:lang w:val="pt-BR"/>
        </w:rPr>
        <w:t xml:space="preserve"> </w:t>
      </w:r>
      <w:proofErr w:type="spellStart"/>
      <w:r w:rsidRPr="00E02A48">
        <w:rPr>
          <w:lang w:val="pt-BR"/>
        </w:rPr>
        <w:t>cho</w:t>
      </w:r>
      <w:proofErr w:type="spellEnd"/>
      <w:r w:rsidRPr="00E02A48">
        <w:rPr>
          <w:lang w:val="pt-BR"/>
        </w:rPr>
        <w:t xml:space="preserve"> </w:t>
      </w:r>
      <w:proofErr w:type="spellStart"/>
      <w:r w:rsidRPr="00E02A48">
        <w:rPr>
          <w:lang w:val="pt-BR"/>
        </w:rPr>
        <w:t>hệ</w:t>
      </w:r>
      <w:proofErr w:type="spellEnd"/>
      <w:r w:rsidRPr="00E02A48">
        <w:rPr>
          <w:lang w:val="pt-BR"/>
        </w:rPr>
        <w:t xml:space="preserve"> </w:t>
      </w:r>
      <w:proofErr w:type="spellStart"/>
      <w:r w:rsidRPr="00E02A48">
        <w:rPr>
          <w:lang w:val="pt-BR"/>
        </w:rPr>
        <w:t>thống</w:t>
      </w:r>
      <w:proofErr w:type="spellEnd"/>
      <w:r w:rsidRPr="00E02A48">
        <w:rPr>
          <w:lang w:val="pt-BR"/>
        </w:rPr>
        <w:t xml:space="preserve"> </w:t>
      </w:r>
      <w:proofErr w:type="spellStart"/>
      <w:r w:rsidRPr="00E02A48">
        <w:rPr>
          <w:lang w:val="pt-BR"/>
        </w:rPr>
        <w:t>thông</w:t>
      </w:r>
      <w:proofErr w:type="spellEnd"/>
      <w:r w:rsidRPr="00E02A48">
        <w:rPr>
          <w:lang w:val="pt-BR"/>
        </w:rPr>
        <w:t xml:space="preserve"> </w:t>
      </w:r>
      <w:proofErr w:type="spellStart"/>
      <w:r w:rsidRPr="00E02A48">
        <w:rPr>
          <w:lang w:val="pt-BR"/>
        </w:rPr>
        <w:t>tin</w:t>
      </w:r>
      <w:proofErr w:type="spellEnd"/>
      <w:r w:rsidRPr="00E02A48">
        <w:rPr>
          <w:lang w:val="pt-BR"/>
        </w:rPr>
        <w:t xml:space="preserve">, </w:t>
      </w:r>
      <w:proofErr w:type="spellStart"/>
      <w:r w:rsidRPr="00E02A48">
        <w:rPr>
          <w:lang w:val="pt-BR"/>
        </w:rPr>
        <w:t>phần</w:t>
      </w:r>
      <w:proofErr w:type="spellEnd"/>
      <w:r w:rsidRPr="00E02A48">
        <w:rPr>
          <w:lang w:val="pt-BR"/>
        </w:rPr>
        <w:t xml:space="preserve"> </w:t>
      </w:r>
      <w:proofErr w:type="spellStart"/>
      <w:r w:rsidRPr="00E02A48">
        <w:rPr>
          <w:lang w:val="pt-BR"/>
        </w:rPr>
        <w:t>cứng</w:t>
      </w:r>
      <w:proofErr w:type="spellEnd"/>
      <w:r w:rsidRPr="00E02A48">
        <w:rPr>
          <w:lang w:val="pt-BR"/>
        </w:rPr>
        <w:t xml:space="preserve">, </w:t>
      </w:r>
      <w:proofErr w:type="spellStart"/>
      <w:r w:rsidRPr="00E02A48">
        <w:rPr>
          <w:lang w:val="pt-BR"/>
        </w:rPr>
        <w:t>phần</w:t>
      </w:r>
      <w:proofErr w:type="spellEnd"/>
      <w:r w:rsidRPr="00E02A48">
        <w:rPr>
          <w:lang w:val="pt-BR"/>
        </w:rPr>
        <w:t xml:space="preserve"> </w:t>
      </w:r>
      <w:proofErr w:type="spellStart"/>
      <w:r w:rsidRPr="00E02A48">
        <w:rPr>
          <w:lang w:val="pt-BR"/>
        </w:rPr>
        <w:t>mềm</w:t>
      </w:r>
      <w:proofErr w:type="spellEnd"/>
      <w:r w:rsidRPr="00E02A48">
        <w:rPr>
          <w:lang w:val="pt-BR"/>
        </w:rPr>
        <w:t xml:space="preserve">, </w:t>
      </w:r>
      <w:proofErr w:type="spellStart"/>
      <w:r w:rsidRPr="00E02A48">
        <w:rPr>
          <w:lang w:val="pt-BR"/>
        </w:rPr>
        <w:t>cơ</w:t>
      </w:r>
      <w:proofErr w:type="spellEnd"/>
      <w:r w:rsidRPr="00E02A48">
        <w:rPr>
          <w:lang w:val="pt-BR"/>
        </w:rPr>
        <w:t xml:space="preserve"> </w:t>
      </w:r>
      <w:proofErr w:type="spellStart"/>
      <w:r w:rsidRPr="00E02A48">
        <w:rPr>
          <w:lang w:val="pt-BR"/>
        </w:rPr>
        <w:t>sở</w:t>
      </w:r>
      <w:proofErr w:type="spellEnd"/>
      <w:r w:rsidRPr="00E02A48">
        <w:rPr>
          <w:lang w:val="pt-BR"/>
        </w:rPr>
        <w:t xml:space="preserve"> </w:t>
      </w:r>
      <w:proofErr w:type="spellStart"/>
      <w:r w:rsidRPr="00E02A48">
        <w:rPr>
          <w:lang w:val="pt-BR"/>
        </w:rPr>
        <w:t>dữ</w:t>
      </w:r>
      <w:proofErr w:type="spellEnd"/>
      <w:r w:rsidRPr="00E02A48">
        <w:rPr>
          <w:lang w:val="pt-BR"/>
        </w:rPr>
        <w:t xml:space="preserve"> </w:t>
      </w:r>
      <w:proofErr w:type="spellStart"/>
      <w:r w:rsidRPr="00E02A48">
        <w:rPr>
          <w:lang w:val="pt-BR"/>
        </w:rPr>
        <w:t>liệu</w:t>
      </w:r>
      <w:proofErr w:type="spellEnd"/>
      <w:r w:rsidRPr="00E02A48">
        <w:rPr>
          <w:lang w:val="pt-BR"/>
        </w:rPr>
        <w:t>;</w:t>
      </w:r>
    </w:p>
    <w:p w14:paraId="2D1462CC" w14:textId="77777777" w:rsidR="00E02A48" w:rsidRPr="00E02A48" w:rsidRDefault="00E02A48" w:rsidP="002E2F63">
      <w:pPr>
        <w:widowControl w:val="0"/>
        <w:spacing w:before="120" w:after="120" w:line="360" w:lineRule="exact"/>
        <w:ind w:firstLine="567"/>
        <w:jc w:val="both"/>
        <w:rPr>
          <w:lang w:val="pt-BR"/>
        </w:rPr>
      </w:pPr>
      <w:r w:rsidRPr="00E02A48">
        <w:rPr>
          <w:lang w:val="pt-BR"/>
        </w:rPr>
        <w:t xml:space="preserve">e) </w:t>
      </w:r>
      <w:proofErr w:type="spellStart"/>
      <w:r w:rsidRPr="00E02A48">
        <w:rPr>
          <w:lang w:val="pt-BR"/>
        </w:rPr>
        <w:t>Các</w:t>
      </w:r>
      <w:proofErr w:type="spellEnd"/>
      <w:r w:rsidRPr="00E02A48">
        <w:rPr>
          <w:lang w:val="pt-BR"/>
        </w:rPr>
        <w:t xml:space="preserve"> </w:t>
      </w:r>
      <w:proofErr w:type="spellStart"/>
      <w:r w:rsidRPr="00E02A48">
        <w:rPr>
          <w:lang w:val="pt-BR"/>
        </w:rPr>
        <w:t>hoạt</w:t>
      </w:r>
      <w:proofErr w:type="spellEnd"/>
      <w:r w:rsidRPr="00E02A48">
        <w:rPr>
          <w:lang w:val="pt-BR"/>
        </w:rPr>
        <w:t xml:space="preserve"> </w:t>
      </w:r>
      <w:proofErr w:type="spellStart"/>
      <w:r w:rsidRPr="00E02A48">
        <w:rPr>
          <w:lang w:val="pt-BR"/>
        </w:rPr>
        <w:t>động</w:t>
      </w:r>
      <w:proofErr w:type="spellEnd"/>
      <w:r w:rsidRPr="00E02A48">
        <w:rPr>
          <w:lang w:val="pt-BR"/>
        </w:rPr>
        <w:t xml:space="preserve"> </w:t>
      </w:r>
      <w:proofErr w:type="spellStart"/>
      <w:r w:rsidRPr="00E02A48">
        <w:rPr>
          <w:lang w:val="pt-BR"/>
        </w:rPr>
        <w:t>ứng</w:t>
      </w:r>
      <w:proofErr w:type="spellEnd"/>
      <w:r w:rsidRPr="00E02A48">
        <w:rPr>
          <w:lang w:val="pt-BR"/>
        </w:rPr>
        <w:t xml:space="preserve"> </w:t>
      </w:r>
      <w:proofErr w:type="spellStart"/>
      <w:r w:rsidRPr="00E02A48">
        <w:rPr>
          <w:lang w:val="pt-BR"/>
        </w:rPr>
        <w:t>dụng</w:t>
      </w:r>
      <w:proofErr w:type="spellEnd"/>
      <w:r w:rsidRPr="00E02A48">
        <w:rPr>
          <w:lang w:val="pt-BR"/>
        </w:rPr>
        <w:t xml:space="preserve"> </w:t>
      </w:r>
      <w:proofErr w:type="spellStart"/>
      <w:r w:rsidRPr="00E02A48">
        <w:rPr>
          <w:lang w:val="pt-BR"/>
        </w:rPr>
        <w:t>công</w:t>
      </w:r>
      <w:proofErr w:type="spellEnd"/>
      <w:r w:rsidRPr="00E02A48">
        <w:rPr>
          <w:lang w:val="pt-BR"/>
        </w:rPr>
        <w:t xml:space="preserve"> </w:t>
      </w:r>
      <w:proofErr w:type="spellStart"/>
      <w:r w:rsidRPr="00E02A48">
        <w:rPr>
          <w:lang w:val="pt-BR"/>
        </w:rPr>
        <w:t>nghệ</w:t>
      </w:r>
      <w:proofErr w:type="spellEnd"/>
      <w:r w:rsidRPr="00E02A48">
        <w:rPr>
          <w:lang w:val="pt-BR"/>
        </w:rPr>
        <w:t xml:space="preserve"> </w:t>
      </w:r>
      <w:proofErr w:type="spellStart"/>
      <w:r w:rsidRPr="00E02A48">
        <w:rPr>
          <w:lang w:val="pt-BR"/>
        </w:rPr>
        <w:t>thông</w:t>
      </w:r>
      <w:proofErr w:type="spellEnd"/>
      <w:r w:rsidRPr="00E02A48">
        <w:rPr>
          <w:lang w:val="pt-BR"/>
        </w:rPr>
        <w:t xml:space="preserve"> </w:t>
      </w:r>
      <w:proofErr w:type="spellStart"/>
      <w:r w:rsidRPr="00E02A48">
        <w:rPr>
          <w:lang w:val="pt-BR"/>
        </w:rPr>
        <w:t>tin</w:t>
      </w:r>
      <w:proofErr w:type="spellEnd"/>
      <w:r w:rsidRPr="00E02A48">
        <w:rPr>
          <w:lang w:val="pt-BR"/>
        </w:rPr>
        <w:t xml:space="preserve"> </w:t>
      </w:r>
      <w:proofErr w:type="spellStart"/>
      <w:r w:rsidRPr="00E02A48">
        <w:rPr>
          <w:lang w:val="pt-BR"/>
        </w:rPr>
        <w:t>để</w:t>
      </w:r>
      <w:proofErr w:type="spellEnd"/>
      <w:r w:rsidRPr="00E02A48">
        <w:rPr>
          <w:lang w:val="pt-BR"/>
        </w:rPr>
        <w:t xml:space="preserve"> </w:t>
      </w:r>
      <w:proofErr w:type="spellStart"/>
      <w:r w:rsidRPr="00E02A48">
        <w:rPr>
          <w:lang w:val="pt-BR"/>
        </w:rPr>
        <w:t>khắc</w:t>
      </w:r>
      <w:proofErr w:type="spellEnd"/>
      <w:r w:rsidRPr="00E02A48">
        <w:rPr>
          <w:lang w:val="pt-BR"/>
        </w:rPr>
        <w:t xml:space="preserve"> </w:t>
      </w:r>
      <w:proofErr w:type="spellStart"/>
      <w:r w:rsidRPr="00E02A48">
        <w:rPr>
          <w:lang w:val="pt-BR"/>
        </w:rPr>
        <w:t>phục</w:t>
      </w:r>
      <w:proofErr w:type="spellEnd"/>
      <w:r w:rsidRPr="00E02A48">
        <w:rPr>
          <w:lang w:val="pt-BR"/>
        </w:rPr>
        <w:t xml:space="preserve"> </w:t>
      </w:r>
      <w:proofErr w:type="spellStart"/>
      <w:r w:rsidRPr="00E02A48">
        <w:rPr>
          <w:lang w:val="pt-BR"/>
        </w:rPr>
        <w:t>ngay</w:t>
      </w:r>
      <w:proofErr w:type="spellEnd"/>
      <w:r w:rsidRPr="00E02A48">
        <w:rPr>
          <w:lang w:val="pt-BR"/>
        </w:rPr>
        <w:t xml:space="preserve"> </w:t>
      </w:r>
      <w:proofErr w:type="spellStart"/>
      <w:r w:rsidRPr="00E02A48">
        <w:rPr>
          <w:lang w:val="pt-BR"/>
        </w:rPr>
        <w:t>hoặc</w:t>
      </w:r>
      <w:proofErr w:type="spellEnd"/>
      <w:r w:rsidRPr="00E02A48">
        <w:rPr>
          <w:lang w:val="pt-BR"/>
        </w:rPr>
        <w:t xml:space="preserve"> </w:t>
      </w:r>
      <w:proofErr w:type="spellStart"/>
      <w:r w:rsidRPr="00E02A48">
        <w:rPr>
          <w:lang w:val="pt-BR"/>
        </w:rPr>
        <w:t>xử</w:t>
      </w:r>
      <w:proofErr w:type="spellEnd"/>
      <w:r w:rsidRPr="00E02A48">
        <w:rPr>
          <w:lang w:val="pt-BR"/>
        </w:rPr>
        <w:t xml:space="preserve"> </w:t>
      </w:r>
      <w:proofErr w:type="spellStart"/>
      <w:r w:rsidRPr="00E02A48">
        <w:rPr>
          <w:lang w:val="pt-BR"/>
        </w:rPr>
        <w:t>lý</w:t>
      </w:r>
      <w:proofErr w:type="spellEnd"/>
      <w:r w:rsidRPr="00E02A48">
        <w:rPr>
          <w:lang w:val="pt-BR"/>
        </w:rPr>
        <w:t xml:space="preserve"> </w:t>
      </w:r>
      <w:proofErr w:type="spellStart"/>
      <w:r w:rsidRPr="00E02A48">
        <w:rPr>
          <w:lang w:val="pt-BR"/>
        </w:rPr>
        <w:t>kịp</w:t>
      </w:r>
      <w:proofErr w:type="spellEnd"/>
      <w:r w:rsidRPr="00E02A48">
        <w:rPr>
          <w:lang w:val="pt-BR"/>
        </w:rPr>
        <w:t xml:space="preserve"> </w:t>
      </w:r>
      <w:proofErr w:type="spellStart"/>
      <w:r w:rsidRPr="00E02A48">
        <w:rPr>
          <w:lang w:val="pt-BR"/>
        </w:rPr>
        <w:t>thời</w:t>
      </w:r>
      <w:proofErr w:type="spellEnd"/>
      <w:r w:rsidRPr="00E02A48">
        <w:rPr>
          <w:lang w:val="pt-BR"/>
        </w:rPr>
        <w:t xml:space="preserve"> </w:t>
      </w:r>
      <w:proofErr w:type="spellStart"/>
      <w:r w:rsidRPr="00E02A48">
        <w:rPr>
          <w:lang w:val="pt-BR"/>
        </w:rPr>
        <w:t>hậu</w:t>
      </w:r>
      <w:proofErr w:type="spellEnd"/>
      <w:r w:rsidRPr="00E02A48">
        <w:rPr>
          <w:lang w:val="pt-BR"/>
        </w:rPr>
        <w:t xml:space="preserve"> </w:t>
      </w:r>
      <w:proofErr w:type="spellStart"/>
      <w:r w:rsidRPr="00E02A48">
        <w:rPr>
          <w:lang w:val="pt-BR"/>
        </w:rPr>
        <w:t>quả</w:t>
      </w:r>
      <w:proofErr w:type="spellEnd"/>
      <w:r w:rsidRPr="00E02A48">
        <w:rPr>
          <w:lang w:val="pt-BR"/>
        </w:rPr>
        <w:t xml:space="preserve"> </w:t>
      </w:r>
      <w:proofErr w:type="spellStart"/>
      <w:r w:rsidRPr="00E02A48">
        <w:rPr>
          <w:lang w:val="pt-BR"/>
        </w:rPr>
        <w:t>gây</w:t>
      </w:r>
      <w:proofErr w:type="spellEnd"/>
      <w:r w:rsidRPr="00E02A48">
        <w:rPr>
          <w:lang w:val="pt-BR"/>
        </w:rPr>
        <w:t xml:space="preserve"> </w:t>
      </w:r>
      <w:proofErr w:type="spellStart"/>
      <w:r w:rsidRPr="00E02A48">
        <w:rPr>
          <w:lang w:val="pt-BR"/>
        </w:rPr>
        <w:t>ra</w:t>
      </w:r>
      <w:proofErr w:type="spellEnd"/>
      <w:r w:rsidRPr="00E02A48">
        <w:rPr>
          <w:lang w:val="pt-BR"/>
        </w:rPr>
        <w:t xml:space="preserve"> do </w:t>
      </w:r>
      <w:proofErr w:type="spellStart"/>
      <w:r w:rsidRPr="00E02A48">
        <w:rPr>
          <w:lang w:val="pt-BR"/>
        </w:rPr>
        <w:t>sự</w:t>
      </w:r>
      <w:proofErr w:type="spellEnd"/>
      <w:r w:rsidRPr="00E02A48">
        <w:rPr>
          <w:lang w:val="pt-BR"/>
        </w:rPr>
        <w:t xml:space="preserve"> </w:t>
      </w:r>
      <w:proofErr w:type="spellStart"/>
      <w:r w:rsidRPr="00E02A48">
        <w:rPr>
          <w:lang w:val="pt-BR"/>
        </w:rPr>
        <w:t>cố</w:t>
      </w:r>
      <w:proofErr w:type="spellEnd"/>
      <w:r w:rsidRPr="00E02A48">
        <w:rPr>
          <w:lang w:val="pt-BR"/>
        </w:rPr>
        <w:t xml:space="preserve"> </w:t>
      </w:r>
      <w:proofErr w:type="spellStart"/>
      <w:r w:rsidRPr="00E02A48">
        <w:rPr>
          <w:lang w:val="pt-BR"/>
        </w:rPr>
        <w:t>thiên</w:t>
      </w:r>
      <w:proofErr w:type="spellEnd"/>
      <w:r w:rsidRPr="00E02A48">
        <w:rPr>
          <w:lang w:val="pt-BR"/>
        </w:rPr>
        <w:t xml:space="preserve"> tai, </w:t>
      </w:r>
      <w:proofErr w:type="spellStart"/>
      <w:r w:rsidRPr="00E02A48">
        <w:rPr>
          <w:lang w:val="pt-BR"/>
        </w:rPr>
        <w:t>hỏa</w:t>
      </w:r>
      <w:proofErr w:type="spellEnd"/>
      <w:r w:rsidRPr="00E02A48">
        <w:rPr>
          <w:lang w:val="pt-BR"/>
        </w:rPr>
        <w:t xml:space="preserve"> </w:t>
      </w:r>
      <w:proofErr w:type="spellStart"/>
      <w:r w:rsidRPr="00E02A48">
        <w:rPr>
          <w:lang w:val="pt-BR"/>
        </w:rPr>
        <w:t>hoạn</w:t>
      </w:r>
      <w:proofErr w:type="spellEnd"/>
      <w:r w:rsidRPr="00E02A48">
        <w:rPr>
          <w:lang w:val="pt-BR"/>
        </w:rPr>
        <w:t xml:space="preserve"> </w:t>
      </w:r>
      <w:proofErr w:type="spellStart"/>
      <w:r w:rsidRPr="00E02A48">
        <w:rPr>
          <w:lang w:val="pt-BR"/>
        </w:rPr>
        <w:t>hoặc</w:t>
      </w:r>
      <w:proofErr w:type="spellEnd"/>
      <w:r w:rsidRPr="00E02A48">
        <w:rPr>
          <w:lang w:val="pt-BR"/>
        </w:rPr>
        <w:t xml:space="preserve"> </w:t>
      </w:r>
      <w:proofErr w:type="spellStart"/>
      <w:r w:rsidRPr="00E02A48">
        <w:rPr>
          <w:lang w:val="pt-BR"/>
        </w:rPr>
        <w:t>thực</w:t>
      </w:r>
      <w:proofErr w:type="spellEnd"/>
      <w:r w:rsidRPr="00E02A48">
        <w:rPr>
          <w:lang w:val="pt-BR"/>
        </w:rPr>
        <w:t xml:space="preserve"> </w:t>
      </w:r>
      <w:proofErr w:type="spellStart"/>
      <w:r w:rsidRPr="00E02A48">
        <w:rPr>
          <w:lang w:val="pt-BR"/>
        </w:rPr>
        <w:t>thi</w:t>
      </w:r>
      <w:proofErr w:type="spellEnd"/>
      <w:r w:rsidRPr="00E02A48">
        <w:rPr>
          <w:lang w:val="pt-BR"/>
        </w:rPr>
        <w:t xml:space="preserve"> </w:t>
      </w:r>
      <w:proofErr w:type="spellStart"/>
      <w:r w:rsidRPr="00E02A48">
        <w:rPr>
          <w:lang w:val="pt-BR"/>
        </w:rPr>
        <w:t>nhiệm</w:t>
      </w:r>
      <w:proofErr w:type="spellEnd"/>
      <w:r w:rsidRPr="00E02A48">
        <w:rPr>
          <w:lang w:val="pt-BR"/>
        </w:rPr>
        <w:t xml:space="preserve"> </w:t>
      </w:r>
      <w:proofErr w:type="spellStart"/>
      <w:r w:rsidRPr="00E02A48">
        <w:rPr>
          <w:lang w:val="pt-BR"/>
        </w:rPr>
        <w:t>vụ</w:t>
      </w:r>
      <w:proofErr w:type="spellEnd"/>
      <w:r w:rsidRPr="00E02A48">
        <w:rPr>
          <w:lang w:val="pt-BR"/>
        </w:rPr>
        <w:t xml:space="preserve"> </w:t>
      </w:r>
      <w:proofErr w:type="spellStart"/>
      <w:r w:rsidRPr="00E02A48">
        <w:rPr>
          <w:lang w:val="pt-BR"/>
        </w:rPr>
        <w:t>giải</w:t>
      </w:r>
      <w:proofErr w:type="spellEnd"/>
      <w:r w:rsidRPr="00E02A48">
        <w:rPr>
          <w:lang w:val="pt-BR"/>
        </w:rPr>
        <w:t xml:space="preserve"> </w:t>
      </w:r>
      <w:proofErr w:type="spellStart"/>
      <w:r w:rsidRPr="00E02A48">
        <w:rPr>
          <w:lang w:val="pt-BR"/>
        </w:rPr>
        <w:t>quyết</w:t>
      </w:r>
      <w:proofErr w:type="spellEnd"/>
      <w:r w:rsidRPr="00E02A48">
        <w:rPr>
          <w:lang w:val="pt-BR"/>
        </w:rPr>
        <w:t xml:space="preserve"> </w:t>
      </w:r>
      <w:proofErr w:type="spellStart"/>
      <w:r w:rsidRPr="00E02A48">
        <w:rPr>
          <w:lang w:val="pt-BR"/>
        </w:rPr>
        <w:t>sự</w:t>
      </w:r>
      <w:proofErr w:type="spellEnd"/>
      <w:r w:rsidRPr="00E02A48">
        <w:rPr>
          <w:lang w:val="pt-BR"/>
        </w:rPr>
        <w:t xml:space="preserve"> </w:t>
      </w:r>
      <w:proofErr w:type="spellStart"/>
      <w:r w:rsidRPr="00E02A48">
        <w:rPr>
          <w:lang w:val="pt-BR"/>
        </w:rPr>
        <w:t>cố</w:t>
      </w:r>
      <w:proofErr w:type="spellEnd"/>
      <w:r w:rsidRPr="00E02A48">
        <w:rPr>
          <w:lang w:val="pt-BR"/>
        </w:rPr>
        <w:t xml:space="preserve"> </w:t>
      </w:r>
      <w:proofErr w:type="spellStart"/>
      <w:r w:rsidRPr="00E02A48">
        <w:rPr>
          <w:lang w:val="pt-BR"/>
        </w:rPr>
        <w:t>theo</w:t>
      </w:r>
      <w:proofErr w:type="spellEnd"/>
      <w:r w:rsidRPr="00E02A48">
        <w:rPr>
          <w:lang w:val="pt-BR"/>
        </w:rPr>
        <w:t xml:space="preserve"> </w:t>
      </w:r>
      <w:proofErr w:type="spellStart"/>
      <w:r w:rsidRPr="00E02A48">
        <w:rPr>
          <w:lang w:val="pt-BR"/>
        </w:rPr>
        <w:t>yêu</w:t>
      </w:r>
      <w:proofErr w:type="spellEnd"/>
      <w:r w:rsidRPr="00E02A48">
        <w:rPr>
          <w:lang w:val="pt-BR"/>
        </w:rPr>
        <w:t xml:space="preserve"> </w:t>
      </w:r>
      <w:proofErr w:type="spellStart"/>
      <w:r w:rsidRPr="00E02A48">
        <w:rPr>
          <w:lang w:val="pt-BR"/>
        </w:rPr>
        <w:t>cầu</w:t>
      </w:r>
      <w:proofErr w:type="spellEnd"/>
      <w:r w:rsidRPr="00E02A48">
        <w:rPr>
          <w:lang w:val="pt-BR"/>
        </w:rPr>
        <w:t xml:space="preserve"> </w:t>
      </w:r>
      <w:proofErr w:type="spellStart"/>
      <w:r w:rsidRPr="00E02A48">
        <w:rPr>
          <w:lang w:val="pt-BR"/>
        </w:rPr>
        <w:t>của</w:t>
      </w:r>
      <w:proofErr w:type="spellEnd"/>
      <w:r w:rsidRPr="00E02A48">
        <w:rPr>
          <w:lang w:val="pt-BR"/>
        </w:rPr>
        <w:t xml:space="preserve"> </w:t>
      </w:r>
      <w:proofErr w:type="spellStart"/>
      <w:r w:rsidRPr="00E02A48">
        <w:rPr>
          <w:lang w:val="pt-BR"/>
        </w:rPr>
        <w:t>Quốc</w:t>
      </w:r>
      <w:proofErr w:type="spellEnd"/>
      <w:r w:rsidRPr="00E02A48">
        <w:rPr>
          <w:lang w:val="pt-BR"/>
        </w:rPr>
        <w:t xml:space="preserve"> </w:t>
      </w:r>
      <w:proofErr w:type="spellStart"/>
      <w:r w:rsidRPr="00E02A48">
        <w:rPr>
          <w:lang w:val="pt-BR"/>
        </w:rPr>
        <w:t>hội</w:t>
      </w:r>
      <w:proofErr w:type="spellEnd"/>
      <w:r w:rsidRPr="00E02A48">
        <w:rPr>
          <w:lang w:val="pt-BR"/>
        </w:rPr>
        <w:t xml:space="preserve">, </w:t>
      </w:r>
      <w:proofErr w:type="spellStart"/>
      <w:r w:rsidRPr="00E02A48">
        <w:rPr>
          <w:lang w:val="pt-BR"/>
        </w:rPr>
        <w:t>Chính</w:t>
      </w:r>
      <w:proofErr w:type="spellEnd"/>
      <w:r w:rsidRPr="00E02A48">
        <w:rPr>
          <w:lang w:val="pt-BR"/>
        </w:rPr>
        <w:t xml:space="preserve"> </w:t>
      </w:r>
      <w:proofErr w:type="spellStart"/>
      <w:r w:rsidRPr="00E02A48">
        <w:rPr>
          <w:lang w:val="pt-BR"/>
        </w:rPr>
        <w:t>phủ</w:t>
      </w:r>
      <w:proofErr w:type="spellEnd"/>
      <w:r w:rsidRPr="00E02A48">
        <w:rPr>
          <w:lang w:val="pt-BR"/>
        </w:rPr>
        <w:t xml:space="preserve">, </w:t>
      </w:r>
      <w:proofErr w:type="spellStart"/>
      <w:r w:rsidRPr="00E02A48">
        <w:rPr>
          <w:lang w:val="pt-BR"/>
        </w:rPr>
        <w:t>Thủ</w:t>
      </w:r>
      <w:proofErr w:type="spellEnd"/>
      <w:r w:rsidRPr="00E02A48">
        <w:rPr>
          <w:lang w:val="pt-BR"/>
        </w:rPr>
        <w:t xml:space="preserve"> </w:t>
      </w:r>
      <w:proofErr w:type="spellStart"/>
      <w:r w:rsidRPr="00E02A48">
        <w:rPr>
          <w:lang w:val="pt-BR"/>
        </w:rPr>
        <w:t>tướng</w:t>
      </w:r>
      <w:proofErr w:type="spellEnd"/>
      <w:r w:rsidRPr="00E02A48">
        <w:rPr>
          <w:lang w:val="pt-BR"/>
        </w:rPr>
        <w:t xml:space="preserve"> </w:t>
      </w:r>
      <w:proofErr w:type="spellStart"/>
      <w:r w:rsidRPr="00E02A48">
        <w:rPr>
          <w:lang w:val="pt-BR"/>
        </w:rPr>
        <w:t>Chính</w:t>
      </w:r>
      <w:proofErr w:type="spellEnd"/>
      <w:r w:rsidRPr="00E02A48">
        <w:rPr>
          <w:lang w:val="pt-BR"/>
        </w:rPr>
        <w:t xml:space="preserve"> </w:t>
      </w:r>
      <w:proofErr w:type="spellStart"/>
      <w:r w:rsidRPr="00E02A48">
        <w:rPr>
          <w:lang w:val="pt-BR"/>
        </w:rPr>
        <w:t>phủ</w:t>
      </w:r>
      <w:proofErr w:type="spellEnd"/>
      <w:r w:rsidRPr="00E02A48">
        <w:rPr>
          <w:lang w:val="pt-BR"/>
        </w:rPr>
        <w:t xml:space="preserve"> </w:t>
      </w:r>
      <w:proofErr w:type="spellStart"/>
      <w:r w:rsidRPr="00E02A48">
        <w:rPr>
          <w:lang w:val="pt-BR"/>
        </w:rPr>
        <w:t>hoặc</w:t>
      </w:r>
      <w:proofErr w:type="spellEnd"/>
      <w:r w:rsidRPr="00E02A48">
        <w:rPr>
          <w:lang w:val="pt-BR"/>
        </w:rPr>
        <w:t xml:space="preserve"> </w:t>
      </w:r>
      <w:proofErr w:type="spellStart"/>
      <w:r w:rsidRPr="00E02A48">
        <w:rPr>
          <w:lang w:val="pt-BR"/>
        </w:rPr>
        <w:t>yêu</w:t>
      </w:r>
      <w:proofErr w:type="spellEnd"/>
      <w:r w:rsidRPr="00E02A48">
        <w:rPr>
          <w:lang w:val="pt-BR"/>
        </w:rPr>
        <w:t xml:space="preserve"> </w:t>
      </w:r>
      <w:proofErr w:type="spellStart"/>
      <w:r w:rsidRPr="00E02A48">
        <w:rPr>
          <w:lang w:val="pt-BR"/>
        </w:rPr>
        <w:t>cầu</w:t>
      </w:r>
      <w:proofErr w:type="spellEnd"/>
      <w:r w:rsidRPr="00E02A48">
        <w:rPr>
          <w:lang w:val="pt-BR"/>
        </w:rPr>
        <w:t xml:space="preserve"> </w:t>
      </w:r>
      <w:proofErr w:type="spellStart"/>
      <w:r w:rsidRPr="00E02A48">
        <w:rPr>
          <w:lang w:val="pt-BR"/>
        </w:rPr>
        <w:t>nghiệp</w:t>
      </w:r>
      <w:proofErr w:type="spellEnd"/>
      <w:r w:rsidRPr="00E02A48">
        <w:rPr>
          <w:lang w:val="pt-BR"/>
        </w:rPr>
        <w:t xml:space="preserve"> </w:t>
      </w:r>
      <w:proofErr w:type="spellStart"/>
      <w:r w:rsidRPr="00E02A48">
        <w:rPr>
          <w:lang w:val="pt-BR"/>
        </w:rPr>
        <w:t>vụ</w:t>
      </w:r>
      <w:proofErr w:type="spellEnd"/>
      <w:r w:rsidRPr="00E02A48">
        <w:rPr>
          <w:lang w:val="pt-BR"/>
        </w:rPr>
        <w:t xml:space="preserve"> </w:t>
      </w:r>
      <w:proofErr w:type="spellStart"/>
      <w:r w:rsidRPr="00E02A48">
        <w:rPr>
          <w:lang w:val="pt-BR"/>
        </w:rPr>
        <w:t>quy</w:t>
      </w:r>
      <w:proofErr w:type="spellEnd"/>
      <w:r w:rsidRPr="00E02A48">
        <w:rPr>
          <w:lang w:val="pt-BR"/>
        </w:rPr>
        <w:t xml:space="preserve"> </w:t>
      </w:r>
      <w:proofErr w:type="spellStart"/>
      <w:r w:rsidRPr="00E02A48">
        <w:rPr>
          <w:lang w:val="pt-BR"/>
        </w:rPr>
        <w:t>định</w:t>
      </w:r>
      <w:proofErr w:type="spellEnd"/>
      <w:r w:rsidRPr="00E02A48">
        <w:rPr>
          <w:lang w:val="pt-BR"/>
        </w:rPr>
        <w:t xml:space="preserve"> </w:t>
      </w:r>
      <w:proofErr w:type="spellStart"/>
      <w:r w:rsidRPr="00E02A48">
        <w:rPr>
          <w:lang w:val="pt-BR"/>
        </w:rPr>
        <w:t>tại</w:t>
      </w:r>
      <w:proofErr w:type="spellEnd"/>
      <w:r w:rsidRPr="00E02A48">
        <w:rPr>
          <w:lang w:val="pt-BR"/>
        </w:rPr>
        <w:t xml:space="preserve"> </w:t>
      </w:r>
      <w:proofErr w:type="spellStart"/>
      <w:r w:rsidRPr="00E02A48">
        <w:rPr>
          <w:lang w:val="pt-BR"/>
        </w:rPr>
        <w:t>văn</w:t>
      </w:r>
      <w:proofErr w:type="spellEnd"/>
      <w:r w:rsidRPr="00E02A48">
        <w:rPr>
          <w:lang w:val="pt-BR"/>
        </w:rPr>
        <w:t xml:space="preserve"> </w:t>
      </w:r>
      <w:proofErr w:type="spellStart"/>
      <w:r w:rsidRPr="00E02A48">
        <w:rPr>
          <w:lang w:val="pt-BR"/>
        </w:rPr>
        <w:t>bản</w:t>
      </w:r>
      <w:proofErr w:type="spellEnd"/>
      <w:r w:rsidRPr="00E02A48">
        <w:rPr>
          <w:lang w:val="pt-BR"/>
        </w:rPr>
        <w:t xml:space="preserve"> </w:t>
      </w:r>
      <w:proofErr w:type="spellStart"/>
      <w:r w:rsidRPr="00E02A48">
        <w:rPr>
          <w:lang w:val="pt-BR"/>
        </w:rPr>
        <w:t>quy</w:t>
      </w:r>
      <w:proofErr w:type="spellEnd"/>
      <w:r w:rsidRPr="00E02A48">
        <w:rPr>
          <w:lang w:val="pt-BR"/>
        </w:rPr>
        <w:t xml:space="preserve"> </w:t>
      </w:r>
      <w:proofErr w:type="spellStart"/>
      <w:r w:rsidRPr="00E02A48">
        <w:rPr>
          <w:lang w:val="pt-BR"/>
        </w:rPr>
        <w:t>phạm</w:t>
      </w:r>
      <w:proofErr w:type="spellEnd"/>
      <w:r w:rsidRPr="00E02A48">
        <w:rPr>
          <w:lang w:val="pt-BR"/>
        </w:rPr>
        <w:t xml:space="preserve"> </w:t>
      </w:r>
      <w:proofErr w:type="spellStart"/>
      <w:r w:rsidRPr="00E02A48">
        <w:rPr>
          <w:lang w:val="pt-BR"/>
        </w:rPr>
        <w:t>pháp</w:t>
      </w:r>
      <w:proofErr w:type="spellEnd"/>
      <w:r w:rsidRPr="00E02A48">
        <w:rPr>
          <w:lang w:val="pt-BR"/>
        </w:rPr>
        <w:t xml:space="preserve"> </w:t>
      </w:r>
      <w:proofErr w:type="spellStart"/>
      <w:r w:rsidRPr="00E02A48">
        <w:rPr>
          <w:lang w:val="pt-BR"/>
        </w:rPr>
        <w:t>luật</w:t>
      </w:r>
      <w:proofErr w:type="spellEnd"/>
      <w:r w:rsidRPr="00E02A48">
        <w:rPr>
          <w:lang w:val="pt-BR"/>
        </w:rPr>
        <w:t>;</w:t>
      </w:r>
    </w:p>
    <w:p w14:paraId="6CDE06CA" w14:textId="696574FD" w:rsidR="007716EC" w:rsidRPr="00EF41CE" w:rsidRDefault="00E02A48" w:rsidP="002E2F63">
      <w:pPr>
        <w:widowControl w:val="0"/>
        <w:spacing w:before="120" w:after="120" w:line="360" w:lineRule="exact"/>
        <w:ind w:firstLine="567"/>
        <w:jc w:val="both"/>
        <w:rPr>
          <w:lang w:val="pt-BR"/>
        </w:rPr>
      </w:pPr>
      <w:r w:rsidRPr="00E02A48">
        <w:rPr>
          <w:lang w:val="pt-BR"/>
        </w:rPr>
        <w:t xml:space="preserve">g) </w:t>
      </w:r>
      <w:proofErr w:type="spellStart"/>
      <w:r w:rsidRPr="00E02A48">
        <w:rPr>
          <w:lang w:val="pt-BR"/>
        </w:rPr>
        <w:t>Các</w:t>
      </w:r>
      <w:proofErr w:type="spellEnd"/>
      <w:r w:rsidRPr="00E02A48">
        <w:rPr>
          <w:lang w:val="pt-BR"/>
        </w:rPr>
        <w:t xml:space="preserve"> </w:t>
      </w:r>
      <w:proofErr w:type="spellStart"/>
      <w:r w:rsidRPr="00E02A48">
        <w:rPr>
          <w:lang w:val="pt-BR"/>
        </w:rPr>
        <w:t>nhiệm</w:t>
      </w:r>
      <w:proofErr w:type="spellEnd"/>
      <w:r w:rsidRPr="00E02A48">
        <w:rPr>
          <w:lang w:val="pt-BR"/>
        </w:rPr>
        <w:t xml:space="preserve"> </w:t>
      </w:r>
      <w:proofErr w:type="spellStart"/>
      <w:r w:rsidRPr="00E02A48">
        <w:rPr>
          <w:lang w:val="pt-BR"/>
        </w:rPr>
        <w:t>vụ</w:t>
      </w:r>
      <w:proofErr w:type="spellEnd"/>
      <w:r w:rsidRPr="00E02A48">
        <w:rPr>
          <w:lang w:val="pt-BR"/>
        </w:rPr>
        <w:t xml:space="preserve"> </w:t>
      </w:r>
      <w:proofErr w:type="spellStart"/>
      <w:r w:rsidRPr="00E02A48">
        <w:rPr>
          <w:lang w:val="pt-BR"/>
        </w:rPr>
        <w:t>ứng</w:t>
      </w:r>
      <w:proofErr w:type="spellEnd"/>
      <w:r w:rsidRPr="00E02A48">
        <w:rPr>
          <w:lang w:val="pt-BR"/>
        </w:rPr>
        <w:t xml:space="preserve"> </w:t>
      </w:r>
      <w:proofErr w:type="spellStart"/>
      <w:r w:rsidRPr="00E02A48">
        <w:rPr>
          <w:lang w:val="pt-BR"/>
        </w:rPr>
        <w:t>dụng</w:t>
      </w:r>
      <w:proofErr w:type="spellEnd"/>
      <w:r w:rsidRPr="00E02A48">
        <w:rPr>
          <w:lang w:val="pt-BR"/>
        </w:rPr>
        <w:t xml:space="preserve"> </w:t>
      </w:r>
      <w:proofErr w:type="spellStart"/>
      <w:r w:rsidRPr="00E02A48">
        <w:rPr>
          <w:lang w:val="pt-BR"/>
        </w:rPr>
        <w:t>công</w:t>
      </w:r>
      <w:proofErr w:type="spellEnd"/>
      <w:r w:rsidRPr="00E02A48">
        <w:rPr>
          <w:lang w:val="pt-BR"/>
        </w:rPr>
        <w:t xml:space="preserve"> </w:t>
      </w:r>
      <w:proofErr w:type="spellStart"/>
      <w:r w:rsidRPr="00E02A48">
        <w:rPr>
          <w:lang w:val="pt-BR"/>
        </w:rPr>
        <w:t>nghệ</w:t>
      </w:r>
      <w:proofErr w:type="spellEnd"/>
      <w:r w:rsidRPr="00E02A48">
        <w:rPr>
          <w:lang w:val="pt-BR"/>
        </w:rPr>
        <w:t xml:space="preserve"> </w:t>
      </w:r>
      <w:proofErr w:type="spellStart"/>
      <w:r w:rsidRPr="00E02A48">
        <w:rPr>
          <w:lang w:val="pt-BR"/>
        </w:rPr>
        <w:t>thông</w:t>
      </w:r>
      <w:proofErr w:type="spellEnd"/>
      <w:r w:rsidRPr="00E02A48">
        <w:rPr>
          <w:lang w:val="pt-BR"/>
        </w:rPr>
        <w:t xml:space="preserve"> </w:t>
      </w:r>
      <w:proofErr w:type="spellStart"/>
      <w:r w:rsidRPr="00E02A48">
        <w:rPr>
          <w:lang w:val="pt-BR"/>
        </w:rPr>
        <w:t>tin</w:t>
      </w:r>
      <w:proofErr w:type="spellEnd"/>
      <w:r w:rsidRPr="00E02A48">
        <w:rPr>
          <w:lang w:val="pt-BR"/>
        </w:rPr>
        <w:t xml:space="preserve"> </w:t>
      </w:r>
      <w:proofErr w:type="spellStart"/>
      <w:r w:rsidRPr="00E02A48">
        <w:rPr>
          <w:lang w:val="pt-BR"/>
        </w:rPr>
        <w:t>khác</w:t>
      </w:r>
      <w:proofErr w:type="spellEnd"/>
      <w:r>
        <w:rPr>
          <w:lang w:val="pt-BR"/>
        </w:rPr>
        <w:t>.</w:t>
      </w:r>
      <w:r w:rsidR="00FE6293" w:rsidRPr="00EF41CE">
        <w:rPr>
          <w:lang w:val="pt-BR"/>
        </w:rPr>
        <w:t>”</w:t>
      </w:r>
    </w:p>
    <w:p w14:paraId="4956BEE1" w14:textId="591F56DE" w:rsidR="006F0443" w:rsidRPr="00236092" w:rsidRDefault="0078622B" w:rsidP="002E2F63">
      <w:pPr>
        <w:pStyle w:val="Heading2"/>
        <w:spacing w:before="120" w:after="120" w:line="360" w:lineRule="exact"/>
        <w:ind w:firstLine="567"/>
        <w:jc w:val="both"/>
        <w:rPr>
          <w:color w:val="FF0000"/>
        </w:rPr>
      </w:pPr>
      <w:r>
        <w:rPr>
          <w:rFonts w:ascii="Times New Roman" w:hAnsi="Times New Roman"/>
          <w:b w:val="0"/>
          <w:i w:val="0"/>
          <w:color w:val="FF0000"/>
          <w:lang w:val="en-US"/>
        </w:rPr>
        <w:t>3</w:t>
      </w:r>
      <w:r w:rsidR="00704FFC">
        <w:rPr>
          <w:rFonts w:ascii="Times New Roman" w:hAnsi="Times New Roman"/>
          <w:b w:val="0"/>
          <w:i w:val="0"/>
          <w:color w:val="FF0000"/>
          <w:lang w:val="en-US"/>
        </w:rPr>
        <w:t xml:space="preserve">. </w:t>
      </w:r>
      <w:r w:rsidR="006F0443" w:rsidRPr="00236092">
        <w:rPr>
          <w:rFonts w:ascii="Times New Roman" w:hAnsi="Times New Roman"/>
          <w:b w:val="0"/>
          <w:i w:val="0"/>
          <w:color w:val="FF0000"/>
        </w:rPr>
        <w:t xml:space="preserve">Bổ sung Điều </w:t>
      </w:r>
      <w:r w:rsidR="00F17E4B" w:rsidRPr="00236092">
        <w:rPr>
          <w:rFonts w:ascii="Times New Roman" w:hAnsi="Times New Roman"/>
          <w:b w:val="0"/>
          <w:i w:val="0"/>
          <w:color w:val="FF0000"/>
        </w:rPr>
        <w:t xml:space="preserve">5a </w:t>
      </w:r>
      <w:r w:rsidR="006F0443" w:rsidRPr="00236092">
        <w:rPr>
          <w:rFonts w:ascii="Times New Roman" w:hAnsi="Times New Roman"/>
          <w:b w:val="0"/>
          <w:i w:val="0"/>
          <w:color w:val="FF0000"/>
        </w:rPr>
        <w:t>như sau:</w:t>
      </w:r>
    </w:p>
    <w:p w14:paraId="047F4FAB" w14:textId="77777777" w:rsidR="00405258" w:rsidRPr="00405258" w:rsidRDefault="006F0443" w:rsidP="002E2F63">
      <w:pPr>
        <w:widowControl w:val="0"/>
        <w:spacing w:before="120" w:after="120" w:line="360" w:lineRule="exact"/>
        <w:ind w:firstLine="567"/>
        <w:jc w:val="both"/>
        <w:rPr>
          <w:lang w:val="pt-BR"/>
        </w:rPr>
      </w:pPr>
      <w:r w:rsidRPr="00EF41CE">
        <w:rPr>
          <w:lang w:val="pt-BR"/>
        </w:rPr>
        <w:t>“</w:t>
      </w:r>
      <w:proofErr w:type="spellStart"/>
      <w:r w:rsidR="00405258" w:rsidRPr="00236092">
        <w:rPr>
          <w:b/>
          <w:lang w:val="pt-BR"/>
        </w:rPr>
        <w:t>Điều</w:t>
      </w:r>
      <w:proofErr w:type="spellEnd"/>
      <w:r w:rsidR="00405258" w:rsidRPr="00236092">
        <w:rPr>
          <w:b/>
          <w:lang w:val="pt-BR"/>
        </w:rPr>
        <w:t xml:space="preserve"> 5a. </w:t>
      </w:r>
      <w:proofErr w:type="spellStart"/>
      <w:r w:rsidR="00405258" w:rsidRPr="00236092">
        <w:rPr>
          <w:b/>
          <w:lang w:val="pt-BR"/>
        </w:rPr>
        <w:t>Công</w:t>
      </w:r>
      <w:proofErr w:type="spellEnd"/>
      <w:r w:rsidR="00405258" w:rsidRPr="00236092">
        <w:rPr>
          <w:b/>
          <w:lang w:val="pt-BR"/>
        </w:rPr>
        <w:t xml:space="preserve"> </w:t>
      </w:r>
      <w:proofErr w:type="spellStart"/>
      <w:r w:rsidR="00405258" w:rsidRPr="00236092">
        <w:rPr>
          <w:b/>
          <w:lang w:val="pt-BR"/>
        </w:rPr>
        <w:t>bố</w:t>
      </w:r>
      <w:proofErr w:type="spellEnd"/>
      <w:r w:rsidR="00405258" w:rsidRPr="00236092">
        <w:rPr>
          <w:b/>
          <w:lang w:val="pt-BR"/>
        </w:rPr>
        <w:t xml:space="preserve"> </w:t>
      </w:r>
      <w:proofErr w:type="spellStart"/>
      <w:r w:rsidR="00405258" w:rsidRPr="00236092">
        <w:rPr>
          <w:b/>
          <w:lang w:val="pt-BR"/>
        </w:rPr>
        <w:t>danh</w:t>
      </w:r>
      <w:proofErr w:type="spellEnd"/>
      <w:r w:rsidR="00405258" w:rsidRPr="00236092">
        <w:rPr>
          <w:b/>
          <w:lang w:val="pt-BR"/>
        </w:rPr>
        <w:t xml:space="preserve"> </w:t>
      </w:r>
      <w:proofErr w:type="spellStart"/>
      <w:r w:rsidR="00405258" w:rsidRPr="00236092">
        <w:rPr>
          <w:b/>
          <w:lang w:val="pt-BR"/>
        </w:rPr>
        <w:t>mục</w:t>
      </w:r>
      <w:proofErr w:type="spellEnd"/>
      <w:r w:rsidR="00405258" w:rsidRPr="00236092">
        <w:rPr>
          <w:b/>
          <w:lang w:val="pt-BR"/>
        </w:rPr>
        <w:t xml:space="preserve"> </w:t>
      </w:r>
      <w:proofErr w:type="spellStart"/>
      <w:r w:rsidR="00405258" w:rsidRPr="00236092">
        <w:rPr>
          <w:b/>
          <w:lang w:val="pt-BR"/>
        </w:rPr>
        <w:t>các</w:t>
      </w:r>
      <w:proofErr w:type="spellEnd"/>
      <w:r w:rsidR="00405258" w:rsidRPr="00236092">
        <w:rPr>
          <w:b/>
          <w:lang w:val="pt-BR"/>
        </w:rPr>
        <w:t xml:space="preserve"> </w:t>
      </w:r>
      <w:proofErr w:type="spellStart"/>
      <w:r w:rsidR="00405258" w:rsidRPr="00236092">
        <w:rPr>
          <w:b/>
          <w:lang w:val="pt-BR"/>
        </w:rPr>
        <w:t>phần</w:t>
      </w:r>
      <w:proofErr w:type="spellEnd"/>
      <w:r w:rsidR="00405258" w:rsidRPr="00236092">
        <w:rPr>
          <w:b/>
          <w:lang w:val="pt-BR"/>
        </w:rPr>
        <w:t xml:space="preserve"> </w:t>
      </w:r>
      <w:proofErr w:type="spellStart"/>
      <w:r w:rsidR="00405258" w:rsidRPr="00236092">
        <w:rPr>
          <w:b/>
          <w:lang w:val="pt-BR"/>
        </w:rPr>
        <w:t>mềm</w:t>
      </w:r>
      <w:proofErr w:type="spellEnd"/>
      <w:r w:rsidR="00405258" w:rsidRPr="00236092">
        <w:rPr>
          <w:b/>
          <w:lang w:val="pt-BR"/>
        </w:rPr>
        <w:t xml:space="preserve"> </w:t>
      </w:r>
      <w:proofErr w:type="spellStart"/>
      <w:r w:rsidR="00405258" w:rsidRPr="00236092">
        <w:rPr>
          <w:b/>
          <w:lang w:val="pt-BR"/>
        </w:rPr>
        <w:t>phổ</w:t>
      </w:r>
      <w:proofErr w:type="spellEnd"/>
      <w:r w:rsidR="00405258" w:rsidRPr="00236092">
        <w:rPr>
          <w:b/>
          <w:lang w:val="pt-BR"/>
        </w:rPr>
        <w:t xml:space="preserve"> </w:t>
      </w:r>
      <w:proofErr w:type="spellStart"/>
      <w:r w:rsidR="00405258" w:rsidRPr="00236092">
        <w:rPr>
          <w:b/>
          <w:lang w:val="pt-BR"/>
        </w:rPr>
        <w:t>biến</w:t>
      </w:r>
      <w:proofErr w:type="spellEnd"/>
    </w:p>
    <w:p w14:paraId="231FFA9C" w14:textId="2B0F3C36" w:rsidR="00405258" w:rsidRPr="00405258" w:rsidRDefault="00405258" w:rsidP="002E2F63">
      <w:pPr>
        <w:widowControl w:val="0"/>
        <w:spacing w:before="120" w:after="120" w:line="360" w:lineRule="exact"/>
        <w:ind w:firstLine="567"/>
        <w:jc w:val="both"/>
        <w:rPr>
          <w:lang w:val="pt-BR"/>
        </w:rPr>
      </w:pPr>
      <w:r w:rsidRPr="00236092">
        <w:rPr>
          <w:spacing w:val="-2"/>
          <w:lang w:val="pt-BR"/>
        </w:rPr>
        <w:t xml:space="preserve">1. </w:t>
      </w:r>
      <w:proofErr w:type="spellStart"/>
      <w:r w:rsidRPr="00236092">
        <w:rPr>
          <w:spacing w:val="-2"/>
          <w:lang w:val="pt-BR"/>
        </w:rPr>
        <w:t>Bộ</w:t>
      </w:r>
      <w:proofErr w:type="spellEnd"/>
      <w:r w:rsidRPr="00236092">
        <w:rPr>
          <w:spacing w:val="-2"/>
          <w:lang w:val="pt-BR"/>
        </w:rPr>
        <w:t xml:space="preserve">, </w:t>
      </w:r>
      <w:proofErr w:type="spellStart"/>
      <w:r w:rsidR="002F7F26" w:rsidRPr="00236092">
        <w:rPr>
          <w:spacing w:val="-2"/>
          <w:lang w:val="pt-BR"/>
        </w:rPr>
        <w:t>cơ</w:t>
      </w:r>
      <w:proofErr w:type="spellEnd"/>
      <w:r w:rsidR="002F7F26" w:rsidRPr="00236092">
        <w:rPr>
          <w:spacing w:val="-2"/>
          <w:lang w:val="pt-BR"/>
        </w:rPr>
        <w:t xml:space="preserve"> </w:t>
      </w:r>
      <w:proofErr w:type="spellStart"/>
      <w:r w:rsidR="002F7F26" w:rsidRPr="00236092">
        <w:rPr>
          <w:spacing w:val="-2"/>
          <w:lang w:val="pt-BR"/>
        </w:rPr>
        <w:t>quan</w:t>
      </w:r>
      <w:proofErr w:type="spellEnd"/>
      <w:r w:rsidR="002F7F26" w:rsidRPr="00236092">
        <w:rPr>
          <w:spacing w:val="-2"/>
          <w:lang w:val="pt-BR"/>
        </w:rPr>
        <w:t xml:space="preserve"> </w:t>
      </w:r>
      <w:proofErr w:type="spellStart"/>
      <w:r w:rsidR="002F7F26" w:rsidRPr="00236092">
        <w:rPr>
          <w:spacing w:val="-2"/>
          <w:lang w:val="pt-BR"/>
        </w:rPr>
        <w:t>trung</w:t>
      </w:r>
      <w:proofErr w:type="spellEnd"/>
      <w:r w:rsidR="002F7F26" w:rsidRPr="00236092">
        <w:rPr>
          <w:spacing w:val="-2"/>
          <w:lang w:val="pt-BR"/>
        </w:rPr>
        <w:t xml:space="preserve"> </w:t>
      </w:r>
      <w:proofErr w:type="spellStart"/>
      <w:r w:rsidR="002F7F26" w:rsidRPr="00236092">
        <w:rPr>
          <w:spacing w:val="-2"/>
          <w:lang w:val="pt-BR"/>
        </w:rPr>
        <w:t>ương</w:t>
      </w:r>
      <w:proofErr w:type="spellEnd"/>
      <w:r w:rsidRPr="00236092">
        <w:rPr>
          <w:spacing w:val="-2"/>
          <w:lang w:val="pt-BR"/>
        </w:rPr>
        <w:t xml:space="preserve"> </w:t>
      </w:r>
      <w:proofErr w:type="spellStart"/>
      <w:r w:rsidRPr="00236092">
        <w:rPr>
          <w:spacing w:val="-2"/>
          <w:lang w:val="pt-BR"/>
        </w:rPr>
        <w:t>có</w:t>
      </w:r>
      <w:proofErr w:type="spellEnd"/>
      <w:r w:rsidRPr="00236092">
        <w:rPr>
          <w:spacing w:val="-2"/>
          <w:lang w:val="pt-BR"/>
        </w:rPr>
        <w:t xml:space="preserve"> </w:t>
      </w:r>
      <w:proofErr w:type="spellStart"/>
      <w:r w:rsidRPr="00236092">
        <w:rPr>
          <w:spacing w:val="-2"/>
          <w:lang w:val="pt-BR"/>
        </w:rPr>
        <w:t>trách</w:t>
      </w:r>
      <w:proofErr w:type="spellEnd"/>
      <w:r w:rsidRPr="00236092">
        <w:rPr>
          <w:spacing w:val="-2"/>
          <w:lang w:val="pt-BR"/>
        </w:rPr>
        <w:t xml:space="preserve"> </w:t>
      </w:r>
      <w:proofErr w:type="spellStart"/>
      <w:r w:rsidRPr="00236092">
        <w:rPr>
          <w:spacing w:val="-2"/>
          <w:lang w:val="pt-BR"/>
        </w:rPr>
        <w:t>nhiệm</w:t>
      </w:r>
      <w:proofErr w:type="spellEnd"/>
      <w:r w:rsidRPr="00236092">
        <w:rPr>
          <w:spacing w:val="-2"/>
          <w:lang w:val="pt-BR"/>
        </w:rPr>
        <w:t xml:space="preserve"> </w:t>
      </w:r>
      <w:proofErr w:type="spellStart"/>
      <w:r w:rsidRPr="00236092">
        <w:rPr>
          <w:spacing w:val="-2"/>
          <w:lang w:val="pt-BR"/>
        </w:rPr>
        <w:t>rà</w:t>
      </w:r>
      <w:proofErr w:type="spellEnd"/>
      <w:r w:rsidRPr="00236092">
        <w:rPr>
          <w:spacing w:val="-2"/>
          <w:lang w:val="pt-BR"/>
        </w:rPr>
        <w:t xml:space="preserve"> </w:t>
      </w:r>
      <w:proofErr w:type="spellStart"/>
      <w:r w:rsidRPr="00236092">
        <w:rPr>
          <w:spacing w:val="-2"/>
          <w:lang w:val="pt-BR"/>
        </w:rPr>
        <w:t>soát</w:t>
      </w:r>
      <w:proofErr w:type="spellEnd"/>
      <w:r w:rsidRPr="00236092">
        <w:rPr>
          <w:spacing w:val="-2"/>
          <w:lang w:val="pt-BR"/>
        </w:rPr>
        <w:t xml:space="preserve">, </w:t>
      </w:r>
      <w:proofErr w:type="spellStart"/>
      <w:r w:rsidRPr="00236092">
        <w:rPr>
          <w:spacing w:val="-2"/>
          <w:lang w:val="pt-BR"/>
        </w:rPr>
        <w:t>xây</w:t>
      </w:r>
      <w:proofErr w:type="spellEnd"/>
      <w:r w:rsidRPr="00236092">
        <w:rPr>
          <w:spacing w:val="-2"/>
          <w:lang w:val="pt-BR"/>
        </w:rPr>
        <w:t xml:space="preserve"> </w:t>
      </w:r>
      <w:proofErr w:type="spellStart"/>
      <w:r w:rsidRPr="00236092">
        <w:rPr>
          <w:spacing w:val="-2"/>
          <w:lang w:val="pt-BR"/>
        </w:rPr>
        <w:t>dựng</w:t>
      </w:r>
      <w:proofErr w:type="spellEnd"/>
      <w:r w:rsidRPr="00236092">
        <w:rPr>
          <w:spacing w:val="-2"/>
          <w:lang w:val="pt-BR"/>
        </w:rPr>
        <w:t xml:space="preserve"> </w:t>
      </w:r>
      <w:proofErr w:type="spellStart"/>
      <w:r w:rsidRPr="00236092">
        <w:rPr>
          <w:spacing w:val="-2"/>
          <w:lang w:val="pt-BR"/>
        </w:rPr>
        <w:t>và</w:t>
      </w:r>
      <w:proofErr w:type="spellEnd"/>
      <w:r w:rsidRPr="00236092">
        <w:rPr>
          <w:spacing w:val="-2"/>
          <w:lang w:val="pt-BR"/>
        </w:rPr>
        <w:t xml:space="preserve"> </w:t>
      </w:r>
      <w:proofErr w:type="spellStart"/>
      <w:r w:rsidRPr="00236092">
        <w:rPr>
          <w:spacing w:val="-2"/>
          <w:lang w:val="pt-BR"/>
        </w:rPr>
        <w:t>công</w:t>
      </w:r>
      <w:proofErr w:type="spellEnd"/>
      <w:r w:rsidRPr="00236092">
        <w:rPr>
          <w:spacing w:val="-2"/>
          <w:lang w:val="pt-BR"/>
        </w:rPr>
        <w:t xml:space="preserve"> </w:t>
      </w:r>
      <w:proofErr w:type="spellStart"/>
      <w:r w:rsidRPr="00236092">
        <w:rPr>
          <w:spacing w:val="-2"/>
          <w:lang w:val="pt-BR"/>
        </w:rPr>
        <w:t>bố</w:t>
      </w:r>
      <w:proofErr w:type="spellEnd"/>
      <w:r w:rsidRPr="00236092">
        <w:rPr>
          <w:spacing w:val="-2"/>
          <w:lang w:val="pt-BR"/>
        </w:rPr>
        <w:t xml:space="preserve"> </w:t>
      </w:r>
      <w:proofErr w:type="spellStart"/>
      <w:r w:rsidRPr="00236092">
        <w:rPr>
          <w:spacing w:val="-2"/>
          <w:lang w:val="pt-BR"/>
        </w:rPr>
        <w:t>danh</w:t>
      </w:r>
      <w:proofErr w:type="spellEnd"/>
      <w:r w:rsidRPr="00236092">
        <w:rPr>
          <w:spacing w:val="-2"/>
          <w:lang w:val="pt-BR"/>
        </w:rPr>
        <w:t xml:space="preserve"> </w:t>
      </w:r>
      <w:proofErr w:type="spellStart"/>
      <w:r w:rsidRPr="00236092">
        <w:rPr>
          <w:spacing w:val="-2"/>
          <w:lang w:val="pt-BR"/>
        </w:rPr>
        <w:t>mục</w:t>
      </w:r>
      <w:proofErr w:type="spellEnd"/>
      <w:r w:rsidRPr="00236092">
        <w:rPr>
          <w:spacing w:val="-2"/>
          <w:lang w:val="pt-BR"/>
        </w:rPr>
        <w:t xml:space="preserve"> </w:t>
      </w:r>
      <w:proofErr w:type="spellStart"/>
      <w:r w:rsidRPr="00236092">
        <w:rPr>
          <w:spacing w:val="-2"/>
          <w:lang w:val="pt-BR"/>
        </w:rPr>
        <w:t>phần</w:t>
      </w:r>
      <w:proofErr w:type="spellEnd"/>
      <w:r w:rsidRPr="00236092">
        <w:rPr>
          <w:spacing w:val="-2"/>
          <w:lang w:val="pt-BR"/>
        </w:rPr>
        <w:t xml:space="preserve"> </w:t>
      </w:r>
      <w:proofErr w:type="spellStart"/>
      <w:r w:rsidRPr="00236092">
        <w:rPr>
          <w:spacing w:val="-2"/>
          <w:lang w:val="pt-BR"/>
        </w:rPr>
        <w:t>mềm</w:t>
      </w:r>
      <w:proofErr w:type="spellEnd"/>
      <w:r w:rsidRPr="00236092">
        <w:rPr>
          <w:spacing w:val="-2"/>
          <w:lang w:val="pt-BR"/>
        </w:rPr>
        <w:t xml:space="preserve"> </w:t>
      </w:r>
      <w:proofErr w:type="spellStart"/>
      <w:r w:rsidRPr="00236092">
        <w:rPr>
          <w:spacing w:val="-2"/>
          <w:lang w:val="pt-BR"/>
        </w:rPr>
        <w:t>phổ</w:t>
      </w:r>
      <w:proofErr w:type="spellEnd"/>
      <w:r w:rsidRPr="00236092">
        <w:rPr>
          <w:spacing w:val="-2"/>
          <w:lang w:val="pt-BR"/>
        </w:rPr>
        <w:t xml:space="preserve"> </w:t>
      </w:r>
      <w:proofErr w:type="spellStart"/>
      <w:r w:rsidRPr="00236092">
        <w:rPr>
          <w:spacing w:val="-2"/>
          <w:lang w:val="pt-BR"/>
        </w:rPr>
        <w:t>biến</w:t>
      </w:r>
      <w:proofErr w:type="spellEnd"/>
      <w:r w:rsidRPr="00236092">
        <w:rPr>
          <w:spacing w:val="-2"/>
          <w:lang w:val="pt-BR"/>
        </w:rPr>
        <w:t xml:space="preserve"> </w:t>
      </w:r>
      <w:r w:rsidR="002F7F26" w:rsidRPr="00236092">
        <w:rPr>
          <w:spacing w:val="-2"/>
          <w:lang w:val="pt-BR"/>
        </w:rPr>
        <w:t>(</w:t>
      </w:r>
      <w:proofErr w:type="spellStart"/>
      <w:r w:rsidR="002F7F26" w:rsidRPr="00236092">
        <w:rPr>
          <w:spacing w:val="-2"/>
          <w:lang w:val="pt-BR"/>
        </w:rPr>
        <w:t>nhiều</w:t>
      </w:r>
      <w:proofErr w:type="spellEnd"/>
      <w:r w:rsidR="002F7F26" w:rsidRPr="00236092">
        <w:rPr>
          <w:spacing w:val="-2"/>
          <w:lang w:val="pt-BR"/>
        </w:rPr>
        <w:t xml:space="preserve"> </w:t>
      </w:r>
      <w:proofErr w:type="spellStart"/>
      <w:r w:rsidR="002F7F26" w:rsidRPr="00236092">
        <w:rPr>
          <w:spacing w:val="-2"/>
          <w:lang w:val="pt-BR"/>
        </w:rPr>
        <w:t>bộ</w:t>
      </w:r>
      <w:proofErr w:type="spellEnd"/>
      <w:r w:rsidR="002F7F26" w:rsidRPr="00236092">
        <w:rPr>
          <w:spacing w:val="-2"/>
          <w:lang w:val="pt-BR"/>
        </w:rPr>
        <w:t xml:space="preserve">, </w:t>
      </w:r>
      <w:proofErr w:type="spellStart"/>
      <w:r w:rsidR="002F7F26" w:rsidRPr="00236092">
        <w:rPr>
          <w:spacing w:val="-2"/>
          <w:lang w:val="pt-BR"/>
        </w:rPr>
        <w:t>cơ</w:t>
      </w:r>
      <w:proofErr w:type="spellEnd"/>
      <w:r w:rsidR="002F7F26" w:rsidRPr="00236092">
        <w:rPr>
          <w:spacing w:val="-2"/>
          <w:lang w:val="pt-BR"/>
        </w:rPr>
        <w:t xml:space="preserve"> </w:t>
      </w:r>
      <w:proofErr w:type="spellStart"/>
      <w:r w:rsidR="002F7F26" w:rsidRPr="00236092">
        <w:rPr>
          <w:spacing w:val="-2"/>
          <w:lang w:val="pt-BR"/>
        </w:rPr>
        <w:t>quan</w:t>
      </w:r>
      <w:proofErr w:type="spellEnd"/>
      <w:r w:rsidR="002F7F26" w:rsidRPr="00236092">
        <w:rPr>
          <w:spacing w:val="-2"/>
          <w:lang w:val="pt-BR"/>
        </w:rPr>
        <w:t xml:space="preserve"> </w:t>
      </w:r>
      <w:proofErr w:type="spellStart"/>
      <w:r w:rsidR="002F7F26" w:rsidRPr="00236092">
        <w:rPr>
          <w:spacing w:val="-2"/>
          <w:lang w:val="pt-BR"/>
        </w:rPr>
        <w:t>trung</w:t>
      </w:r>
      <w:proofErr w:type="spellEnd"/>
      <w:r w:rsidR="002F7F26" w:rsidRPr="00236092">
        <w:rPr>
          <w:spacing w:val="-2"/>
          <w:lang w:val="pt-BR"/>
        </w:rPr>
        <w:t xml:space="preserve"> </w:t>
      </w:r>
      <w:proofErr w:type="spellStart"/>
      <w:r w:rsidR="002F7F26" w:rsidRPr="00236092">
        <w:rPr>
          <w:spacing w:val="-2"/>
          <w:lang w:val="pt-BR"/>
        </w:rPr>
        <w:t>ương</w:t>
      </w:r>
      <w:proofErr w:type="spellEnd"/>
      <w:r w:rsidR="002F7F26" w:rsidRPr="00236092">
        <w:rPr>
          <w:spacing w:val="-2"/>
          <w:lang w:val="pt-BR"/>
        </w:rPr>
        <w:t xml:space="preserve">, </w:t>
      </w:r>
      <w:proofErr w:type="spellStart"/>
      <w:r w:rsidR="002F7F26" w:rsidRPr="00236092">
        <w:rPr>
          <w:spacing w:val="-2"/>
          <w:lang w:val="pt-BR"/>
        </w:rPr>
        <w:t>địa</w:t>
      </w:r>
      <w:proofErr w:type="spellEnd"/>
      <w:r w:rsidR="002F7F26" w:rsidRPr="00236092">
        <w:rPr>
          <w:spacing w:val="-2"/>
          <w:lang w:val="pt-BR"/>
        </w:rPr>
        <w:t xml:space="preserve"> </w:t>
      </w:r>
      <w:proofErr w:type="spellStart"/>
      <w:r w:rsidR="002F7F26" w:rsidRPr="00236092">
        <w:rPr>
          <w:spacing w:val="-2"/>
          <w:lang w:val="pt-BR"/>
        </w:rPr>
        <w:t>phương</w:t>
      </w:r>
      <w:proofErr w:type="spellEnd"/>
      <w:r w:rsidR="002F7F26" w:rsidRPr="00236092">
        <w:rPr>
          <w:spacing w:val="-2"/>
          <w:lang w:val="pt-BR"/>
        </w:rPr>
        <w:t xml:space="preserve"> </w:t>
      </w:r>
      <w:proofErr w:type="spellStart"/>
      <w:r w:rsidR="002F7F26" w:rsidRPr="00236092">
        <w:rPr>
          <w:spacing w:val="-2"/>
          <w:lang w:val="pt-BR"/>
        </w:rPr>
        <w:t>có</w:t>
      </w:r>
      <w:proofErr w:type="spellEnd"/>
      <w:r w:rsidR="002F7F26" w:rsidRPr="00236092">
        <w:rPr>
          <w:spacing w:val="-2"/>
          <w:lang w:val="pt-BR"/>
        </w:rPr>
        <w:t xml:space="preserve"> </w:t>
      </w:r>
      <w:proofErr w:type="spellStart"/>
      <w:r w:rsidR="002F7F26" w:rsidRPr="00236092">
        <w:rPr>
          <w:spacing w:val="-2"/>
          <w:lang w:val="pt-BR"/>
        </w:rPr>
        <w:t>nhu</w:t>
      </w:r>
      <w:proofErr w:type="spellEnd"/>
      <w:r w:rsidR="002F7F26" w:rsidRPr="00236092">
        <w:rPr>
          <w:spacing w:val="-2"/>
          <w:lang w:val="pt-BR"/>
        </w:rPr>
        <w:t xml:space="preserve"> </w:t>
      </w:r>
      <w:proofErr w:type="spellStart"/>
      <w:r w:rsidR="002F7F26" w:rsidRPr="00236092">
        <w:rPr>
          <w:spacing w:val="-2"/>
          <w:lang w:val="pt-BR"/>
        </w:rPr>
        <w:t>cầu</w:t>
      </w:r>
      <w:proofErr w:type="spellEnd"/>
      <w:r w:rsidR="002F7F26" w:rsidRPr="00236092">
        <w:rPr>
          <w:spacing w:val="-2"/>
          <w:lang w:val="pt-BR"/>
        </w:rPr>
        <w:t xml:space="preserve"> </w:t>
      </w:r>
      <w:proofErr w:type="spellStart"/>
      <w:r w:rsidR="002F7F26" w:rsidRPr="00236092">
        <w:rPr>
          <w:spacing w:val="-2"/>
          <w:lang w:val="pt-BR"/>
        </w:rPr>
        <w:t>giống</w:t>
      </w:r>
      <w:proofErr w:type="spellEnd"/>
      <w:r w:rsidR="002F7F26" w:rsidRPr="00236092">
        <w:rPr>
          <w:spacing w:val="-2"/>
          <w:lang w:val="pt-BR"/>
        </w:rPr>
        <w:t xml:space="preserve"> </w:t>
      </w:r>
      <w:proofErr w:type="spellStart"/>
      <w:r w:rsidR="002F7F26" w:rsidRPr="00236092">
        <w:rPr>
          <w:spacing w:val="-2"/>
          <w:lang w:val="pt-BR"/>
        </w:rPr>
        <w:t>nhau</w:t>
      </w:r>
      <w:proofErr w:type="spellEnd"/>
      <w:r w:rsidR="002F7F26" w:rsidRPr="00236092">
        <w:rPr>
          <w:spacing w:val="-2"/>
          <w:lang w:val="pt-BR"/>
        </w:rPr>
        <w:t xml:space="preserve">, </w:t>
      </w:r>
      <w:proofErr w:type="spellStart"/>
      <w:r w:rsidR="002F7F26" w:rsidRPr="00236092">
        <w:rPr>
          <w:spacing w:val="-2"/>
          <w:lang w:val="pt-BR"/>
        </w:rPr>
        <w:t>sử</w:t>
      </w:r>
      <w:proofErr w:type="spellEnd"/>
      <w:r w:rsidR="002F7F26" w:rsidRPr="00236092">
        <w:rPr>
          <w:spacing w:val="-2"/>
          <w:lang w:val="pt-BR"/>
        </w:rPr>
        <w:t xml:space="preserve"> </w:t>
      </w:r>
      <w:proofErr w:type="spellStart"/>
      <w:r w:rsidR="002F7F26" w:rsidRPr="00236092">
        <w:rPr>
          <w:spacing w:val="-2"/>
          <w:lang w:val="pt-BR"/>
        </w:rPr>
        <w:t>dụng</w:t>
      </w:r>
      <w:proofErr w:type="spellEnd"/>
      <w:r w:rsidR="002F7F26" w:rsidRPr="00236092">
        <w:rPr>
          <w:spacing w:val="-2"/>
          <w:lang w:val="pt-BR"/>
        </w:rPr>
        <w:t xml:space="preserve">) </w:t>
      </w:r>
      <w:proofErr w:type="spellStart"/>
      <w:r w:rsidRPr="00236092">
        <w:rPr>
          <w:spacing w:val="-2"/>
          <w:lang w:val="pt-BR"/>
        </w:rPr>
        <w:t>trong</w:t>
      </w:r>
      <w:proofErr w:type="spellEnd"/>
      <w:r w:rsidRPr="00236092">
        <w:rPr>
          <w:spacing w:val="-2"/>
          <w:lang w:val="pt-BR"/>
        </w:rPr>
        <w:t xml:space="preserve"> </w:t>
      </w:r>
      <w:proofErr w:type="spellStart"/>
      <w:r w:rsidRPr="00236092">
        <w:rPr>
          <w:spacing w:val="-2"/>
          <w:lang w:val="pt-BR"/>
        </w:rPr>
        <w:t>từng</w:t>
      </w:r>
      <w:proofErr w:type="spellEnd"/>
      <w:r w:rsidRPr="00236092">
        <w:rPr>
          <w:spacing w:val="-2"/>
          <w:lang w:val="pt-BR"/>
        </w:rPr>
        <w:t xml:space="preserve"> </w:t>
      </w:r>
      <w:proofErr w:type="spellStart"/>
      <w:r w:rsidRPr="00236092">
        <w:rPr>
          <w:spacing w:val="-2"/>
          <w:lang w:val="pt-BR"/>
        </w:rPr>
        <w:t>ngành</w:t>
      </w:r>
      <w:proofErr w:type="spellEnd"/>
      <w:r w:rsidRPr="00236092">
        <w:rPr>
          <w:spacing w:val="-2"/>
          <w:lang w:val="pt-BR"/>
        </w:rPr>
        <w:t xml:space="preserve">, </w:t>
      </w:r>
      <w:proofErr w:type="spellStart"/>
      <w:r w:rsidRPr="00236092">
        <w:rPr>
          <w:spacing w:val="-2"/>
          <w:lang w:val="pt-BR"/>
        </w:rPr>
        <w:t>lĩnh</w:t>
      </w:r>
      <w:proofErr w:type="spellEnd"/>
      <w:r w:rsidRPr="00236092">
        <w:rPr>
          <w:spacing w:val="-2"/>
          <w:lang w:val="pt-BR"/>
        </w:rPr>
        <w:t xml:space="preserve"> </w:t>
      </w:r>
      <w:proofErr w:type="spellStart"/>
      <w:r w:rsidRPr="00236092">
        <w:rPr>
          <w:spacing w:val="-2"/>
          <w:lang w:val="pt-BR"/>
        </w:rPr>
        <w:t>vực</w:t>
      </w:r>
      <w:proofErr w:type="spellEnd"/>
      <w:r w:rsidRPr="00236092">
        <w:rPr>
          <w:spacing w:val="-2"/>
          <w:lang w:val="pt-BR"/>
        </w:rPr>
        <w:t xml:space="preserve">; </w:t>
      </w:r>
      <w:proofErr w:type="spellStart"/>
      <w:r w:rsidRPr="00236092">
        <w:rPr>
          <w:spacing w:val="-2"/>
          <w:lang w:val="pt-BR"/>
        </w:rPr>
        <w:t>xây</w:t>
      </w:r>
      <w:proofErr w:type="spellEnd"/>
      <w:r w:rsidRPr="00236092">
        <w:rPr>
          <w:spacing w:val="-2"/>
          <w:lang w:val="pt-BR"/>
        </w:rPr>
        <w:t xml:space="preserve"> </w:t>
      </w:r>
      <w:proofErr w:type="spellStart"/>
      <w:r w:rsidRPr="00236092">
        <w:rPr>
          <w:spacing w:val="-2"/>
          <w:lang w:val="pt-BR"/>
        </w:rPr>
        <w:t>dựng</w:t>
      </w:r>
      <w:proofErr w:type="spellEnd"/>
      <w:r w:rsidRPr="00236092">
        <w:rPr>
          <w:spacing w:val="-2"/>
          <w:lang w:val="pt-BR"/>
        </w:rPr>
        <w:t xml:space="preserve"> </w:t>
      </w:r>
      <w:proofErr w:type="spellStart"/>
      <w:r w:rsidRPr="00236092">
        <w:rPr>
          <w:spacing w:val="-2"/>
          <w:lang w:val="pt-BR"/>
        </w:rPr>
        <w:t>và</w:t>
      </w:r>
      <w:proofErr w:type="spellEnd"/>
      <w:r w:rsidRPr="00236092">
        <w:rPr>
          <w:spacing w:val="-2"/>
          <w:lang w:val="pt-BR"/>
        </w:rPr>
        <w:t xml:space="preserve"> </w:t>
      </w:r>
      <w:proofErr w:type="spellStart"/>
      <w:r w:rsidRPr="00236092">
        <w:rPr>
          <w:spacing w:val="-2"/>
          <w:lang w:val="pt-BR"/>
        </w:rPr>
        <w:t>công</w:t>
      </w:r>
      <w:proofErr w:type="spellEnd"/>
      <w:r w:rsidRPr="00236092">
        <w:rPr>
          <w:spacing w:val="-2"/>
          <w:lang w:val="pt-BR"/>
        </w:rPr>
        <w:t xml:space="preserve"> </w:t>
      </w:r>
      <w:proofErr w:type="spellStart"/>
      <w:r w:rsidRPr="00236092">
        <w:rPr>
          <w:spacing w:val="-2"/>
          <w:lang w:val="pt-BR"/>
        </w:rPr>
        <w:t>khai</w:t>
      </w:r>
      <w:proofErr w:type="spellEnd"/>
      <w:r w:rsidRPr="00236092">
        <w:rPr>
          <w:spacing w:val="-2"/>
          <w:lang w:val="pt-BR"/>
        </w:rPr>
        <w:t xml:space="preserve"> </w:t>
      </w:r>
      <w:proofErr w:type="spellStart"/>
      <w:r w:rsidRPr="00236092">
        <w:rPr>
          <w:spacing w:val="-2"/>
          <w:lang w:val="pt-BR"/>
        </w:rPr>
        <w:t>chức</w:t>
      </w:r>
      <w:proofErr w:type="spellEnd"/>
      <w:r w:rsidRPr="00236092">
        <w:rPr>
          <w:spacing w:val="-2"/>
          <w:lang w:val="pt-BR"/>
        </w:rPr>
        <w:t xml:space="preserve"> </w:t>
      </w:r>
      <w:proofErr w:type="spellStart"/>
      <w:r w:rsidRPr="00236092">
        <w:rPr>
          <w:spacing w:val="-2"/>
          <w:lang w:val="pt-BR"/>
        </w:rPr>
        <w:t>năng</w:t>
      </w:r>
      <w:proofErr w:type="spellEnd"/>
      <w:r w:rsidRPr="00236092">
        <w:rPr>
          <w:spacing w:val="-2"/>
          <w:lang w:val="pt-BR"/>
        </w:rPr>
        <w:t xml:space="preserve">, </w:t>
      </w:r>
      <w:proofErr w:type="spellStart"/>
      <w:r w:rsidRPr="00236092">
        <w:rPr>
          <w:spacing w:val="-2"/>
          <w:lang w:val="pt-BR"/>
        </w:rPr>
        <w:t>tính</w:t>
      </w:r>
      <w:proofErr w:type="spellEnd"/>
      <w:r w:rsidRPr="00236092">
        <w:rPr>
          <w:spacing w:val="-2"/>
          <w:lang w:val="pt-BR"/>
        </w:rPr>
        <w:t xml:space="preserve"> </w:t>
      </w:r>
      <w:proofErr w:type="spellStart"/>
      <w:r w:rsidRPr="00236092">
        <w:rPr>
          <w:spacing w:val="-2"/>
          <w:lang w:val="pt-BR"/>
        </w:rPr>
        <w:t>năng</w:t>
      </w:r>
      <w:proofErr w:type="spellEnd"/>
      <w:r w:rsidRPr="00236092">
        <w:rPr>
          <w:spacing w:val="-2"/>
          <w:lang w:val="pt-BR"/>
        </w:rPr>
        <w:t xml:space="preserve"> </w:t>
      </w:r>
      <w:proofErr w:type="spellStart"/>
      <w:r w:rsidRPr="00236092">
        <w:rPr>
          <w:spacing w:val="-2"/>
          <w:lang w:val="pt-BR"/>
        </w:rPr>
        <w:t>kỹ</w:t>
      </w:r>
      <w:proofErr w:type="spellEnd"/>
      <w:r w:rsidRPr="00236092">
        <w:rPr>
          <w:spacing w:val="-2"/>
          <w:lang w:val="pt-BR"/>
        </w:rPr>
        <w:t xml:space="preserve"> </w:t>
      </w:r>
      <w:proofErr w:type="spellStart"/>
      <w:r w:rsidRPr="00236092">
        <w:rPr>
          <w:spacing w:val="-2"/>
          <w:lang w:val="pt-BR"/>
        </w:rPr>
        <w:t>thuật</w:t>
      </w:r>
      <w:proofErr w:type="spellEnd"/>
      <w:r w:rsidRPr="00236092">
        <w:rPr>
          <w:spacing w:val="-2"/>
          <w:lang w:val="pt-BR"/>
        </w:rPr>
        <w:t xml:space="preserve"> </w:t>
      </w:r>
      <w:proofErr w:type="spellStart"/>
      <w:r w:rsidRPr="00236092">
        <w:rPr>
          <w:spacing w:val="-2"/>
          <w:lang w:val="pt-BR"/>
        </w:rPr>
        <w:t>cơ</w:t>
      </w:r>
      <w:proofErr w:type="spellEnd"/>
      <w:r w:rsidRPr="00236092">
        <w:rPr>
          <w:spacing w:val="-2"/>
          <w:lang w:val="pt-BR"/>
        </w:rPr>
        <w:t xml:space="preserve"> </w:t>
      </w:r>
      <w:proofErr w:type="spellStart"/>
      <w:r w:rsidRPr="00236092">
        <w:rPr>
          <w:spacing w:val="-2"/>
          <w:lang w:val="pt-BR"/>
        </w:rPr>
        <w:t>bản</w:t>
      </w:r>
      <w:proofErr w:type="spellEnd"/>
      <w:r w:rsidRPr="00236092">
        <w:rPr>
          <w:spacing w:val="-2"/>
          <w:lang w:val="pt-BR"/>
        </w:rPr>
        <w:t xml:space="preserve"> </w:t>
      </w:r>
      <w:proofErr w:type="spellStart"/>
      <w:r w:rsidRPr="00236092">
        <w:rPr>
          <w:spacing w:val="-2"/>
          <w:lang w:val="pt-BR"/>
        </w:rPr>
        <w:t>của</w:t>
      </w:r>
      <w:proofErr w:type="spellEnd"/>
      <w:r w:rsidRPr="00236092">
        <w:rPr>
          <w:spacing w:val="-2"/>
          <w:lang w:val="pt-BR"/>
        </w:rPr>
        <w:t xml:space="preserve"> </w:t>
      </w:r>
      <w:proofErr w:type="spellStart"/>
      <w:r w:rsidRPr="00236092">
        <w:rPr>
          <w:spacing w:val="-2"/>
          <w:lang w:val="pt-BR"/>
        </w:rPr>
        <w:t>các</w:t>
      </w:r>
      <w:proofErr w:type="spellEnd"/>
      <w:r w:rsidRPr="00236092">
        <w:rPr>
          <w:spacing w:val="-2"/>
          <w:lang w:val="pt-BR"/>
        </w:rPr>
        <w:t xml:space="preserve"> </w:t>
      </w:r>
      <w:proofErr w:type="spellStart"/>
      <w:r w:rsidRPr="00236092">
        <w:rPr>
          <w:spacing w:val="-2"/>
          <w:lang w:val="pt-BR"/>
        </w:rPr>
        <w:t>phần</w:t>
      </w:r>
      <w:proofErr w:type="spellEnd"/>
      <w:r w:rsidRPr="00236092">
        <w:rPr>
          <w:spacing w:val="-2"/>
          <w:lang w:val="pt-BR"/>
        </w:rPr>
        <w:t xml:space="preserve"> </w:t>
      </w:r>
      <w:proofErr w:type="spellStart"/>
      <w:r w:rsidRPr="00236092">
        <w:rPr>
          <w:spacing w:val="-2"/>
          <w:lang w:val="pt-BR"/>
        </w:rPr>
        <w:t>mềm</w:t>
      </w:r>
      <w:proofErr w:type="spellEnd"/>
      <w:r w:rsidRPr="00236092">
        <w:rPr>
          <w:spacing w:val="-2"/>
          <w:lang w:val="pt-BR"/>
        </w:rPr>
        <w:t xml:space="preserve"> </w:t>
      </w:r>
      <w:proofErr w:type="spellStart"/>
      <w:r w:rsidR="002F7F26" w:rsidRPr="00236092">
        <w:rPr>
          <w:spacing w:val="-2"/>
          <w:lang w:val="pt-BR"/>
        </w:rPr>
        <w:t>phổ</w:t>
      </w:r>
      <w:proofErr w:type="spellEnd"/>
      <w:r w:rsidR="002F7F26" w:rsidRPr="00236092">
        <w:rPr>
          <w:spacing w:val="-2"/>
          <w:lang w:val="pt-BR"/>
        </w:rPr>
        <w:t xml:space="preserve"> </w:t>
      </w:r>
      <w:proofErr w:type="spellStart"/>
      <w:r w:rsidR="002F7F26" w:rsidRPr="00236092">
        <w:rPr>
          <w:spacing w:val="-2"/>
          <w:lang w:val="pt-BR"/>
        </w:rPr>
        <w:t>biến</w:t>
      </w:r>
      <w:proofErr w:type="spellEnd"/>
      <w:r w:rsidR="002F7F26" w:rsidRPr="00236092">
        <w:rPr>
          <w:spacing w:val="-2"/>
          <w:lang w:val="pt-BR"/>
        </w:rPr>
        <w:t xml:space="preserve"> </w:t>
      </w:r>
      <w:proofErr w:type="spellStart"/>
      <w:r w:rsidRPr="00236092">
        <w:rPr>
          <w:spacing w:val="-2"/>
          <w:lang w:val="pt-BR"/>
        </w:rPr>
        <w:t>chuyên</w:t>
      </w:r>
      <w:proofErr w:type="spellEnd"/>
      <w:r w:rsidRPr="00236092">
        <w:rPr>
          <w:spacing w:val="-2"/>
          <w:lang w:val="pt-BR"/>
        </w:rPr>
        <w:t xml:space="preserve"> </w:t>
      </w:r>
      <w:proofErr w:type="spellStart"/>
      <w:r w:rsidRPr="00236092">
        <w:rPr>
          <w:spacing w:val="-2"/>
          <w:lang w:val="pt-BR"/>
        </w:rPr>
        <w:t>ngành</w:t>
      </w:r>
      <w:proofErr w:type="spellEnd"/>
      <w:r w:rsidRPr="00236092">
        <w:rPr>
          <w:spacing w:val="-2"/>
          <w:lang w:val="pt-BR"/>
        </w:rPr>
        <w:t xml:space="preserve">, </w:t>
      </w:r>
      <w:proofErr w:type="spellStart"/>
      <w:r w:rsidRPr="00236092">
        <w:rPr>
          <w:spacing w:val="-2"/>
          <w:lang w:val="pt-BR"/>
        </w:rPr>
        <w:t>lĩnh</w:t>
      </w:r>
      <w:proofErr w:type="spellEnd"/>
      <w:r w:rsidRPr="00236092">
        <w:rPr>
          <w:spacing w:val="-2"/>
          <w:lang w:val="pt-BR"/>
        </w:rPr>
        <w:t xml:space="preserve"> </w:t>
      </w:r>
      <w:proofErr w:type="spellStart"/>
      <w:r w:rsidRPr="00236092">
        <w:rPr>
          <w:spacing w:val="-2"/>
          <w:lang w:val="pt-BR"/>
        </w:rPr>
        <w:t>vực</w:t>
      </w:r>
      <w:proofErr w:type="spellEnd"/>
      <w:r w:rsidRPr="00405258">
        <w:rPr>
          <w:lang w:val="pt-BR"/>
        </w:rPr>
        <w:t>.</w:t>
      </w:r>
    </w:p>
    <w:p w14:paraId="1CDE01F3" w14:textId="77777777" w:rsidR="00405258" w:rsidRPr="00405258" w:rsidRDefault="00405258" w:rsidP="002E2F63">
      <w:pPr>
        <w:widowControl w:val="0"/>
        <w:spacing w:before="120" w:after="120" w:line="360" w:lineRule="exact"/>
        <w:ind w:firstLine="567"/>
        <w:jc w:val="both"/>
        <w:rPr>
          <w:lang w:val="pt-BR"/>
        </w:rPr>
      </w:pPr>
      <w:r w:rsidRPr="00405258">
        <w:rPr>
          <w:lang w:val="pt-BR"/>
        </w:rPr>
        <w:t xml:space="preserve">2. </w:t>
      </w:r>
      <w:proofErr w:type="spellStart"/>
      <w:r w:rsidRPr="00405258">
        <w:rPr>
          <w:lang w:val="pt-BR"/>
        </w:rPr>
        <w:t>Bộ</w:t>
      </w:r>
      <w:proofErr w:type="spellEnd"/>
      <w:r w:rsidRPr="00405258">
        <w:rPr>
          <w:lang w:val="pt-BR"/>
        </w:rPr>
        <w:t xml:space="preserve"> </w:t>
      </w:r>
      <w:proofErr w:type="spellStart"/>
      <w:r w:rsidRPr="00405258">
        <w:rPr>
          <w:lang w:val="pt-BR"/>
        </w:rPr>
        <w:t>Thông</w:t>
      </w:r>
      <w:proofErr w:type="spellEnd"/>
      <w:r w:rsidRPr="00405258">
        <w:rPr>
          <w:lang w:val="pt-BR"/>
        </w:rPr>
        <w:t xml:space="preserve"> </w:t>
      </w:r>
      <w:proofErr w:type="spellStart"/>
      <w:r w:rsidRPr="00405258">
        <w:rPr>
          <w:lang w:val="pt-BR"/>
        </w:rPr>
        <w:t>tin</w:t>
      </w:r>
      <w:proofErr w:type="spellEnd"/>
      <w:r w:rsidRPr="00405258">
        <w:rPr>
          <w:lang w:val="pt-BR"/>
        </w:rPr>
        <w:t xml:space="preserve"> </w:t>
      </w:r>
      <w:proofErr w:type="spellStart"/>
      <w:r w:rsidRPr="00405258">
        <w:rPr>
          <w:lang w:val="pt-BR"/>
        </w:rPr>
        <w:t>và</w:t>
      </w:r>
      <w:proofErr w:type="spellEnd"/>
      <w:r w:rsidRPr="00405258">
        <w:rPr>
          <w:lang w:val="pt-BR"/>
        </w:rPr>
        <w:t xml:space="preserve"> </w:t>
      </w:r>
      <w:proofErr w:type="spellStart"/>
      <w:r w:rsidRPr="00405258">
        <w:rPr>
          <w:lang w:val="pt-BR"/>
        </w:rPr>
        <w:t>Truyền</w:t>
      </w:r>
      <w:proofErr w:type="spellEnd"/>
      <w:r w:rsidRPr="00405258">
        <w:rPr>
          <w:lang w:val="pt-BR"/>
        </w:rPr>
        <w:t xml:space="preserve"> </w:t>
      </w:r>
      <w:proofErr w:type="spellStart"/>
      <w:r w:rsidRPr="00405258">
        <w:rPr>
          <w:lang w:val="pt-BR"/>
        </w:rPr>
        <w:t>thông</w:t>
      </w:r>
      <w:proofErr w:type="spellEnd"/>
      <w:r w:rsidRPr="00405258">
        <w:rPr>
          <w:lang w:val="pt-BR"/>
        </w:rPr>
        <w:t xml:space="preserve"> </w:t>
      </w:r>
      <w:proofErr w:type="spellStart"/>
      <w:r w:rsidRPr="00405258">
        <w:rPr>
          <w:lang w:val="pt-BR"/>
        </w:rPr>
        <w:t>có</w:t>
      </w:r>
      <w:proofErr w:type="spellEnd"/>
      <w:r w:rsidRPr="00405258">
        <w:rPr>
          <w:lang w:val="pt-BR"/>
        </w:rPr>
        <w:t xml:space="preserve"> </w:t>
      </w:r>
      <w:proofErr w:type="spellStart"/>
      <w:r w:rsidRPr="00405258">
        <w:rPr>
          <w:lang w:val="pt-BR"/>
        </w:rPr>
        <w:t>trách</w:t>
      </w:r>
      <w:proofErr w:type="spellEnd"/>
      <w:r w:rsidRPr="00405258">
        <w:rPr>
          <w:lang w:val="pt-BR"/>
        </w:rPr>
        <w:t xml:space="preserve"> </w:t>
      </w:r>
      <w:proofErr w:type="spellStart"/>
      <w:r w:rsidRPr="00405258">
        <w:rPr>
          <w:lang w:val="pt-BR"/>
        </w:rPr>
        <w:t>nhiệm</w:t>
      </w:r>
      <w:proofErr w:type="spellEnd"/>
      <w:r w:rsidRPr="00405258">
        <w:rPr>
          <w:lang w:val="pt-BR"/>
        </w:rPr>
        <w:t xml:space="preserve"> </w:t>
      </w:r>
      <w:proofErr w:type="spellStart"/>
      <w:r w:rsidRPr="00405258">
        <w:rPr>
          <w:lang w:val="pt-BR"/>
        </w:rPr>
        <w:t>rà</w:t>
      </w:r>
      <w:proofErr w:type="spellEnd"/>
      <w:r w:rsidRPr="00405258">
        <w:rPr>
          <w:lang w:val="pt-BR"/>
        </w:rPr>
        <w:t xml:space="preserve"> </w:t>
      </w:r>
      <w:proofErr w:type="spellStart"/>
      <w:r w:rsidRPr="00405258">
        <w:rPr>
          <w:lang w:val="pt-BR"/>
        </w:rPr>
        <w:t>soát</w:t>
      </w:r>
      <w:proofErr w:type="spellEnd"/>
      <w:r w:rsidRPr="00405258">
        <w:rPr>
          <w:lang w:val="pt-BR"/>
        </w:rPr>
        <w:t xml:space="preserve">, </w:t>
      </w:r>
      <w:proofErr w:type="spellStart"/>
      <w:r w:rsidRPr="00405258">
        <w:rPr>
          <w:lang w:val="pt-BR"/>
        </w:rPr>
        <w:t>xây</w:t>
      </w:r>
      <w:proofErr w:type="spellEnd"/>
      <w:r w:rsidRPr="00405258">
        <w:rPr>
          <w:lang w:val="pt-BR"/>
        </w:rPr>
        <w:t xml:space="preserve"> </w:t>
      </w:r>
      <w:proofErr w:type="spellStart"/>
      <w:r w:rsidRPr="00405258">
        <w:rPr>
          <w:lang w:val="pt-BR"/>
        </w:rPr>
        <w:t>dựng</w:t>
      </w:r>
      <w:proofErr w:type="spellEnd"/>
      <w:r w:rsidRPr="00405258">
        <w:rPr>
          <w:lang w:val="pt-BR"/>
        </w:rPr>
        <w:t xml:space="preserve"> </w:t>
      </w:r>
      <w:proofErr w:type="spellStart"/>
      <w:r w:rsidRPr="00405258">
        <w:rPr>
          <w:lang w:val="pt-BR"/>
        </w:rPr>
        <w:t>và</w:t>
      </w:r>
      <w:proofErr w:type="spellEnd"/>
      <w:r w:rsidRPr="00405258">
        <w:rPr>
          <w:lang w:val="pt-BR"/>
        </w:rPr>
        <w:t xml:space="preserve"> </w:t>
      </w:r>
      <w:proofErr w:type="spellStart"/>
      <w:r w:rsidRPr="00405258">
        <w:rPr>
          <w:lang w:val="pt-BR"/>
        </w:rPr>
        <w:t>công</w:t>
      </w:r>
      <w:proofErr w:type="spellEnd"/>
      <w:r w:rsidRPr="00405258">
        <w:rPr>
          <w:lang w:val="pt-BR"/>
        </w:rPr>
        <w:t xml:space="preserve"> </w:t>
      </w:r>
      <w:proofErr w:type="spellStart"/>
      <w:r w:rsidRPr="00405258">
        <w:rPr>
          <w:lang w:val="pt-BR"/>
        </w:rPr>
        <w:t>bố</w:t>
      </w:r>
      <w:proofErr w:type="spellEnd"/>
      <w:r w:rsidRPr="00405258">
        <w:rPr>
          <w:lang w:val="pt-BR"/>
        </w:rPr>
        <w:t xml:space="preserve"> </w:t>
      </w:r>
      <w:proofErr w:type="spellStart"/>
      <w:r w:rsidRPr="00405258">
        <w:rPr>
          <w:lang w:val="pt-BR"/>
        </w:rPr>
        <w:t>danh</w:t>
      </w:r>
      <w:proofErr w:type="spellEnd"/>
      <w:r w:rsidRPr="00405258">
        <w:rPr>
          <w:lang w:val="pt-BR"/>
        </w:rPr>
        <w:t xml:space="preserve"> </w:t>
      </w:r>
      <w:proofErr w:type="spellStart"/>
      <w:r w:rsidRPr="00405258">
        <w:rPr>
          <w:lang w:val="pt-BR"/>
        </w:rPr>
        <w:t>mục</w:t>
      </w:r>
      <w:proofErr w:type="spellEnd"/>
      <w:r w:rsidRPr="00405258">
        <w:rPr>
          <w:lang w:val="pt-BR"/>
        </w:rPr>
        <w:t xml:space="preserve"> </w:t>
      </w:r>
      <w:proofErr w:type="spellStart"/>
      <w:r w:rsidRPr="00405258">
        <w:rPr>
          <w:lang w:val="pt-BR"/>
        </w:rPr>
        <w:t>phần</w:t>
      </w:r>
      <w:proofErr w:type="spellEnd"/>
      <w:r w:rsidRPr="00405258">
        <w:rPr>
          <w:lang w:val="pt-BR"/>
        </w:rPr>
        <w:t xml:space="preserve"> </w:t>
      </w:r>
      <w:proofErr w:type="spellStart"/>
      <w:r w:rsidRPr="00405258">
        <w:rPr>
          <w:lang w:val="pt-BR"/>
        </w:rPr>
        <w:t>mềm</w:t>
      </w:r>
      <w:proofErr w:type="spellEnd"/>
      <w:r w:rsidRPr="00405258">
        <w:rPr>
          <w:lang w:val="pt-BR"/>
        </w:rPr>
        <w:t xml:space="preserve"> </w:t>
      </w:r>
      <w:proofErr w:type="spellStart"/>
      <w:r w:rsidRPr="00405258">
        <w:rPr>
          <w:lang w:val="pt-BR"/>
        </w:rPr>
        <w:t>phổ</w:t>
      </w:r>
      <w:proofErr w:type="spellEnd"/>
      <w:r w:rsidRPr="00405258">
        <w:rPr>
          <w:lang w:val="pt-BR"/>
        </w:rPr>
        <w:t xml:space="preserve"> </w:t>
      </w:r>
      <w:proofErr w:type="spellStart"/>
      <w:r w:rsidRPr="00405258">
        <w:rPr>
          <w:lang w:val="pt-BR"/>
        </w:rPr>
        <w:t>biến</w:t>
      </w:r>
      <w:proofErr w:type="spellEnd"/>
      <w:r w:rsidRPr="00405258">
        <w:rPr>
          <w:lang w:val="pt-BR"/>
        </w:rPr>
        <w:t xml:space="preserve"> </w:t>
      </w:r>
      <w:proofErr w:type="spellStart"/>
      <w:r w:rsidRPr="00405258">
        <w:rPr>
          <w:lang w:val="pt-BR"/>
        </w:rPr>
        <w:t>quốc</w:t>
      </w:r>
      <w:proofErr w:type="spellEnd"/>
      <w:r w:rsidRPr="00405258">
        <w:rPr>
          <w:lang w:val="pt-BR"/>
        </w:rPr>
        <w:t xml:space="preserve"> </w:t>
      </w:r>
      <w:proofErr w:type="spellStart"/>
      <w:r w:rsidRPr="00405258">
        <w:rPr>
          <w:lang w:val="pt-BR"/>
        </w:rPr>
        <w:t>gia</w:t>
      </w:r>
      <w:proofErr w:type="spellEnd"/>
      <w:r w:rsidRPr="00405258">
        <w:rPr>
          <w:lang w:val="pt-BR"/>
        </w:rPr>
        <w:t xml:space="preserve">; </w:t>
      </w:r>
      <w:proofErr w:type="spellStart"/>
      <w:r w:rsidRPr="00405258">
        <w:rPr>
          <w:lang w:val="pt-BR"/>
        </w:rPr>
        <w:t>xây</w:t>
      </w:r>
      <w:proofErr w:type="spellEnd"/>
      <w:r w:rsidRPr="00405258">
        <w:rPr>
          <w:lang w:val="pt-BR"/>
        </w:rPr>
        <w:t xml:space="preserve"> </w:t>
      </w:r>
      <w:proofErr w:type="spellStart"/>
      <w:r w:rsidRPr="00405258">
        <w:rPr>
          <w:lang w:val="pt-BR"/>
        </w:rPr>
        <w:t>dựng</w:t>
      </w:r>
      <w:proofErr w:type="spellEnd"/>
      <w:r w:rsidRPr="00405258">
        <w:rPr>
          <w:lang w:val="pt-BR"/>
        </w:rPr>
        <w:t xml:space="preserve"> </w:t>
      </w:r>
      <w:proofErr w:type="spellStart"/>
      <w:r w:rsidRPr="00405258">
        <w:rPr>
          <w:lang w:val="pt-BR"/>
        </w:rPr>
        <w:t>và</w:t>
      </w:r>
      <w:proofErr w:type="spellEnd"/>
      <w:r w:rsidRPr="00405258">
        <w:rPr>
          <w:lang w:val="pt-BR"/>
        </w:rPr>
        <w:t xml:space="preserve"> </w:t>
      </w:r>
      <w:proofErr w:type="spellStart"/>
      <w:r w:rsidRPr="00405258">
        <w:rPr>
          <w:lang w:val="pt-BR"/>
        </w:rPr>
        <w:t>công</w:t>
      </w:r>
      <w:proofErr w:type="spellEnd"/>
      <w:r w:rsidRPr="00405258">
        <w:rPr>
          <w:lang w:val="pt-BR"/>
        </w:rPr>
        <w:t xml:space="preserve"> </w:t>
      </w:r>
      <w:proofErr w:type="spellStart"/>
      <w:r w:rsidRPr="00405258">
        <w:rPr>
          <w:lang w:val="pt-BR"/>
        </w:rPr>
        <w:t>khai</w:t>
      </w:r>
      <w:proofErr w:type="spellEnd"/>
      <w:r w:rsidRPr="00405258">
        <w:rPr>
          <w:lang w:val="pt-BR"/>
        </w:rPr>
        <w:t xml:space="preserve"> </w:t>
      </w:r>
      <w:proofErr w:type="spellStart"/>
      <w:r w:rsidRPr="00405258">
        <w:rPr>
          <w:lang w:val="pt-BR"/>
        </w:rPr>
        <w:t>chức</w:t>
      </w:r>
      <w:proofErr w:type="spellEnd"/>
      <w:r w:rsidRPr="00405258">
        <w:rPr>
          <w:lang w:val="pt-BR"/>
        </w:rPr>
        <w:t xml:space="preserve"> </w:t>
      </w:r>
      <w:proofErr w:type="spellStart"/>
      <w:r w:rsidRPr="00405258">
        <w:rPr>
          <w:lang w:val="pt-BR"/>
        </w:rPr>
        <w:t>năng</w:t>
      </w:r>
      <w:proofErr w:type="spellEnd"/>
      <w:r w:rsidRPr="00405258">
        <w:rPr>
          <w:lang w:val="pt-BR"/>
        </w:rPr>
        <w:t xml:space="preserve">, </w:t>
      </w:r>
      <w:proofErr w:type="spellStart"/>
      <w:r w:rsidRPr="00405258">
        <w:rPr>
          <w:lang w:val="pt-BR"/>
        </w:rPr>
        <w:t>tính</w:t>
      </w:r>
      <w:proofErr w:type="spellEnd"/>
      <w:r w:rsidRPr="00405258">
        <w:rPr>
          <w:lang w:val="pt-BR"/>
        </w:rPr>
        <w:t xml:space="preserve"> </w:t>
      </w:r>
      <w:proofErr w:type="spellStart"/>
      <w:r w:rsidRPr="00405258">
        <w:rPr>
          <w:lang w:val="pt-BR"/>
        </w:rPr>
        <w:t>năng</w:t>
      </w:r>
      <w:proofErr w:type="spellEnd"/>
      <w:r w:rsidRPr="00405258">
        <w:rPr>
          <w:lang w:val="pt-BR"/>
        </w:rPr>
        <w:t xml:space="preserve"> </w:t>
      </w:r>
      <w:proofErr w:type="spellStart"/>
      <w:r w:rsidRPr="00405258">
        <w:rPr>
          <w:lang w:val="pt-BR"/>
        </w:rPr>
        <w:t>kỹ</w:t>
      </w:r>
      <w:proofErr w:type="spellEnd"/>
      <w:r w:rsidRPr="00405258">
        <w:rPr>
          <w:lang w:val="pt-BR"/>
        </w:rPr>
        <w:t xml:space="preserve"> </w:t>
      </w:r>
      <w:proofErr w:type="spellStart"/>
      <w:r w:rsidRPr="00405258">
        <w:rPr>
          <w:lang w:val="pt-BR"/>
        </w:rPr>
        <w:t>thuật</w:t>
      </w:r>
      <w:proofErr w:type="spellEnd"/>
      <w:r w:rsidRPr="00405258">
        <w:rPr>
          <w:lang w:val="pt-BR"/>
        </w:rPr>
        <w:t xml:space="preserve"> </w:t>
      </w:r>
      <w:proofErr w:type="spellStart"/>
      <w:r w:rsidRPr="00405258">
        <w:rPr>
          <w:lang w:val="pt-BR"/>
        </w:rPr>
        <w:t>cơ</w:t>
      </w:r>
      <w:proofErr w:type="spellEnd"/>
      <w:r w:rsidRPr="00405258">
        <w:rPr>
          <w:lang w:val="pt-BR"/>
        </w:rPr>
        <w:t xml:space="preserve"> </w:t>
      </w:r>
      <w:proofErr w:type="spellStart"/>
      <w:r w:rsidRPr="00405258">
        <w:rPr>
          <w:lang w:val="pt-BR"/>
        </w:rPr>
        <w:t>bản</w:t>
      </w:r>
      <w:proofErr w:type="spellEnd"/>
      <w:r w:rsidRPr="00405258">
        <w:rPr>
          <w:lang w:val="pt-BR"/>
        </w:rPr>
        <w:t xml:space="preserve"> </w:t>
      </w:r>
      <w:proofErr w:type="spellStart"/>
      <w:r w:rsidRPr="00405258">
        <w:rPr>
          <w:lang w:val="pt-BR"/>
        </w:rPr>
        <w:t>của</w:t>
      </w:r>
      <w:proofErr w:type="spellEnd"/>
      <w:r w:rsidRPr="00405258">
        <w:rPr>
          <w:lang w:val="pt-BR"/>
        </w:rPr>
        <w:t xml:space="preserve"> </w:t>
      </w:r>
      <w:proofErr w:type="spellStart"/>
      <w:r w:rsidRPr="00405258">
        <w:rPr>
          <w:lang w:val="pt-BR"/>
        </w:rPr>
        <w:t>các</w:t>
      </w:r>
      <w:proofErr w:type="spellEnd"/>
      <w:r w:rsidRPr="00405258">
        <w:rPr>
          <w:lang w:val="pt-BR"/>
        </w:rPr>
        <w:t xml:space="preserve"> </w:t>
      </w:r>
      <w:proofErr w:type="spellStart"/>
      <w:r w:rsidRPr="00405258">
        <w:rPr>
          <w:lang w:val="pt-BR"/>
        </w:rPr>
        <w:t>phần</w:t>
      </w:r>
      <w:proofErr w:type="spellEnd"/>
      <w:r w:rsidRPr="00405258">
        <w:rPr>
          <w:lang w:val="pt-BR"/>
        </w:rPr>
        <w:t xml:space="preserve"> </w:t>
      </w:r>
      <w:proofErr w:type="spellStart"/>
      <w:r w:rsidRPr="00405258">
        <w:rPr>
          <w:lang w:val="pt-BR"/>
        </w:rPr>
        <w:t>mềm</w:t>
      </w:r>
      <w:proofErr w:type="spellEnd"/>
      <w:r w:rsidRPr="00405258">
        <w:rPr>
          <w:lang w:val="pt-BR"/>
        </w:rPr>
        <w:t xml:space="preserve"> </w:t>
      </w:r>
      <w:proofErr w:type="spellStart"/>
      <w:r w:rsidRPr="00405258">
        <w:rPr>
          <w:lang w:val="pt-BR"/>
        </w:rPr>
        <w:t>phổ</w:t>
      </w:r>
      <w:proofErr w:type="spellEnd"/>
      <w:r w:rsidRPr="00405258">
        <w:rPr>
          <w:lang w:val="pt-BR"/>
        </w:rPr>
        <w:t xml:space="preserve"> </w:t>
      </w:r>
      <w:proofErr w:type="spellStart"/>
      <w:r w:rsidRPr="00405258">
        <w:rPr>
          <w:lang w:val="pt-BR"/>
        </w:rPr>
        <w:t>biến</w:t>
      </w:r>
      <w:proofErr w:type="spellEnd"/>
      <w:r w:rsidRPr="00405258">
        <w:rPr>
          <w:lang w:val="pt-BR"/>
        </w:rPr>
        <w:t xml:space="preserve"> </w:t>
      </w:r>
      <w:proofErr w:type="spellStart"/>
      <w:r w:rsidRPr="00405258">
        <w:rPr>
          <w:lang w:val="pt-BR"/>
        </w:rPr>
        <w:t>quốc</w:t>
      </w:r>
      <w:proofErr w:type="spellEnd"/>
      <w:r w:rsidRPr="00405258">
        <w:rPr>
          <w:lang w:val="pt-BR"/>
        </w:rPr>
        <w:t xml:space="preserve"> </w:t>
      </w:r>
      <w:proofErr w:type="spellStart"/>
      <w:r w:rsidRPr="00405258">
        <w:rPr>
          <w:lang w:val="pt-BR"/>
        </w:rPr>
        <w:t>gia</w:t>
      </w:r>
      <w:proofErr w:type="spellEnd"/>
      <w:r w:rsidRPr="00405258">
        <w:rPr>
          <w:lang w:val="pt-BR"/>
        </w:rPr>
        <w:t>.</w:t>
      </w:r>
    </w:p>
    <w:p w14:paraId="0BFD8180" w14:textId="0E3A6295" w:rsidR="00405258" w:rsidRPr="00405258" w:rsidRDefault="00405258" w:rsidP="002E2F63">
      <w:pPr>
        <w:widowControl w:val="0"/>
        <w:spacing w:before="120" w:after="120" w:line="360" w:lineRule="exact"/>
        <w:ind w:firstLine="567"/>
        <w:jc w:val="both"/>
        <w:rPr>
          <w:lang w:val="pt-BR"/>
        </w:rPr>
      </w:pPr>
      <w:r w:rsidRPr="00405258">
        <w:rPr>
          <w:lang w:val="pt-BR"/>
        </w:rPr>
        <w:t xml:space="preserve">3. </w:t>
      </w:r>
      <w:proofErr w:type="spellStart"/>
      <w:r w:rsidRPr="00405258">
        <w:rPr>
          <w:lang w:val="pt-BR"/>
        </w:rPr>
        <w:t>Các</w:t>
      </w:r>
      <w:proofErr w:type="spellEnd"/>
      <w:r w:rsidRPr="00405258">
        <w:rPr>
          <w:lang w:val="pt-BR"/>
        </w:rPr>
        <w:t xml:space="preserve"> </w:t>
      </w:r>
      <w:proofErr w:type="spellStart"/>
      <w:r w:rsidRPr="00405258">
        <w:rPr>
          <w:lang w:val="pt-BR"/>
        </w:rPr>
        <w:t>cơ</w:t>
      </w:r>
      <w:proofErr w:type="spellEnd"/>
      <w:r w:rsidRPr="00405258">
        <w:rPr>
          <w:lang w:val="pt-BR"/>
        </w:rPr>
        <w:t xml:space="preserve"> </w:t>
      </w:r>
      <w:proofErr w:type="spellStart"/>
      <w:r w:rsidRPr="00405258">
        <w:rPr>
          <w:lang w:val="pt-BR"/>
        </w:rPr>
        <w:t>quan</w:t>
      </w:r>
      <w:proofErr w:type="spellEnd"/>
      <w:r w:rsidRPr="00405258">
        <w:rPr>
          <w:lang w:val="pt-BR"/>
        </w:rPr>
        <w:t xml:space="preserve">, </w:t>
      </w:r>
      <w:proofErr w:type="spellStart"/>
      <w:r w:rsidRPr="00405258">
        <w:rPr>
          <w:lang w:val="pt-BR"/>
        </w:rPr>
        <w:t>đơn</w:t>
      </w:r>
      <w:proofErr w:type="spellEnd"/>
      <w:r w:rsidRPr="00405258">
        <w:rPr>
          <w:lang w:val="pt-BR"/>
        </w:rPr>
        <w:t xml:space="preserve"> </w:t>
      </w:r>
      <w:proofErr w:type="spellStart"/>
      <w:r w:rsidRPr="00405258">
        <w:rPr>
          <w:lang w:val="pt-BR"/>
        </w:rPr>
        <w:t>vị</w:t>
      </w:r>
      <w:proofErr w:type="spellEnd"/>
      <w:r w:rsidRPr="00405258">
        <w:rPr>
          <w:lang w:val="pt-BR"/>
        </w:rPr>
        <w:t xml:space="preserve"> </w:t>
      </w:r>
      <w:proofErr w:type="spellStart"/>
      <w:r w:rsidRPr="00405258">
        <w:rPr>
          <w:lang w:val="pt-BR"/>
        </w:rPr>
        <w:t>khi</w:t>
      </w:r>
      <w:proofErr w:type="spellEnd"/>
      <w:r w:rsidRPr="00405258">
        <w:rPr>
          <w:lang w:val="pt-BR"/>
        </w:rPr>
        <w:t xml:space="preserve"> </w:t>
      </w:r>
      <w:proofErr w:type="spellStart"/>
      <w:r w:rsidRPr="00405258">
        <w:rPr>
          <w:lang w:val="pt-BR"/>
        </w:rPr>
        <w:t>sử</w:t>
      </w:r>
      <w:proofErr w:type="spellEnd"/>
      <w:r w:rsidRPr="00405258">
        <w:rPr>
          <w:lang w:val="pt-BR"/>
        </w:rPr>
        <w:t xml:space="preserve"> </w:t>
      </w:r>
      <w:proofErr w:type="spellStart"/>
      <w:r w:rsidRPr="00405258">
        <w:rPr>
          <w:lang w:val="pt-BR"/>
        </w:rPr>
        <w:t>dụng</w:t>
      </w:r>
      <w:proofErr w:type="spellEnd"/>
      <w:r w:rsidRPr="00405258">
        <w:rPr>
          <w:lang w:val="pt-BR"/>
        </w:rPr>
        <w:t xml:space="preserve"> </w:t>
      </w:r>
      <w:proofErr w:type="spellStart"/>
      <w:r w:rsidRPr="00405258">
        <w:rPr>
          <w:lang w:val="pt-BR"/>
        </w:rPr>
        <w:t>phần</w:t>
      </w:r>
      <w:proofErr w:type="spellEnd"/>
      <w:r w:rsidRPr="00405258">
        <w:rPr>
          <w:lang w:val="pt-BR"/>
        </w:rPr>
        <w:t xml:space="preserve"> </w:t>
      </w:r>
      <w:proofErr w:type="spellStart"/>
      <w:r w:rsidRPr="00405258">
        <w:rPr>
          <w:lang w:val="pt-BR"/>
        </w:rPr>
        <w:t>mềm</w:t>
      </w:r>
      <w:proofErr w:type="spellEnd"/>
      <w:r w:rsidRPr="00405258">
        <w:rPr>
          <w:lang w:val="pt-BR"/>
        </w:rPr>
        <w:t xml:space="preserve"> </w:t>
      </w:r>
      <w:proofErr w:type="spellStart"/>
      <w:r w:rsidRPr="00405258">
        <w:rPr>
          <w:lang w:val="pt-BR"/>
        </w:rPr>
        <w:t>phổ</w:t>
      </w:r>
      <w:proofErr w:type="spellEnd"/>
      <w:r w:rsidRPr="00405258">
        <w:rPr>
          <w:lang w:val="pt-BR"/>
        </w:rPr>
        <w:t xml:space="preserve"> </w:t>
      </w:r>
      <w:proofErr w:type="spellStart"/>
      <w:r w:rsidRPr="00405258">
        <w:rPr>
          <w:lang w:val="pt-BR"/>
        </w:rPr>
        <w:t>biến</w:t>
      </w:r>
      <w:proofErr w:type="spellEnd"/>
      <w:r w:rsidRPr="00405258">
        <w:rPr>
          <w:lang w:val="pt-BR"/>
        </w:rPr>
        <w:t xml:space="preserve"> </w:t>
      </w:r>
      <w:proofErr w:type="spellStart"/>
      <w:r w:rsidRPr="00405258">
        <w:rPr>
          <w:lang w:val="pt-BR"/>
        </w:rPr>
        <w:t>có</w:t>
      </w:r>
      <w:proofErr w:type="spellEnd"/>
      <w:r w:rsidRPr="00405258">
        <w:rPr>
          <w:lang w:val="pt-BR"/>
        </w:rPr>
        <w:t xml:space="preserve"> </w:t>
      </w:r>
      <w:proofErr w:type="spellStart"/>
      <w:r w:rsidRPr="00405258">
        <w:rPr>
          <w:lang w:val="pt-BR"/>
        </w:rPr>
        <w:t>trách</w:t>
      </w:r>
      <w:proofErr w:type="spellEnd"/>
      <w:r w:rsidRPr="00405258">
        <w:rPr>
          <w:lang w:val="pt-BR"/>
        </w:rPr>
        <w:t xml:space="preserve"> </w:t>
      </w:r>
      <w:proofErr w:type="spellStart"/>
      <w:r w:rsidRPr="00405258">
        <w:rPr>
          <w:lang w:val="pt-BR"/>
        </w:rPr>
        <w:t>nhiệm</w:t>
      </w:r>
      <w:proofErr w:type="spellEnd"/>
      <w:r w:rsidRPr="00405258">
        <w:rPr>
          <w:lang w:val="pt-BR"/>
        </w:rPr>
        <w:t xml:space="preserve"> </w:t>
      </w:r>
      <w:proofErr w:type="spellStart"/>
      <w:r w:rsidRPr="00405258">
        <w:rPr>
          <w:lang w:val="pt-BR"/>
        </w:rPr>
        <w:t>tuân</w:t>
      </w:r>
      <w:proofErr w:type="spellEnd"/>
      <w:r w:rsidRPr="00405258">
        <w:rPr>
          <w:lang w:val="pt-BR"/>
        </w:rPr>
        <w:t xml:space="preserve"> </w:t>
      </w:r>
      <w:proofErr w:type="spellStart"/>
      <w:r w:rsidRPr="00405258">
        <w:rPr>
          <w:lang w:val="pt-BR"/>
        </w:rPr>
        <w:t>thủ</w:t>
      </w:r>
      <w:proofErr w:type="spellEnd"/>
      <w:r w:rsidRPr="00405258">
        <w:rPr>
          <w:lang w:val="pt-BR"/>
        </w:rPr>
        <w:t xml:space="preserve"> </w:t>
      </w:r>
      <w:proofErr w:type="spellStart"/>
      <w:r w:rsidRPr="00405258">
        <w:rPr>
          <w:lang w:val="pt-BR"/>
        </w:rPr>
        <w:t>theo</w:t>
      </w:r>
      <w:proofErr w:type="spellEnd"/>
      <w:r w:rsidRPr="00405258">
        <w:rPr>
          <w:lang w:val="pt-BR"/>
        </w:rPr>
        <w:t xml:space="preserve"> </w:t>
      </w:r>
      <w:proofErr w:type="spellStart"/>
      <w:r w:rsidRPr="00405258">
        <w:rPr>
          <w:lang w:val="pt-BR"/>
        </w:rPr>
        <w:t>các</w:t>
      </w:r>
      <w:proofErr w:type="spellEnd"/>
      <w:r w:rsidRPr="00405258">
        <w:rPr>
          <w:lang w:val="pt-BR"/>
        </w:rPr>
        <w:t xml:space="preserve"> </w:t>
      </w:r>
      <w:proofErr w:type="spellStart"/>
      <w:r w:rsidRPr="00405258">
        <w:rPr>
          <w:lang w:val="pt-BR"/>
        </w:rPr>
        <w:t>chức</w:t>
      </w:r>
      <w:proofErr w:type="spellEnd"/>
      <w:r w:rsidRPr="00405258">
        <w:rPr>
          <w:lang w:val="pt-BR"/>
        </w:rPr>
        <w:t xml:space="preserve"> </w:t>
      </w:r>
      <w:proofErr w:type="spellStart"/>
      <w:r w:rsidRPr="00405258">
        <w:rPr>
          <w:lang w:val="pt-BR"/>
        </w:rPr>
        <w:t>năng</w:t>
      </w:r>
      <w:proofErr w:type="spellEnd"/>
      <w:r w:rsidRPr="00405258">
        <w:rPr>
          <w:lang w:val="pt-BR"/>
        </w:rPr>
        <w:t xml:space="preserve">, </w:t>
      </w:r>
      <w:proofErr w:type="spellStart"/>
      <w:r w:rsidRPr="00405258">
        <w:rPr>
          <w:lang w:val="pt-BR"/>
        </w:rPr>
        <w:t>tính</w:t>
      </w:r>
      <w:proofErr w:type="spellEnd"/>
      <w:r w:rsidRPr="00405258">
        <w:rPr>
          <w:lang w:val="pt-BR"/>
        </w:rPr>
        <w:t xml:space="preserve"> </w:t>
      </w:r>
      <w:proofErr w:type="spellStart"/>
      <w:r w:rsidRPr="00405258">
        <w:rPr>
          <w:lang w:val="pt-BR"/>
        </w:rPr>
        <w:t>năng</w:t>
      </w:r>
      <w:proofErr w:type="spellEnd"/>
      <w:r w:rsidRPr="00405258">
        <w:rPr>
          <w:lang w:val="pt-BR"/>
        </w:rPr>
        <w:t xml:space="preserve"> </w:t>
      </w:r>
      <w:proofErr w:type="spellStart"/>
      <w:r w:rsidRPr="00405258">
        <w:rPr>
          <w:lang w:val="pt-BR"/>
        </w:rPr>
        <w:t>kỹ</w:t>
      </w:r>
      <w:proofErr w:type="spellEnd"/>
      <w:r w:rsidRPr="00405258">
        <w:rPr>
          <w:lang w:val="pt-BR"/>
        </w:rPr>
        <w:t xml:space="preserve"> </w:t>
      </w:r>
      <w:proofErr w:type="spellStart"/>
      <w:r w:rsidRPr="00405258">
        <w:rPr>
          <w:lang w:val="pt-BR"/>
        </w:rPr>
        <w:t>thuật</w:t>
      </w:r>
      <w:proofErr w:type="spellEnd"/>
      <w:r w:rsidRPr="00405258">
        <w:rPr>
          <w:lang w:val="pt-BR"/>
        </w:rPr>
        <w:t xml:space="preserve"> </w:t>
      </w:r>
      <w:proofErr w:type="spellStart"/>
      <w:r w:rsidRPr="00405258">
        <w:rPr>
          <w:lang w:val="pt-BR"/>
        </w:rPr>
        <w:t>cơ</w:t>
      </w:r>
      <w:proofErr w:type="spellEnd"/>
      <w:r w:rsidRPr="00405258">
        <w:rPr>
          <w:lang w:val="pt-BR"/>
        </w:rPr>
        <w:t xml:space="preserve"> </w:t>
      </w:r>
      <w:proofErr w:type="spellStart"/>
      <w:r w:rsidRPr="00405258">
        <w:rPr>
          <w:lang w:val="pt-BR"/>
        </w:rPr>
        <w:t>bản</w:t>
      </w:r>
      <w:proofErr w:type="spellEnd"/>
      <w:r w:rsidRPr="00405258">
        <w:rPr>
          <w:lang w:val="pt-BR"/>
        </w:rPr>
        <w:t xml:space="preserve"> </w:t>
      </w:r>
      <w:proofErr w:type="spellStart"/>
      <w:r w:rsidRPr="00405258">
        <w:rPr>
          <w:lang w:val="pt-BR"/>
        </w:rPr>
        <w:t>của</w:t>
      </w:r>
      <w:proofErr w:type="spellEnd"/>
      <w:r w:rsidRPr="00405258">
        <w:rPr>
          <w:lang w:val="pt-BR"/>
        </w:rPr>
        <w:t xml:space="preserve"> </w:t>
      </w:r>
      <w:proofErr w:type="spellStart"/>
      <w:r w:rsidRPr="00405258">
        <w:rPr>
          <w:lang w:val="pt-BR"/>
        </w:rPr>
        <w:t>các</w:t>
      </w:r>
      <w:proofErr w:type="spellEnd"/>
      <w:r w:rsidRPr="00405258">
        <w:rPr>
          <w:lang w:val="pt-BR"/>
        </w:rPr>
        <w:t xml:space="preserve"> </w:t>
      </w:r>
      <w:proofErr w:type="spellStart"/>
      <w:r w:rsidRPr="00405258">
        <w:rPr>
          <w:lang w:val="pt-BR"/>
        </w:rPr>
        <w:t>phần</w:t>
      </w:r>
      <w:proofErr w:type="spellEnd"/>
      <w:r w:rsidRPr="00405258">
        <w:rPr>
          <w:lang w:val="pt-BR"/>
        </w:rPr>
        <w:t xml:space="preserve"> </w:t>
      </w:r>
      <w:proofErr w:type="spellStart"/>
      <w:r w:rsidRPr="00405258">
        <w:rPr>
          <w:lang w:val="pt-BR"/>
        </w:rPr>
        <w:t>mềm</w:t>
      </w:r>
      <w:proofErr w:type="spellEnd"/>
      <w:r w:rsidRPr="00405258">
        <w:rPr>
          <w:lang w:val="pt-BR"/>
        </w:rPr>
        <w:t xml:space="preserve"> </w:t>
      </w:r>
      <w:proofErr w:type="spellStart"/>
      <w:r w:rsidRPr="00405258">
        <w:rPr>
          <w:lang w:val="pt-BR"/>
        </w:rPr>
        <w:t>được</w:t>
      </w:r>
      <w:proofErr w:type="spellEnd"/>
      <w:r w:rsidRPr="00405258">
        <w:rPr>
          <w:lang w:val="pt-BR"/>
        </w:rPr>
        <w:t xml:space="preserve"> </w:t>
      </w:r>
      <w:proofErr w:type="spellStart"/>
      <w:r w:rsidRPr="00405258">
        <w:rPr>
          <w:lang w:val="pt-BR"/>
        </w:rPr>
        <w:t>công</w:t>
      </w:r>
      <w:proofErr w:type="spellEnd"/>
      <w:r w:rsidRPr="00405258">
        <w:rPr>
          <w:lang w:val="pt-BR"/>
        </w:rPr>
        <w:t xml:space="preserve"> </w:t>
      </w:r>
      <w:proofErr w:type="spellStart"/>
      <w:r w:rsidRPr="00405258">
        <w:rPr>
          <w:lang w:val="pt-BR"/>
        </w:rPr>
        <w:t>bố</w:t>
      </w:r>
      <w:proofErr w:type="spellEnd"/>
      <w:r w:rsidRPr="00405258">
        <w:rPr>
          <w:lang w:val="pt-BR"/>
        </w:rPr>
        <w:t xml:space="preserve"> </w:t>
      </w:r>
      <w:proofErr w:type="spellStart"/>
      <w:r w:rsidRPr="00405258">
        <w:rPr>
          <w:lang w:val="pt-BR"/>
        </w:rPr>
        <w:t>và</w:t>
      </w:r>
      <w:proofErr w:type="spellEnd"/>
      <w:r w:rsidRPr="00405258">
        <w:rPr>
          <w:lang w:val="pt-BR"/>
        </w:rPr>
        <w:t xml:space="preserve"> </w:t>
      </w:r>
      <w:proofErr w:type="spellStart"/>
      <w:r w:rsidRPr="00405258">
        <w:rPr>
          <w:lang w:val="pt-BR"/>
        </w:rPr>
        <w:t>thực</w:t>
      </w:r>
      <w:proofErr w:type="spellEnd"/>
      <w:r w:rsidRPr="00405258">
        <w:rPr>
          <w:lang w:val="pt-BR"/>
        </w:rPr>
        <w:t xml:space="preserve"> </w:t>
      </w:r>
      <w:proofErr w:type="spellStart"/>
      <w:r w:rsidRPr="00405258">
        <w:rPr>
          <w:lang w:val="pt-BR"/>
        </w:rPr>
        <w:t>hiện</w:t>
      </w:r>
      <w:proofErr w:type="spellEnd"/>
      <w:r w:rsidRPr="00405258">
        <w:rPr>
          <w:lang w:val="pt-BR"/>
        </w:rPr>
        <w:t xml:space="preserve"> </w:t>
      </w:r>
      <w:proofErr w:type="spellStart"/>
      <w:r w:rsidRPr="00405258">
        <w:rPr>
          <w:lang w:val="pt-BR"/>
        </w:rPr>
        <w:t>theo</w:t>
      </w:r>
      <w:proofErr w:type="spellEnd"/>
      <w:r w:rsidRPr="00405258">
        <w:rPr>
          <w:lang w:val="pt-BR"/>
        </w:rPr>
        <w:t xml:space="preserve"> </w:t>
      </w:r>
      <w:proofErr w:type="spellStart"/>
      <w:r w:rsidR="00B10B93">
        <w:rPr>
          <w:lang w:val="pt-BR"/>
        </w:rPr>
        <w:t>trình</w:t>
      </w:r>
      <w:proofErr w:type="spellEnd"/>
      <w:r w:rsidR="00B10B93">
        <w:rPr>
          <w:lang w:val="pt-BR"/>
        </w:rPr>
        <w:t xml:space="preserve"> </w:t>
      </w:r>
      <w:proofErr w:type="spellStart"/>
      <w:r w:rsidR="00B10B93">
        <w:rPr>
          <w:lang w:val="pt-BR"/>
        </w:rPr>
        <w:t>tư</w:t>
      </w:r>
      <w:proofErr w:type="spellEnd"/>
      <w:r w:rsidR="00B10B93">
        <w:rPr>
          <w:lang w:val="pt-BR"/>
        </w:rPr>
        <w:t xml:space="preserve">, </w:t>
      </w:r>
      <w:proofErr w:type="spellStart"/>
      <w:r w:rsidR="00B10B93">
        <w:rPr>
          <w:lang w:val="pt-BR"/>
        </w:rPr>
        <w:t>thủ</w:t>
      </w:r>
      <w:proofErr w:type="spellEnd"/>
      <w:r w:rsidR="00B10B93">
        <w:rPr>
          <w:lang w:val="pt-BR"/>
        </w:rPr>
        <w:t xml:space="preserve"> </w:t>
      </w:r>
      <w:proofErr w:type="spellStart"/>
      <w:r w:rsidR="00B10B93">
        <w:rPr>
          <w:lang w:val="pt-BR"/>
        </w:rPr>
        <w:t>tục</w:t>
      </w:r>
      <w:proofErr w:type="spellEnd"/>
      <w:r w:rsidRPr="00405258">
        <w:rPr>
          <w:lang w:val="pt-BR"/>
        </w:rPr>
        <w:t xml:space="preserve"> </w:t>
      </w:r>
      <w:proofErr w:type="spellStart"/>
      <w:r w:rsidRPr="00405258">
        <w:rPr>
          <w:lang w:val="pt-BR"/>
        </w:rPr>
        <w:t>đầu</w:t>
      </w:r>
      <w:proofErr w:type="spellEnd"/>
      <w:r w:rsidRPr="00405258">
        <w:rPr>
          <w:lang w:val="pt-BR"/>
        </w:rPr>
        <w:t xml:space="preserve"> </w:t>
      </w:r>
      <w:proofErr w:type="spellStart"/>
      <w:r w:rsidRPr="00405258">
        <w:rPr>
          <w:lang w:val="pt-BR"/>
        </w:rPr>
        <w:t>tư</w:t>
      </w:r>
      <w:proofErr w:type="spellEnd"/>
      <w:r w:rsidRPr="00405258">
        <w:rPr>
          <w:lang w:val="pt-BR"/>
        </w:rPr>
        <w:t xml:space="preserve">, </w:t>
      </w:r>
      <w:proofErr w:type="spellStart"/>
      <w:r w:rsidRPr="00405258">
        <w:rPr>
          <w:lang w:val="pt-BR"/>
        </w:rPr>
        <w:t>mua</w:t>
      </w:r>
      <w:proofErr w:type="spellEnd"/>
      <w:r w:rsidRPr="00405258">
        <w:rPr>
          <w:lang w:val="pt-BR"/>
        </w:rPr>
        <w:t xml:space="preserve"> </w:t>
      </w:r>
      <w:proofErr w:type="spellStart"/>
      <w:r w:rsidRPr="00405258">
        <w:rPr>
          <w:lang w:val="pt-BR"/>
        </w:rPr>
        <w:t>sắm</w:t>
      </w:r>
      <w:proofErr w:type="spellEnd"/>
      <w:r w:rsidRPr="00405258">
        <w:rPr>
          <w:lang w:val="pt-BR"/>
        </w:rPr>
        <w:t xml:space="preserve"> </w:t>
      </w:r>
      <w:proofErr w:type="spellStart"/>
      <w:r w:rsidRPr="00405258">
        <w:rPr>
          <w:lang w:val="pt-BR"/>
        </w:rPr>
        <w:t>phần</w:t>
      </w:r>
      <w:proofErr w:type="spellEnd"/>
      <w:r w:rsidRPr="00405258">
        <w:rPr>
          <w:lang w:val="pt-BR"/>
        </w:rPr>
        <w:t xml:space="preserve"> </w:t>
      </w:r>
      <w:proofErr w:type="spellStart"/>
      <w:r w:rsidRPr="00405258">
        <w:rPr>
          <w:lang w:val="pt-BR"/>
        </w:rPr>
        <w:t>mềm</w:t>
      </w:r>
      <w:proofErr w:type="spellEnd"/>
      <w:r w:rsidRPr="00405258">
        <w:rPr>
          <w:lang w:val="pt-BR"/>
        </w:rPr>
        <w:t xml:space="preserve"> </w:t>
      </w:r>
      <w:proofErr w:type="spellStart"/>
      <w:r w:rsidRPr="00405258">
        <w:rPr>
          <w:lang w:val="pt-BR"/>
        </w:rPr>
        <w:t>thương</w:t>
      </w:r>
      <w:proofErr w:type="spellEnd"/>
      <w:r w:rsidRPr="00405258">
        <w:rPr>
          <w:lang w:val="pt-BR"/>
        </w:rPr>
        <w:t xml:space="preserve"> </w:t>
      </w:r>
      <w:proofErr w:type="spellStart"/>
      <w:r w:rsidRPr="00405258">
        <w:rPr>
          <w:lang w:val="pt-BR"/>
        </w:rPr>
        <w:t>mại</w:t>
      </w:r>
      <w:proofErr w:type="spellEnd"/>
      <w:r w:rsidRPr="00405258">
        <w:rPr>
          <w:lang w:val="pt-BR"/>
        </w:rPr>
        <w:t>.</w:t>
      </w:r>
    </w:p>
    <w:p w14:paraId="175DC426" w14:textId="263A0EBF" w:rsidR="00405258" w:rsidRPr="00405258" w:rsidRDefault="00405258" w:rsidP="002E2F63">
      <w:pPr>
        <w:widowControl w:val="0"/>
        <w:spacing w:before="120" w:after="120" w:line="360" w:lineRule="exact"/>
        <w:ind w:firstLine="567"/>
        <w:jc w:val="both"/>
        <w:rPr>
          <w:lang w:val="pt-BR"/>
        </w:rPr>
      </w:pPr>
      <w:proofErr w:type="spellStart"/>
      <w:r w:rsidRPr="00405258">
        <w:rPr>
          <w:lang w:val="pt-BR"/>
        </w:rPr>
        <w:t>Việc</w:t>
      </w:r>
      <w:proofErr w:type="spellEnd"/>
      <w:r w:rsidRPr="00405258">
        <w:rPr>
          <w:lang w:val="pt-BR"/>
        </w:rPr>
        <w:t xml:space="preserve"> </w:t>
      </w:r>
      <w:proofErr w:type="spellStart"/>
      <w:r w:rsidRPr="00405258">
        <w:rPr>
          <w:lang w:val="pt-BR"/>
        </w:rPr>
        <w:t>xác</w:t>
      </w:r>
      <w:proofErr w:type="spellEnd"/>
      <w:r w:rsidRPr="00405258">
        <w:rPr>
          <w:lang w:val="pt-BR"/>
        </w:rPr>
        <w:t xml:space="preserve"> </w:t>
      </w:r>
      <w:proofErr w:type="spellStart"/>
      <w:r w:rsidRPr="00405258">
        <w:rPr>
          <w:lang w:val="pt-BR"/>
        </w:rPr>
        <w:t>định</w:t>
      </w:r>
      <w:proofErr w:type="spellEnd"/>
      <w:r w:rsidRPr="00405258">
        <w:rPr>
          <w:lang w:val="pt-BR"/>
        </w:rPr>
        <w:t xml:space="preserve"> </w:t>
      </w:r>
      <w:proofErr w:type="spellStart"/>
      <w:r w:rsidRPr="00405258">
        <w:rPr>
          <w:lang w:val="pt-BR"/>
        </w:rPr>
        <w:t>dự</w:t>
      </w:r>
      <w:proofErr w:type="spellEnd"/>
      <w:r w:rsidRPr="00405258">
        <w:rPr>
          <w:lang w:val="pt-BR"/>
        </w:rPr>
        <w:t xml:space="preserve"> </w:t>
      </w:r>
      <w:proofErr w:type="spellStart"/>
      <w:r w:rsidRPr="00405258">
        <w:rPr>
          <w:lang w:val="pt-BR"/>
        </w:rPr>
        <w:t>toán</w:t>
      </w:r>
      <w:proofErr w:type="spellEnd"/>
      <w:r w:rsidRPr="00405258">
        <w:rPr>
          <w:lang w:val="pt-BR"/>
        </w:rPr>
        <w:t xml:space="preserve"> </w:t>
      </w:r>
      <w:proofErr w:type="spellStart"/>
      <w:r w:rsidRPr="00405258">
        <w:rPr>
          <w:lang w:val="pt-BR"/>
        </w:rPr>
        <w:t>của</w:t>
      </w:r>
      <w:proofErr w:type="spellEnd"/>
      <w:r w:rsidRPr="00405258">
        <w:rPr>
          <w:lang w:val="pt-BR"/>
        </w:rPr>
        <w:t xml:space="preserve"> </w:t>
      </w:r>
      <w:proofErr w:type="spellStart"/>
      <w:r w:rsidRPr="00405258">
        <w:rPr>
          <w:lang w:val="pt-BR"/>
        </w:rPr>
        <w:t>phần</w:t>
      </w:r>
      <w:proofErr w:type="spellEnd"/>
      <w:r w:rsidRPr="00405258">
        <w:rPr>
          <w:lang w:val="pt-BR"/>
        </w:rPr>
        <w:t xml:space="preserve"> </w:t>
      </w:r>
      <w:proofErr w:type="spellStart"/>
      <w:r w:rsidRPr="00405258">
        <w:rPr>
          <w:lang w:val="pt-BR"/>
        </w:rPr>
        <w:t>mềm</w:t>
      </w:r>
      <w:proofErr w:type="spellEnd"/>
      <w:r w:rsidRPr="00405258">
        <w:rPr>
          <w:lang w:val="pt-BR"/>
        </w:rPr>
        <w:t xml:space="preserve"> </w:t>
      </w:r>
      <w:proofErr w:type="spellStart"/>
      <w:r w:rsidR="00B10B93">
        <w:rPr>
          <w:lang w:val="pt-BR"/>
        </w:rPr>
        <w:t>phổ</w:t>
      </w:r>
      <w:proofErr w:type="spellEnd"/>
      <w:r w:rsidR="00B10B93">
        <w:rPr>
          <w:lang w:val="pt-BR"/>
        </w:rPr>
        <w:t xml:space="preserve"> </w:t>
      </w:r>
      <w:proofErr w:type="spellStart"/>
      <w:r w:rsidR="00B10B93">
        <w:rPr>
          <w:lang w:val="pt-BR"/>
        </w:rPr>
        <w:t>biến</w:t>
      </w:r>
      <w:proofErr w:type="spellEnd"/>
      <w:r w:rsidRPr="00405258">
        <w:rPr>
          <w:lang w:val="pt-BR"/>
        </w:rPr>
        <w:t xml:space="preserve"> </w:t>
      </w:r>
      <w:proofErr w:type="spellStart"/>
      <w:r>
        <w:rPr>
          <w:lang w:val="pt-BR"/>
        </w:rPr>
        <w:t>quy</w:t>
      </w:r>
      <w:proofErr w:type="spellEnd"/>
      <w:r>
        <w:rPr>
          <w:lang w:val="pt-BR"/>
        </w:rPr>
        <w:t xml:space="preserve"> </w:t>
      </w:r>
      <w:proofErr w:type="spellStart"/>
      <w:r>
        <w:rPr>
          <w:lang w:val="pt-BR"/>
        </w:rPr>
        <w:t>định</w:t>
      </w:r>
      <w:proofErr w:type="spellEnd"/>
      <w:r>
        <w:rPr>
          <w:lang w:val="pt-BR"/>
        </w:rPr>
        <w:t xml:space="preserve"> </w:t>
      </w:r>
      <w:proofErr w:type="spellStart"/>
      <w:r>
        <w:rPr>
          <w:lang w:val="pt-BR"/>
        </w:rPr>
        <w:t>tại</w:t>
      </w:r>
      <w:proofErr w:type="spellEnd"/>
      <w:r>
        <w:rPr>
          <w:lang w:val="pt-BR"/>
        </w:rPr>
        <w:t xml:space="preserve"> </w:t>
      </w:r>
      <w:proofErr w:type="spellStart"/>
      <w:r>
        <w:rPr>
          <w:lang w:val="pt-BR"/>
        </w:rPr>
        <w:t>khoản</w:t>
      </w:r>
      <w:proofErr w:type="spellEnd"/>
      <w:r>
        <w:rPr>
          <w:lang w:val="pt-BR"/>
        </w:rPr>
        <w:t xml:space="preserve"> </w:t>
      </w:r>
      <w:proofErr w:type="spellStart"/>
      <w:r>
        <w:rPr>
          <w:lang w:val="pt-BR"/>
        </w:rPr>
        <w:t>này</w:t>
      </w:r>
      <w:proofErr w:type="spellEnd"/>
      <w:r w:rsidRPr="00405258">
        <w:rPr>
          <w:lang w:val="pt-BR"/>
        </w:rPr>
        <w:t xml:space="preserve"> </w:t>
      </w:r>
      <w:proofErr w:type="spellStart"/>
      <w:r w:rsidRPr="00405258">
        <w:rPr>
          <w:lang w:val="pt-BR"/>
        </w:rPr>
        <w:t>căn</w:t>
      </w:r>
      <w:proofErr w:type="spellEnd"/>
      <w:r w:rsidRPr="00405258">
        <w:rPr>
          <w:lang w:val="pt-BR"/>
        </w:rPr>
        <w:t xml:space="preserve"> </w:t>
      </w:r>
      <w:proofErr w:type="spellStart"/>
      <w:r w:rsidRPr="00405258">
        <w:rPr>
          <w:lang w:val="pt-BR"/>
        </w:rPr>
        <w:t>cứ</w:t>
      </w:r>
      <w:proofErr w:type="spellEnd"/>
      <w:r w:rsidRPr="00405258">
        <w:rPr>
          <w:lang w:val="pt-BR"/>
        </w:rPr>
        <w:t xml:space="preserve"> </w:t>
      </w:r>
      <w:proofErr w:type="spellStart"/>
      <w:r w:rsidRPr="00405258">
        <w:rPr>
          <w:lang w:val="pt-BR"/>
        </w:rPr>
        <w:t>trên</w:t>
      </w:r>
      <w:proofErr w:type="spellEnd"/>
      <w:r w:rsidRPr="00405258">
        <w:rPr>
          <w:lang w:val="pt-BR"/>
        </w:rPr>
        <w:t xml:space="preserve"> </w:t>
      </w:r>
      <w:proofErr w:type="spellStart"/>
      <w:r w:rsidRPr="00405258">
        <w:rPr>
          <w:lang w:val="pt-BR"/>
        </w:rPr>
        <w:t>giá</w:t>
      </w:r>
      <w:proofErr w:type="spellEnd"/>
      <w:r w:rsidRPr="00405258">
        <w:rPr>
          <w:lang w:val="pt-BR"/>
        </w:rPr>
        <w:t xml:space="preserve"> </w:t>
      </w:r>
      <w:proofErr w:type="spellStart"/>
      <w:r w:rsidRPr="00405258">
        <w:rPr>
          <w:lang w:val="pt-BR"/>
        </w:rPr>
        <w:t>công</w:t>
      </w:r>
      <w:proofErr w:type="spellEnd"/>
      <w:r w:rsidRPr="00405258">
        <w:rPr>
          <w:lang w:val="pt-BR"/>
        </w:rPr>
        <w:t xml:space="preserve"> </w:t>
      </w:r>
      <w:proofErr w:type="spellStart"/>
      <w:r w:rsidRPr="00405258">
        <w:rPr>
          <w:lang w:val="pt-BR"/>
        </w:rPr>
        <w:t>bố</w:t>
      </w:r>
      <w:proofErr w:type="spellEnd"/>
      <w:r w:rsidRPr="00405258">
        <w:rPr>
          <w:lang w:val="pt-BR"/>
        </w:rPr>
        <w:t xml:space="preserve"> </w:t>
      </w:r>
      <w:proofErr w:type="spellStart"/>
      <w:r w:rsidRPr="00405258">
        <w:rPr>
          <w:lang w:val="pt-BR"/>
        </w:rPr>
        <w:t>theo</w:t>
      </w:r>
      <w:proofErr w:type="spellEnd"/>
      <w:r w:rsidRPr="00405258">
        <w:rPr>
          <w:lang w:val="pt-BR"/>
        </w:rPr>
        <w:t xml:space="preserve"> </w:t>
      </w:r>
      <w:proofErr w:type="spellStart"/>
      <w:r w:rsidRPr="00405258">
        <w:rPr>
          <w:lang w:val="pt-BR"/>
        </w:rPr>
        <w:t>quy</w:t>
      </w:r>
      <w:proofErr w:type="spellEnd"/>
      <w:r w:rsidRPr="00405258">
        <w:rPr>
          <w:lang w:val="pt-BR"/>
        </w:rPr>
        <w:t xml:space="preserve"> </w:t>
      </w:r>
      <w:proofErr w:type="spellStart"/>
      <w:r w:rsidRPr="00405258">
        <w:rPr>
          <w:lang w:val="pt-BR"/>
        </w:rPr>
        <w:t>định</w:t>
      </w:r>
      <w:proofErr w:type="spellEnd"/>
      <w:r w:rsidRPr="00405258">
        <w:rPr>
          <w:lang w:val="pt-BR"/>
        </w:rPr>
        <w:t xml:space="preserve"> </w:t>
      </w:r>
      <w:proofErr w:type="spellStart"/>
      <w:r w:rsidRPr="00405258">
        <w:rPr>
          <w:lang w:val="pt-BR"/>
        </w:rPr>
        <w:t>tại</w:t>
      </w:r>
      <w:proofErr w:type="spellEnd"/>
      <w:r w:rsidRPr="00405258">
        <w:rPr>
          <w:lang w:val="pt-BR"/>
        </w:rPr>
        <w:t xml:space="preserve"> </w:t>
      </w:r>
      <w:proofErr w:type="spellStart"/>
      <w:r w:rsidRPr="00405258">
        <w:rPr>
          <w:lang w:val="pt-BR"/>
        </w:rPr>
        <w:t>khoản</w:t>
      </w:r>
      <w:proofErr w:type="spellEnd"/>
      <w:r w:rsidRPr="00405258">
        <w:rPr>
          <w:lang w:val="pt-BR"/>
        </w:rPr>
        <w:t xml:space="preserve"> 4</w:t>
      </w:r>
      <w:r>
        <w:rPr>
          <w:lang w:val="pt-BR"/>
        </w:rPr>
        <w:t xml:space="preserve"> </w:t>
      </w:r>
      <w:proofErr w:type="spellStart"/>
      <w:r>
        <w:rPr>
          <w:lang w:val="pt-BR"/>
        </w:rPr>
        <w:t>Điều</w:t>
      </w:r>
      <w:proofErr w:type="spellEnd"/>
      <w:r>
        <w:rPr>
          <w:lang w:val="pt-BR"/>
        </w:rPr>
        <w:t xml:space="preserve"> </w:t>
      </w:r>
      <w:proofErr w:type="spellStart"/>
      <w:r>
        <w:rPr>
          <w:lang w:val="pt-BR"/>
        </w:rPr>
        <w:t>này</w:t>
      </w:r>
      <w:proofErr w:type="spellEnd"/>
      <w:r w:rsidRPr="00405258">
        <w:rPr>
          <w:lang w:val="pt-BR"/>
        </w:rPr>
        <w:t xml:space="preserve">. </w:t>
      </w:r>
      <w:proofErr w:type="spellStart"/>
      <w:r w:rsidRPr="00405258">
        <w:rPr>
          <w:lang w:val="pt-BR"/>
        </w:rPr>
        <w:t>Đối</w:t>
      </w:r>
      <w:proofErr w:type="spellEnd"/>
      <w:r w:rsidRPr="00405258">
        <w:rPr>
          <w:lang w:val="pt-BR"/>
        </w:rPr>
        <w:t xml:space="preserve"> </w:t>
      </w:r>
      <w:proofErr w:type="spellStart"/>
      <w:r w:rsidRPr="00405258">
        <w:rPr>
          <w:lang w:val="pt-BR"/>
        </w:rPr>
        <w:t>với</w:t>
      </w:r>
      <w:proofErr w:type="spellEnd"/>
      <w:r w:rsidRPr="00405258">
        <w:rPr>
          <w:lang w:val="pt-BR"/>
        </w:rPr>
        <w:t xml:space="preserve"> </w:t>
      </w:r>
      <w:proofErr w:type="spellStart"/>
      <w:r w:rsidRPr="00405258">
        <w:rPr>
          <w:lang w:val="pt-BR"/>
        </w:rPr>
        <w:t>phần</w:t>
      </w:r>
      <w:proofErr w:type="spellEnd"/>
      <w:r w:rsidRPr="00405258">
        <w:rPr>
          <w:lang w:val="pt-BR"/>
        </w:rPr>
        <w:t xml:space="preserve"> </w:t>
      </w:r>
      <w:proofErr w:type="spellStart"/>
      <w:r w:rsidR="00B10B93">
        <w:rPr>
          <w:lang w:val="pt-BR"/>
        </w:rPr>
        <w:t>sửa</w:t>
      </w:r>
      <w:proofErr w:type="spellEnd"/>
      <w:r w:rsidR="00B10B93">
        <w:rPr>
          <w:lang w:val="pt-BR"/>
        </w:rPr>
        <w:t xml:space="preserve"> </w:t>
      </w:r>
      <w:proofErr w:type="spellStart"/>
      <w:r w:rsidR="00B10B93">
        <w:rPr>
          <w:lang w:val="pt-BR"/>
        </w:rPr>
        <w:t>đổi</w:t>
      </w:r>
      <w:proofErr w:type="spellEnd"/>
      <w:r w:rsidR="00B10B93">
        <w:rPr>
          <w:lang w:val="pt-BR"/>
        </w:rPr>
        <w:t xml:space="preserve">, </w:t>
      </w:r>
      <w:proofErr w:type="spellStart"/>
      <w:r w:rsidR="00B10B93">
        <w:rPr>
          <w:lang w:val="pt-BR"/>
        </w:rPr>
        <w:t>bổ</w:t>
      </w:r>
      <w:proofErr w:type="spellEnd"/>
      <w:r w:rsidR="00B10B93">
        <w:rPr>
          <w:lang w:val="pt-BR"/>
        </w:rPr>
        <w:t xml:space="preserve"> </w:t>
      </w:r>
      <w:proofErr w:type="spellStart"/>
      <w:r w:rsidR="00B10B93">
        <w:rPr>
          <w:lang w:val="pt-BR"/>
        </w:rPr>
        <w:lastRenderedPageBreak/>
        <w:t>sung</w:t>
      </w:r>
      <w:proofErr w:type="spellEnd"/>
      <w:r w:rsidRPr="00405258">
        <w:rPr>
          <w:lang w:val="pt-BR"/>
        </w:rPr>
        <w:t xml:space="preserve"> </w:t>
      </w:r>
      <w:proofErr w:type="spellStart"/>
      <w:r w:rsidRPr="00405258">
        <w:rPr>
          <w:lang w:val="pt-BR"/>
        </w:rPr>
        <w:t>một</w:t>
      </w:r>
      <w:proofErr w:type="spellEnd"/>
      <w:r w:rsidRPr="00405258">
        <w:rPr>
          <w:lang w:val="pt-BR"/>
        </w:rPr>
        <w:t xml:space="preserve"> </w:t>
      </w:r>
      <w:proofErr w:type="spellStart"/>
      <w:r w:rsidRPr="00405258">
        <w:rPr>
          <w:lang w:val="pt-BR"/>
        </w:rPr>
        <w:t>số</w:t>
      </w:r>
      <w:proofErr w:type="spellEnd"/>
      <w:r w:rsidRPr="00405258">
        <w:rPr>
          <w:lang w:val="pt-BR"/>
        </w:rPr>
        <w:t xml:space="preserve"> </w:t>
      </w:r>
      <w:proofErr w:type="spellStart"/>
      <w:r w:rsidRPr="00405258">
        <w:rPr>
          <w:lang w:val="pt-BR"/>
        </w:rPr>
        <w:t>chức</w:t>
      </w:r>
      <w:proofErr w:type="spellEnd"/>
      <w:r w:rsidRPr="00405258">
        <w:rPr>
          <w:lang w:val="pt-BR"/>
        </w:rPr>
        <w:t xml:space="preserve"> </w:t>
      </w:r>
      <w:proofErr w:type="spellStart"/>
      <w:r w:rsidRPr="00405258">
        <w:rPr>
          <w:lang w:val="pt-BR"/>
        </w:rPr>
        <w:t>năng</w:t>
      </w:r>
      <w:proofErr w:type="spellEnd"/>
      <w:r w:rsidRPr="00405258">
        <w:rPr>
          <w:lang w:val="pt-BR"/>
        </w:rPr>
        <w:t xml:space="preserve"> </w:t>
      </w:r>
      <w:proofErr w:type="spellStart"/>
      <w:r w:rsidRPr="00405258">
        <w:rPr>
          <w:lang w:val="pt-BR"/>
        </w:rPr>
        <w:t>của</w:t>
      </w:r>
      <w:proofErr w:type="spellEnd"/>
      <w:r w:rsidRPr="00405258">
        <w:rPr>
          <w:lang w:val="pt-BR"/>
        </w:rPr>
        <w:t xml:space="preserve"> </w:t>
      </w:r>
      <w:proofErr w:type="spellStart"/>
      <w:r w:rsidRPr="00405258">
        <w:rPr>
          <w:lang w:val="pt-BR"/>
        </w:rPr>
        <w:t>phần</w:t>
      </w:r>
      <w:proofErr w:type="spellEnd"/>
      <w:r w:rsidRPr="00405258">
        <w:rPr>
          <w:lang w:val="pt-BR"/>
        </w:rPr>
        <w:t xml:space="preserve"> </w:t>
      </w:r>
      <w:proofErr w:type="spellStart"/>
      <w:r w:rsidRPr="00405258">
        <w:rPr>
          <w:lang w:val="pt-BR"/>
        </w:rPr>
        <w:t>mềm</w:t>
      </w:r>
      <w:proofErr w:type="spellEnd"/>
      <w:r w:rsidRPr="00405258">
        <w:rPr>
          <w:lang w:val="pt-BR"/>
        </w:rPr>
        <w:t xml:space="preserve"> </w:t>
      </w:r>
      <w:proofErr w:type="spellStart"/>
      <w:r w:rsidR="00B10B93">
        <w:rPr>
          <w:lang w:val="pt-BR"/>
        </w:rPr>
        <w:t>phổ</w:t>
      </w:r>
      <w:proofErr w:type="spellEnd"/>
      <w:r w:rsidR="00B10B93">
        <w:rPr>
          <w:lang w:val="pt-BR"/>
        </w:rPr>
        <w:t xml:space="preserve"> </w:t>
      </w:r>
      <w:proofErr w:type="spellStart"/>
      <w:r w:rsidR="00B10B93">
        <w:rPr>
          <w:lang w:val="pt-BR"/>
        </w:rPr>
        <w:t>biến</w:t>
      </w:r>
      <w:proofErr w:type="spellEnd"/>
      <w:r w:rsidRPr="00405258">
        <w:rPr>
          <w:lang w:val="pt-BR"/>
        </w:rPr>
        <w:t xml:space="preserve"> (</w:t>
      </w:r>
      <w:proofErr w:type="spellStart"/>
      <w:r w:rsidRPr="00405258">
        <w:rPr>
          <w:lang w:val="pt-BR"/>
        </w:rPr>
        <w:t>nếu</w:t>
      </w:r>
      <w:proofErr w:type="spellEnd"/>
      <w:r w:rsidRPr="00405258">
        <w:rPr>
          <w:lang w:val="pt-BR"/>
        </w:rPr>
        <w:t xml:space="preserve"> </w:t>
      </w:r>
      <w:proofErr w:type="spellStart"/>
      <w:r w:rsidRPr="00405258">
        <w:rPr>
          <w:lang w:val="pt-BR"/>
        </w:rPr>
        <w:t>có</w:t>
      </w:r>
      <w:proofErr w:type="spellEnd"/>
      <w:r w:rsidRPr="00405258">
        <w:rPr>
          <w:lang w:val="pt-BR"/>
        </w:rPr>
        <w:t xml:space="preserve">), </w:t>
      </w:r>
      <w:proofErr w:type="spellStart"/>
      <w:r w:rsidRPr="00405258">
        <w:rPr>
          <w:lang w:val="pt-BR"/>
        </w:rPr>
        <w:t>dự</w:t>
      </w:r>
      <w:proofErr w:type="spellEnd"/>
      <w:r w:rsidRPr="00405258">
        <w:rPr>
          <w:lang w:val="pt-BR"/>
        </w:rPr>
        <w:t xml:space="preserve"> </w:t>
      </w:r>
      <w:proofErr w:type="spellStart"/>
      <w:r w:rsidRPr="00405258">
        <w:rPr>
          <w:lang w:val="pt-BR"/>
        </w:rPr>
        <w:t>toán</w:t>
      </w:r>
      <w:proofErr w:type="spellEnd"/>
      <w:r w:rsidRPr="00405258">
        <w:rPr>
          <w:lang w:val="pt-BR"/>
        </w:rPr>
        <w:t xml:space="preserve"> </w:t>
      </w:r>
      <w:proofErr w:type="spellStart"/>
      <w:r w:rsidRPr="00405258">
        <w:rPr>
          <w:lang w:val="pt-BR"/>
        </w:rPr>
        <w:t>của</w:t>
      </w:r>
      <w:proofErr w:type="spellEnd"/>
      <w:r w:rsidRPr="00405258">
        <w:rPr>
          <w:lang w:val="pt-BR"/>
        </w:rPr>
        <w:t xml:space="preserve"> </w:t>
      </w:r>
      <w:proofErr w:type="spellStart"/>
      <w:r w:rsidRPr="00405258">
        <w:rPr>
          <w:lang w:val="pt-BR"/>
        </w:rPr>
        <w:t>phần</w:t>
      </w:r>
      <w:proofErr w:type="spellEnd"/>
      <w:r w:rsidRPr="00405258">
        <w:rPr>
          <w:lang w:val="pt-BR"/>
        </w:rPr>
        <w:t xml:space="preserve"> </w:t>
      </w:r>
      <w:proofErr w:type="spellStart"/>
      <w:r w:rsidR="00B10B93">
        <w:rPr>
          <w:lang w:val="pt-BR"/>
        </w:rPr>
        <w:t>sửa</w:t>
      </w:r>
      <w:proofErr w:type="spellEnd"/>
      <w:r w:rsidR="00B10B93">
        <w:rPr>
          <w:lang w:val="pt-BR"/>
        </w:rPr>
        <w:t xml:space="preserve"> </w:t>
      </w:r>
      <w:proofErr w:type="spellStart"/>
      <w:r w:rsidR="00B10B93">
        <w:rPr>
          <w:lang w:val="pt-BR"/>
        </w:rPr>
        <w:t>đổi</w:t>
      </w:r>
      <w:proofErr w:type="spellEnd"/>
      <w:r w:rsidR="00B10B93">
        <w:rPr>
          <w:lang w:val="pt-BR"/>
        </w:rPr>
        <w:t xml:space="preserve">, </w:t>
      </w:r>
      <w:proofErr w:type="spellStart"/>
      <w:r w:rsidR="00B10B93">
        <w:rPr>
          <w:lang w:val="pt-BR"/>
        </w:rPr>
        <w:t>bổ</w:t>
      </w:r>
      <w:proofErr w:type="spellEnd"/>
      <w:r w:rsidR="00B10B93">
        <w:rPr>
          <w:lang w:val="pt-BR"/>
        </w:rPr>
        <w:t xml:space="preserve"> </w:t>
      </w:r>
      <w:proofErr w:type="spellStart"/>
      <w:r w:rsidR="00B10B93">
        <w:rPr>
          <w:lang w:val="pt-BR"/>
        </w:rPr>
        <w:t>sung</w:t>
      </w:r>
      <w:proofErr w:type="spellEnd"/>
      <w:r w:rsidRPr="00405258">
        <w:rPr>
          <w:lang w:val="pt-BR"/>
        </w:rPr>
        <w:t xml:space="preserve"> </w:t>
      </w:r>
      <w:proofErr w:type="spellStart"/>
      <w:r w:rsidRPr="00405258">
        <w:rPr>
          <w:lang w:val="pt-BR"/>
        </w:rPr>
        <w:t>được</w:t>
      </w:r>
      <w:proofErr w:type="spellEnd"/>
      <w:r w:rsidRPr="00405258">
        <w:rPr>
          <w:lang w:val="pt-BR"/>
        </w:rPr>
        <w:t xml:space="preserve"> </w:t>
      </w:r>
      <w:proofErr w:type="spellStart"/>
      <w:r w:rsidRPr="00405258">
        <w:rPr>
          <w:lang w:val="pt-BR"/>
        </w:rPr>
        <w:t>xác</w:t>
      </w:r>
      <w:proofErr w:type="spellEnd"/>
      <w:r w:rsidRPr="00405258">
        <w:rPr>
          <w:lang w:val="pt-BR"/>
        </w:rPr>
        <w:t xml:space="preserve"> </w:t>
      </w:r>
      <w:proofErr w:type="spellStart"/>
      <w:r w:rsidRPr="00405258">
        <w:rPr>
          <w:lang w:val="pt-BR"/>
        </w:rPr>
        <w:t>định</w:t>
      </w:r>
      <w:proofErr w:type="spellEnd"/>
      <w:r w:rsidRPr="00405258">
        <w:rPr>
          <w:lang w:val="pt-BR"/>
        </w:rPr>
        <w:t xml:space="preserve"> </w:t>
      </w:r>
      <w:proofErr w:type="spellStart"/>
      <w:r w:rsidRPr="00405258">
        <w:rPr>
          <w:lang w:val="pt-BR"/>
        </w:rPr>
        <w:t>theo</w:t>
      </w:r>
      <w:proofErr w:type="spellEnd"/>
      <w:r w:rsidRPr="00405258">
        <w:rPr>
          <w:lang w:val="pt-BR"/>
        </w:rPr>
        <w:t xml:space="preserve"> </w:t>
      </w:r>
      <w:proofErr w:type="spellStart"/>
      <w:r w:rsidR="00271413" w:rsidRPr="00271413">
        <w:rPr>
          <w:lang w:val="pt-BR"/>
        </w:rPr>
        <w:t>báo</w:t>
      </w:r>
      <w:proofErr w:type="spellEnd"/>
      <w:r w:rsidR="00271413" w:rsidRPr="00271413">
        <w:rPr>
          <w:lang w:val="pt-BR"/>
        </w:rPr>
        <w:t xml:space="preserve"> </w:t>
      </w:r>
      <w:proofErr w:type="spellStart"/>
      <w:r w:rsidR="00271413" w:rsidRPr="00271413">
        <w:rPr>
          <w:lang w:val="pt-BR"/>
        </w:rPr>
        <w:t>giá</w:t>
      </w:r>
      <w:proofErr w:type="spellEnd"/>
      <w:r w:rsidR="00271413" w:rsidRPr="00271413">
        <w:rPr>
          <w:lang w:val="pt-BR"/>
        </w:rPr>
        <w:t xml:space="preserve"> </w:t>
      </w:r>
      <w:proofErr w:type="spellStart"/>
      <w:r w:rsidR="00271413" w:rsidRPr="00271413">
        <w:rPr>
          <w:lang w:val="pt-BR"/>
        </w:rPr>
        <w:t>của</w:t>
      </w:r>
      <w:proofErr w:type="spellEnd"/>
      <w:r w:rsidR="00271413" w:rsidRPr="00271413">
        <w:rPr>
          <w:lang w:val="pt-BR"/>
        </w:rPr>
        <w:t xml:space="preserve"> </w:t>
      </w:r>
      <w:proofErr w:type="spellStart"/>
      <w:r w:rsidR="00271413" w:rsidRPr="00271413">
        <w:rPr>
          <w:lang w:val="pt-BR"/>
        </w:rPr>
        <w:t>nhà</w:t>
      </w:r>
      <w:proofErr w:type="spellEnd"/>
      <w:r w:rsidR="00271413" w:rsidRPr="00271413">
        <w:rPr>
          <w:lang w:val="pt-BR"/>
        </w:rPr>
        <w:t xml:space="preserve"> </w:t>
      </w:r>
      <w:proofErr w:type="spellStart"/>
      <w:r w:rsidR="00271413" w:rsidRPr="00271413">
        <w:rPr>
          <w:lang w:val="pt-BR"/>
        </w:rPr>
        <w:t>cung</w:t>
      </w:r>
      <w:proofErr w:type="spellEnd"/>
      <w:r w:rsidR="00271413" w:rsidRPr="00271413">
        <w:rPr>
          <w:lang w:val="pt-BR"/>
        </w:rPr>
        <w:t xml:space="preserve"> </w:t>
      </w:r>
      <w:proofErr w:type="spellStart"/>
      <w:r w:rsidR="00271413" w:rsidRPr="00271413">
        <w:rPr>
          <w:lang w:val="pt-BR"/>
        </w:rPr>
        <w:t>cấp</w:t>
      </w:r>
      <w:proofErr w:type="spellEnd"/>
      <w:r w:rsidR="00271413" w:rsidRPr="00271413">
        <w:rPr>
          <w:lang w:val="pt-BR"/>
        </w:rPr>
        <w:t xml:space="preserve">, </w:t>
      </w:r>
      <w:proofErr w:type="spellStart"/>
      <w:r w:rsidR="00271413" w:rsidRPr="00271413">
        <w:rPr>
          <w:lang w:val="pt-BR"/>
        </w:rPr>
        <w:t>nhà</w:t>
      </w:r>
      <w:proofErr w:type="spellEnd"/>
      <w:r w:rsidR="00271413" w:rsidRPr="00271413">
        <w:rPr>
          <w:lang w:val="pt-BR"/>
        </w:rPr>
        <w:t xml:space="preserve"> </w:t>
      </w:r>
      <w:proofErr w:type="spellStart"/>
      <w:r w:rsidR="00271413" w:rsidRPr="00271413">
        <w:rPr>
          <w:lang w:val="pt-BR"/>
        </w:rPr>
        <w:t>sản</w:t>
      </w:r>
      <w:proofErr w:type="spellEnd"/>
      <w:r w:rsidR="00271413" w:rsidRPr="00271413">
        <w:rPr>
          <w:lang w:val="pt-BR"/>
        </w:rPr>
        <w:t xml:space="preserve"> </w:t>
      </w:r>
      <w:proofErr w:type="spellStart"/>
      <w:r w:rsidR="00271413" w:rsidRPr="00271413">
        <w:rPr>
          <w:lang w:val="pt-BR"/>
        </w:rPr>
        <w:t>xuất</w:t>
      </w:r>
      <w:proofErr w:type="spellEnd"/>
      <w:r w:rsidRPr="00405258">
        <w:rPr>
          <w:lang w:val="pt-BR"/>
        </w:rPr>
        <w:t>.</w:t>
      </w:r>
    </w:p>
    <w:p w14:paraId="4A30D49E" w14:textId="77777777" w:rsidR="00033D13" w:rsidRPr="002E2F63" w:rsidRDefault="00405258" w:rsidP="002E2F63">
      <w:pPr>
        <w:widowControl w:val="0"/>
        <w:spacing w:before="120" w:after="120" w:line="360" w:lineRule="exact"/>
        <w:ind w:firstLine="567"/>
        <w:jc w:val="both"/>
        <w:rPr>
          <w:spacing w:val="-8"/>
          <w:lang w:val="pt-BR"/>
        </w:rPr>
      </w:pPr>
      <w:r w:rsidRPr="00405258">
        <w:rPr>
          <w:lang w:val="pt-BR"/>
        </w:rPr>
        <w:t xml:space="preserve">4. </w:t>
      </w:r>
      <w:proofErr w:type="spellStart"/>
      <w:r w:rsidRPr="00405258">
        <w:rPr>
          <w:lang w:val="pt-BR"/>
        </w:rPr>
        <w:t>Các</w:t>
      </w:r>
      <w:proofErr w:type="spellEnd"/>
      <w:r w:rsidRPr="00405258">
        <w:rPr>
          <w:lang w:val="pt-BR"/>
        </w:rPr>
        <w:t xml:space="preserve"> </w:t>
      </w:r>
      <w:proofErr w:type="spellStart"/>
      <w:r w:rsidR="00B10B93">
        <w:rPr>
          <w:lang w:val="pt-BR"/>
        </w:rPr>
        <w:t>tổ</w:t>
      </w:r>
      <w:proofErr w:type="spellEnd"/>
      <w:r w:rsidR="00B10B93">
        <w:rPr>
          <w:lang w:val="pt-BR"/>
        </w:rPr>
        <w:t xml:space="preserve"> </w:t>
      </w:r>
      <w:proofErr w:type="spellStart"/>
      <w:r w:rsidR="00B10B93">
        <w:rPr>
          <w:lang w:val="pt-BR"/>
        </w:rPr>
        <w:t>chức</w:t>
      </w:r>
      <w:proofErr w:type="spellEnd"/>
      <w:r w:rsidR="00B10B93">
        <w:rPr>
          <w:lang w:val="pt-BR"/>
        </w:rPr>
        <w:t xml:space="preserve">, cá </w:t>
      </w:r>
      <w:proofErr w:type="spellStart"/>
      <w:r w:rsidR="00B10B93">
        <w:rPr>
          <w:lang w:val="pt-BR"/>
        </w:rPr>
        <w:t>nhân</w:t>
      </w:r>
      <w:proofErr w:type="spellEnd"/>
      <w:r w:rsidRPr="00405258">
        <w:rPr>
          <w:lang w:val="pt-BR"/>
        </w:rPr>
        <w:t xml:space="preserve"> </w:t>
      </w:r>
      <w:proofErr w:type="spellStart"/>
      <w:r w:rsidRPr="00405258">
        <w:rPr>
          <w:lang w:val="pt-BR"/>
        </w:rPr>
        <w:t>cung</w:t>
      </w:r>
      <w:proofErr w:type="spellEnd"/>
      <w:r w:rsidRPr="00405258">
        <w:rPr>
          <w:lang w:val="pt-BR"/>
        </w:rPr>
        <w:t xml:space="preserve"> </w:t>
      </w:r>
      <w:proofErr w:type="spellStart"/>
      <w:r w:rsidRPr="00405258">
        <w:rPr>
          <w:lang w:val="pt-BR"/>
        </w:rPr>
        <w:t>cấp</w:t>
      </w:r>
      <w:proofErr w:type="spellEnd"/>
      <w:r w:rsidRPr="00405258">
        <w:rPr>
          <w:lang w:val="pt-BR"/>
        </w:rPr>
        <w:t xml:space="preserve"> </w:t>
      </w:r>
      <w:proofErr w:type="spellStart"/>
      <w:r w:rsidRPr="00405258">
        <w:rPr>
          <w:lang w:val="pt-BR"/>
        </w:rPr>
        <w:t>phần</w:t>
      </w:r>
      <w:proofErr w:type="spellEnd"/>
      <w:r w:rsidRPr="00405258">
        <w:rPr>
          <w:lang w:val="pt-BR"/>
        </w:rPr>
        <w:t xml:space="preserve"> </w:t>
      </w:r>
      <w:proofErr w:type="spellStart"/>
      <w:r w:rsidRPr="00405258">
        <w:rPr>
          <w:lang w:val="pt-BR"/>
        </w:rPr>
        <w:t>mềm</w:t>
      </w:r>
      <w:proofErr w:type="spellEnd"/>
      <w:r w:rsidRPr="00405258">
        <w:rPr>
          <w:lang w:val="pt-BR"/>
        </w:rPr>
        <w:t xml:space="preserve"> </w:t>
      </w:r>
      <w:proofErr w:type="spellStart"/>
      <w:r w:rsidR="00B10B93">
        <w:rPr>
          <w:lang w:val="pt-BR"/>
        </w:rPr>
        <w:t>phổ</w:t>
      </w:r>
      <w:proofErr w:type="spellEnd"/>
      <w:r w:rsidR="00B10B93">
        <w:rPr>
          <w:lang w:val="pt-BR"/>
        </w:rPr>
        <w:t xml:space="preserve"> </w:t>
      </w:r>
      <w:proofErr w:type="spellStart"/>
      <w:r w:rsidR="00B10B93">
        <w:rPr>
          <w:lang w:val="pt-BR"/>
        </w:rPr>
        <w:t>biến</w:t>
      </w:r>
      <w:proofErr w:type="spellEnd"/>
      <w:r w:rsidR="00B10B93">
        <w:rPr>
          <w:lang w:val="pt-BR"/>
        </w:rPr>
        <w:t xml:space="preserve"> </w:t>
      </w:r>
      <w:proofErr w:type="spellStart"/>
      <w:r w:rsidRPr="00405258">
        <w:rPr>
          <w:lang w:val="pt-BR"/>
        </w:rPr>
        <w:t>có</w:t>
      </w:r>
      <w:proofErr w:type="spellEnd"/>
      <w:r w:rsidRPr="00405258">
        <w:rPr>
          <w:lang w:val="pt-BR"/>
        </w:rPr>
        <w:t xml:space="preserve"> </w:t>
      </w:r>
      <w:proofErr w:type="spellStart"/>
      <w:r w:rsidRPr="00405258">
        <w:rPr>
          <w:lang w:val="pt-BR"/>
        </w:rPr>
        <w:t>trách</w:t>
      </w:r>
      <w:proofErr w:type="spellEnd"/>
      <w:r w:rsidRPr="00405258">
        <w:rPr>
          <w:lang w:val="pt-BR"/>
        </w:rPr>
        <w:t xml:space="preserve"> </w:t>
      </w:r>
      <w:proofErr w:type="spellStart"/>
      <w:r w:rsidRPr="00405258">
        <w:rPr>
          <w:lang w:val="pt-BR"/>
        </w:rPr>
        <w:t>nhiệm</w:t>
      </w:r>
      <w:proofErr w:type="spellEnd"/>
      <w:r w:rsidRPr="00405258">
        <w:rPr>
          <w:lang w:val="pt-BR"/>
        </w:rPr>
        <w:t xml:space="preserve"> </w:t>
      </w:r>
      <w:proofErr w:type="spellStart"/>
      <w:r w:rsidRPr="00405258">
        <w:rPr>
          <w:lang w:val="pt-BR"/>
        </w:rPr>
        <w:t>công</w:t>
      </w:r>
      <w:proofErr w:type="spellEnd"/>
      <w:r w:rsidRPr="00405258">
        <w:rPr>
          <w:lang w:val="pt-BR"/>
        </w:rPr>
        <w:t xml:space="preserve"> </w:t>
      </w:r>
      <w:proofErr w:type="spellStart"/>
      <w:r w:rsidRPr="00405258">
        <w:rPr>
          <w:lang w:val="pt-BR"/>
        </w:rPr>
        <w:t>bố</w:t>
      </w:r>
      <w:proofErr w:type="spellEnd"/>
      <w:r w:rsidRPr="00405258">
        <w:rPr>
          <w:lang w:val="pt-BR"/>
        </w:rPr>
        <w:t xml:space="preserve"> </w:t>
      </w:r>
      <w:proofErr w:type="spellStart"/>
      <w:r w:rsidRPr="00405258">
        <w:rPr>
          <w:lang w:val="pt-BR"/>
        </w:rPr>
        <w:t>trên</w:t>
      </w:r>
      <w:proofErr w:type="spellEnd"/>
      <w:r w:rsidRPr="00405258">
        <w:rPr>
          <w:lang w:val="pt-BR"/>
        </w:rPr>
        <w:t xml:space="preserve"> </w:t>
      </w:r>
      <w:proofErr w:type="spellStart"/>
      <w:r w:rsidRPr="00405258">
        <w:rPr>
          <w:lang w:val="pt-BR"/>
        </w:rPr>
        <w:t>trang</w:t>
      </w:r>
      <w:proofErr w:type="spellEnd"/>
      <w:r w:rsidRPr="00405258">
        <w:rPr>
          <w:lang w:val="pt-BR"/>
        </w:rPr>
        <w:t xml:space="preserve"> </w:t>
      </w:r>
      <w:proofErr w:type="spellStart"/>
      <w:r w:rsidRPr="00405258">
        <w:rPr>
          <w:lang w:val="pt-BR"/>
        </w:rPr>
        <w:t>thông</w:t>
      </w:r>
      <w:proofErr w:type="spellEnd"/>
      <w:r w:rsidRPr="00405258">
        <w:rPr>
          <w:lang w:val="pt-BR"/>
        </w:rPr>
        <w:t xml:space="preserve"> </w:t>
      </w:r>
      <w:proofErr w:type="spellStart"/>
      <w:r w:rsidRPr="00405258">
        <w:rPr>
          <w:lang w:val="pt-BR"/>
        </w:rPr>
        <w:t>tin</w:t>
      </w:r>
      <w:proofErr w:type="spellEnd"/>
      <w:r w:rsidRPr="00405258">
        <w:rPr>
          <w:lang w:val="pt-BR"/>
        </w:rPr>
        <w:t xml:space="preserve"> </w:t>
      </w:r>
      <w:proofErr w:type="spellStart"/>
      <w:r w:rsidRPr="00405258">
        <w:rPr>
          <w:lang w:val="pt-BR"/>
        </w:rPr>
        <w:t>điện</w:t>
      </w:r>
      <w:proofErr w:type="spellEnd"/>
      <w:r w:rsidRPr="00405258">
        <w:rPr>
          <w:lang w:val="pt-BR"/>
        </w:rPr>
        <w:t xml:space="preserve"> </w:t>
      </w:r>
      <w:proofErr w:type="spellStart"/>
      <w:r w:rsidRPr="00405258">
        <w:rPr>
          <w:lang w:val="pt-BR"/>
        </w:rPr>
        <w:t>tử</w:t>
      </w:r>
      <w:proofErr w:type="spellEnd"/>
      <w:r w:rsidRPr="00405258">
        <w:rPr>
          <w:lang w:val="pt-BR"/>
        </w:rPr>
        <w:t xml:space="preserve"> </w:t>
      </w:r>
      <w:proofErr w:type="spellStart"/>
      <w:r w:rsidRPr="00405258">
        <w:rPr>
          <w:lang w:val="pt-BR"/>
        </w:rPr>
        <w:t>hoặc</w:t>
      </w:r>
      <w:proofErr w:type="spellEnd"/>
      <w:r w:rsidRPr="00405258">
        <w:rPr>
          <w:lang w:val="pt-BR"/>
        </w:rPr>
        <w:t xml:space="preserve"> </w:t>
      </w:r>
      <w:proofErr w:type="spellStart"/>
      <w:r w:rsidRPr="00405258">
        <w:rPr>
          <w:lang w:val="pt-BR"/>
        </w:rPr>
        <w:t>cổng</w:t>
      </w:r>
      <w:proofErr w:type="spellEnd"/>
      <w:r w:rsidRPr="00405258">
        <w:rPr>
          <w:lang w:val="pt-BR"/>
        </w:rPr>
        <w:t xml:space="preserve"> </w:t>
      </w:r>
      <w:proofErr w:type="spellStart"/>
      <w:r w:rsidRPr="00405258">
        <w:rPr>
          <w:lang w:val="pt-BR"/>
        </w:rPr>
        <w:t>thông</w:t>
      </w:r>
      <w:proofErr w:type="spellEnd"/>
      <w:r w:rsidRPr="00405258">
        <w:rPr>
          <w:lang w:val="pt-BR"/>
        </w:rPr>
        <w:t xml:space="preserve"> </w:t>
      </w:r>
      <w:proofErr w:type="spellStart"/>
      <w:r w:rsidRPr="00405258">
        <w:rPr>
          <w:lang w:val="pt-BR"/>
        </w:rPr>
        <w:t>tin</w:t>
      </w:r>
      <w:proofErr w:type="spellEnd"/>
      <w:r w:rsidRPr="00405258">
        <w:rPr>
          <w:lang w:val="pt-BR"/>
        </w:rPr>
        <w:t xml:space="preserve"> </w:t>
      </w:r>
      <w:proofErr w:type="spellStart"/>
      <w:r w:rsidRPr="00405258">
        <w:rPr>
          <w:lang w:val="pt-BR"/>
        </w:rPr>
        <w:t>điện</w:t>
      </w:r>
      <w:proofErr w:type="spellEnd"/>
      <w:r w:rsidRPr="00405258">
        <w:rPr>
          <w:lang w:val="pt-BR"/>
        </w:rPr>
        <w:t xml:space="preserve"> </w:t>
      </w:r>
      <w:proofErr w:type="spellStart"/>
      <w:r w:rsidRPr="00405258">
        <w:rPr>
          <w:lang w:val="pt-BR"/>
        </w:rPr>
        <w:t>tử</w:t>
      </w:r>
      <w:proofErr w:type="spellEnd"/>
      <w:r w:rsidRPr="00405258">
        <w:rPr>
          <w:lang w:val="pt-BR"/>
        </w:rPr>
        <w:t xml:space="preserve"> </w:t>
      </w:r>
      <w:proofErr w:type="spellStart"/>
      <w:r w:rsidRPr="00405258">
        <w:rPr>
          <w:lang w:val="pt-BR"/>
        </w:rPr>
        <w:t>của</w:t>
      </w:r>
      <w:proofErr w:type="spellEnd"/>
      <w:r w:rsidRPr="00405258">
        <w:rPr>
          <w:lang w:val="pt-BR"/>
        </w:rPr>
        <w:t xml:space="preserve"> </w:t>
      </w:r>
      <w:proofErr w:type="spellStart"/>
      <w:r w:rsidR="00B10B93">
        <w:rPr>
          <w:lang w:val="pt-BR"/>
        </w:rPr>
        <w:t>tổ</w:t>
      </w:r>
      <w:proofErr w:type="spellEnd"/>
      <w:r w:rsidR="00B10B93">
        <w:rPr>
          <w:lang w:val="pt-BR"/>
        </w:rPr>
        <w:t xml:space="preserve"> </w:t>
      </w:r>
      <w:proofErr w:type="spellStart"/>
      <w:r w:rsidR="00B10B93">
        <w:rPr>
          <w:lang w:val="pt-BR"/>
        </w:rPr>
        <w:t>chức</w:t>
      </w:r>
      <w:proofErr w:type="spellEnd"/>
      <w:r w:rsidR="00B10B93">
        <w:rPr>
          <w:lang w:val="pt-BR"/>
        </w:rPr>
        <w:t xml:space="preserve">, cá </w:t>
      </w:r>
      <w:proofErr w:type="spellStart"/>
      <w:r w:rsidR="00B10B93">
        <w:rPr>
          <w:lang w:val="pt-BR"/>
        </w:rPr>
        <w:t>nhân</w:t>
      </w:r>
      <w:proofErr w:type="spellEnd"/>
      <w:r w:rsidR="00B10B93">
        <w:rPr>
          <w:lang w:val="pt-BR"/>
        </w:rPr>
        <w:t xml:space="preserve"> </w:t>
      </w:r>
      <w:proofErr w:type="spellStart"/>
      <w:r w:rsidR="00B10B93">
        <w:rPr>
          <w:lang w:val="pt-BR"/>
        </w:rPr>
        <w:t>mình</w:t>
      </w:r>
      <w:proofErr w:type="spellEnd"/>
      <w:r w:rsidRPr="00405258">
        <w:rPr>
          <w:lang w:val="pt-BR"/>
        </w:rPr>
        <w:t xml:space="preserve"> </w:t>
      </w:r>
      <w:proofErr w:type="spellStart"/>
      <w:r w:rsidRPr="00405258">
        <w:rPr>
          <w:lang w:val="pt-BR"/>
        </w:rPr>
        <w:t>hoặc</w:t>
      </w:r>
      <w:proofErr w:type="spellEnd"/>
      <w:r w:rsidRPr="00405258">
        <w:rPr>
          <w:lang w:val="pt-BR"/>
        </w:rPr>
        <w:t xml:space="preserve"> </w:t>
      </w:r>
      <w:proofErr w:type="spellStart"/>
      <w:r w:rsidRPr="00405258">
        <w:rPr>
          <w:lang w:val="pt-BR"/>
        </w:rPr>
        <w:t>cung</w:t>
      </w:r>
      <w:proofErr w:type="spellEnd"/>
      <w:r w:rsidRPr="00405258">
        <w:rPr>
          <w:lang w:val="pt-BR"/>
        </w:rPr>
        <w:t xml:space="preserve"> </w:t>
      </w:r>
      <w:proofErr w:type="spellStart"/>
      <w:r w:rsidRPr="00405258">
        <w:rPr>
          <w:lang w:val="pt-BR"/>
        </w:rPr>
        <w:t>cấp</w:t>
      </w:r>
      <w:proofErr w:type="spellEnd"/>
      <w:r w:rsidRPr="00405258">
        <w:rPr>
          <w:lang w:val="pt-BR"/>
        </w:rPr>
        <w:t xml:space="preserve"> </w:t>
      </w:r>
      <w:proofErr w:type="spellStart"/>
      <w:r w:rsidRPr="00405258">
        <w:rPr>
          <w:lang w:val="pt-BR"/>
        </w:rPr>
        <w:t>thông</w:t>
      </w:r>
      <w:proofErr w:type="spellEnd"/>
      <w:r w:rsidRPr="00405258">
        <w:rPr>
          <w:lang w:val="pt-BR"/>
        </w:rPr>
        <w:t xml:space="preserve"> </w:t>
      </w:r>
      <w:proofErr w:type="spellStart"/>
      <w:r w:rsidRPr="00405258">
        <w:rPr>
          <w:lang w:val="pt-BR"/>
        </w:rPr>
        <w:t>tin</w:t>
      </w:r>
      <w:proofErr w:type="spellEnd"/>
      <w:r w:rsidRPr="00405258">
        <w:rPr>
          <w:lang w:val="pt-BR"/>
        </w:rPr>
        <w:t xml:space="preserve"> </w:t>
      </w:r>
      <w:proofErr w:type="spellStart"/>
      <w:r w:rsidRPr="00405258">
        <w:rPr>
          <w:lang w:val="pt-BR"/>
        </w:rPr>
        <w:t>cho</w:t>
      </w:r>
      <w:proofErr w:type="spellEnd"/>
      <w:r w:rsidRPr="00405258">
        <w:rPr>
          <w:lang w:val="pt-BR"/>
        </w:rPr>
        <w:t xml:space="preserve"> </w:t>
      </w:r>
      <w:proofErr w:type="spellStart"/>
      <w:r w:rsidRPr="00405258">
        <w:rPr>
          <w:lang w:val="pt-BR"/>
        </w:rPr>
        <w:t>Bộ</w:t>
      </w:r>
      <w:proofErr w:type="spellEnd"/>
      <w:r w:rsidRPr="00405258">
        <w:rPr>
          <w:lang w:val="pt-BR"/>
        </w:rPr>
        <w:t xml:space="preserve"> </w:t>
      </w:r>
      <w:proofErr w:type="spellStart"/>
      <w:r w:rsidRPr="00405258">
        <w:rPr>
          <w:lang w:val="pt-BR"/>
        </w:rPr>
        <w:t>Thông</w:t>
      </w:r>
      <w:proofErr w:type="spellEnd"/>
      <w:r w:rsidRPr="00405258">
        <w:rPr>
          <w:lang w:val="pt-BR"/>
        </w:rPr>
        <w:t xml:space="preserve"> </w:t>
      </w:r>
      <w:proofErr w:type="spellStart"/>
      <w:r w:rsidRPr="00405258">
        <w:rPr>
          <w:lang w:val="pt-BR"/>
        </w:rPr>
        <w:t>tin</w:t>
      </w:r>
      <w:proofErr w:type="spellEnd"/>
      <w:r w:rsidRPr="00405258">
        <w:rPr>
          <w:lang w:val="pt-BR"/>
        </w:rPr>
        <w:t xml:space="preserve"> </w:t>
      </w:r>
      <w:proofErr w:type="spellStart"/>
      <w:r w:rsidRPr="00405258">
        <w:rPr>
          <w:lang w:val="pt-BR"/>
        </w:rPr>
        <w:t>và</w:t>
      </w:r>
      <w:proofErr w:type="spellEnd"/>
      <w:r w:rsidRPr="00405258">
        <w:rPr>
          <w:lang w:val="pt-BR"/>
        </w:rPr>
        <w:t xml:space="preserve"> </w:t>
      </w:r>
      <w:proofErr w:type="spellStart"/>
      <w:r w:rsidRPr="00405258">
        <w:rPr>
          <w:lang w:val="pt-BR"/>
        </w:rPr>
        <w:t>Truyền</w:t>
      </w:r>
      <w:proofErr w:type="spellEnd"/>
      <w:r w:rsidRPr="00405258">
        <w:rPr>
          <w:lang w:val="pt-BR"/>
        </w:rPr>
        <w:t xml:space="preserve"> </w:t>
      </w:r>
      <w:proofErr w:type="spellStart"/>
      <w:r w:rsidRPr="00405258">
        <w:rPr>
          <w:lang w:val="pt-BR"/>
        </w:rPr>
        <w:t>thông</w:t>
      </w:r>
      <w:proofErr w:type="spellEnd"/>
      <w:r w:rsidRPr="00405258">
        <w:rPr>
          <w:lang w:val="pt-BR"/>
        </w:rPr>
        <w:t xml:space="preserve"> </w:t>
      </w:r>
      <w:proofErr w:type="spellStart"/>
      <w:r w:rsidRPr="00405258">
        <w:rPr>
          <w:lang w:val="pt-BR"/>
        </w:rPr>
        <w:t>công</w:t>
      </w:r>
      <w:proofErr w:type="spellEnd"/>
      <w:r w:rsidRPr="00405258">
        <w:rPr>
          <w:lang w:val="pt-BR"/>
        </w:rPr>
        <w:t xml:space="preserve"> </w:t>
      </w:r>
      <w:proofErr w:type="spellStart"/>
      <w:r w:rsidRPr="00405258">
        <w:rPr>
          <w:lang w:val="pt-BR"/>
        </w:rPr>
        <w:t>bố</w:t>
      </w:r>
      <w:proofErr w:type="spellEnd"/>
      <w:r w:rsidRPr="00405258">
        <w:rPr>
          <w:lang w:val="pt-BR"/>
        </w:rPr>
        <w:t xml:space="preserve"> </w:t>
      </w:r>
      <w:proofErr w:type="spellStart"/>
      <w:r w:rsidRPr="00405258">
        <w:rPr>
          <w:lang w:val="pt-BR"/>
        </w:rPr>
        <w:t>những</w:t>
      </w:r>
      <w:proofErr w:type="spellEnd"/>
      <w:r w:rsidRPr="00405258">
        <w:rPr>
          <w:lang w:val="pt-BR"/>
        </w:rPr>
        <w:t xml:space="preserve"> </w:t>
      </w:r>
      <w:proofErr w:type="spellStart"/>
      <w:r w:rsidRPr="00405258">
        <w:rPr>
          <w:lang w:val="pt-BR"/>
        </w:rPr>
        <w:t>sản</w:t>
      </w:r>
      <w:proofErr w:type="spellEnd"/>
      <w:r w:rsidRPr="00405258">
        <w:rPr>
          <w:lang w:val="pt-BR"/>
        </w:rPr>
        <w:t xml:space="preserve"> </w:t>
      </w:r>
      <w:proofErr w:type="spellStart"/>
      <w:r w:rsidRPr="00405258">
        <w:rPr>
          <w:lang w:val="pt-BR"/>
        </w:rPr>
        <w:t>phẩm</w:t>
      </w:r>
      <w:proofErr w:type="spellEnd"/>
      <w:r w:rsidRPr="00405258">
        <w:rPr>
          <w:lang w:val="pt-BR"/>
        </w:rPr>
        <w:t xml:space="preserve"> </w:t>
      </w:r>
      <w:proofErr w:type="spellStart"/>
      <w:r w:rsidRPr="00405258">
        <w:rPr>
          <w:lang w:val="pt-BR"/>
        </w:rPr>
        <w:t>phần</w:t>
      </w:r>
      <w:proofErr w:type="spellEnd"/>
      <w:r w:rsidRPr="00405258">
        <w:rPr>
          <w:lang w:val="pt-BR"/>
        </w:rPr>
        <w:t xml:space="preserve"> </w:t>
      </w:r>
      <w:proofErr w:type="spellStart"/>
      <w:r w:rsidRPr="00405258">
        <w:rPr>
          <w:lang w:val="pt-BR"/>
        </w:rPr>
        <w:t>mềm</w:t>
      </w:r>
      <w:proofErr w:type="spellEnd"/>
      <w:r w:rsidRPr="00405258">
        <w:rPr>
          <w:lang w:val="pt-BR"/>
        </w:rPr>
        <w:t xml:space="preserve"> </w:t>
      </w:r>
      <w:proofErr w:type="spellStart"/>
      <w:r w:rsidR="00B10B93">
        <w:rPr>
          <w:lang w:val="pt-BR"/>
        </w:rPr>
        <w:t>phổ</w:t>
      </w:r>
      <w:proofErr w:type="spellEnd"/>
      <w:r w:rsidR="00B10B93">
        <w:rPr>
          <w:lang w:val="pt-BR"/>
        </w:rPr>
        <w:t xml:space="preserve"> </w:t>
      </w:r>
      <w:proofErr w:type="spellStart"/>
      <w:r w:rsidR="00B10B93">
        <w:rPr>
          <w:lang w:val="pt-BR"/>
        </w:rPr>
        <w:t>biến</w:t>
      </w:r>
      <w:proofErr w:type="spellEnd"/>
      <w:r w:rsidRPr="00405258">
        <w:rPr>
          <w:lang w:val="pt-BR"/>
        </w:rPr>
        <w:t xml:space="preserve"> (</w:t>
      </w:r>
      <w:proofErr w:type="spellStart"/>
      <w:r w:rsidRPr="00405258">
        <w:rPr>
          <w:lang w:val="pt-BR"/>
        </w:rPr>
        <w:t>tên</w:t>
      </w:r>
      <w:proofErr w:type="spellEnd"/>
      <w:r w:rsidRPr="00405258">
        <w:rPr>
          <w:lang w:val="pt-BR"/>
        </w:rPr>
        <w:t xml:space="preserve"> </w:t>
      </w:r>
      <w:proofErr w:type="spellStart"/>
      <w:r w:rsidRPr="00405258">
        <w:rPr>
          <w:lang w:val="pt-BR"/>
        </w:rPr>
        <w:t>phần</w:t>
      </w:r>
      <w:proofErr w:type="spellEnd"/>
      <w:r w:rsidRPr="00405258">
        <w:rPr>
          <w:lang w:val="pt-BR"/>
        </w:rPr>
        <w:t xml:space="preserve"> </w:t>
      </w:r>
      <w:proofErr w:type="spellStart"/>
      <w:r w:rsidRPr="00405258">
        <w:rPr>
          <w:lang w:val="pt-BR"/>
        </w:rPr>
        <w:t>mềm</w:t>
      </w:r>
      <w:proofErr w:type="spellEnd"/>
      <w:r w:rsidRPr="00405258">
        <w:rPr>
          <w:lang w:val="pt-BR"/>
        </w:rPr>
        <w:t xml:space="preserve"> </w:t>
      </w:r>
      <w:proofErr w:type="spellStart"/>
      <w:r w:rsidRPr="00405258">
        <w:rPr>
          <w:lang w:val="pt-BR"/>
        </w:rPr>
        <w:t>và</w:t>
      </w:r>
      <w:proofErr w:type="spellEnd"/>
      <w:r w:rsidRPr="00405258">
        <w:rPr>
          <w:lang w:val="pt-BR"/>
        </w:rPr>
        <w:t xml:space="preserve"> </w:t>
      </w:r>
      <w:proofErr w:type="spellStart"/>
      <w:r w:rsidRPr="00405258">
        <w:rPr>
          <w:lang w:val="pt-BR"/>
        </w:rPr>
        <w:t>giá</w:t>
      </w:r>
      <w:proofErr w:type="spellEnd"/>
      <w:r w:rsidRPr="00405258">
        <w:rPr>
          <w:lang w:val="pt-BR"/>
        </w:rPr>
        <w:t xml:space="preserve"> </w:t>
      </w:r>
      <w:proofErr w:type="spellStart"/>
      <w:r w:rsidRPr="00405258">
        <w:rPr>
          <w:lang w:val="pt-BR"/>
        </w:rPr>
        <w:t>cung</w:t>
      </w:r>
      <w:proofErr w:type="spellEnd"/>
      <w:r w:rsidRPr="00405258">
        <w:rPr>
          <w:lang w:val="pt-BR"/>
        </w:rPr>
        <w:t xml:space="preserve"> </w:t>
      </w:r>
      <w:proofErr w:type="spellStart"/>
      <w:r w:rsidRPr="00405258">
        <w:rPr>
          <w:lang w:val="pt-BR"/>
        </w:rPr>
        <w:t>cấp</w:t>
      </w:r>
      <w:proofErr w:type="spellEnd"/>
      <w:r w:rsidRPr="00405258">
        <w:rPr>
          <w:lang w:val="pt-BR"/>
        </w:rPr>
        <w:t xml:space="preserve">) </w:t>
      </w:r>
      <w:proofErr w:type="spellStart"/>
      <w:r w:rsidRPr="00405258">
        <w:rPr>
          <w:lang w:val="pt-BR"/>
        </w:rPr>
        <w:t>đáp</w:t>
      </w:r>
      <w:proofErr w:type="spellEnd"/>
      <w:r w:rsidRPr="00405258">
        <w:rPr>
          <w:lang w:val="pt-BR"/>
        </w:rPr>
        <w:t xml:space="preserve"> </w:t>
      </w:r>
      <w:proofErr w:type="spellStart"/>
      <w:r w:rsidRPr="00405258">
        <w:rPr>
          <w:lang w:val="pt-BR"/>
        </w:rPr>
        <w:t>ứng</w:t>
      </w:r>
      <w:proofErr w:type="spellEnd"/>
      <w:r w:rsidRPr="00405258">
        <w:rPr>
          <w:lang w:val="pt-BR"/>
        </w:rPr>
        <w:t xml:space="preserve"> </w:t>
      </w:r>
      <w:proofErr w:type="spellStart"/>
      <w:r w:rsidRPr="00405258">
        <w:rPr>
          <w:lang w:val="pt-BR"/>
        </w:rPr>
        <w:t>được</w:t>
      </w:r>
      <w:proofErr w:type="spellEnd"/>
      <w:r w:rsidRPr="00405258">
        <w:rPr>
          <w:lang w:val="pt-BR"/>
        </w:rPr>
        <w:t xml:space="preserve"> </w:t>
      </w:r>
      <w:proofErr w:type="spellStart"/>
      <w:r w:rsidRPr="00405258">
        <w:rPr>
          <w:lang w:val="pt-BR"/>
        </w:rPr>
        <w:t>các</w:t>
      </w:r>
      <w:proofErr w:type="spellEnd"/>
      <w:r w:rsidRPr="00405258">
        <w:rPr>
          <w:lang w:val="pt-BR"/>
        </w:rPr>
        <w:t xml:space="preserve"> </w:t>
      </w:r>
      <w:proofErr w:type="spellStart"/>
      <w:r w:rsidRPr="00405258">
        <w:rPr>
          <w:lang w:val="pt-BR"/>
        </w:rPr>
        <w:t>chức</w:t>
      </w:r>
      <w:proofErr w:type="spellEnd"/>
      <w:r w:rsidRPr="00405258">
        <w:rPr>
          <w:lang w:val="pt-BR"/>
        </w:rPr>
        <w:t xml:space="preserve"> </w:t>
      </w:r>
      <w:proofErr w:type="spellStart"/>
      <w:r w:rsidRPr="00405258">
        <w:rPr>
          <w:lang w:val="pt-BR"/>
        </w:rPr>
        <w:t>năng</w:t>
      </w:r>
      <w:proofErr w:type="spellEnd"/>
      <w:r w:rsidRPr="00405258">
        <w:rPr>
          <w:lang w:val="pt-BR"/>
        </w:rPr>
        <w:t xml:space="preserve">, </w:t>
      </w:r>
      <w:proofErr w:type="spellStart"/>
      <w:r w:rsidRPr="00405258">
        <w:rPr>
          <w:lang w:val="pt-BR"/>
        </w:rPr>
        <w:t>tính</w:t>
      </w:r>
      <w:proofErr w:type="spellEnd"/>
      <w:r w:rsidRPr="00405258">
        <w:rPr>
          <w:lang w:val="pt-BR"/>
        </w:rPr>
        <w:t xml:space="preserve"> </w:t>
      </w:r>
      <w:proofErr w:type="spellStart"/>
      <w:r w:rsidRPr="00405258">
        <w:rPr>
          <w:lang w:val="pt-BR"/>
        </w:rPr>
        <w:t>năng</w:t>
      </w:r>
      <w:proofErr w:type="spellEnd"/>
      <w:r w:rsidRPr="00405258">
        <w:rPr>
          <w:lang w:val="pt-BR"/>
        </w:rPr>
        <w:t xml:space="preserve"> </w:t>
      </w:r>
      <w:proofErr w:type="spellStart"/>
      <w:r w:rsidRPr="00405258">
        <w:rPr>
          <w:lang w:val="pt-BR"/>
        </w:rPr>
        <w:t>kỹ</w:t>
      </w:r>
      <w:proofErr w:type="spellEnd"/>
      <w:r w:rsidRPr="00405258">
        <w:rPr>
          <w:lang w:val="pt-BR"/>
        </w:rPr>
        <w:t xml:space="preserve"> </w:t>
      </w:r>
      <w:proofErr w:type="spellStart"/>
      <w:r w:rsidRPr="00405258">
        <w:rPr>
          <w:lang w:val="pt-BR"/>
        </w:rPr>
        <w:t>thuật</w:t>
      </w:r>
      <w:proofErr w:type="spellEnd"/>
      <w:r w:rsidRPr="00405258">
        <w:rPr>
          <w:lang w:val="pt-BR"/>
        </w:rPr>
        <w:t xml:space="preserve"> </w:t>
      </w:r>
      <w:proofErr w:type="spellStart"/>
      <w:r w:rsidRPr="00405258">
        <w:rPr>
          <w:lang w:val="pt-BR"/>
        </w:rPr>
        <w:t>cơ</w:t>
      </w:r>
      <w:proofErr w:type="spellEnd"/>
      <w:r w:rsidRPr="00405258">
        <w:rPr>
          <w:lang w:val="pt-BR"/>
        </w:rPr>
        <w:t xml:space="preserve"> </w:t>
      </w:r>
      <w:proofErr w:type="spellStart"/>
      <w:r w:rsidRPr="00405258">
        <w:rPr>
          <w:lang w:val="pt-BR"/>
        </w:rPr>
        <w:t>bản</w:t>
      </w:r>
      <w:proofErr w:type="spellEnd"/>
      <w:r w:rsidRPr="00405258">
        <w:rPr>
          <w:lang w:val="pt-BR"/>
        </w:rPr>
        <w:t xml:space="preserve"> </w:t>
      </w:r>
      <w:proofErr w:type="spellStart"/>
      <w:r w:rsidRPr="00405258">
        <w:rPr>
          <w:lang w:val="pt-BR"/>
        </w:rPr>
        <w:t>các</w:t>
      </w:r>
      <w:proofErr w:type="spellEnd"/>
      <w:r w:rsidRPr="00405258">
        <w:rPr>
          <w:lang w:val="pt-BR"/>
        </w:rPr>
        <w:t xml:space="preserve"> </w:t>
      </w:r>
      <w:proofErr w:type="spellStart"/>
      <w:r w:rsidRPr="00405258">
        <w:rPr>
          <w:lang w:val="pt-BR"/>
        </w:rPr>
        <w:t>phần</w:t>
      </w:r>
      <w:proofErr w:type="spellEnd"/>
      <w:r w:rsidRPr="00405258">
        <w:rPr>
          <w:lang w:val="pt-BR"/>
        </w:rPr>
        <w:t xml:space="preserve"> </w:t>
      </w:r>
      <w:proofErr w:type="spellStart"/>
      <w:r w:rsidRPr="00405258">
        <w:rPr>
          <w:lang w:val="pt-BR"/>
        </w:rPr>
        <w:t>mềm</w:t>
      </w:r>
      <w:proofErr w:type="spellEnd"/>
      <w:r w:rsidRPr="00405258">
        <w:rPr>
          <w:lang w:val="pt-BR"/>
        </w:rPr>
        <w:t xml:space="preserve"> </w:t>
      </w:r>
      <w:proofErr w:type="spellStart"/>
      <w:r w:rsidRPr="00405258">
        <w:rPr>
          <w:lang w:val="pt-BR"/>
        </w:rPr>
        <w:t>được</w:t>
      </w:r>
      <w:proofErr w:type="spellEnd"/>
      <w:r w:rsidRPr="00405258">
        <w:rPr>
          <w:lang w:val="pt-BR"/>
        </w:rPr>
        <w:t xml:space="preserve"> </w:t>
      </w:r>
      <w:proofErr w:type="spellStart"/>
      <w:r w:rsidRPr="00405258">
        <w:rPr>
          <w:lang w:val="pt-BR"/>
        </w:rPr>
        <w:t>bộ</w:t>
      </w:r>
      <w:proofErr w:type="spellEnd"/>
      <w:r w:rsidRPr="00405258">
        <w:rPr>
          <w:lang w:val="pt-BR"/>
        </w:rPr>
        <w:t xml:space="preserve">, </w:t>
      </w:r>
      <w:proofErr w:type="spellStart"/>
      <w:r w:rsidR="00B10B93">
        <w:rPr>
          <w:lang w:val="pt-BR"/>
        </w:rPr>
        <w:t>cơ</w:t>
      </w:r>
      <w:proofErr w:type="spellEnd"/>
      <w:r w:rsidR="00B10B93">
        <w:rPr>
          <w:lang w:val="pt-BR"/>
        </w:rPr>
        <w:t xml:space="preserve"> </w:t>
      </w:r>
      <w:proofErr w:type="spellStart"/>
      <w:r w:rsidR="00B10B93">
        <w:rPr>
          <w:lang w:val="pt-BR"/>
        </w:rPr>
        <w:t>quan</w:t>
      </w:r>
      <w:proofErr w:type="spellEnd"/>
      <w:r w:rsidR="00B10B93">
        <w:rPr>
          <w:lang w:val="pt-BR"/>
        </w:rPr>
        <w:t xml:space="preserve"> </w:t>
      </w:r>
      <w:proofErr w:type="spellStart"/>
      <w:r w:rsidR="00B10B93">
        <w:rPr>
          <w:lang w:val="pt-BR"/>
        </w:rPr>
        <w:t>trung</w:t>
      </w:r>
      <w:proofErr w:type="spellEnd"/>
      <w:r w:rsidR="00B10B93">
        <w:rPr>
          <w:lang w:val="pt-BR"/>
        </w:rPr>
        <w:t xml:space="preserve"> </w:t>
      </w:r>
      <w:proofErr w:type="spellStart"/>
      <w:r w:rsidR="00B10B93">
        <w:rPr>
          <w:lang w:val="pt-BR"/>
        </w:rPr>
        <w:t>ương</w:t>
      </w:r>
      <w:proofErr w:type="spellEnd"/>
      <w:r w:rsidRPr="00405258">
        <w:rPr>
          <w:lang w:val="pt-BR"/>
        </w:rPr>
        <w:t xml:space="preserve"> </w:t>
      </w:r>
      <w:proofErr w:type="spellStart"/>
      <w:r w:rsidRPr="002E2F63">
        <w:rPr>
          <w:spacing w:val="-8"/>
          <w:lang w:val="pt-BR"/>
        </w:rPr>
        <w:t>và</w:t>
      </w:r>
      <w:proofErr w:type="spellEnd"/>
      <w:r w:rsidRPr="002E2F63">
        <w:rPr>
          <w:spacing w:val="-8"/>
          <w:lang w:val="pt-BR"/>
        </w:rPr>
        <w:t xml:space="preserve"> </w:t>
      </w:r>
      <w:proofErr w:type="spellStart"/>
      <w:r w:rsidRPr="002E2F63">
        <w:rPr>
          <w:spacing w:val="-8"/>
          <w:lang w:val="pt-BR"/>
        </w:rPr>
        <w:t>Bộ</w:t>
      </w:r>
      <w:proofErr w:type="spellEnd"/>
      <w:r w:rsidRPr="002E2F63">
        <w:rPr>
          <w:spacing w:val="-8"/>
          <w:lang w:val="pt-BR"/>
        </w:rPr>
        <w:t xml:space="preserve"> </w:t>
      </w:r>
      <w:proofErr w:type="spellStart"/>
      <w:r w:rsidRPr="002E2F63">
        <w:rPr>
          <w:spacing w:val="-8"/>
          <w:lang w:val="pt-BR"/>
        </w:rPr>
        <w:t>Thông</w:t>
      </w:r>
      <w:proofErr w:type="spellEnd"/>
      <w:r w:rsidRPr="002E2F63">
        <w:rPr>
          <w:spacing w:val="-8"/>
          <w:lang w:val="pt-BR"/>
        </w:rPr>
        <w:t xml:space="preserve"> </w:t>
      </w:r>
      <w:proofErr w:type="spellStart"/>
      <w:r w:rsidRPr="002E2F63">
        <w:rPr>
          <w:spacing w:val="-8"/>
          <w:lang w:val="pt-BR"/>
        </w:rPr>
        <w:t>tin</w:t>
      </w:r>
      <w:proofErr w:type="spellEnd"/>
      <w:r w:rsidRPr="002E2F63">
        <w:rPr>
          <w:spacing w:val="-8"/>
          <w:lang w:val="pt-BR"/>
        </w:rPr>
        <w:t xml:space="preserve"> </w:t>
      </w:r>
      <w:proofErr w:type="spellStart"/>
      <w:r w:rsidRPr="002E2F63">
        <w:rPr>
          <w:spacing w:val="-8"/>
          <w:lang w:val="pt-BR"/>
        </w:rPr>
        <w:t>và</w:t>
      </w:r>
      <w:proofErr w:type="spellEnd"/>
      <w:r w:rsidRPr="002E2F63">
        <w:rPr>
          <w:spacing w:val="-8"/>
          <w:lang w:val="pt-BR"/>
        </w:rPr>
        <w:t xml:space="preserve"> </w:t>
      </w:r>
      <w:proofErr w:type="spellStart"/>
      <w:r w:rsidRPr="002E2F63">
        <w:rPr>
          <w:spacing w:val="-8"/>
          <w:lang w:val="pt-BR"/>
        </w:rPr>
        <w:t>Truyền</w:t>
      </w:r>
      <w:proofErr w:type="spellEnd"/>
      <w:r w:rsidRPr="002E2F63">
        <w:rPr>
          <w:spacing w:val="-8"/>
          <w:lang w:val="pt-BR"/>
        </w:rPr>
        <w:t xml:space="preserve"> </w:t>
      </w:r>
      <w:proofErr w:type="spellStart"/>
      <w:r w:rsidRPr="002E2F63">
        <w:rPr>
          <w:spacing w:val="-8"/>
          <w:lang w:val="pt-BR"/>
        </w:rPr>
        <w:t>thông</w:t>
      </w:r>
      <w:proofErr w:type="spellEnd"/>
      <w:r w:rsidRPr="002E2F63">
        <w:rPr>
          <w:spacing w:val="-8"/>
          <w:lang w:val="pt-BR"/>
        </w:rPr>
        <w:t xml:space="preserve"> </w:t>
      </w:r>
      <w:proofErr w:type="spellStart"/>
      <w:r w:rsidRPr="002E2F63">
        <w:rPr>
          <w:spacing w:val="-8"/>
          <w:lang w:val="pt-BR"/>
        </w:rPr>
        <w:t>công</w:t>
      </w:r>
      <w:proofErr w:type="spellEnd"/>
      <w:r w:rsidRPr="002E2F63">
        <w:rPr>
          <w:spacing w:val="-8"/>
          <w:lang w:val="pt-BR"/>
        </w:rPr>
        <w:t xml:space="preserve"> </w:t>
      </w:r>
      <w:proofErr w:type="spellStart"/>
      <w:r w:rsidRPr="002E2F63">
        <w:rPr>
          <w:spacing w:val="-8"/>
          <w:lang w:val="pt-BR"/>
        </w:rPr>
        <w:t>bố</w:t>
      </w:r>
      <w:proofErr w:type="spellEnd"/>
      <w:r w:rsidRPr="002E2F63">
        <w:rPr>
          <w:spacing w:val="-8"/>
          <w:lang w:val="pt-BR"/>
        </w:rPr>
        <w:t xml:space="preserve"> </w:t>
      </w:r>
      <w:proofErr w:type="spellStart"/>
      <w:r w:rsidRPr="002E2F63">
        <w:rPr>
          <w:spacing w:val="-8"/>
          <w:lang w:val="pt-BR"/>
        </w:rPr>
        <w:t>theo</w:t>
      </w:r>
      <w:proofErr w:type="spellEnd"/>
      <w:r w:rsidRPr="002E2F63">
        <w:rPr>
          <w:spacing w:val="-8"/>
          <w:lang w:val="pt-BR"/>
        </w:rPr>
        <w:t xml:space="preserve"> </w:t>
      </w:r>
      <w:proofErr w:type="spellStart"/>
      <w:r w:rsidRPr="002E2F63">
        <w:rPr>
          <w:spacing w:val="-8"/>
          <w:lang w:val="pt-BR"/>
        </w:rPr>
        <w:t>quy</w:t>
      </w:r>
      <w:proofErr w:type="spellEnd"/>
      <w:r w:rsidRPr="002E2F63">
        <w:rPr>
          <w:spacing w:val="-8"/>
          <w:lang w:val="pt-BR"/>
        </w:rPr>
        <w:t xml:space="preserve"> </w:t>
      </w:r>
      <w:proofErr w:type="spellStart"/>
      <w:r w:rsidRPr="002E2F63">
        <w:rPr>
          <w:spacing w:val="-8"/>
          <w:lang w:val="pt-BR"/>
        </w:rPr>
        <w:t>định</w:t>
      </w:r>
      <w:proofErr w:type="spellEnd"/>
      <w:r w:rsidRPr="002E2F63">
        <w:rPr>
          <w:spacing w:val="-8"/>
          <w:lang w:val="pt-BR"/>
        </w:rPr>
        <w:t xml:space="preserve"> </w:t>
      </w:r>
      <w:proofErr w:type="spellStart"/>
      <w:r w:rsidRPr="002E2F63">
        <w:rPr>
          <w:spacing w:val="-8"/>
          <w:lang w:val="pt-BR"/>
        </w:rPr>
        <w:t>tại</w:t>
      </w:r>
      <w:proofErr w:type="spellEnd"/>
      <w:r w:rsidRPr="002E2F63">
        <w:rPr>
          <w:spacing w:val="-8"/>
          <w:lang w:val="pt-BR"/>
        </w:rPr>
        <w:t xml:space="preserve"> </w:t>
      </w:r>
      <w:proofErr w:type="spellStart"/>
      <w:r w:rsidRPr="002E2F63">
        <w:rPr>
          <w:spacing w:val="-8"/>
          <w:lang w:val="pt-BR"/>
        </w:rPr>
        <w:t>khoản</w:t>
      </w:r>
      <w:proofErr w:type="spellEnd"/>
      <w:r w:rsidRPr="002E2F63">
        <w:rPr>
          <w:spacing w:val="-8"/>
          <w:lang w:val="pt-BR"/>
        </w:rPr>
        <w:t xml:space="preserve"> 1, </w:t>
      </w:r>
      <w:proofErr w:type="spellStart"/>
      <w:r w:rsidRPr="002E2F63">
        <w:rPr>
          <w:spacing w:val="-8"/>
          <w:lang w:val="pt-BR"/>
        </w:rPr>
        <w:t>khoản</w:t>
      </w:r>
      <w:proofErr w:type="spellEnd"/>
      <w:r w:rsidRPr="002E2F63">
        <w:rPr>
          <w:spacing w:val="-8"/>
          <w:lang w:val="pt-BR"/>
        </w:rPr>
        <w:t xml:space="preserve"> 2 </w:t>
      </w:r>
      <w:proofErr w:type="spellStart"/>
      <w:r w:rsidRPr="002E2F63">
        <w:rPr>
          <w:spacing w:val="-8"/>
          <w:lang w:val="pt-BR"/>
        </w:rPr>
        <w:t>Điều</w:t>
      </w:r>
      <w:proofErr w:type="spellEnd"/>
      <w:r w:rsidRPr="002E2F63">
        <w:rPr>
          <w:spacing w:val="-8"/>
          <w:lang w:val="pt-BR"/>
        </w:rPr>
        <w:t xml:space="preserve"> </w:t>
      </w:r>
      <w:proofErr w:type="spellStart"/>
      <w:r w:rsidRPr="002E2F63">
        <w:rPr>
          <w:spacing w:val="-8"/>
          <w:lang w:val="pt-BR"/>
        </w:rPr>
        <w:t>này</w:t>
      </w:r>
      <w:proofErr w:type="spellEnd"/>
      <w:r w:rsidR="009577B1" w:rsidRPr="002E2F63">
        <w:rPr>
          <w:spacing w:val="-8"/>
          <w:lang w:val="pt-BR"/>
        </w:rPr>
        <w:t>.</w:t>
      </w:r>
      <w:r w:rsidR="00033D13" w:rsidRPr="002E2F63">
        <w:rPr>
          <w:spacing w:val="-8"/>
          <w:lang w:val="pt-BR"/>
        </w:rPr>
        <w:t xml:space="preserve"> </w:t>
      </w:r>
    </w:p>
    <w:p w14:paraId="0E0CA4B9" w14:textId="419FB971" w:rsidR="006F0443" w:rsidRPr="00EF41CE" w:rsidRDefault="00033D13" w:rsidP="002E2F63">
      <w:pPr>
        <w:widowControl w:val="0"/>
        <w:spacing w:before="120" w:after="120" w:line="360" w:lineRule="exact"/>
        <w:ind w:firstLine="567"/>
        <w:jc w:val="both"/>
        <w:rPr>
          <w:lang w:val="pt-BR"/>
        </w:rPr>
      </w:pPr>
      <w:bookmarkStart w:id="0" w:name="_Hlk166054948"/>
      <w:proofErr w:type="spellStart"/>
      <w:r w:rsidRPr="002E2F63">
        <w:rPr>
          <w:spacing w:val="-2"/>
          <w:lang w:val="pt-BR"/>
        </w:rPr>
        <w:t>Các</w:t>
      </w:r>
      <w:proofErr w:type="spellEnd"/>
      <w:r w:rsidRPr="002E2F63">
        <w:rPr>
          <w:spacing w:val="-2"/>
          <w:lang w:val="pt-BR"/>
        </w:rPr>
        <w:t xml:space="preserve"> </w:t>
      </w:r>
      <w:proofErr w:type="spellStart"/>
      <w:r w:rsidRPr="002E2F63">
        <w:rPr>
          <w:spacing w:val="-2"/>
          <w:lang w:val="pt-BR"/>
        </w:rPr>
        <w:t>tổ</w:t>
      </w:r>
      <w:proofErr w:type="spellEnd"/>
      <w:r w:rsidRPr="002E2F63">
        <w:rPr>
          <w:spacing w:val="-2"/>
          <w:lang w:val="pt-BR"/>
        </w:rPr>
        <w:t xml:space="preserve"> </w:t>
      </w:r>
      <w:proofErr w:type="spellStart"/>
      <w:r w:rsidRPr="002E2F63">
        <w:rPr>
          <w:spacing w:val="-2"/>
          <w:lang w:val="pt-BR"/>
        </w:rPr>
        <w:t>chức</w:t>
      </w:r>
      <w:proofErr w:type="spellEnd"/>
      <w:r w:rsidRPr="002E2F63">
        <w:rPr>
          <w:spacing w:val="-2"/>
          <w:lang w:val="pt-BR"/>
        </w:rPr>
        <w:t xml:space="preserve">, cá </w:t>
      </w:r>
      <w:proofErr w:type="spellStart"/>
      <w:r w:rsidRPr="002E2F63">
        <w:rPr>
          <w:spacing w:val="-2"/>
          <w:lang w:val="pt-BR"/>
        </w:rPr>
        <w:t>nhân</w:t>
      </w:r>
      <w:proofErr w:type="spellEnd"/>
      <w:r w:rsidRPr="002E2F63">
        <w:rPr>
          <w:spacing w:val="-2"/>
          <w:lang w:val="pt-BR"/>
        </w:rPr>
        <w:t xml:space="preserve"> </w:t>
      </w:r>
      <w:proofErr w:type="spellStart"/>
      <w:r w:rsidRPr="002E2F63">
        <w:rPr>
          <w:spacing w:val="-2"/>
          <w:lang w:val="pt-BR"/>
        </w:rPr>
        <w:t>cung</w:t>
      </w:r>
      <w:proofErr w:type="spellEnd"/>
      <w:r w:rsidRPr="002E2F63">
        <w:rPr>
          <w:spacing w:val="-2"/>
          <w:lang w:val="pt-BR"/>
        </w:rPr>
        <w:t xml:space="preserve"> </w:t>
      </w:r>
      <w:proofErr w:type="spellStart"/>
      <w:r w:rsidRPr="002E2F63">
        <w:rPr>
          <w:spacing w:val="-2"/>
          <w:lang w:val="pt-BR"/>
        </w:rPr>
        <w:t>cấp</w:t>
      </w:r>
      <w:proofErr w:type="spellEnd"/>
      <w:r w:rsidRPr="002E2F63">
        <w:rPr>
          <w:spacing w:val="-2"/>
          <w:lang w:val="pt-BR"/>
        </w:rPr>
        <w:t xml:space="preserve"> </w:t>
      </w:r>
      <w:proofErr w:type="spellStart"/>
      <w:r w:rsidRPr="002E2F63">
        <w:rPr>
          <w:spacing w:val="-2"/>
          <w:lang w:val="pt-BR"/>
        </w:rPr>
        <w:t>phần</w:t>
      </w:r>
      <w:proofErr w:type="spellEnd"/>
      <w:r w:rsidRPr="002E2F63">
        <w:rPr>
          <w:spacing w:val="-2"/>
          <w:lang w:val="pt-BR"/>
        </w:rPr>
        <w:t xml:space="preserve"> </w:t>
      </w:r>
      <w:proofErr w:type="spellStart"/>
      <w:r w:rsidRPr="002E2F63">
        <w:rPr>
          <w:spacing w:val="-2"/>
          <w:lang w:val="pt-BR"/>
        </w:rPr>
        <w:t>mềm</w:t>
      </w:r>
      <w:proofErr w:type="spellEnd"/>
      <w:r w:rsidRPr="002E2F63">
        <w:rPr>
          <w:spacing w:val="-2"/>
          <w:lang w:val="pt-BR"/>
        </w:rPr>
        <w:t xml:space="preserve"> </w:t>
      </w:r>
      <w:proofErr w:type="spellStart"/>
      <w:r w:rsidRPr="002E2F63">
        <w:rPr>
          <w:spacing w:val="-2"/>
          <w:lang w:val="pt-BR"/>
        </w:rPr>
        <w:t>phổ</w:t>
      </w:r>
      <w:proofErr w:type="spellEnd"/>
      <w:r w:rsidRPr="002E2F63">
        <w:rPr>
          <w:spacing w:val="-2"/>
          <w:lang w:val="pt-BR"/>
        </w:rPr>
        <w:t xml:space="preserve"> </w:t>
      </w:r>
      <w:proofErr w:type="spellStart"/>
      <w:r w:rsidRPr="002E2F63">
        <w:rPr>
          <w:spacing w:val="-2"/>
          <w:lang w:val="pt-BR"/>
        </w:rPr>
        <w:t>biến</w:t>
      </w:r>
      <w:proofErr w:type="spellEnd"/>
      <w:r w:rsidRPr="002E2F63">
        <w:rPr>
          <w:spacing w:val="-2"/>
          <w:lang w:val="pt-BR"/>
        </w:rPr>
        <w:t xml:space="preserve"> </w:t>
      </w:r>
      <w:proofErr w:type="spellStart"/>
      <w:r w:rsidRPr="002E2F63">
        <w:rPr>
          <w:spacing w:val="-2"/>
          <w:lang w:val="pt-BR"/>
        </w:rPr>
        <w:t>chịu</w:t>
      </w:r>
      <w:proofErr w:type="spellEnd"/>
      <w:r w:rsidRPr="002E2F63">
        <w:rPr>
          <w:spacing w:val="-2"/>
          <w:lang w:val="pt-BR"/>
        </w:rPr>
        <w:t xml:space="preserve"> </w:t>
      </w:r>
      <w:proofErr w:type="spellStart"/>
      <w:r w:rsidRPr="002E2F63">
        <w:rPr>
          <w:spacing w:val="-2"/>
          <w:lang w:val="pt-BR"/>
        </w:rPr>
        <w:t>trách</w:t>
      </w:r>
      <w:proofErr w:type="spellEnd"/>
      <w:r w:rsidRPr="002E2F63">
        <w:rPr>
          <w:spacing w:val="-2"/>
          <w:lang w:val="pt-BR"/>
        </w:rPr>
        <w:t xml:space="preserve"> </w:t>
      </w:r>
      <w:proofErr w:type="spellStart"/>
      <w:r w:rsidRPr="002E2F63">
        <w:rPr>
          <w:spacing w:val="-2"/>
          <w:lang w:val="pt-BR"/>
        </w:rPr>
        <w:t>nhiệm</w:t>
      </w:r>
      <w:proofErr w:type="spellEnd"/>
      <w:r w:rsidRPr="002E2F63">
        <w:rPr>
          <w:spacing w:val="-2"/>
          <w:lang w:val="pt-BR"/>
        </w:rPr>
        <w:t xml:space="preserve"> </w:t>
      </w:r>
      <w:proofErr w:type="spellStart"/>
      <w:r w:rsidRPr="002E2F63">
        <w:rPr>
          <w:spacing w:val="-2"/>
          <w:lang w:val="pt-BR"/>
        </w:rPr>
        <w:t>về</w:t>
      </w:r>
      <w:proofErr w:type="spellEnd"/>
      <w:r w:rsidRPr="002E2F63">
        <w:rPr>
          <w:spacing w:val="-2"/>
          <w:lang w:val="pt-BR"/>
        </w:rPr>
        <w:t xml:space="preserve"> </w:t>
      </w:r>
      <w:proofErr w:type="spellStart"/>
      <w:r w:rsidRPr="002E2F63">
        <w:rPr>
          <w:spacing w:val="-2"/>
          <w:lang w:val="pt-BR"/>
        </w:rPr>
        <w:t>tính</w:t>
      </w:r>
      <w:proofErr w:type="spellEnd"/>
      <w:r w:rsidRPr="002E2F63">
        <w:rPr>
          <w:spacing w:val="-2"/>
          <w:lang w:val="pt-BR"/>
        </w:rPr>
        <w:t xml:space="preserve"> </w:t>
      </w:r>
      <w:proofErr w:type="spellStart"/>
      <w:r w:rsidRPr="002E2F63">
        <w:rPr>
          <w:spacing w:val="-2"/>
          <w:lang w:val="pt-BR"/>
        </w:rPr>
        <w:t>chính</w:t>
      </w:r>
      <w:proofErr w:type="spellEnd"/>
      <w:r w:rsidRPr="002E2F63">
        <w:rPr>
          <w:spacing w:val="-2"/>
          <w:lang w:val="pt-BR"/>
        </w:rPr>
        <w:t xml:space="preserve"> </w:t>
      </w:r>
      <w:proofErr w:type="spellStart"/>
      <w:r w:rsidRPr="002E2F63">
        <w:rPr>
          <w:spacing w:val="-2"/>
          <w:lang w:val="pt-BR"/>
        </w:rPr>
        <w:t>xác</w:t>
      </w:r>
      <w:proofErr w:type="spellEnd"/>
      <w:r w:rsidRPr="002E2F63">
        <w:rPr>
          <w:spacing w:val="-2"/>
          <w:lang w:val="pt-BR"/>
        </w:rPr>
        <w:t xml:space="preserve"> </w:t>
      </w:r>
      <w:proofErr w:type="spellStart"/>
      <w:r w:rsidRPr="002E2F63">
        <w:rPr>
          <w:spacing w:val="-2"/>
          <w:lang w:val="pt-BR"/>
        </w:rPr>
        <w:t>và</w:t>
      </w:r>
      <w:proofErr w:type="spellEnd"/>
      <w:r w:rsidRPr="002E2F63">
        <w:rPr>
          <w:spacing w:val="-2"/>
          <w:lang w:val="pt-BR"/>
        </w:rPr>
        <w:t xml:space="preserve"> </w:t>
      </w:r>
      <w:proofErr w:type="spellStart"/>
      <w:r w:rsidRPr="002E2F63">
        <w:rPr>
          <w:spacing w:val="-2"/>
          <w:lang w:val="pt-BR"/>
        </w:rPr>
        <w:t>đầy</w:t>
      </w:r>
      <w:proofErr w:type="spellEnd"/>
      <w:r w:rsidRPr="002E2F63">
        <w:rPr>
          <w:spacing w:val="-2"/>
          <w:lang w:val="pt-BR"/>
        </w:rPr>
        <w:t xml:space="preserve"> </w:t>
      </w:r>
      <w:proofErr w:type="spellStart"/>
      <w:r w:rsidRPr="002E2F63">
        <w:rPr>
          <w:spacing w:val="-2"/>
          <w:lang w:val="pt-BR"/>
        </w:rPr>
        <w:t>đủ</w:t>
      </w:r>
      <w:proofErr w:type="spellEnd"/>
      <w:r w:rsidRPr="002E2F63">
        <w:rPr>
          <w:spacing w:val="-2"/>
          <w:lang w:val="pt-BR"/>
        </w:rPr>
        <w:t xml:space="preserve"> </w:t>
      </w:r>
      <w:proofErr w:type="spellStart"/>
      <w:r w:rsidRPr="002E2F63">
        <w:rPr>
          <w:spacing w:val="-2"/>
          <w:lang w:val="pt-BR"/>
        </w:rPr>
        <w:t>của</w:t>
      </w:r>
      <w:proofErr w:type="spellEnd"/>
      <w:r w:rsidRPr="002E2F63">
        <w:rPr>
          <w:spacing w:val="-2"/>
          <w:lang w:val="pt-BR"/>
        </w:rPr>
        <w:t xml:space="preserve"> </w:t>
      </w:r>
      <w:proofErr w:type="spellStart"/>
      <w:r w:rsidRPr="002E2F63">
        <w:rPr>
          <w:spacing w:val="-2"/>
          <w:lang w:val="pt-BR"/>
        </w:rPr>
        <w:t>thông</w:t>
      </w:r>
      <w:proofErr w:type="spellEnd"/>
      <w:r w:rsidRPr="002E2F63">
        <w:rPr>
          <w:spacing w:val="-2"/>
          <w:lang w:val="pt-BR"/>
        </w:rPr>
        <w:t xml:space="preserve"> </w:t>
      </w:r>
      <w:proofErr w:type="spellStart"/>
      <w:r w:rsidRPr="002E2F63">
        <w:rPr>
          <w:spacing w:val="-2"/>
          <w:lang w:val="pt-BR"/>
        </w:rPr>
        <w:t>tin</w:t>
      </w:r>
      <w:proofErr w:type="spellEnd"/>
      <w:r w:rsidRPr="002E2F63">
        <w:rPr>
          <w:spacing w:val="-2"/>
          <w:lang w:val="pt-BR"/>
        </w:rPr>
        <w:t xml:space="preserve"> </w:t>
      </w:r>
      <w:proofErr w:type="spellStart"/>
      <w:r w:rsidRPr="002E2F63">
        <w:rPr>
          <w:spacing w:val="-2"/>
          <w:lang w:val="pt-BR"/>
        </w:rPr>
        <w:t>về</w:t>
      </w:r>
      <w:proofErr w:type="spellEnd"/>
      <w:r w:rsidRPr="002E2F63">
        <w:rPr>
          <w:spacing w:val="-2"/>
          <w:lang w:val="pt-BR"/>
        </w:rPr>
        <w:t xml:space="preserve"> </w:t>
      </w:r>
      <w:proofErr w:type="spellStart"/>
      <w:r w:rsidRPr="002E2F63">
        <w:rPr>
          <w:spacing w:val="-2"/>
          <w:lang w:val="pt-BR"/>
        </w:rPr>
        <w:t>sản</w:t>
      </w:r>
      <w:proofErr w:type="spellEnd"/>
      <w:r w:rsidRPr="002E2F63">
        <w:rPr>
          <w:spacing w:val="-2"/>
          <w:lang w:val="pt-BR"/>
        </w:rPr>
        <w:t xml:space="preserve"> </w:t>
      </w:r>
      <w:proofErr w:type="spellStart"/>
      <w:r w:rsidRPr="002E2F63">
        <w:rPr>
          <w:spacing w:val="-2"/>
          <w:lang w:val="pt-BR"/>
        </w:rPr>
        <w:t>phẩm</w:t>
      </w:r>
      <w:proofErr w:type="spellEnd"/>
      <w:r w:rsidRPr="002E2F63">
        <w:rPr>
          <w:spacing w:val="-2"/>
          <w:lang w:val="pt-BR"/>
        </w:rPr>
        <w:t xml:space="preserve"> </w:t>
      </w:r>
      <w:proofErr w:type="spellStart"/>
      <w:r w:rsidRPr="002E2F63">
        <w:rPr>
          <w:spacing w:val="-2"/>
          <w:lang w:val="pt-BR"/>
        </w:rPr>
        <w:t>phần</w:t>
      </w:r>
      <w:proofErr w:type="spellEnd"/>
      <w:r w:rsidRPr="002E2F63">
        <w:rPr>
          <w:spacing w:val="-2"/>
          <w:lang w:val="pt-BR"/>
        </w:rPr>
        <w:t xml:space="preserve"> </w:t>
      </w:r>
      <w:proofErr w:type="spellStart"/>
      <w:r w:rsidRPr="002E2F63">
        <w:rPr>
          <w:spacing w:val="-2"/>
          <w:lang w:val="pt-BR"/>
        </w:rPr>
        <w:t>mềm</w:t>
      </w:r>
      <w:proofErr w:type="spellEnd"/>
      <w:r w:rsidRPr="002E2F63">
        <w:rPr>
          <w:spacing w:val="-2"/>
          <w:lang w:val="pt-BR"/>
        </w:rPr>
        <w:t xml:space="preserve"> </w:t>
      </w:r>
      <w:proofErr w:type="spellStart"/>
      <w:r w:rsidRPr="002E2F63">
        <w:rPr>
          <w:spacing w:val="-2"/>
          <w:lang w:val="pt-BR"/>
        </w:rPr>
        <w:t>phổ</w:t>
      </w:r>
      <w:proofErr w:type="spellEnd"/>
      <w:r w:rsidRPr="002E2F63">
        <w:rPr>
          <w:spacing w:val="-2"/>
          <w:lang w:val="pt-BR"/>
        </w:rPr>
        <w:t xml:space="preserve"> </w:t>
      </w:r>
      <w:proofErr w:type="spellStart"/>
      <w:r w:rsidRPr="002E2F63">
        <w:rPr>
          <w:spacing w:val="-2"/>
          <w:lang w:val="pt-BR"/>
        </w:rPr>
        <w:t>biến</w:t>
      </w:r>
      <w:proofErr w:type="spellEnd"/>
      <w:r w:rsidRPr="002E2F63">
        <w:rPr>
          <w:spacing w:val="-2"/>
          <w:lang w:val="pt-BR"/>
        </w:rPr>
        <w:t xml:space="preserve"> </w:t>
      </w:r>
      <w:proofErr w:type="spellStart"/>
      <w:r w:rsidRPr="002E2F63">
        <w:rPr>
          <w:spacing w:val="-2"/>
          <w:lang w:val="pt-BR"/>
        </w:rPr>
        <w:t>được</w:t>
      </w:r>
      <w:proofErr w:type="spellEnd"/>
      <w:r w:rsidRPr="002E2F63">
        <w:rPr>
          <w:spacing w:val="-2"/>
          <w:lang w:val="pt-BR"/>
        </w:rPr>
        <w:t xml:space="preserve"> </w:t>
      </w:r>
      <w:proofErr w:type="spellStart"/>
      <w:r w:rsidRPr="002E2F63">
        <w:rPr>
          <w:spacing w:val="-2"/>
          <w:lang w:val="pt-BR"/>
        </w:rPr>
        <w:t>cung</w:t>
      </w:r>
      <w:proofErr w:type="spellEnd"/>
      <w:r w:rsidRPr="002E2F63">
        <w:rPr>
          <w:spacing w:val="-2"/>
          <w:lang w:val="pt-BR"/>
        </w:rPr>
        <w:t xml:space="preserve"> </w:t>
      </w:r>
      <w:proofErr w:type="spellStart"/>
      <w:r w:rsidRPr="002E2F63">
        <w:rPr>
          <w:spacing w:val="-2"/>
          <w:lang w:val="pt-BR"/>
        </w:rPr>
        <w:t>cấp</w:t>
      </w:r>
      <w:proofErr w:type="spellEnd"/>
      <w:r w:rsidRPr="00F303FB">
        <w:rPr>
          <w:lang w:val="pt-BR"/>
        </w:rPr>
        <w:t>.</w:t>
      </w:r>
      <w:r w:rsidR="009577B1" w:rsidRPr="00F303FB">
        <w:rPr>
          <w:lang w:val="pt-BR"/>
        </w:rPr>
        <w:t>”</w:t>
      </w:r>
    </w:p>
    <w:bookmarkEnd w:id="0"/>
    <w:p w14:paraId="437C3773" w14:textId="1DC56709" w:rsidR="004D6C0F" w:rsidRPr="00B112B8" w:rsidRDefault="0078622B" w:rsidP="002E2F63">
      <w:pPr>
        <w:spacing w:before="120" w:after="120" w:line="360" w:lineRule="exact"/>
        <w:ind w:firstLine="567"/>
        <w:rPr>
          <w:rFonts w:ascii="Arial" w:eastAsia="Arial" w:hAnsi="Arial"/>
          <w:b/>
          <w:bCs/>
          <w:i/>
          <w:iCs/>
          <w:color w:val="FF0000"/>
          <w:lang w:val="pt-BR"/>
        </w:rPr>
      </w:pPr>
      <w:r w:rsidRPr="00B112B8">
        <w:rPr>
          <w:rFonts w:eastAsia="Arial"/>
          <w:bCs/>
          <w:iCs/>
          <w:color w:val="FF0000"/>
          <w:lang w:val="pt-BR"/>
        </w:rPr>
        <w:t>4</w:t>
      </w:r>
      <w:r w:rsidR="00704FFC" w:rsidRPr="00B112B8">
        <w:rPr>
          <w:rFonts w:eastAsia="Arial"/>
          <w:bCs/>
          <w:iCs/>
          <w:color w:val="FF0000"/>
          <w:lang w:val="pt-BR"/>
        </w:rPr>
        <w:t xml:space="preserve">. </w:t>
      </w:r>
      <w:proofErr w:type="spellStart"/>
      <w:r w:rsidR="004D6C0F" w:rsidRPr="00B112B8">
        <w:rPr>
          <w:rFonts w:eastAsia="Arial"/>
          <w:bCs/>
          <w:iCs/>
          <w:color w:val="FF0000"/>
          <w:lang w:val="pt-BR"/>
        </w:rPr>
        <w:t>Sửa</w:t>
      </w:r>
      <w:proofErr w:type="spellEnd"/>
      <w:r w:rsidR="004D6C0F" w:rsidRPr="00B112B8">
        <w:rPr>
          <w:rFonts w:eastAsia="Arial"/>
          <w:color w:val="FF0000"/>
          <w:lang w:val="pt-BR"/>
        </w:rPr>
        <w:t xml:space="preserve"> </w:t>
      </w:r>
      <w:proofErr w:type="spellStart"/>
      <w:r w:rsidR="004D6C0F" w:rsidRPr="00B112B8">
        <w:rPr>
          <w:rFonts w:eastAsia="Arial"/>
          <w:color w:val="FF0000"/>
          <w:lang w:val="pt-BR"/>
        </w:rPr>
        <w:t>đổi</w:t>
      </w:r>
      <w:proofErr w:type="spellEnd"/>
      <w:r w:rsidR="00704FFC" w:rsidRPr="00B112B8">
        <w:rPr>
          <w:rFonts w:eastAsia="Arial"/>
          <w:color w:val="FF0000"/>
          <w:lang w:val="pt-BR"/>
        </w:rPr>
        <w:t xml:space="preserve"> </w:t>
      </w:r>
      <w:proofErr w:type="spellStart"/>
      <w:r w:rsidR="004D6C0F" w:rsidRPr="00B112B8">
        <w:rPr>
          <w:rFonts w:eastAsia="Arial"/>
          <w:color w:val="FF0000"/>
          <w:lang w:val="pt-BR"/>
        </w:rPr>
        <w:t>khoản</w:t>
      </w:r>
      <w:proofErr w:type="spellEnd"/>
      <w:r w:rsidR="004D6C0F" w:rsidRPr="00B112B8">
        <w:rPr>
          <w:rFonts w:eastAsia="Arial"/>
          <w:color w:val="FF0000"/>
          <w:lang w:val="pt-BR"/>
        </w:rPr>
        <w:t xml:space="preserve"> 4 </w:t>
      </w:r>
      <w:proofErr w:type="spellStart"/>
      <w:r w:rsidR="004D6C0F" w:rsidRPr="00B112B8">
        <w:rPr>
          <w:rFonts w:eastAsia="Arial"/>
          <w:color w:val="FF0000"/>
          <w:lang w:val="pt-BR"/>
        </w:rPr>
        <w:t>Điều</w:t>
      </w:r>
      <w:proofErr w:type="spellEnd"/>
      <w:r w:rsidR="004D6C0F" w:rsidRPr="00B112B8">
        <w:rPr>
          <w:rFonts w:eastAsia="Arial"/>
          <w:color w:val="FF0000"/>
          <w:lang w:val="pt-BR"/>
        </w:rPr>
        <w:t xml:space="preserve"> 6 </w:t>
      </w:r>
      <w:proofErr w:type="spellStart"/>
      <w:r w:rsidR="004D6C0F" w:rsidRPr="00B112B8">
        <w:rPr>
          <w:rFonts w:eastAsia="Arial"/>
          <w:color w:val="FF0000"/>
          <w:lang w:val="pt-BR"/>
        </w:rPr>
        <w:t>như</w:t>
      </w:r>
      <w:proofErr w:type="spellEnd"/>
      <w:r w:rsidR="004D6C0F" w:rsidRPr="00B112B8">
        <w:rPr>
          <w:rFonts w:eastAsia="Arial"/>
          <w:color w:val="FF0000"/>
          <w:lang w:val="pt-BR"/>
        </w:rPr>
        <w:t xml:space="preserve"> </w:t>
      </w:r>
      <w:proofErr w:type="spellStart"/>
      <w:r w:rsidR="004D6C0F" w:rsidRPr="00B112B8">
        <w:rPr>
          <w:rFonts w:eastAsia="Arial"/>
          <w:color w:val="FF0000"/>
          <w:lang w:val="pt-BR"/>
        </w:rPr>
        <w:t>sau</w:t>
      </w:r>
      <w:proofErr w:type="spellEnd"/>
      <w:r w:rsidR="004D6C0F" w:rsidRPr="00B112B8">
        <w:rPr>
          <w:rFonts w:eastAsia="Arial"/>
          <w:color w:val="FF0000"/>
          <w:lang w:val="pt-BR"/>
        </w:rPr>
        <w:t>:</w:t>
      </w:r>
    </w:p>
    <w:p w14:paraId="29EF194E" w14:textId="11AA9101" w:rsidR="004D6C0F" w:rsidRPr="00D56380" w:rsidRDefault="004D6C0F" w:rsidP="00D56380">
      <w:pPr>
        <w:widowControl w:val="0"/>
        <w:spacing w:before="180"/>
        <w:ind w:firstLine="567"/>
        <w:jc w:val="both"/>
        <w:rPr>
          <w:lang w:val="nb-NO"/>
        </w:rPr>
      </w:pPr>
      <w:r w:rsidRPr="00B112B8">
        <w:rPr>
          <w:lang w:val="pt-BR"/>
        </w:rPr>
        <w:t xml:space="preserve">“4. </w:t>
      </w:r>
      <w:proofErr w:type="spellStart"/>
      <w:r w:rsidR="00D56380" w:rsidRPr="00B112B8">
        <w:rPr>
          <w:color w:val="000000" w:themeColor="text1"/>
          <w:lang w:val="pt-BR"/>
        </w:rPr>
        <w:t>Trường</w:t>
      </w:r>
      <w:proofErr w:type="spellEnd"/>
      <w:r w:rsidR="00D56380" w:rsidRPr="00B112B8">
        <w:rPr>
          <w:color w:val="000000" w:themeColor="text1"/>
          <w:lang w:val="pt-BR"/>
        </w:rPr>
        <w:t xml:space="preserve"> </w:t>
      </w:r>
      <w:proofErr w:type="spellStart"/>
      <w:r w:rsidR="00D56380" w:rsidRPr="00B112B8">
        <w:rPr>
          <w:color w:val="000000" w:themeColor="text1"/>
          <w:lang w:val="pt-BR"/>
        </w:rPr>
        <w:t>hợp</w:t>
      </w:r>
      <w:proofErr w:type="spellEnd"/>
      <w:r w:rsidR="00D56380" w:rsidRPr="00B112B8">
        <w:rPr>
          <w:color w:val="000000" w:themeColor="text1"/>
          <w:lang w:val="pt-BR"/>
        </w:rPr>
        <w:t xml:space="preserve"> </w:t>
      </w:r>
      <w:proofErr w:type="spellStart"/>
      <w:r w:rsidR="00D56380" w:rsidRPr="00B112B8">
        <w:rPr>
          <w:color w:val="000000" w:themeColor="text1"/>
          <w:lang w:val="pt-BR"/>
        </w:rPr>
        <w:t>dự</w:t>
      </w:r>
      <w:proofErr w:type="spellEnd"/>
      <w:r w:rsidR="00D56380" w:rsidRPr="00B112B8">
        <w:rPr>
          <w:color w:val="000000" w:themeColor="text1"/>
          <w:lang w:val="pt-BR"/>
        </w:rPr>
        <w:t xml:space="preserve"> </w:t>
      </w:r>
      <w:proofErr w:type="spellStart"/>
      <w:r w:rsidR="00D56380" w:rsidRPr="00B112B8">
        <w:rPr>
          <w:color w:val="000000" w:themeColor="text1"/>
          <w:lang w:val="pt-BR"/>
        </w:rPr>
        <w:t>án</w:t>
      </w:r>
      <w:proofErr w:type="spellEnd"/>
      <w:r w:rsidR="00D56380" w:rsidRPr="00B112B8">
        <w:rPr>
          <w:color w:val="000000" w:themeColor="text1"/>
          <w:lang w:val="pt-BR"/>
        </w:rPr>
        <w:t xml:space="preserve"> </w:t>
      </w:r>
      <w:proofErr w:type="spellStart"/>
      <w:r w:rsidR="00D56380" w:rsidRPr="00B112B8">
        <w:rPr>
          <w:color w:val="000000" w:themeColor="text1"/>
          <w:lang w:val="pt-BR"/>
        </w:rPr>
        <w:t>đầu</w:t>
      </w:r>
      <w:proofErr w:type="spellEnd"/>
      <w:r w:rsidR="00D56380" w:rsidRPr="00B112B8">
        <w:rPr>
          <w:color w:val="000000" w:themeColor="text1"/>
          <w:lang w:val="pt-BR"/>
        </w:rPr>
        <w:t xml:space="preserve"> </w:t>
      </w:r>
      <w:proofErr w:type="spellStart"/>
      <w:r w:rsidR="00D56380" w:rsidRPr="00B112B8">
        <w:rPr>
          <w:color w:val="000000" w:themeColor="text1"/>
          <w:lang w:val="pt-BR"/>
        </w:rPr>
        <w:t>tư</w:t>
      </w:r>
      <w:proofErr w:type="spellEnd"/>
      <w:r w:rsidR="00D56380" w:rsidRPr="00B112B8">
        <w:rPr>
          <w:color w:val="000000" w:themeColor="text1"/>
          <w:lang w:val="pt-BR"/>
        </w:rPr>
        <w:t xml:space="preserve"> </w:t>
      </w:r>
      <w:proofErr w:type="spellStart"/>
      <w:r w:rsidR="00D56380" w:rsidRPr="00B112B8">
        <w:rPr>
          <w:color w:val="000000" w:themeColor="text1"/>
          <w:lang w:val="pt-BR"/>
        </w:rPr>
        <w:t>ứng</w:t>
      </w:r>
      <w:proofErr w:type="spellEnd"/>
      <w:r w:rsidR="00D56380" w:rsidRPr="00B112B8">
        <w:rPr>
          <w:color w:val="000000" w:themeColor="text1"/>
          <w:lang w:val="pt-BR"/>
        </w:rPr>
        <w:t xml:space="preserve"> </w:t>
      </w:r>
      <w:proofErr w:type="spellStart"/>
      <w:r w:rsidR="00D56380" w:rsidRPr="00B112B8">
        <w:rPr>
          <w:color w:val="000000" w:themeColor="text1"/>
          <w:lang w:val="pt-BR"/>
        </w:rPr>
        <w:t>dụng</w:t>
      </w:r>
      <w:proofErr w:type="spellEnd"/>
      <w:r w:rsidR="00D56380" w:rsidRPr="00B112B8">
        <w:rPr>
          <w:color w:val="000000" w:themeColor="text1"/>
          <w:lang w:val="pt-BR"/>
        </w:rPr>
        <w:t xml:space="preserve"> </w:t>
      </w:r>
      <w:proofErr w:type="spellStart"/>
      <w:r w:rsidR="00D56380" w:rsidRPr="00B112B8">
        <w:rPr>
          <w:color w:val="000000" w:themeColor="text1"/>
          <w:lang w:val="pt-BR"/>
        </w:rPr>
        <w:t>công</w:t>
      </w:r>
      <w:proofErr w:type="spellEnd"/>
      <w:r w:rsidR="00D56380" w:rsidRPr="00B112B8">
        <w:rPr>
          <w:color w:val="000000" w:themeColor="text1"/>
          <w:lang w:val="pt-BR"/>
        </w:rPr>
        <w:t xml:space="preserve"> </w:t>
      </w:r>
      <w:proofErr w:type="spellStart"/>
      <w:r w:rsidR="00D56380" w:rsidRPr="00B112B8">
        <w:rPr>
          <w:color w:val="000000" w:themeColor="text1"/>
          <w:lang w:val="pt-BR"/>
        </w:rPr>
        <w:t>nghệ</w:t>
      </w:r>
      <w:proofErr w:type="spellEnd"/>
      <w:r w:rsidR="00D56380" w:rsidRPr="00B112B8">
        <w:rPr>
          <w:color w:val="000000" w:themeColor="text1"/>
          <w:lang w:val="pt-BR"/>
        </w:rPr>
        <w:t xml:space="preserve"> </w:t>
      </w:r>
      <w:proofErr w:type="spellStart"/>
      <w:r w:rsidR="00D56380" w:rsidRPr="00B112B8">
        <w:rPr>
          <w:color w:val="000000" w:themeColor="text1"/>
          <w:lang w:val="pt-BR"/>
        </w:rPr>
        <w:t>thông</w:t>
      </w:r>
      <w:proofErr w:type="spellEnd"/>
      <w:r w:rsidR="00D56380" w:rsidRPr="00B112B8">
        <w:rPr>
          <w:color w:val="000000" w:themeColor="text1"/>
          <w:lang w:val="pt-BR"/>
        </w:rPr>
        <w:t xml:space="preserve"> </w:t>
      </w:r>
      <w:proofErr w:type="spellStart"/>
      <w:r w:rsidR="00D56380" w:rsidRPr="00B112B8">
        <w:rPr>
          <w:color w:val="000000" w:themeColor="text1"/>
          <w:lang w:val="pt-BR"/>
        </w:rPr>
        <w:t>tin</w:t>
      </w:r>
      <w:proofErr w:type="spellEnd"/>
      <w:r w:rsidR="00D56380" w:rsidRPr="00B112B8">
        <w:rPr>
          <w:color w:val="000000" w:themeColor="text1"/>
          <w:lang w:val="pt-BR"/>
        </w:rPr>
        <w:t xml:space="preserve"> </w:t>
      </w:r>
      <w:proofErr w:type="spellStart"/>
      <w:r w:rsidR="00D56380" w:rsidRPr="00B112B8">
        <w:rPr>
          <w:color w:val="000000" w:themeColor="text1"/>
          <w:lang w:val="pt-BR"/>
        </w:rPr>
        <w:t>có</w:t>
      </w:r>
      <w:proofErr w:type="spellEnd"/>
      <w:r w:rsidR="00D56380" w:rsidRPr="00B112B8">
        <w:rPr>
          <w:color w:val="000000" w:themeColor="text1"/>
          <w:lang w:val="pt-BR"/>
        </w:rPr>
        <w:t xml:space="preserve"> </w:t>
      </w:r>
      <w:proofErr w:type="spellStart"/>
      <w:r w:rsidR="00D56380" w:rsidRPr="00B112B8">
        <w:rPr>
          <w:color w:val="000000" w:themeColor="text1"/>
          <w:lang w:val="pt-BR"/>
        </w:rPr>
        <w:t>hạng</w:t>
      </w:r>
      <w:proofErr w:type="spellEnd"/>
      <w:r w:rsidR="00D56380" w:rsidRPr="00B112B8">
        <w:rPr>
          <w:color w:val="000000" w:themeColor="text1"/>
          <w:lang w:val="pt-BR"/>
        </w:rPr>
        <w:t xml:space="preserve"> </w:t>
      </w:r>
      <w:proofErr w:type="spellStart"/>
      <w:r w:rsidR="00D56380" w:rsidRPr="00B112B8">
        <w:rPr>
          <w:color w:val="000000" w:themeColor="text1"/>
          <w:lang w:val="pt-BR"/>
        </w:rPr>
        <w:t>mục</w:t>
      </w:r>
      <w:proofErr w:type="spellEnd"/>
      <w:r w:rsidR="00D56380" w:rsidRPr="00B112B8">
        <w:rPr>
          <w:color w:val="000000" w:themeColor="text1"/>
          <w:lang w:val="pt-BR"/>
        </w:rPr>
        <w:t xml:space="preserve"> </w:t>
      </w:r>
      <w:proofErr w:type="spellStart"/>
      <w:r w:rsidR="00D56380" w:rsidRPr="00B112B8">
        <w:rPr>
          <w:color w:val="000000" w:themeColor="text1"/>
          <w:lang w:val="pt-BR"/>
        </w:rPr>
        <w:t>đầu</w:t>
      </w:r>
      <w:proofErr w:type="spellEnd"/>
      <w:r w:rsidR="00D56380" w:rsidRPr="00B112B8">
        <w:rPr>
          <w:color w:val="000000" w:themeColor="text1"/>
          <w:lang w:val="pt-BR"/>
        </w:rPr>
        <w:t xml:space="preserve"> </w:t>
      </w:r>
      <w:proofErr w:type="spellStart"/>
      <w:r w:rsidR="00D56380" w:rsidRPr="00B112B8">
        <w:rPr>
          <w:color w:val="000000" w:themeColor="text1"/>
          <w:lang w:val="pt-BR"/>
        </w:rPr>
        <w:t>tư</w:t>
      </w:r>
      <w:proofErr w:type="spellEnd"/>
      <w:r w:rsidR="00D56380" w:rsidRPr="00B112B8">
        <w:rPr>
          <w:color w:val="000000" w:themeColor="text1"/>
          <w:lang w:val="pt-BR"/>
        </w:rPr>
        <w:t xml:space="preserve"> </w:t>
      </w:r>
      <w:proofErr w:type="spellStart"/>
      <w:r w:rsidR="00D56380" w:rsidRPr="00B112B8">
        <w:rPr>
          <w:color w:val="000000" w:themeColor="text1"/>
          <w:lang w:val="pt-BR"/>
        </w:rPr>
        <w:t>thuộc</w:t>
      </w:r>
      <w:proofErr w:type="spellEnd"/>
      <w:r w:rsidR="00D56380" w:rsidRPr="00B112B8">
        <w:rPr>
          <w:color w:val="000000" w:themeColor="text1"/>
          <w:lang w:val="pt-BR"/>
        </w:rPr>
        <w:t xml:space="preserve"> </w:t>
      </w:r>
      <w:proofErr w:type="spellStart"/>
      <w:r w:rsidR="00D56380" w:rsidRPr="00B112B8">
        <w:rPr>
          <w:color w:val="000000" w:themeColor="text1"/>
          <w:lang w:val="pt-BR"/>
        </w:rPr>
        <w:t>công</w:t>
      </w:r>
      <w:proofErr w:type="spellEnd"/>
      <w:r w:rsidR="00D56380" w:rsidRPr="00B112B8">
        <w:rPr>
          <w:color w:val="000000" w:themeColor="text1"/>
          <w:lang w:val="pt-BR"/>
        </w:rPr>
        <w:t xml:space="preserve"> </w:t>
      </w:r>
      <w:proofErr w:type="spellStart"/>
      <w:r w:rsidR="00D56380" w:rsidRPr="00B112B8">
        <w:rPr>
          <w:color w:val="000000" w:themeColor="text1"/>
          <w:lang w:val="pt-BR"/>
        </w:rPr>
        <w:t>trình</w:t>
      </w:r>
      <w:proofErr w:type="spellEnd"/>
      <w:r w:rsidR="00D56380" w:rsidRPr="00B112B8">
        <w:rPr>
          <w:color w:val="000000" w:themeColor="text1"/>
          <w:lang w:val="pt-BR"/>
        </w:rPr>
        <w:t xml:space="preserve"> </w:t>
      </w:r>
      <w:proofErr w:type="spellStart"/>
      <w:r w:rsidR="00D56380" w:rsidRPr="00B112B8">
        <w:rPr>
          <w:color w:val="000000" w:themeColor="text1"/>
          <w:lang w:val="pt-BR"/>
        </w:rPr>
        <w:t>viễn</w:t>
      </w:r>
      <w:proofErr w:type="spellEnd"/>
      <w:r w:rsidR="00D56380" w:rsidRPr="00B112B8">
        <w:rPr>
          <w:color w:val="000000" w:themeColor="text1"/>
          <w:lang w:val="pt-BR"/>
        </w:rPr>
        <w:t xml:space="preserve"> </w:t>
      </w:r>
      <w:proofErr w:type="spellStart"/>
      <w:r w:rsidR="00D56380" w:rsidRPr="00B112B8">
        <w:rPr>
          <w:color w:val="000000" w:themeColor="text1"/>
          <w:lang w:val="pt-BR"/>
        </w:rPr>
        <w:t>thông</w:t>
      </w:r>
      <w:proofErr w:type="spellEnd"/>
      <w:r w:rsidR="00D56380" w:rsidRPr="00B112B8">
        <w:rPr>
          <w:color w:val="000000" w:themeColor="text1"/>
          <w:lang w:val="pt-BR"/>
        </w:rPr>
        <w:t xml:space="preserve">, </w:t>
      </w:r>
      <w:proofErr w:type="spellStart"/>
      <w:r w:rsidR="00D56380" w:rsidRPr="00B112B8">
        <w:rPr>
          <w:color w:val="000000" w:themeColor="text1"/>
          <w:lang w:val="pt-BR"/>
        </w:rPr>
        <w:t>xây</w:t>
      </w:r>
      <w:proofErr w:type="spellEnd"/>
      <w:r w:rsidR="00D56380" w:rsidRPr="00B112B8">
        <w:rPr>
          <w:color w:val="000000" w:themeColor="text1"/>
          <w:lang w:val="pt-BR"/>
        </w:rPr>
        <w:t xml:space="preserve"> </w:t>
      </w:r>
      <w:proofErr w:type="spellStart"/>
      <w:r w:rsidR="00D56380" w:rsidRPr="00B112B8">
        <w:rPr>
          <w:color w:val="000000" w:themeColor="text1"/>
          <w:lang w:val="pt-BR"/>
        </w:rPr>
        <w:t>dựng</w:t>
      </w:r>
      <w:proofErr w:type="spellEnd"/>
      <w:r w:rsidR="00D56380" w:rsidRPr="00B112B8">
        <w:rPr>
          <w:color w:val="000000" w:themeColor="text1"/>
          <w:lang w:val="pt-BR"/>
        </w:rPr>
        <w:t xml:space="preserve"> </w:t>
      </w:r>
      <w:proofErr w:type="spellStart"/>
      <w:r w:rsidR="00D56380" w:rsidRPr="00B112B8">
        <w:rPr>
          <w:color w:val="000000" w:themeColor="text1"/>
          <w:lang w:val="pt-BR"/>
        </w:rPr>
        <w:t>công</w:t>
      </w:r>
      <w:proofErr w:type="spellEnd"/>
      <w:r w:rsidR="00D56380" w:rsidRPr="00B112B8">
        <w:rPr>
          <w:color w:val="000000" w:themeColor="text1"/>
          <w:lang w:val="pt-BR"/>
        </w:rPr>
        <w:t xml:space="preserve"> </w:t>
      </w:r>
      <w:proofErr w:type="spellStart"/>
      <w:r w:rsidR="00D56380" w:rsidRPr="00B112B8">
        <w:rPr>
          <w:color w:val="000000" w:themeColor="text1"/>
          <w:lang w:val="pt-BR"/>
        </w:rPr>
        <w:t>trình</w:t>
      </w:r>
      <w:proofErr w:type="spellEnd"/>
      <w:r w:rsidR="00D56380" w:rsidRPr="00B112B8">
        <w:rPr>
          <w:color w:val="000000" w:themeColor="text1"/>
          <w:lang w:val="pt-BR"/>
        </w:rPr>
        <w:t xml:space="preserve"> </w:t>
      </w:r>
      <w:proofErr w:type="spellStart"/>
      <w:r w:rsidR="00D56380" w:rsidRPr="00B112B8">
        <w:rPr>
          <w:color w:val="000000" w:themeColor="text1"/>
          <w:lang w:val="pt-BR"/>
        </w:rPr>
        <w:t>và</w:t>
      </w:r>
      <w:proofErr w:type="spellEnd"/>
      <w:r w:rsidR="00D56380" w:rsidRPr="00B112B8">
        <w:rPr>
          <w:color w:val="000000" w:themeColor="text1"/>
          <w:lang w:val="pt-BR"/>
        </w:rPr>
        <w:t xml:space="preserve"> </w:t>
      </w:r>
      <w:proofErr w:type="spellStart"/>
      <w:r w:rsidR="00D56380" w:rsidRPr="00B112B8">
        <w:rPr>
          <w:color w:val="000000" w:themeColor="text1"/>
          <w:lang w:val="pt-BR"/>
        </w:rPr>
        <w:t>các</w:t>
      </w:r>
      <w:proofErr w:type="spellEnd"/>
      <w:r w:rsidR="00D56380" w:rsidRPr="00B112B8">
        <w:rPr>
          <w:color w:val="000000" w:themeColor="text1"/>
          <w:lang w:val="pt-BR"/>
        </w:rPr>
        <w:t xml:space="preserve"> </w:t>
      </w:r>
      <w:proofErr w:type="spellStart"/>
      <w:r w:rsidR="00D56380" w:rsidRPr="00B112B8">
        <w:rPr>
          <w:color w:val="000000" w:themeColor="text1"/>
          <w:lang w:val="pt-BR"/>
        </w:rPr>
        <w:t>lĩnh</w:t>
      </w:r>
      <w:proofErr w:type="spellEnd"/>
      <w:r w:rsidR="00D56380" w:rsidRPr="00B112B8">
        <w:rPr>
          <w:color w:val="000000" w:themeColor="text1"/>
          <w:lang w:val="pt-BR"/>
        </w:rPr>
        <w:t xml:space="preserve"> </w:t>
      </w:r>
      <w:proofErr w:type="spellStart"/>
      <w:r w:rsidR="00D56380" w:rsidRPr="00B112B8">
        <w:rPr>
          <w:color w:val="000000" w:themeColor="text1"/>
          <w:lang w:val="pt-BR"/>
        </w:rPr>
        <w:t>vực</w:t>
      </w:r>
      <w:proofErr w:type="spellEnd"/>
      <w:r w:rsidR="00D56380" w:rsidRPr="00B112B8">
        <w:rPr>
          <w:color w:val="000000" w:themeColor="text1"/>
          <w:lang w:val="pt-BR"/>
        </w:rPr>
        <w:t xml:space="preserve"> </w:t>
      </w:r>
      <w:proofErr w:type="spellStart"/>
      <w:r w:rsidR="00D56380" w:rsidRPr="00B112B8">
        <w:rPr>
          <w:color w:val="000000" w:themeColor="text1"/>
          <w:lang w:val="pt-BR"/>
        </w:rPr>
        <w:t>khác</w:t>
      </w:r>
      <w:proofErr w:type="spellEnd"/>
      <w:r w:rsidR="00D56380" w:rsidRPr="00B112B8">
        <w:rPr>
          <w:color w:val="000000" w:themeColor="text1"/>
          <w:lang w:val="pt-BR"/>
        </w:rPr>
        <w:t xml:space="preserve">, </w:t>
      </w:r>
      <w:proofErr w:type="spellStart"/>
      <w:r w:rsidR="00D56380" w:rsidRPr="00B112B8">
        <w:rPr>
          <w:color w:val="000000" w:themeColor="text1"/>
          <w:lang w:val="pt-BR"/>
        </w:rPr>
        <w:t>việc</w:t>
      </w:r>
      <w:proofErr w:type="spellEnd"/>
      <w:r w:rsidR="00D56380" w:rsidRPr="00B112B8">
        <w:rPr>
          <w:color w:val="000000" w:themeColor="text1"/>
          <w:lang w:val="pt-BR"/>
        </w:rPr>
        <w:t xml:space="preserve"> </w:t>
      </w:r>
      <w:proofErr w:type="spellStart"/>
      <w:r w:rsidR="00D56380" w:rsidRPr="00B112B8">
        <w:rPr>
          <w:color w:val="000000" w:themeColor="text1"/>
          <w:lang w:val="pt-BR"/>
        </w:rPr>
        <w:t>quản</w:t>
      </w:r>
      <w:proofErr w:type="spellEnd"/>
      <w:r w:rsidR="00D56380" w:rsidRPr="00B112B8">
        <w:rPr>
          <w:color w:val="000000" w:themeColor="text1"/>
          <w:lang w:val="pt-BR"/>
        </w:rPr>
        <w:t xml:space="preserve"> </w:t>
      </w:r>
      <w:proofErr w:type="spellStart"/>
      <w:r w:rsidR="00D56380" w:rsidRPr="00B112B8">
        <w:rPr>
          <w:color w:val="000000" w:themeColor="text1"/>
          <w:lang w:val="pt-BR"/>
        </w:rPr>
        <w:t>lý</w:t>
      </w:r>
      <w:proofErr w:type="spellEnd"/>
      <w:r w:rsidR="00D56380" w:rsidRPr="00B112B8">
        <w:rPr>
          <w:color w:val="000000" w:themeColor="text1"/>
          <w:lang w:val="pt-BR"/>
        </w:rPr>
        <w:t xml:space="preserve"> chi </w:t>
      </w:r>
      <w:proofErr w:type="spellStart"/>
      <w:r w:rsidR="00D56380" w:rsidRPr="00B112B8">
        <w:rPr>
          <w:color w:val="000000" w:themeColor="text1"/>
          <w:lang w:val="pt-BR"/>
        </w:rPr>
        <w:t>phí</w:t>
      </w:r>
      <w:proofErr w:type="spellEnd"/>
      <w:r w:rsidR="00D56380" w:rsidRPr="00B112B8">
        <w:rPr>
          <w:color w:val="000000" w:themeColor="text1"/>
          <w:lang w:val="pt-BR"/>
        </w:rPr>
        <w:t xml:space="preserve">, </w:t>
      </w:r>
      <w:proofErr w:type="spellStart"/>
      <w:r w:rsidR="00D56380" w:rsidRPr="00B112B8">
        <w:rPr>
          <w:color w:val="000000" w:themeColor="text1"/>
          <w:lang w:val="pt-BR"/>
        </w:rPr>
        <w:t>quản</w:t>
      </w:r>
      <w:proofErr w:type="spellEnd"/>
      <w:r w:rsidR="00D56380" w:rsidRPr="00B112B8">
        <w:rPr>
          <w:color w:val="000000" w:themeColor="text1"/>
          <w:lang w:val="pt-BR"/>
        </w:rPr>
        <w:t xml:space="preserve"> </w:t>
      </w:r>
      <w:proofErr w:type="spellStart"/>
      <w:r w:rsidR="00D56380" w:rsidRPr="00B112B8">
        <w:rPr>
          <w:color w:val="000000" w:themeColor="text1"/>
          <w:lang w:val="pt-BR"/>
        </w:rPr>
        <w:t>lý</w:t>
      </w:r>
      <w:proofErr w:type="spellEnd"/>
      <w:r w:rsidR="00D56380" w:rsidRPr="00B112B8">
        <w:rPr>
          <w:color w:val="000000" w:themeColor="text1"/>
          <w:lang w:val="pt-BR"/>
        </w:rPr>
        <w:t xml:space="preserve"> </w:t>
      </w:r>
      <w:proofErr w:type="spellStart"/>
      <w:r w:rsidR="00D56380" w:rsidRPr="00B112B8">
        <w:rPr>
          <w:color w:val="000000" w:themeColor="text1"/>
          <w:lang w:val="pt-BR"/>
        </w:rPr>
        <w:t>chất</w:t>
      </w:r>
      <w:proofErr w:type="spellEnd"/>
      <w:r w:rsidR="00D56380" w:rsidRPr="00B112B8">
        <w:rPr>
          <w:color w:val="000000" w:themeColor="text1"/>
          <w:lang w:val="pt-BR"/>
        </w:rPr>
        <w:t xml:space="preserve"> </w:t>
      </w:r>
      <w:proofErr w:type="spellStart"/>
      <w:r w:rsidR="00D56380" w:rsidRPr="00B112B8">
        <w:rPr>
          <w:color w:val="000000" w:themeColor="text1"/>
          <w:lang w:val="pt-BR"/>
        </w:rPr>
        <w:t>lượng</w:t>
      </w:r>
      <w:proofErr w:type="spellEnd"/>
      <w:r w:rsidR="00D56380" w:rsidRPr="00B112B8">
        <w:rPr>
          <w:color w:val="000000" w:themeColor="text1"/>
          <w:lang w:val="pt-BR"/>
        </w:rPr>
        <w:t xml:space="preserve"> </w:t>
      </w:r>
      <w:proofErr w:type="spellStart"/>
      <w:r w:rsidR="00D56380" w:rsidRPr="00B112B8">
        <w:rPr>
          <w:color w:val="000000" w:themeColor="text1"/>
          <w:lang w:val="pt-BR"/>
        </w:rPr>
        <w:t>hạng</w:t>
      </w:r>
      <w:proofErr w:type="spellEnd"/>
      <w:r w:rsidR="00D56380" w:rsidRPr="00B112B8">
        <w:rPr>
          <w:color w:val="000000" w:themeColor="text1"/>
          <w:lang w:val="pt-BR"/>
        </w:rPr>
        <w:t xml:space="preserve"> </w:t>
      </w:r>
      <w:proofErr w:type="spellStart"/>
      <w:r w:rsidR="00D56380" w:rsidRPr="00B112B8">
        <w:rPr>
          <w:color w:val="000000" w:themeColor="text1"/>
          <w:lang w:val="pt-BR"/>
        </w:rPr>
        <w:t>mục</w:t>
      </w:r>
      <w:proofErr w:type="spellEnd"/>
      <w:r w:rsidR="00D56380" w:rsidRPr="00B112B8">
        <w:rPr>
          <w:color w:val="000000" w:themeColor="text1"/>
          <w:lang w:val="pt-BR"/>
        </w:rPr>
        <w:t xml:space="preserve"> </w:t>
      </w:r>
      <w:proofErr w:type="spellStart"/>
      <w:r w:rsidR="00D56380" w:rsidRPr="00B112B8">
        <w:rPr>
          <w:color w:val="000000" w:themeColor="text1"/>
          <w:lang w:val="pt-BR"/>
        </w:rPr>
        <w:t>đầu</w:t>
      </w:r>
      <w:proofErr w:type="spellEnd"/>
      <w:r w:rsidR="00D56380" w:rsidRPr="00B112B8">
        <w:rPr>
          <w:color w:val="000000" w:themeColor="text1"/>
          <w:lang w:val="pt-BR"/>
        </w:rPr>
        <w:t xml:space="preserve"> </w:t>
      </w:r>
      <w:proofErr w:type="spellStart"/>
      <w:r w:rsidR="00D56380" w:rsidRPr="00B112B8">
        <w:rPr>
          <w:color w:val="000000" w:themeColor="text1"/>
          <w:lang w:val="pt-BR"/>
        </w:rPr>
        <w:t>tư</w:t>
      </w:r>
      <w:proofErr w:type="spellEnd"/>
      <w:r w:rsidR="00D56380" w:rsidRPr="00B112B8">
        <w:rPr>
          <w:color w:val="000000" w:themeColor="text1"/>
          <w:lang w:val="pt-BR"/>
        </w:rPr>
        <w:t xml:space="preserve"> </w:t>
      </w:r>
      <w:proofErr w:type="spellStart"/>
      <w:r w:rsidR="00D56380" w:rsidRPr="00B112B8">
        <w:rPr>
          <w:color w:val="000000" w:themeColor="text1"/>
          <w:lang w:val="pt-BR"/>
        </w:rPr>
        <w:t>đó</w:t>
      </w:r>
      <w:proofErr w:type="spellEnd"/>
      <w:r w:rsidR="00D56380" w:rsidRPr="00B112B8">
        <w:rPr>
          <w:color w:val="000000" w:themeColor="text1"/>
          <w:lang w:val="pt-BR"/>
        </w:rPr>
        <w:t xml:space="preserve"> </w:t>
      </w:r>
      <w:proofErr w:type="spellStart"/>
      <w:r w:rsidR="00D56380" w:rsidRPr="00B112B8">
        <w:rPr>
          <w:color w:val="000000" w:themeColor="text1"/>
          <w:lang w:val="pt-BR"/>
        </w:rPr>
        <w:t>thực</w:t>
      </w:r>
      <w:proofErr w:type="spellEnd"/>
      <w:r w:rsidR="00D56380" w:rsidRPr="00B112B8">
        <w:rPr>
          <w:color w:val="000000" w:themeColor="text1"/>
          <w:lang w:val="pt-BR"/>
        </w:rPr>
        <w:t xml:space="preserve"> </w:t>
      </w:r>
      <w:proofErr w:type="spellStart"/>
      <w:r w:rsidR="00D56380" w:rsidRPr="00B112B8">
        <w:rPr>
          <w:color w:val="000000" w:themeColor="text1"/>
          <w:lang w:val="pt-BR"/>
        </w:rPr>
        <w:t>hiện</w:t>
      </w:r>
      <w:proofErr w:type="spellEnd"/>
      <w:r w:rsidR="00D56380" w:rsidRPr="00B112B8">
        <w:rPr>
          <w:color w:val="000000" w:themeColor="text1"/>
          <w:lang w:val="pt-BR"/>
        </w:rPr>
        <w:t xml:space="preserve"> </w:t>
      </w:r>
      <w:proofErr w:type="spellStart"/>
      <w:r w:rsidR="00D56380" w:rsidRPr="00B112B8">
        <w:rPr>
          <w:color w:val="000000" w:themeColor="text1"/>
          <w:lang w:val="pt-BR"/>
        </w:rPr>
        <w:t>theo</w:t>
      </w:r>
      <w:proofErr w:type="spellEnd"/>
      <w:r w:rsidR="00D56380" w:rsidRPr="00B112B8">
        <w:rPr>
          <w:color w:val="000000" w:themeColor="text1"/>
          <w:lang w:val="pt-BR"/>
        </w:rPr>
        <w:t xml:space="preserve"> </w:t>
      </w:r>
      <w:proofErr w:type="spellStart"/>
      <w:r w:rsidR="00D56380" w:rsidRPr="00B112B8">
        <w:rPr>
          <w:color w:val="000000" w:themeColor="text1"/>
          <w:lang w:val="pt-BR"/>
        </w:rPr>
        <w:t>quy</w:t>
      </w:r>
      <w:proofErr w:type="spellEnd"/>
      <w:r w:rsidR="00D56380" w:rsidRPr="00B112B8">
        <w:rPr>
          <w:color w:val="000000" w:themeColor="text1"/>
          <w:lang w:val="pt-BR"/>
        </w:rPr>
        <w:t xml:space="preserve"> </w:t>
      </w:r>
      <w:proofErr w:type="spellStart"/>
      <w:r w:rsidR="00D56380" w:rsidRPr="00B112B8">
        <w:rPr>
          <w:color w:val="000000" w:themeColor="text1"/>
          <w:lang w:val="pt-BR"/>
        </w:rPr>
        <w:t>định</w:t>
      </w:r>
      <w:proofErr w:type="spellEnd"/>
      <w:r w:rsidR="00D56380" w:rsidRPr="00B112B8">
        <w:rPr>
          <w:color w:val="000000" w:themeColor="text1"/>
          <w:lang w:val="pt-BR"/>
        </w:rPr>
        <w:t xml:space="preserve"> </w:t>
      </w:r>
      <w:proofErr w:type="spellStart"/>
      <w:r w:rsidR="00D56380" w:rsidRPr="00B112B8">
        <w:rPr>
          <w:color w:val="000000" w:themeColor="text1"/>
          <w:lang w:val="pt-BR"/>
        </w:rPr>
        <w:t>của</w:t>
      </w:r>
      <w:proofErr w:type="spellEnd"/>
      <w:r w:rsidR="00D56380" w:rsidRPr="00B112B8">
        <w:rPr>
          <w:color w:val="000000" w:themeColor="text1"/>
          <w:lang w:val="pt-BR"/>
        </w:rPr>
        <w:t xml:space="preserve"> </w:t>
      </w:r>
      <w:proofErr w:type="spellStart"/>
      <w:r w:rsidR="00D56380" w:rsidRPr="00B112B8">
        <w:rPr>
          <w:color w:val="000000" w:themeColor="text1"/>
          <w:lang w:val="pt-BR"/>
        </w:rPr>
        <w:t>pháp</w:t>
      </w:r>
      <w:proofErr w:type="spellEnd"/>
      <w:r w:rsidR="00D56380" w:rsidRPr="00B112B8">
        <w:rPr>
          <w:color w:val="000000" w:themeColor="text1"/>
          <w:lang w:val="pt-BR"/>
        </w:rPr>
        <w:t xml:space="preserve"> </w:t>
      </w:r>
      <w:proofErr w:type="spellStart"/>
      <w:r w:rsidR="00D56380" w:rsidRPr="00B112B8">
        <w:rPr>
          <w:color w:val="000000" w:themeColor="text1"/>
          <w:lang w:val="pt-BR"/>
        </w:rPr>
        <w:t>luật</w:t>
      </w:r>
      <w:proofErr w:type="spellEnd"/>
      <w:r w:rsidR="00D56380" w:rsidRPr="00B112B8">
        <w:rPr>
          <w:color w:val="000000" w:themeColor="text1"/>
          <w:lang w:val="pt-BR"/>
        </w:rPr>
        <w:t xml:space="preserve"> </w:t>
      </w:r>
      <w:proofErr w:type="spellStart"/>
      <w:r w:rsidR="00D56380" w:rsidRPr="00B112B8">
        <w:rPr>
          <w:color w:val="000000" w:themeColor="text1"/>
          <w:lang w:val="pt-BR"/>
        </w:rPr>
        <w:t>về</w:t>
      </w:r>
      <w:proofErr w:type="spellEnd"/>
      <w:r w:rsidR="00D56380" w:rsidRPr="00B112B8">
        <w:rPr>
          <w:color w:val="000000" w:themeColor="text1"/>
          <w:lang w:val="pt-BR"/>
        </w:rPr>
        <w:t xml:space="preserve"> </w:t>
      </w:r>
      <w:proofErr w:type="spellStart"/>
      <w:r w:rsidR="00D56380" w:rsidRPr="00B112B8">
        <w:rPr>
          <w:color w:val="000000" w:themeColor="text1"/>
          <w:lang w:val="pt-BR"/>
        </w:rPr>
        <w:t>công</w:t>
      </w:r>
      <w:proofErr w:type="spellEnd"/>
      <w:r w:rsidR="00D56380" w:rsidRPr="00B112B8">
        <w:rPr>
          <w:color w:val="000000" w:themeColor="text1"/>
          <w:lang w:val="pt-BR"/>
        </w:rPr>
        <w:t xml:space="preserve"> </w:t>
      </w:r>
      <w:proofErr w:type="spellStart"/>
      <w:r w:rsidR="00D56380" w:rsidRPr="00B112B8">
        <w:rPr>
          <w:color w:val="000000" w:themeColor="text1"/>
          <w:lang w:val="pt-BR"/>
        </w:rPr>
        <w:t>trình</w:t>
      </w:r>
      <w:proofErr w:type="spellEnd"/>
      <w:r w:rsidR="00D56380" w:rsidRPr="00B112B8">
        <w:rPr>
          <w:color w:val="000000" w:themeColor="text1"/>
          <w:lang w:val="pt-BR"/>
        </w:rPr>
        <w:t xml:space="preserve"> </w:t>
      </w:r>
      <w:proofErr w:type="spellStart"/>
      <w:r w:rsidR="00D56380" w:rsidRPr="00B112B8">
        <w:rPr>
          <w:color w:val="000000" w:themeColor="text1"/>
          <w:lang w:val="pt-BR"/>
        </w:rPr>
        <w:t>viễn</w:t>
      </w:r>
      <w:proofErr w:type="spellEnd"/>
      <w:r w:rsidR="00D56380" w:rsidRPr="00B112B8">
        <w:rPr>
          <w:color w:val="000000" w:themeColor="text1"/>
          <w:lang w:val="pt-BR"/>
        </w:rPr>
        <w:t xml:space="preserve"> </w:t>
      </w:r>
      <w:proofErr w:type="spellStart"/>
      <w:r w:rsidR="00D56380" w:rsidRPr="00B112B8">
        <w:rPr>
          <w:color w:val="000000" w:themeColor="text1"/>
          <w:lang w:val="pt-BR"/>
        </w:rPr>
        <w:t>thông</w:t>
      </w:r>
      <w:proofErr w:type="spellEnd"/>
      <w:r w:rsidR="00D56380" w:rsidRPr="00B112B8">
        <w:rPr>
          <w:color w:val="000000" w:themeColor="text1"/>
          <w:lang w:val="pt-BR"/>
        </w:rPr>
        <w:t xml:space="preserve">, </w:t>
      </w:r>
      <w:proofErr w:type="spellStart"/>
      <w:r w:rsidR="00D56380" w:rsidRPr="00B112B8">
        <w:rPr>
          <w:color w:val="000000" w:themeColor="text1"/>
          <w:lang w:val="pt-BR"/>
        </w:rPr>
        <w:t>xây</w:t>
      </w:r>
      <w:proofErr w:type="spellEnd"/>
      <w:r w:rsidR="00D56380" w:rsidRPr="00B112B8">
        <w:rPr>
          <w:color w:val="000000" w:themeColor="text1"/>
          <w:lang w:val="pt-BR"/>
        </w:rPr>
        <w:t xml:space="preserve"> </w:t>
      </w:r>
      <w:proofErr w:type="spellStart"/>
      <w:r w:rsidR="00D56380" w:rsidRPr="00B112B8">
        <w:rPr>
          <w:color w:val="000000" w:themeColor="text1"/>
          <w:lang w:val="pt-BR"/>
        </w:rPr>
        <w:t>dựng</w:t>
      </w:r>
      <w:proofErr w:type="spellEnd"/>
      <w:r w:rsidR="00D56380" w:rsidRPr="00B112B8">
        <w:rPr>
          <w:color w:val="000000" w:themeColor="text1"/>
          <w:lang w:val="pt-BR"/>
        </w:rPr>
        <w:t xml:space="preserve"> </w:t>
      </w:r>
      <w:proofErr w:type="spellStart"/>
      <w:r w:rsidR="00D56380" w:rsidRPr="00B112B8">
        <w:rPr>
          <w:color w:val="000000" w:themeColor="text1"/>
          <w:lang w:val="pt-BR"/>
        </w:rPr>
        <w:t>và</w:t>
      </w:r>
      <w:proofErr w:type="spellEnd"/>
      <w:r w:rsidR="00D56380" w:rsidRPr="00B112B8">
        <w:rPr>
          <w:color w:val="000000" w:themeColor="text1"/>
          <w:lang w:val="pt-BR"/>
        </w:rPr>
        <w:t xml:space="preserve"> </w:t>
      </w:r>
      <w:proofErr w:type="spellStart"/>
      <w:r w:rsidR="00D56380" w:rsidRPr="00B112B8">
        <w:rPr>
          <w:color w:val="000000" w:themeColor="text1"/>
          <w:lang w:val="pt-BR"/>
        </w:rPr>
        <w:t>các</w:t>
      </w:r>
      <w:proofErr w:type="spellEnd"/>
      <w:r w:rsidR="00D56380" w:rsidRPr="00B112B8">
        <w:rPr>
          <w:color w:val="000000" w:themeColor="text1"/>
          <w:lang w:val="pt-BR"/>
        </w:rPr>
        <w:t xml:space="preserve"> </w:t>
      </w:r>
      <w:proofErr w:type="spellStart"/>
      <w:r w:rsidR="00D56380" w:rsidRPr="00B112B8">
        <w:rPr>
          <w:color w:val="000000" w:themeColor="text1"/>
          <w:lang w:val="pt-BR"/>
        </w:rPr>
        <w:t>chuyên</w:t>
      </w:r>
      <w:proofErr w:type="spellEnd"/>
      <w:r w:rsidR="00D56380" w:rsidRPr="00B112B8">
        <w:rPr>
          <w:color w:val="000000" w:themeColor="text1"/>
          <w:lang w:val="pt-BR"/>
        </w:rPr>
        <w:t xml:space="preserve"> </w:t>
      </w:r>
      <w:proofErr w:type="spellStart"/>
      <w:r w:rsidR="00D56380" w:rsidRPr="00B112B8">
        <w:rPr>
          <w:color w:val="000000" w:themeColor="text1"/>
          <w:lang w:val="pt-BR"/>
        </w:rPr>
        <w:t>ngành</w:t>
      </w:r>
      <w:proofErr w:type="spellEnd"/>
      <w:r w:rsidR="00D56380" w:rsidRPr="00B112B8">
        <w:rPr>
          <w:color w:val="000000" w:themeColor="text1"/>
          <w:lang w:val="pt-BR"/>
        </w:rPr>
        <w:t xml:space="preserve"> </w:t>
      </w:r>
      <w:proofErr w:type="spellStart"/>
      <w:r w:rsidR="00D56380" w:rsidRPr="00B112B8">
        <w:rPr>
          <w:color w:val="000000" w:themeColor="text1"/>
          <w:lang w:val="pt-BR"/>
        </w:rPr>
        <w:t>liên</w:t>
      </w:r>
      <w:proofErr w:type="spellEnd"/>
      <w:r w:rsidR="00D56380" w:rsidRPr="00B112B8">
        <w:rPr>
          <w:color w:val="000000" w:themeColor="text1"/>
          <w:lang w:val="pt-BR"/>
        </w:rPr>
        <w:t xml:space="preserve"> </w:t>
      </w:r>
      <w:proofErr w:type="spellStart"/>
      <w:r w:rsidR="00D56380" w:rsidRPr="00B112B8">
        <w:rPr>
          <w:color w:val="000000" w:themeColor="text1"/>
          <w:lang w:val="pt-BR"/>
        </w:rPr>
        <w:t>quan</w:t>
      </w:r>
      <w:proofErr w:type="spellEnd"/>
      <w:r w:rsidR="00D56380" w:rsidRPr="00B112B8">
        <w:rPr>
          <w:color w:val="000000" w:themeColor="text1"/>
          <w:lang w:val="pt-BR"/>
        </w:rPr>
        <w:t>.</w:t>
      </w:r>
    </w:p>
    <w:p w14:paraId="15C1C740" w14:textId="4460B304" w:rsidR="004D6C0F" w:rsidRDefault="004D6C0F" w:rsidP="002E2F63">
      <w:pPr>
        <w:widowControl w:val="0"/>
        <w:spacing w:before="120" w:after="120" w:line="360" w:lineRule="exact"/>
        <w:ind w:firstLine="567"/>
        <w:jc w:val="both"/>
        <w:rPr>
          <w:lang w:val="pt-BR"/>
        </w:rPr>
      </w:pPr>
      <w:proofErr w:type="spellStart"/>
      <w:r w:rsidRPr="004D6C0F">
        <w:rPr>
          <w:lang w:val="pt-BR"/>
        </w:rPr>
        <w:t>Trường</w:t>
      </w:r>
      <w:proofErr w:type="spellEnd"/>
      <w:r w:rsidRPr="004D6C0F">
        <w:rPr>
          <w:lang w:val="pt-BR"/>
        </w:rPr>
        <w:t xml:space="preserve"> </w:t>
      </w:r>
      <w:proofErr w:type="spellStart"/>
      <w:r w:rsidRPr="004D6C0F">
        <w:rPr>
          <w:lang w:val="pt-BR"/>
        </w:rPr>
        <w:t>hợp</w:t>
      </w:r>
      <w:proofErr w:type="spellEnd"/>
      <w:r w:rsidRPr="004D6C0F">
        <w:rPr>
          <w:lang w:val="pt-BR"/>
        </w:rPr>
        <w:t xml:space="preserve"> </w:t>
      </w:r>
      <w:proofErr w:type="spellStart"/>
      <w:r w:rsidRPr="004D6C0F">
        <w:rPr>
          <w:lang w:val="pt-BR"/>
        </w:rPr>
        <w:t>dự</w:t>
      </w:r>
      <w:proofErr w:type="spellEnd"/>
      <w:r w:rsidRPr="004D6C0F">
        <w:rPr>
          <w:lang w:val="pt-BR"/>
        </w:rPr>
        <w:t xml:space="preserve"> </w:t>
      </w:r>
      <w:proofErr w:type="spellStart"/>
      <w:r w:rsidRPr="004D6C0F">
        <w:rPr>
          <w:lang w:val="pt-BR"/>
        </w:rPr>
        <w:t>án</w:t>
      </w:r>
      <w:proofErr w:type="spellEnd"/>
      <w:r w:rsidRPr="004D6C0F">
        <w:rPr>
          <w:lang w:val="pt-BR"/>
        </w:rPr>
        <w:t xml:space="preserve"> </w:t>
      </w:r>
      <w:proofErr w:type="spellStart"/>
      <w:r w:rsidRPr="004D6C0F">
        <w:rPr>
          <w:lang w:val="pt-BR"/>
        </w:rPr>
        <w:t>trong</w:t>
      </w:r>
      <w:proofErr w:type="spellEnd"/>
      <w:r w:rsidRPr="004D6C0F">
        <w:rPr>
          <w:lang w:val="pt-BR"/>
        </w:rPr>
        <w:t xml:space="preserve"> </w:t>
      </w:r>
      <w:proofErr w:type="spellStart"/>
      <w:r w:rsidRPr="004D6C0F">
        <w:rPr>
          <w:lang w:val="pt-BR"/>
        </w:rPr>
        <w:t>lĩnh</w:t>
      </w:r>
      <w:proofErr w:type="spellEnd"/>
      <w:r w:rsidRPr="004D6C0F">
        <w:rPr>
          <w:lang w:val="pt-BR"/>
        </w:rPr>
        <w:t xml:space="preserve"> </w:t>
      </w:r>
      <w:proofErr w:type="spellStart"/>
      <w:r w:rsidRPr="004D6C0F">
        <w:rPr>
          <w:lang w:val="pt-BR"/>
        </w:rPr>
        <w:t>vực</w:t>
      </w:r>
      <w:proofErr w:type="spellEnd"/>
      <w:r w:rsidRPr="004D6C0F">
        <w:rPr>
          <w:lang w:val="pt-BR"/>
        </w:rPr>
        <w:t xml:space="preserve"> </w:t>
      </w:r>
      <w:proofErr w:type="spellStart"/>
      <w:r w:rsidRPr="004D6C0F">
        <w:rPr>
          <w:lang w:val="pt-BR"/>
        </w:rPr>
        <w:t>khác</w:t>
      </w:r>
      <w:proofErr w:type="spellEnd"/>
      <w:r w:rsidRPr="004D6C0F">
        <w:rPr>
          <w:lang w:val="pt-BR"/>
        </w:rPr>
        <w:t xml:space="preserve"> </w:t>
      </w:r>
      <w:proofErr w:type="spellStart"/>
      <w:r w:rsidRPr="004D6C0F">
        <w:rPr>
          <w:lang w:val="pt-BR"/>
        </w:rPr>
        <w:t>có</w:t>
      </w:r>
      <w:proofErr w:type="spellEnd"/>
      <w:r w:rsidRPr="004D6C0F">
        <w:rPr>
          <w:lang w:val="pt-BR"/>
        </w:rPr>
        <w:t xml:space="preserve"> </w:t>
      </w:r>
      <w:proofErr w:type="spellStart"/>
      <w:r w:rsidRPr="004D6C0F">
        <w:rPr>
          <w:lang w:val="pt-BR"/>
        </w:rPr>
        <w:t>hạng</w:t>
      </w:r>
      <w:proofErr w:type="spellEnd"/>
      <w:r w:rsidRPr="004D6C0F">
        <w:rPr>
          <w:lang w:val="pt-BR"/>
        </w:rPr>
        <w:t xml:space="preserve"> </w:t>
      </w:r>
      <w:proofErr w:type="spellStart"/>
      <w:r w:rsidRPr="004D6C0F">
        <w:rPr>
          <w:lang w:val="pt-BR"/>
        </w:rPr>
        <w:t>mục</w:t>
      </w:r>
      <w:proofErr w:type="spellEnd"/>
      <w:r w:rsidRPr="004D6C0F">
        <w:rPr>
          <w:lang w:val="pt-BR"/>
        </w:rPr>
        <w:t xml:space="preserve"> </w:t>
      </w:r>
      <w:proofErr w:type="spellStart"/>
      <w:r w:rsidRPr="004D6C0F">
        <w:rPr>
          <w:lang w:val="pt-BR"/>
        </w:rPr>
        <w:t>ứng</w:t>
      </w:r>
      <w:proofErr w:type="spellEnd"/>
      <w:r w:rsidRPr="004D6C0F">
        <w:rPr>
          <w:lang w:val="pt-BR"/>
        </w:rPr>
        <w:t xml:space="preserve"> </w:t>
      </w:r>
      <w:proofErr w:type="spellStart"/>
      <w:r w:rsidRPr="004D6C0F">
        <w:rPr>
          <w:lang w:val="pt-BR"/>
        </w:rPr>
        <w:t>dụng</w:t>
      </w:r>
      <w:proofErr w:type="spellEnd"/>
      <w:r w:rsidRPr="004D6C0F">
        <w:rPr>
          <w:lang w:val="pt-BR"/>
        </w:rPr>
        <w:t xml:space="preserve"> </w:t>
      </w:r>
      <w:proofErr w:type="spellStart"/>
      <w:r w:rsidRPr="004D6C0F">
        <w:rPr>
          <w:lang w:val="pt-BR"/>
        </w:rPr>
        <w:t>công</w:t>
      </w:r>
      <w:proofErr w:type="spellEnd"/>
      <w:r w:rsidRPr="004D6C0F">
        <w:rPr>
          <w:lang w:val="pt-BR"/>
        </w:rPr>
        <w:t xml:space="preserve"> </w:t>
      </w:r>
      <w:proofErr w:type="spellStart"/>
      <w:r w:rsidRPr="004D6C0F">
        <w:rPr>
          <w:lang w:val="pt-BR"/>
        </w:rPr>
        <w:t>nghệ</w:t>
      </w:r>
      <w:proofErr w:type="spellEnd"/>
      <w:r w:rsidRPr="004D6C0F">
        <w:rPr>
          <w:lang w:val="pt-BR"/>
        </w:rPr>
        <w:t xml:space="preserve"> </w:t>
      </w:r>
      <w:proofErr w:type="spellStart"/>
      <w:r w:rsidRPr="004D6C0F">
        <w:rPr>
          <w:lang w:val="pt-BR"/>
        </w:rPr>
        <w:t>thông</w:t>
      </w:r>
      <w:proofErr w:type="spellEnd"/>
      <w:r w:rsidRPr="004D6C0F">
        <w:rPr>
          <w:lang w:val="pt-BR"/>
        </w:rPr>
        <w:t xml:space="preserve"> </w:t>
      </w:r>
      <w:proofErr w:type="spellStart"/>
      <w:r w:rsidRPr="004D6C0F">
        <w:rPr>
          <w:lang w:val="pt-BR"/>
        </w:rPr>
        <w:t>tin</w:t>
      </w:r>
      <w:proofErr w:type="spellEnd"/>
      <w:r w:rsidRPr="004D6C0F">
        <w:rPr>
          <w:lang w:val="pt-BR"/>
        </w:rPr>
        <w:t xml:space="preserve">, </w:t>
      </w:r>
      <w:proofErr w:type="spellStart"/>
      <w:r w:rsidRPr="004D6C0F">
        <w:rPr>
          <w:lang w:val="pt-BR"/>
        </w:rPr>
        <w:t>việc</w:t>
      </w:r>
      <w:proofErr w:type="spellEnd"/>
      <w:r w:rsidRPr="004D6C0F">
        <w:rPr>
          <w:lang w:val="pt-BR"/>
        </w:rPr>
        <w:t xml:space="preserve"> </w:t>
      </w:r>
      <w:proofErr w:type="spellStart"/>
      <w:r w:rsidRPr="004D6C0F">
        <w:rPr>
          <w:lang w:val="pt-BR"/>
        </w:rPr>
        <w:t>quản</w:t>
      </w:r>
      <w:proofErr w:type="spellEnd"/>
      <w:r w:rsidRPr="004D6C0F">
        <w:rPr>
          <w:lang w:val="pt-BR"/>
        </w:rPr>
        <w:t xml:space="preserve"> </w:t>
      </w:r>
      <w:proofErr w:type="spellStart"/>
      <w:r w:rsidRPr="004D6C0F">
        <w:rPr>
          <w:lang w:val="pt-BR"/>
        </w:rPr>
        <w:t>lý</w:t>
      </w:r>
      <w:proofErr w:type="spellEnd"/>
      <w:r w:rsidRPr="004D6C0F">
        <w:rPr>
          <w:lang w:val="pt-BR"/>
        </w:rPr>
        <w:t xml:space="preserve"> chi </w:t>
      </w:r>
      <w:proofErr w:type="spellStart"/>
      <w:r w:rsidRPr="004D6C0F">
        <w:rPr>
          <w:lang w:val="pt-BR"/>
        </w:rPr>
        <w:t>phí</w:t>
      </w:r>
      <w:proofErr w:type="spellEnd"/>
      <w:r w:rsidRPr="004D6C0F">
        <w:rPr>
          <w:lang w:val="pt-BR"/>
        </w:rPr>
        <w:t xml:space="preserve">, </w:t>
      </w:r>
      <w:proofErr w:type="spellStart"/>
      <w:r w:rsidRPr="004D6C0F">
        <w:rPr>
          <w:lang w:val="pt-BR"/>
        </w:rPr>
        <w:t>quản</w:t>
      </w:r>
      <w:proofErr w:type="spellEnd"/>
      <w:r w:rsidRPr="004D6C0F">
        <w:rPr>
          <w:lang w:val="pt-BR"/>
        </w:rPr>
        <w:t xml:space="preserve"> </w:t>
      </w:r>
      <w:proofErr w:type="spellStart"/>
      <w:r w:rsidRPr="004D6C0F">
        <w:rPr>
          <w:lang w:val="pt-BR"/>
        </w:rPr>
        <w:t>lý</w:t>
      </w:r>
      <w:proofErr w:type="spellEnd"/>
      <w:r w:rsidRPr="004D6C0F">
        <w:rPr>
          <w:lang w:val="pt-BR"/>
        </w:rPr>
        <w:t xml:space="preserve"> </w:t>
      </w:r>
      <w:proofErr w:type="spellStart"/>
      <w:r w:rsidRPr="004D6C0F">
        <w:rPr>
          <w:lang w:val="pt-BR"/>
        </w:rPr>
        <w:t>chất</w:t>
      </w:r>
      <w:proofErr w:type="spellEnd"/>
      <w:r w:rsidRPr="004D6C0F">
        <w:rPr>
          <w:lang w:val="pt-BR"/>
        </w:rPr>
        <w:t xml:space="preserve"> </w:t>
      </w:r>
      <w:proofErr w:type="spellStart"/>
      <w:r w:rsidRPr="004D6C0F">
        <w:rPr>
          <w:lang w:val="pt-BR"/>
        </w:rPr>
        <w:t>lượng</w:t>
      </w:r>
      <w:proofErr w:type="spellEnd"/>
      <w:r w:rsidRPr="004D6C0F">
        <w:rPr>
          <w:lang w:val="pt-BR"/>
        </w:rPr>
        <w:t xml:space="preserve"> </w:t>
      </w:r>
      <w:proofErr w:type="spellStart"/>
      <w:r w:rsidRPr="004D6C0F">
        <w:rPr>
          <w:lang w:val="pt-BR"/>
        </w:rPr>
        <w:t>hạng</w:t>
      </w:r>
      <w:proofErr w:type="spellEnd"/>
      <w:r w:rsidRPr="004D6C0F">
        <w:rPr>
          <w:lang w:val="pt-BR"/>
        </w:rPr>
        <w:t xml:space="preserve"> </w:t>
      </w:r>
      <w:proofErr w:type="spellStart"/>
      <w:r w:rsidRPr="004D6C0F">
        <w:rPr>
          <w:lang w:val="pt-BR"/>
        </w:rPr>
        <w:t>mục</w:t>
      </w:r>
      <w:proofErr w:type="spellEnd"/>
      <w:r w:rsidRPr="004D6C0F">
        <w:rPr>
          <w:lang w:val="pt-BR"/>
        </w:rPr>
        <w:t xml:space="preserve"> </w:t>
      </w:r>
      <w:proofErr w:type="spellStart"/>
      <w:r w:rsidRPr="004D6C0F">
        <w:rPr>
          <w:lang w:val="pt-BR"/>
        </w:rPr>
        <w:t>ứng</w:t>
      </w:r>
      <w:proofErr w:type="spellEnd"/>
      <w:r w:rsidRPr="004D6C0F">
        <w:rPr>
          <w:lang w:val="pt-BR"/>
        </w:rPr>
        <w:t xml:space="preserve"> </w:t>
      </w:r>
      <w:proofErr w:type="spellStart"/>
      <w:r w:rsidRPr="004D6C0F">
        <w:rPr>
          <w:lang w:val="pt-BR"/>
        </w:rPr>
        <w:t>dụng</w:t>
      </w:r>
      <w:proofErr w:type="spellEnd"/>
      <w:r w:rsidRPr="004D6C0F">
        <w:rPr>
          <w:lang w:val="pt-BR"/>
        </w:rPr>
        <w:t xml:space="preserve"> </w:t>
      </w:r>
      <w:proofErr w:type="spellStart"/>
      <w:r w:rsidRPr="004D6C0F">
        <w:rPr>
          <w:lang w:val="pt-BR"/>
        </w:rPr>
        <w:t>công</w:t>
      </w:r>
      <w:proofErr w:type="spellEnd"/>
      <w:r w:rsidRPr="004D6C0F">
        <w:rPr>
          <w:lang w:val="pt-BR"/>
        </w:rPr>
        <w:t xml:space="preserve"> </w:t>
      </w:r>
      <w:proofErr w:type="spellStart"/>
      <w:r w:rsidRPr="004D6C0F">
        <w:rPr>
          <w:lang w:val="pt-BR"/>
        </w:rPr>
        <w:t>nghệ</w:t>
      </w:r>
      <w:proofErr w:type="spellEnd"/>
      <w:r w:rsidRPr="004D6C0F">
        <w:rPr>
          <w:lang w:val="pt-BR"/>
        </w:rPr>
        <w:t xml:space="preserve"> </w:t>
      </w:r>
      <w:proofErr w:type="spellStart"/>
      <w:r w:rsidRPr="004D6C0F">
        <w:rPr>
          <w:lang w:val="pt-BR"/>
        </w:rPr>
        <w:t>thông</w:t>
      </w:r>
      <w:proofErr w:type="spellEnd"/>
      <w:r w:rsidRPr="004D6C0F">
        <w:rPr>
          <w:lang w:val="pt-BR"/>
        </w:rPr>
        <w:t xml:space="preserve"> </w:t>
      </w:r>
      <w:proofErr w:type="spellStart"/>
      <w:r w:rsidRPr="004D6C0F">
        <w:rPr>
          <w:lang w:val="pt-BR"/>
        </w:rPr>
        <w:t>tin</w:t>
      </w:r>
      <w:proofErr w:type="spellEnd"/>
      <w:r w:rsidRPr="004D6C0F">
        <w:rPr>
          <w:lang w:val="pt-BR"/>
        </w:rPr>
        <w:t xml:space="preserve"> </w:t>
      </w:r>
      <w:proofErr w:type="spellStart"/>
      <w:r w:rsidRPr="004D6C0F">
        <w:rPr>
          <w:lang w:val="pt-BR"/>
        </w:rPr>
        <w:t>đó</w:t>
      </w:r>
      <w:proofErr w:type="spellEnd"/>
      <w:r w:rsidRPr="004D6C0F">
        <w:rPr>
          <w:lang w:val="pt-BR"/>
        </w:rPr>
        <w:t xml:space="preserve"> </w:t>
      </w:r>
      <w:proofErr w:type="spellStart"/>
      <w:r w:rsidRPr="004D6C0F">
        <w:rPr>
          <w:lang w:val="pt-BR"/>
        </w:rPr>
        <w:t>thực</w:t>
      </w:r>
      <w:proofErr w:type="spellEnd"/>
      <w:r w:rsidRPr="004D6C0F">
        <w:rPr>
          <w:lang w:val="pt-BR"/>
        </w:rPr>
        <w:t xml:space="preserve"> </w:t>
      </w:r>
      <w:proofErr w:type="spellStart"/>
      <w:r w:rsidRPr="004D6C0F">
        <w:rPr>
          <w:lang w:val="pt-BR"/>
        </w:rPr>
        <w:t>hiện</w:t>
      </w:r>
      <w:proofErr w:type="spellEnd"/>
      <w:r w:rsidRPr="004D6C0F">
        <w:rPr>
          <w:lang w:val="pt-BR"/>
        </w:rPr>
        <w:t xml:space="preserve"> </w:t>
      </w:r>
      <w:proofErr w:type="spellStart"/>
      <w:r w:rsidRPr="004D6C0F">
        <w:rPr>
          <w:lang w:val="pt-BR"/>
        </w:rPr>
        <w:t>theo</w:t>
      </w:r>
      <w:proofErr w:type="spellEnd"/>
      <w:r w:rsidRPr="004D6C0F">
        <w:rPr>
          <w:lang w:val="pt-BR"/>
        </w:rPr>
        <w:t xml:space="preserve"> </w:t>
      </w:r>
      <w:proofErr w:type="spellStart"/>
      <w:r w:rsidRPr="004D6C0F">
        <w:rPr>
          <w:lang w:val="pt-BR"/>
        </w:rPr>
        <w:t>quy</w:t>
      </w:r>
      <w:proofErr w:type="spellEnd"/>
      <w:r w:rsidRPr="004D6C0F">
        <w:rPr>
          <w:lang w:val="pt-BR"/>
        </w:rPr>
        <w:t xml:space="preserve"> </w:t>
      </w:r>
      <w:proofErr w:type="spellStart"/>
      <w:r w:rsidRPr="004D6C0F">
        <w:rPr>
          <w:lang w:val="pt-BR"/>
        </w:rPr>
        <w:t>định</w:t>
      </w:r>
      <w:proofErr w:type="spellEnd"/>
      <w:r w:rsidRPr="004D6C0F">
        <w:rPr>
          <w:lang w:val="pt-BR"/>
        </w:rPr>
        <w:t xml:space="preserve"> </w:t>
      </w:r>
      <w:proofErr w:type="spellStart"/>
      <w:r w:rsidRPr="004D6C0F">
        <w:rPr>
          <w:lang w:val="pt-BR"/>
        </w:rPr>
        <w:t>tại</w:t>
      </w:r>
      <w:proofErr w:type="spellEnd"/>
      <w:r w:rsidRPr="004D6C0F">
        <w:rPr>
          <w:lang w:val="pt-BR"/>
        </w:rPr>
        <w:t xml:space="preserve"> </w:t>
      </w:r>
      <w:proofErr w:type="spellStart"/>
      <w:r w:rsidRPr="004D6C0F">
        <w:rPr>
          <w:lang w:val="pt-BR"/>
        </w:rPr>
        <w:t>Nghị</w:t>
      </w:r>
      <w:proofErr w:type="spellEnd"/>
      <w:r w:rsidRPr="004D6C0F">
        <w:rPr>
          <w:lang w:val="pt-BR"/>
        </w:rPr>
        <w:t xml:space="preserve"> </w:t>
      </w:r>
      <w:proofErr w:type="spellStart"/>
      <w:r w:rsidRPr="004D6C0F">
        <w:rPr>
          <w:lang w:val="pt-BR"/>
        </w:rPr>
        <w:t>định</w:t>
      </w:r>
      <w:proofErr w:type="spellEnd"/>
      <w:r w:rsidRPr="004D6C0F">
        <w:rPr>
          <w:lang w:val="pt-BR"/>
        </w:rPr>
        <w:t xml:space="preserve"> </w:t>
      </w:r>
      <w:proofErr w:type="spellStart"/>
      <w:r w:rsidRPr="004D6C0F">
        <w:rPr>
          <w:lang w:val="pt-BR"/>
        </w:rPr>
        <w:t>này</w:t>
      </w:r>
      <w:proofErr w:type="spellEnd"/>
      <w:r>
        <w:rPr>
          <w:lang w:val="pt-BR"/>
        </w:rPr>
        <w:t>”.</w:t>
      </w:r>
    </w:p>
    <w:p w14:paraId="27640837" w14:textId="7D78F082" w:rsidR="004D6C0F" w:rsidRPr="00704FFC" w:rsidRDefault="0078622B" w:rsidP="002E2F63">
      <w:pPr>
        <w:pStyle w:val="Heading2"/>
        <w:spacing w:before="120" w:after="120" w:line="360" w:lineRule="exact"/>
        <w:ind w:firstLine="567"/>
        <w:jc w:val="both"/>
        <w:rPr>
          <w:color w:val="FF0000"/>
          <w:lang w:val="pt-BR"/>
        </w:rPr>
      </w:pPr>
      <w:r>
        <w:rPr>
          <w:rFonts w:ascii="Times New Roman" w:hAnsi="Times New Roman"/>
          <w:b w:val="0"/>
          <w:i w:val="0"/>
          <w:color w:val="FF0000"/>
          <w:lang w:val="pt-BR"/>
        </w:rPr>
        <w:t>5</w:t>
      </w:r>
      <w:r w:rsidR="004D6C0F" w:rsidRPr="00704FFC">
        <w:rPr>
          <w:rFonts w:ascii="Times New Roman" w:hAnsi="Times New Roman"/>
          <w:b w:val="0"/>
          <w:i w:val="0"/>
          <w:color w:val="FF0000"/>
          <w:lang w:val="pt-BR"/>
        </w:rPr>
        <w:t xml:space="preserve">. </w:t>
      </w:r>
      <w:proofErr w:type="spellStart"/>
      <w:r w:rsidR="004D6C0F" w:rsidRPr="00704FFC">
        <w:rPr>
          <w:rFonts w:ascii="Times New Roman" w:hAnsi="Times New Roman"/>
          <w:b w:val="0"/>
          <w:i w:val="0"/>
          <w:color w:val="FF0000"/>
          <w:lang w:val="pt-BR"/>
        </w:rPr>
        <w:t>Bổ</w:t>
      </w:r>
      <w:proofErr w:type="spellEnd"/>
      <w:r w:rsidR="004D6C0F" w:rsidRPr="00704FFC">
        <w:rPr>
          <w:rFonts w:ascii="Times New Roman" w:hAnsi="Times New Roman"/>
          <w:b w:val="0"/>
          <w:i w:val="0"/>
          <w:color w:val="FF0000"/>
          <w:lang w:val="pt-BR"/>
        </w:rPr>
        <w:t xml:space="preserve"> </w:t>
      </w:r>
      <w:proofErr w:type="spellStart"/>
      <w:r w:rsidR="004D6C0F" w:rsidRPr="00704FFC">
        <w:rPr>
          <w:rFonts w:ascii="Times New Roman" w:hAnsi="Times New Roman"/>
          <w:b w:val="0"/>
          <w:i w:val="0"/>
          <w:color w:val="FF0000"/>
          <w:lang w:val="pt-BR"/>
        </w:rPr>
        <w:t>sung</w:t>
      </w:r>
      <w:proofErr w:type="spellEnd"/>
      <w:r w:rsidR="004D6C0F" w:rsidRPr="00704FFC">
        <w:rPr>
          <w:rFonts w:ascii="Times New Roman" w:hAnsi="Times New Roman"/>
          <w:b w:val="0"/>
          <w:i w:val="0"/>
          <w:color w:val="FF0000"/>
          <w:lang w:val="pt-BR"/>
        </w:rPr>
        <w:t xml:space="preserve"> </w:t>
      </w:r>
      <w:proofErr w:type="spellStart"/>
      <w:r w:rsidR="004D6C0F" w:rsidRPr="00704FFC">
        <w:rPr>
          <w:rFonts w:ascii="Times New Roman" w:hAnsi="Times New Roman"/>
          <w:b w:val="0"/>
          <w:i w:val="0"/>
          <w:color w:val="FF0000"/>
          <w:lang w:val="pt-BR"/>
        </w:rPr>
        <w:t>khoản</w:t>
      </w:r>
      <w:proofErr w:type="spellEnd"/>
      <w:r w:rsidR="004D6C0F" w:rsidRPr="00704FFC">
        <w:rPr>
          <w:rFonts w:ascii="Times New Roman" w:hAnsi="Times New Roman"/>
          <w:b w:val="0"/>
          <w:i w:val="0"/>
          <w:color w:val="FF0000"/>
          <w:lang w:val="pt-BR"/>
        </w:rPr>
        <w:t xml:space="preserve"> 5 </w:t>
      </w:r>
      <w:proofErr w:type="spellStart"/>
      <w:r w:rsidR="004D6C0F" w:rsidRPr="00704FFC">
        <w:rPr>
          <w:rFonts w:ascii="Times New Roman" w:hAnsi="Times New Roman"/>
          <w:b w:val="0"/>
          <w:i w:val="0"/>
          <w:color w:val="FF0000"/>
          <w:lang w:val="pt-BR"/>
        </w:rPr>
        <w:t>Điều</w:t>
      </w:r>
      <w:proofErr w:type="spellEnd"/>
      <w:r w:rsidR="004D6C0F" w:rsidRPr="00704FFC">
        <w:rPr>
          <w:rFonts w:ascii="Times New Roman" w:hAnsi="Times New Roman"/>
          <w:b w:val="0"/>
          <w:i w:val="0"/>
          <w:color w:val="FF0000"/>
          <w:lang w:val="pt-BR"/>
        </w:rPr>
        <w:t xml:space="preserve"> 6 </w:t>
      </w:r>
      <w:proofErr w:type="spellStart"/>
      <w:r w:rsidR="004D6C0F" w:rsidRPr="00704FFC">
        <w:rPr>
          <w:rFonts w:ascii="Times New Roman" w:hAnsi="Times New Roman"/>
          <w:b w:val="0"/>
          <w:i w:val="0"/>
          <w:color w:val="FF0000"/>
          <w:lang w:val="pt-BR"/>
        </w:rPr>
        <w:t>như</w:t>
      </w:r>
      <w:proofErr w:type="spellEnd"/>
      <w:r w:rsidR="004D6C0F" w:rsidRPr="00704FFC">
        <w:rPr>
          <w:rFonts w:ascii="Times New Roman" w:hAnsi="Times New Roman"/>
          <w:b w:val="0"/>
          <w:i w:val="0"/>
          <w:color w:val="FF0000"/>
          <w:lang w:val="pt-BR"/>
        </w:rPr>
        <w:t xml:space="preserve"> </w:t>
      </w:r>
      <w:proofErr w:type="spellStart"/>
      <w:r w:rsidR="004D6C0F" w:rsidRPr="00704FFC">
        <w:rPr>
          <w:rFonts w:ascii="Times New Roman" w:hAnsi="Times New Roman"/>
          <w:b w:val="0"/>
          <w:i w:val="0"/>
          <w:color w:val="FF0000"/>
          <w:lang w:val="pt-BR"/>
        </w:rPr>
        <w:t>sau</w:t>
      </w:r>
      <w:proofErr w:type="spellEnd"/>
      <w:r w:rsidR="004D6C0F" w:rsidRPr="00704FFC">
        <w:rPr>
          <w:rFonts w:ascii="Times New Roman" w:hAnsi="Times New Roman"/>
          <w:b w:val="0"/>
          <w:i w:val="0"/>
          <w:color w:val="FF0000"/>
          <w:lang w:val="pt-BR"/>
        </w:rPr>
        <w:t>:</w:t>
      </w:r>
    </w:p>
    <w:p w14:paraId="567F835D" w14:textId="3E9951A8" w:rsidR="004D6C0F" w:rsidRDefault="004D6C0F" w:rsidP="002E2F63">
      <w:pPr>
        <w:widowControl w:val="0"/>
        <w:spacing w:before="120" w:after="120" w:line="360" w:lineRule="exact"/>
        <w:ind w:firstLine="567"/>
        <w:jc w:val="both"/>
        <w:rPr>
          <w:lang w:val="pt-BR"/>
        </w:rPr>
      </w:pPr>
      <w:r>
        <w:rPr>
          <w:lang w:val="pt-BR"/>
        </w:rPr>
        <w:t>“</w:t>
      </w:r>
      <w:r w:rsidRPr="004D6C0F">
        <w:rPr>
          <w:lang w:val="pt-BR"/>
        </w:rPr>
        <w:t xml:space="preserve">5. </w:t>
      </w:r>
      <w:proofErr w:type="spellStart"/>
      <w:r w:rsidRPr="004D6C0F">
        <w:rPr>
          <w:lang w:val="pt-BR"/>
        </w:rPr>
        <w:t>Trường</w:t>
      </w:r>
      <w:proofErr w:type="spellEnd"/>
      <w:r w:rsidRPr="004D6C0F">
        <w:rPr>
          <w:lang w:val="pt-BR"/>
        </w:rPr>
        <w:t xml:space="preserve"> </w:t>
      </w:r>
      <w:proofErr w:type="spellStart"/>
      <w:r w:rsidRPr="004D6C0F">
        <w:rPr>
          <w:lang w:val="pt-BR"/>
        </w:rPr>
        <w:t>hợp</w:t>
      </w:r>
      <w:proofErr w:type="spellEnd"/>
      <w:r w:rsidRPr="004D6C0F">
        <w:rPr>
          <w:lang w:val="pt-BR"/>
        </w:rPr>
        <w:t xml:space="preserve"> </w:t>
      </w:r>
      <w:proofErr w:type="spellStart"/>
      <w:r w:rsidRPr="004D6C0F">
        <w:rPr>
          <w:lang w:val="pt-BR"/>
        </w:rPr>
        <w:t>một</w:t>
      </w:r>
      <w:proofErr w:type="spellEnd"/>
      <w:r w:rsidRPr="004D6C0F">
        <w:rPr>
          <w:lang w:val="pt-BR"/>
        </w:rPr>
        <w:t xml:space="preserve"> </w:t>
      </w:r>
      <w:proofErr w:type="spellStart"/>
      <w:r w:rsidRPr="004D6C0F">
        <w:rPr>
          <w:lang w:val="pt-BR"/>
        </w:rPr>
        <w:t>dự</w:t>
      </w:r>
      <w:proofErr w:type="spellEnd"/>
      <w:r w:rsidRPr="004D6C0F">
        <w:rPr>
          <w:lang w:val="pt-BR"/>
        </w:rPr>
        <w:t xml:space="preserve"> </w:t>
      </w:r>
      <w:proofErr w:type="spellStart"/>
      <w:r w:rsidRPr="004D6C0F">
        <w:rPr>
          <w:lang w:val="pt-BR"/>
        </w:rPr>
        <w:t>án</w:t>
      </w:r>
      <w:proofErr w:type="spellEnd"/>
      <w:r w:rsidRPr="004D6C0F">
        <w:rPr>
          <w:lang w:val="pt-BR"/>
        </w:rPr>
        <w:t xml:space="preserve"> </w:t>
      </w:r>
      <w:proofErr w:type="spellStart"/>
      <w:r w:rsidRPr="004D6C0F">
        <w:rPr>
          <w:lang w:val="pt-BR"/>
        </w:rPr>
        <w:t>gồm</w:t>
      </w:r>
      <w:proofErr w:type="spellEnd"/>
      <w:r w:rsidRPr="004D6C0F">
        <w:rPr>
          <w:lang w:val="pt-BR"/>
        </w:rPr>
        <w:t xml:space="preserve"> </w:t>
      </w:r>
      <w:proofErr w:type="spellStart"/>
      <w:r w:rsidRPr="004D6C0F">
        <w:rPr>
          <w:lang w:val="pt-BR"/>
        </w:rPr>
        <w:t>nhiều</w:t>
      </w:r>
      <w:proofErr w:type="spellEnd"/>
      <w:r w:rsidRPr="004D6C0F">
        <w:rPr>
          <w:lang w:val="pt-BR"/>
        </w:rPr>
        <w:t xml:space="preserve"> </w:t>
      </w:r>
      <w:proofErr w:type="spellStart"/>
      <w:r w:rsidRPr="004D6C0F">
        <w:rPr>
          <w:lang w:val="pt-BR"/>
        </w:rPr>
        <w:t>dự</w:t>
      </w:r>
      <w:proofErr w:type="spellEnd"/>
      <w:r w:rsidRPr="004D6C0F">
        <w:rPr>
          <w:lang w:val="pt-BR"/>
        </w:rPr>
        <w:t xml:space="preserve"> </w:t>
      </w:r>
      <w:proofErr w:type="spellStart"/>
      <w:r w:rsidRPr="004D6C0F">
        <w:rPr>
          <w:lang w:val="pt-BR"/>
        </w:rPr>
        <w:t>án</w:t>
      </w:r>
      <w:proofErr w:type="spellEnd"/>
      <w:r w:rsidRPr="004D6C0F">
        <w:rPr>
          <w:lang w:val="pt-BR"/>
        </w:rPr>
        <w:t xml:space="preserve"> </w:t>
      </w:r>
      <w:proofErr w:type="spellStart"/>
      <w:r w:rsidRPr="004D6C0F">
        <w:rPr>
          <w:lang w:val="pt-BR"/>
        </w:rPr>
        <w:t>thành</w:t>
      </w:r>
      <w:proofErr w:type="spellEnd"/>
      <w:r w:rsidRPr="004D6C0F">
        <w:rPr>
          <w:lang w:val="pt-BR"/>
        </w:rPr>
        <w:t xml:space="preserve"> </w:t>
      </w:r>
      <w:proofErr w:type="spellStart"/>
      <w:r w:rsidRPr="004D6C0F">
        <w:rPr>
          <w:lang w:val="pt-BR"/>
        </w:rPr>
        <w:t>phần</w:t>
      </w:r>
      <w:proofErr w:type="spellEnd"/>
      <w:r w:rsidRPr="004D6C0F">
        <w:rPr>
          <w:lang w:val="pt-BR"/>
        </w:rPr>
        <w:t xml:space="preserve"> </w:t>
      </w:r>
      <w:proofErr w:type="spellStart"/>
      <w:r w:rsidRPr="004D6C0F">
        <w:rPr>
          <w:lang w:val="pt-BR"/>
        </w:rPr>
        <w:t>hoặc</w:t>
      </w:r>
      <w:proofErr w:type="spellEnd"/>
      <w:r w:rsidRPr="004D6C0F">
        <w:rPr>
          <w:lang w:val="pt-BR"/>
        </w:rPr>
        <w:t xml:space="preserve"> </w:t>
      </w:r>
      <w:proofErr w:type="spellStart"/>
      <w:r w:rsidRPr="004D6C0F">
        <w:rPr>
          <w:lang w:val="pt-BR"/>
        </w:rPr>
        <w:t>tiểu</w:t>
      </w:r>
      <w:proofErr w:type="spellEnd"/>
      <w:r w:rsidRPr="004D6C0F">
        <w:rPr>
          <w:lang w:val="pt-BR"/>
        </w:rPr>
        <w:t xml:space="preserve"> </w:t>
      </w:r>
      <w:proofErr w:type="spellStart"/>
      <w:r w:rsidRPr="004D6C0F">
        <w:rPr>
          <w:lang w:val="pt-BR"/>
        </w:rPr>
        <w:t>dự</w:t>
      </w:r>
      <w:proofErr w:type="spellEnd"/>
      <w:r w:rsidRPr="004D6C0F">
        <w:rPr>
          <w:lang w:val="pt-BR"/>
        </w:rPr>
        <w:t xml:space="preserve"> </w:t>
      </w:r>
      <w:proofErr w:type="spellStart"/>
      <w:r w:rsidRPr="004D6C0F">
        <w:rPr>
          <w:lang w:val="pt-BR"/>
        </w:rPr>
        <w:t>án</w:t>
      </w:r>
      <w:proofErr w:type="spellEnd"/>
      <w:r w:rsidRPr="004D6C0F">
        <w:rPr>
          <w:lang w:val="pt-BR"/>
        </w:rPr>
        <w:t xml:space="preserve">, </w:t>
      </w:r>
      <w:proofErr w:type="spellStart"/>
      <w:r w:rsidRPr="004D6C0F">
        <w:rPr>
          <w:lang w:val="pt-BR"/>
        </w:rPr>
        <w:t>trong</w:t>
      </w:r>
      <w:proofErr w:type="spellEnd"/>
      <w:r w:rsidRPr="004D6C0F">
        <w:rPr>
          <w:lang w:val="pt-BR"/>
        </w:rPr>
        <w:t xml:space="preserve"> </w:t>
      </w:r>
      <w:proofErr w:type="spellStart"/>
      <w:r w:rsidRPr="004D6C0F">
        <w:rPr>
          <w:lang w:val="pt-BR"/>
        </w:rPr>
        <w:t>đó</w:t>
      </w:r>
      <w:proofErr w:type="spellEnd"/>
      <w:r w:rsidRPr="004D6C0F">
        <w:rPr>
          <w:lang w:val="pt-BR"/>
        </w:rPr>
        <w:t xml:space="preserve"> </w:t>
      </w:r>
      <w:proofErr w:type="spellStart"/>
      <w:r w:rsidRPr="004D6C0F">
        <w:rPr>
          <w:lang w:val="pt-BR"/>
        </w:rPr>
        <w:t>nếu</w:t>
      </w:r>
      <w:proofErr w:type="spellEnd"/>
      <w:r w:rsidRPr="004D6C0F">
        <w:rPr>
          <w:lang w:val="pt-BR"/>
        </w:rPr>
        <w:t xml:space="preserve"> </w:t>
      </w:r>
      <w:proofErr w:type="spellStart"/>
      <w:r w:rsidRPr="004D6C0F">
        <w:rPr>
          <w:lang w:val="pt-BR"/>
        </w:rPr>
        <w:t>từng</w:t>
      </w:r>
      <w:proofErr w:type="spellEnd"/>
      <w:r w:rsidRPr="004D6C0F">
        <w:rPr>
          <w:lang w:val="pt-BR"/>
        </w:rPr>
        <w:t xml:space="preserve"> </w:t>
      </w:r>
      <w:proofErr w:type="spellStart"/>
      <w:r w:rsidRPr="004D6C0F">
        <w:rPr>
          <w:lang w:val="pt-BR"/>
        </w:rPr>
        <w:t>dự</w:t>
      </w:r>
      <w:proofErr w:type="spellEnd"/>
      <w:r w:rsidRPr="004D6C0F">
        <w:rPr>
          <w:lang w:val="pt-BR"/>
        </w:rPr>
        <w:t xml:space="preserve"> </w:t>
      </w:r>
      <w:proofErr w:type="spellStart"/>
      <w:r w:rsidRPr="004D6C0F">
        <w:rPr>
          <w:lang w:val="pt-BR"/>
        </w:rPr>
        <w:t>án</w:t>
      </w:r>
      <w:proofErr w:type="spellEnd"/>
      <w:r w:rsidRPr="004D6C0F">
        <w:rPr>
          <w:lang w:val="pt-BR"/>
        </w:rPr>
        <w:t xml:space="preserve"> </w:t>
      </w:r>
      <w:proofErr w:type="spellStart"/>
      <w:r w:rsidRPr="004D6C0F">
        <w:rPr>
          <w:lang w:val="pt-BR"/>
        </w:rPr>
        <w:t>thành</w:t>
      </w:r>
      <w:proofErr w:type="spellEnd"/>
      <w:r w:rsidRPr="004D6C0F">
        <w:rPr>
          <w:lang w:val="pt-BR"/>
        </w:rPr>
        <w:t xml:space="preserve"> </w:t>
      </w:r>
      <w:proofErr w:type="spellStart"/>
      <w:r w:rsidRPr="004D6C0F">
        <w:rPr>
          <w:lang w:val="pt-BR"/>
        </w:rPr>
        <w:t>phần</w:t>
      </w:r>
      <w:proofErr w:type="spellEnd"/>
      <w:r w:rsidRPr="004D6C0F">
        <w:rPr>
          <w:lang w:val="pt-BR"/>
        </w:rPr>
        <w:t xml:space="preserve"> </w:t>
      </w:r>
      <w:proofErr w:type="spellStart"/>
      <w:r w:rsidRPr="004D6C0F">
        <w:rPr>
          <w:lang w:val="pt-BR"/>
        </w:rPr>
        <w:t>hoặc</w:t>
      </w:r>
      <w:proofErr w:type="spellEnd"/>
      <w:r w:rsidRPr="004D6C0F">
        <w:rPr>
          <w:lang w:val="pt-BR"/>
        </w:rPr>
        <w:t xml:space="preserve"> </w:t>
      </w:r>
      <w:proofErr w:type="spellStart"/>
      <w:r w:rsidRPr="004D6C0F">
        <w:rPr>
          <w:lang w:val="pt-BR"/>
        </w:rPr>
        <w:t>tiểu</w:t>
      </w:r>
      <w:proofErr w:type="spellEnd"/>
      <w:r w:rsidRPr="004D6C0F">
        <w:rPr>
          <w:lang w:val="pt-BR"/>
        </w:rPr>
        <w:t xml:space="preserve"> </w:t>
      </w:r>
      <w:proofErr w:type="spellStart"/>
      <w:r w:rsidRPr="004D6C0F">
        <w:rPr>
          <w:lang w:val="pt-BR"/>
        </w:rPr>
        <w:t>dự</w:t>
      </w:r>
      <w:proofErr w:type="spellEnd"/>
      <w:r w:rsidRPr="004D6C0F">
        <w:rPr>
          <w:lang w:val="pt-BR"/>
        </w:rPr>
        <w:t xml:space="preserve"> </w:t>
      </w:r>
      <w:proofErr w:type="spellStart"/>
      <w:r w:rsidRPr="004D6C0F">
        <w:rPr>
          <w:lang w:val="pt-BR"/>
        </w:rPr>
        <w:t>án</w:t>
      </w:r>
      <w:proofErr w:type="spellEnd"/>
      <w:r w:rsidRPr="004D6C0F">
        <w:rPr>
          <w:lang w:val="pt-BR"/>
        </w:rPr>
        <w:t xml:space="preserve"> </w:t>
      </w:r>
      <w:proofErr w:type="spellStart"/>
      <w:r w:rsidRPr="004D6C0F">
        <w:rPr>
          <w:lang w:val="pt-BR"/>
        </w:rPr>
        <w:t>có</w:t>
      </w:r>
      <w:proofErr w:type="spellEnd"/>
      <w:r w:rsidRPr="004D6C0F">
        <w:rPr>
          <w:lang w:val="pt-BR"/>
        </w:rPr>
        <w:t xml:space="preserve"> </w:t>
      </w:r>
      <w:proofErr w:type="spellStart"/>
      <w:r w:rsidRPr="004D6C0F">
        <w:rPr>
          <w:lang w:val="pt-BR"/>
        </w:rPr>
        <w:t>thể</w:t>
      </w:r>
      <w:proofErr w:type="spellEnd"/>
      <w:r w:rsidRPr="004D6C0F">
        <w:rPr>
          <w:lang w:val="pt-BR"/>
        </w:rPr>
        <w:t xml:space="preserve"> </w:t>
      </w:r>
      <w:proofErr w:type="spellStart"/>
      <w:r w:rsidRPr="004D6C0F">
        <w:rPr>
          <w:lang w:val="pt-BR"/>
        </w:rPr>
        <w:t>độc</w:t>
      </w:r>
      <w:proofErr w:type="spellEnd"/>
      <w:r w:rsidRPr="004D6C0F">
        <w:rPr>
          <w:lang w:val="pt-BR"/>
        </w:rPr>
        <w:t xml:space="preserve"> </w:t>
      </w:r>
      <w:proofErr w:type="spellStart"/>
      <w:r w:rsidRPr="004D6C0F">
        <w:rPr>
          <w:lang w:val="pt-BR"/>
        </w:rPr>
        <w:t>lập</w:t>
      </w:r>
      <w:proofErr w:type="spellEnd"/>
      <w:r w:rsidRPr="004D6C0F">
        <w:rPr>
          <w:lang w:val="pt-BR"/>
        </w:rPr>
        <w:t xml:space="preserve"> </w:t>
      </w:r>
      <w:proofErr w:type="spellStart"/>
      <w:r w:rsidRPr="004D6C0F">
        <w:rPr>
          <w:lang w:val="pt-BR"/>
        </w:rPr>
        <w:t>vận</w:t>
      </w:r>
      <w:proofErr w:type="spellEnd"/>
      <w:r w:rsidRPr="004D6C0F">
        <w:rPr>
          <w:lang w:val="pt-BR"/>
        </w:rPr>
        <w:t xml:space="preserve"> </w:t>
      </w:r>
      <w:proofErr w:type="spellStart"/>
      <w:r w:rsidRPr="004D6C0F">
        <w:rPr>
          <w:lang w:val="pt-BR"/>
        </w:rPr>
        <w:t>hành</w:t>
      </w:r>
      <w:proofErr w:type="spellEnd"/>
      <w:r w:rsidRPr="004D6C0F">
        <w:rPr>
          <w:lang w:val="pt-BR"/>
        </w:rPr>
        <w:t xml:space="preserve">, </w:t>
      </w:r>
      <w:proofErr w:type="spellStart"/>
      <w:r w:rsidRPr="004D6C0F">
        <w:rPr>
          <w:lang w:val="pt-BR"/>
        </w:rPr>
        <w:t>khai</w:t>
      </w:r>
      <w:proofErr w:type="spellEnd"/>
      <w:r w:rsidRPr="004D6C0F">
        <w:rPr>
          <w:lang w:val="pt-BR"/>
        </w:rPr>
        <w:t xml:space="preserve"> </w:t>
      </w:r>
      <w:proofErr w:type="spellStart"/>
      <w:r w:rsidRPr="004D6C0F">
        <w:rPr>
          <w:lang w:val="pt-BR"/>
        </w:rPr>
        <w:t>thác</w:t>
      </w:r>
      <w:proofErr w:type="spellEnd"/>
      <w:r w:rsidRPr="004D6C0F">
        <w:rPr>
          <w:lang w:val="pt-BR"/>
        </w:rPr>
        <w:t xml:space="preserve"> </w:t>
      </w:r>
      <w:proofErr w:type="spellStart"/>
      <w:r w:rsidRPr="004D6C0F">
        <w:rPr>
          <w:lang w:val="pt-BR"/>
        </w:rPr>
        <w:t>hoặc</w:t>
      </w:r>
      <w:proofErr w:type="spellEnd"/>
      <w:r w:rsidRPr="004D6C0F">
        <w:rPr>
          <w:lang w:val="pt-BR"/>
        </w:rPr>
        <w:t xml:space="preserve"> </w:t>
      </w:r>
      <w:proofErr w:type="spellStart"/>
      <w:r w:rsidRPr="004D6C0F">
        <w:rPr>
          <w:lang w:val="pt-BR"/>
        </w:rPr>
        <w:t>thực</w:t>
      </w:r>
      <w:proofErr w:type="spellEnd"/>
      <w:r w:rsidRPr="004D6C0F">
        <w:rPr>
          <w:lang w:val="pt-BR"/>
        </w:rPr>
        <w:t xml:space="preserve"> </w:t>
      </w:r>
      <w:proofErr w:type="spellStart"/>
      <w:r w:rsidRPr="004D6C0F">
        <w:rPr>
          <w:lang w:val="pt-BR"/>
        </w:rPr>
        <w:t>hiện</w:t>
      </w:r>
      <w:proofErr w:type="spellEnd"/>
      <w:r w:rsidRPr="004D6C0F">
        <w:rPr>
          <w:lang w:val="pt-BR"/>
        </w:rPr>
        <w:t xml:space="preserve"> </w:t>
      </w:r>
      <w:proofErr w:type="spellStart"/>
      <w:r w:rsidRPr="004D6C0F">
        <w:rPr>
          <w:lang w:val="pt-BR"/>
        </w:rPr>
        <w:t>theo</w:t>
      </w:r>
      <w:proofErr w:type="spellEnd"/>
      <w:r w:rsidRPr="004D6C0F">
        <w:rPr>
          <w:lang w:val="pt-BR"/>
        </w:rPr>
        <w:t xml:space="preserve"> </w:t>
      </w:r>
      <w:proofErr w:type="spellStart"/>
      <w:r w:rsidRPr="004D6C0F">
        <w:rPr>
          <w:lang w:val="pt-BR"/>
        </w:rPr>
        <w:t>phân</w:t>
      </w:r>
      <w:proofErr w:type="spellEnd"/>
      <w:r w:rsidRPr="004D6C0F">
        <w:rPr>
          <w:lang w:val="pt-BR"/>
        </w:rPr>
        <w:t xml:space="preserve"> </w:t>
      </w:r>
      <w:proofErr w:type="spellStart"/>
      <w:r w:rsidRPr="004D6C0F">
        <w:rPr>
          <w:lang w:val="pt-BR"/>
        </w:rPr>
        <w:t>kỳ</w:t>
      </w:r>
      <w:proofErr w:type="spellEnd"/>
      <w:r w:rsidRPr="004D6C0F">
        <w:rPr>
          <w:lang w:val="pt-BR"/>
        </w:rPr>
        <w:t xml:space="preserve"> </w:t>
      </w:r>
      <w:proofErr w:type="spellStart"/>
      <w:r w:rsidRPr="004D6C0F">
        <w:rPr>
          <w:lang w:val="pt-BR"/>
        </w:rPr>
        <w:t>đầu</w:t>
      </w:r>
      <w:proofErr w:type="spellEnd"/>
      <w:r w:rsidRPr="004D6C0F">
        <w:rPr>
          <w:lang w:val="pt-BR"/>
        </w:rPr>
        <w:t xml:space="preserve"> </w:t>
      </w:r>
      <w:proofErr w:type="spellStart"/>
      <w:r w:rsidRPr="004D6C0F">
        <w:rPr>
          <w:lang w:val="pt-BR"/>
        </w:rPr>
        <w:t>tư</w:t>
      </w:r>
      <w:proofErr w:type="spellEnd"/>
      <w:r w:rsidRPr="004D6C0F">
        <w:rPr>
          <w:lang w:val="pt-BR"/>
        </w:rPr>
        <w:t xml:space="preserve"> </w:t>
      </w:r>
      <w:proofErr w:type="spellStart"/>
      <w:r w:rsidRPr="004D6C0F">
        <w:rPr>
          <w:lang w:val="pt-BR"/>
        </w:rPr>
        <w:t>được</w:t>
      </w:r>
      <w:proofErr w:type="spellEnd"/>
      <w:r w:rsidRPr="004D6C0F">
        <w:rPr>
          <w:lang w:val="pt-BR"/>
        </w:rPr>
        <w:t xml:space="preserve"> </w:t>
      </w:r>
      <w:proofErr w:type="spellStart"/>
      <w:r w:rsidRPr="004D6C0F">
        <w:rPr>
          <w:lang w:val="pt-BR"/>
        </w:rPr>
        <w:t>ghi</w:t>
      </w:r>
      <w:proofErr w:type="spellEnd"/>
      <w:r w:rsidRPr="004D6C0F">
        <w:rPr>
          <w:lang w:val="pt-BR"/>
        </w:rPr>
        <w:t xml:space="preserve"> </w:t>
      </w:r>
      <w:proofErr w:type="spellStart"/>
      <w:r w:rsidRPr="004D6C0F">
        <w:rPr>
          <w:lang w:val="pt-BR"/>
        </w:rPr>
        <w:t>trong</w:t>
      </w:r>
      <w:proofErr w:type="spellEnd"/>
      <w:r w:rsidRPr="004D6C0F">
        <w:rPr>
          <w:lang w:val="pt-BR"/>
        </w:rPr>
        <w:t xml:space="preserve"> </w:t>
      </w:r>
      <w:proofErr w:type="spellStart"/>
      <w:r w:rsidRPr="004D6C0F">
        <w:rPr>
          <w:lang w:val="pt-BR"/>
        </w:rPr>
        <w:t>chủ</w:t>
      </w:r>
      <w:proofErr w:type="spellEnd"/>
      <w:r w:rsidRPr="004D6C0F">
        <w:rPr>
          <w:lang w:val="pt-BR"/>
        </w:rPr>
        <w:t xml:space="preserve"> </w:t>
      </w:r>
      <w:proofErr w:type="spellStart"/>
      <w:r w:rsidRPr="004D6C0F">
        <w:rPr>
          <w:lang w:val="pt-BR"/>
        </w:rPr>
        <w:t>trương</w:t>
      </w:r>
      <w:proofErr w:type="spellEnd"/>
      <w:r w:rsidRPr="004D6C0F">
        <w:rPr>
          <w:lang w:val="pt-BR"/>
        </w:rPr>
        <w:t xml:space="preserve"> </w:t>
      </w:r>
      <w:proofErr w:type="spellStart"/>
      <w:r w:rsidRPr="004D6C0F">
        <w:rPr>
          <w:lang w:val="pt-BR"/>
        </w:rPr>
        <w:t>đầu</w:t>
      </w:r>
      <w:proofErr w:type="spellEnd"/>
      <w:r w:rsidRPr="004D6C0F">
        <w:rPr>
          <w:lang w:val="pt-BR"/>
        </w:rPr>
        <w:t xml:space="preserve"> </w:t>
      </w:r>
      <w:proofErr w:type="spellStart"/>
      <w:r w:rsidRPr="004D6C0F">
        <w:rPr>
          <w:lang w:val="pt-BR"/>
        </w:rPr>
        <w:t>tư</w:t>
      </w:r>
      <w:proofErr w:type="spellEnd"/>
      <w:r w:rsidRPr="004D6C0F">
        <w:rPr>
          <w:lang w:val="pt-BR"/>
        </w:rPr>
        <w:t xml:space="preserve"> </w:t>
      </w:r>
      <w:proofErr w:type="spellStart"/>
      <w:r w:rsidRPr="004D6C0F">
        <w:rPr>
          <w:lang w:val="pt-BR"/>
        </w:rPr>
        <w:t>thì</w:t>
      </w:r>
      <w:proofErr w:type="spellEnd"/>
      <w:r w:rsidRPr="004D6C0F">
        <w:rPr>
          <w:lang w:val="pt-BR"/>
        </w:rPr>
        <w:t xml:space="preserve"> </w:t>
      </w:r>
      <w:proofErr w:type="spellStart"/>
      <w:r w:rsidRPr="004D6C0F">
        <w:rPr>
          <w:lang w:val="pt-BR"/>
        </w:rPr>
        <w:t>mỗi</w:t>
      </w:r>
      <w:proofErr w:type="spellEnd"/>
      <w:r w:rsidRPr="004D6C0F">
        <w:rPr>
          <w:lang w:val="pt-BR"/>
        </w:rPr>
        <w:t xml:space="preserve"> </w:t>
      </w:r>
      <w:proofErr w:type="spellStart"/>
      <w:r w:rsidRPr="004D6C0F">
        <w:rPr>
          <w:lang w:val="pt-BR"/>
        </w:rPr>
        <w:t>dự</w:t>
      </w:r>
      <w:proofErr w:type="spellEnd"/>
      <w:r w:rsidRPr="004D6C0F">
        <w:rPr>
          <w:lang w:val="pt-BR"/>
        </w:rPr>
        <w:t xml:space="preserve"> </w:t>
      </w:r>
      <w:proofErr w:type="spellStart"/>
      <w:r w:rsidRPr="004D6C0F">
        <w:rPr>
          <w:lang w:val="pt-BR"/>
        </w:rPr>
        <w:t>án</w:t>
      </w:r>
      <w:proofErr w:type="spellEnd"/>
      <w:r w:rsidRPr="004D6C0F">
        <w:rPr>
          <w:lang w:val="pt-BR"/>
        </w:rPr>
        <w:t xml:space="preserve"> </w:t>
      </w:r>
      <w:proofErr w:type="spellStart"/>
      <w:r w:rsidRPr="004D6C0F">
        <w:rPr>
          <w:lang w:val="pt-BR"/>
        </w:rPr>
        <w:t>thành</w:t>
      </w:r>
      <w:proofErr w:type="spellEnd"/>
      <w:r w:rsidRPr="004D6C0F">
        <w:rPr>
          <w:lang w:val="pt-BR"/>
        </w:rPr>
        <w:t xml:space="preserve"> </w:t>
      </w:r>
      <w:proofErr w:type="spellStart"/>
      <w:r w:rsidRPr="004D6C0F">
        <w:rPr>
          <w:lang w:val="pt-BR"/>
        </w:rPr>
        <w:t>phần</w:t>
      </w:r>
      <w:proofErr w:type="spellEnd"/>
      <w:r w:rsidRPr="004D6C0F">
        <w:rPr>
          <w:lang w:val="pt-BR"/>
        </w:rPr>
        <w:t xml:space="preserve"> </w:t>
      </w:r>
      <w:proofErr w:type="spellStart"/>
      <w:r w:rsidRPr="004D6C0F">
        <w:rPr>
          <w:lang w:val="pt-BR"/>
        </w:rPr>
        <w:t>hoặc</w:t>
      </w:r>
      <w:proofErr w:type="spellEnd"/>
      <w:r w:rsidRPr="004D6C0F">
        <w:rPr>
          <w:lang w:val="pt-BR"/>
        </w:rPr>
        <w:t xml:space="preserve"> </w:t>
      </w:r>
      <w:proofErr w:type="spellStart"/>
      <w:r w:rsidRPr="004D6C0F">
        <w:rPr>
          <w:lang w:val="pt-BR"/>
        </w:rPr>
        <w:t>tiểu</w:t>
      </w:r>
      <w:proofErr w:type="spellEnd"/>
      <w:r w:rsidRPr="004D6C0F">
        <w:rPr>
          <w:lang w:val="pt-BR"/>
        </w:rPr>
        <w:t xml:space="preserve"> </w:t>
      </w:r>
      <w:proofErr w:type="spellStart"/>
      <w:r w:rsidRPr="004D6C0F">
        <w:rPr>
          <w:lang w:val="pt-BR"/>
        </w:rPr>
        <w:t>dự</w:t>
      </w:r>
      <w:proofErr w:type="spellEnd"/>
      <w:r w:rsidRPr="004D6C0F">
        <w:rPr>
          <w:lang w:val="pt-BR"/>
        </w:rPr>
        <w:t xml:space="preserve"> </w:t>
      </w:r>
      <w:proofErr w:type="spellStart"/>
      <w:r w:rsidRPr="004D6C0F">
        <w:rPr>
          <w:lang w:val="pt-BR"/>
        </w:rPr>
        <w:t>án</w:t>
      </w:r>
      <w:proofErr w:type="spellEnd"/>
      <w:r w:rsidRPr="004D6C0F">
        <w:rPr>
          <w:lang w:val="pt-BR"/>
        </w:rPr>
        <w:t xml:space="preserve"> </w:t>
      </w:r>
      <w:proofErr w:type="spellStart"/>
      <w:r w:rsidRPr="004D6C0F">
        <w:rPr>
          <w:lang w:val="pt-BR"/>
        </w:rPr>
        <w:t>đó</w:t>
      </w:r>
      <w:proofErr w:type="spellEnd"/>
      <w:r w:rsidRPr="004D6C0F">
        <w:rPr>
          <w:lang w:val="pt-BR"/>
        </w:rPr>
        <w:t xml:space="preserve"> </w:t>
      </w:r>
      <w:proofErr w:type="spellStart"/>
      <w:r w:rsidRPr="004D6C0F">
        <w:rPr>
          <w:lang w:val="pt-BR"/>
        </w:rPr>
        <w:t>được</w:t>
      </w:r>
      <w:proofErr w:type="spellEnd"/>
      <w:r w:rsidRPr="004D6C0F">
        <w:rPr>
          <w:lang w:val="pt-BR"/>
        </w:rPr>
        <w:t xml:space="preserve"> </w:t>
      </w:r>
      <w:proofErr w:type="spellStart"/>
      <w:r w:rsidRPr="004D6C0F">
        <w:rPr>
          <w:lang w:val="pt-BR"/>
        </w:rPr>
        <w:t>thực</w:t>
      </w:r>
      <w:proofErr w:type="spellEnd"/>
      <w:r w:rsidRPr="004D6C0F">
        <w:rPr>
          <w:lang w:val="pt-BR"/>
        </w:rPr>
        <w:t xml:space="preserve"> </w:t>
      </w:r>
      <w:proofErr w:type="spellStart"/>
      <w:r w:rsidRPr="004D6C0F">
        <w:rPr>
          <w:lang w:val="pt-BR"/>
        </w:rPr>
        <w:t>hiện</w:t>
      </w:r>
      <w:proofErr w:type="spellEnd"/>
      <w:r w:rsidRPr="004D6C0F">
        <w:rPr>
          <w:lang w:val="pt-BR"/>
        </w:rPr>
        <w:t xml:space="preserve"> </w:t>
      </w:r>
      <w:proofErr w:type="spellStart"/>
      <w:r w:rsidRPr="004D6C0F">
        <w:rPr>
          <w:lang w:val="pt-BR"/>
        </w:rPr>
        <w:t>ngay</w:t>
      </w:r>
      <w:proofErr w:type="spellEnd"/>
      <w:r w:rsidRPr="004D6C0F">
        <w:rPr>
          <w:lang w:val="pt-BR"/>
        </w:rPr>
        <w:t xml:space="preserve"> </w:t>
      </w:r>
      <w:proofErr w:type="spellStart"/>
      <w:r w:rsidRPr="004D6C0F">
        <w:rPr>
          <w:lang w:val="pt-BR"/>
        </w:rPr>
        <w:t>từ</w:t>
      </w:r>
      <w:proofErr w:type="spellEnd"/>
      <w:r w:rsidRPr="004D6C0F">
        <w:rPr>
          <w:lang w:val="pt-BR"/>
        </w:rPr>
        <w:t xml:space="preserve"> </w:t>
      </w:r>
      <w:proofErr w:type="spellStart"/>
      <w:r w:rsidRPr="004D6C0F">
        <w:rPr>
          <w:lang w:val="pt-BR"/>
        </w:rPr>
        <w:t>giai</w:t>
      </w:r>
      <w:proofErr w:type="spellEnd"/>
      <w:r w:rsidRPr="004D6C0F">
        <w:rPr>
          <w:lang w:val="pt-BR"/>
        </w:rPr>
        <w:t xml:space="preserve"> </w:t>
      </w:r>
      <w:proofErr w:type="spellStart"/>
      <w:r w:rsidRPr="004D6C0F">
        <w:rPr>
          <w:lang w:val="pt-BR"/>
        </w:rPr>
        <w:t>đoạn</w:t>
      </w:r>
      <w:proofErr w:type="spellEnd"/>
      <w:r w:rsidRPr="004D6C0F">
        <w:rPr>
          <w:lang w:val="pt-BR"/>
        </w:rPr>
        <w:t xml:space="preserve"> </w:t>
      </w:r>
      <w:proofErr w:type="spellStart"/>
      <w:r w:rsidRPr="004D6C0F">
        <w:rPr>
          <w:lang w:val="pt-BR"/>
        </w:rPr>
        <w:t>chuẩn</w:t>
      </w:r>
      <w:proofErr w:type="spellEnd"/>
      <w:r w:rsidRPr="004D6C0F">
        <w:rPr>
          <w:lang w:val="pt-BR"/>
        </w:rPr>
        <w:t xml:space="preserve"> </w:t>
      </w:r>
      <w:proofErr w:type="spellStart"/>
      <w:r w:rsidRPr="004D6C0F">
        <w:rPr>
          <w:lang w:val="pt-BR"/>
        </w:rPr>
        <w:t>bị</w:t>
      </w:r>
      <w:proofErr w:type="spellEnd"/>
      <w:r w:rsidRPr="004D6C0F">
        <w:rPr>
          <w:lang w:val="pt-BR"/>
        </w:rPr>
        <w:t xml:space="preserve"> </w:t>
      </w:r>
      <w:proofErr w:type="spellStart"/>
      <w:r w:rsidRPr="004D6C0F">
        <w:rPr>
          <w:lang w:val="pt-BR"/>
        </w:rPr>
        <w:t>đầu</w:t>
      </w:r>
      <w:proofErr w:type="spellEnd"/>
      <w:r w:rsidRPr="004D6C0F">
        <w:rPr>
          <w:lang w:val="pt-BR"/>
        </w:rPr>
        <w:t xml:space="preserve"> </w:t>
      </w:r>
      <w:proofErr w:type="spellStart"/>
      <w:r w:rsidRPr="004D6C0F">
        <w:rPr>
          <w:lang w:val="pt-BR"/>
        </w:rPr>
        <w:t>tư</w:t>
      </w:r>
      <w:proofErr w:type="spellEnd"/>
      <w:r w:rsidRPr="004D6C0F">
        <w:rPr>
          <w:lang w:val="pt-BR"/>
        </w:rPr>
        <w:t xml:space="preserve"> (</w:t>
      </w:r>
      <w:proofErr w:type="spellStart"/>
      <w:r w:rsidRPr="004D6C0F">
        <w:rPr>
          <w:lang w:val="pt-BR"/>
        </w:rPr>
        <w:t>trừ</w:t>
      </w:r>
      <w:proofErr w:type="spellEnd"/>
      <w:r w:rsidRPr="004D6C0F">
        <w:rPr>
          <w:lang w:val="pt-BR"/>
        </w:rPr>
        <w:t xml:space="preserve"> </w:t>
      </w:r>
      <w:proofErr w:type="spellStart"/>
      <w:r w:rsidRPr="004D6C0F">
        <w:rPr>
          <w:lang w:val="pt-BR"/>
        </w:rPr>
        <w:t>bước</w:t>
      </w:r>
      <w:proofErr w:type="spellEnd"/>
      <w:r w:rsidRPr="004D6C0F">
        <w:rPr>
          <w:lang w:val="pt-BR"/>
        </w:rPr>
        <w:t xml:space="preserve"> </w:t>
      </w:r>
      <w:proofErr w:type="spellStart"/>
      <w:r w:rsidRPr="004D6C0F">
        <w:rPr>
          <w:lang w:val="pt-BR"/>
        </w:rPr>
        <w:t>lập</w:t>
      </w:r>
      <w:proofErr w:type="spellEnd"/>
      <w:r w:rsidRPr="004D6C0F">
        <w:rPr>
          <w:lang w:val="pt-BR"/>
        </w:rPr>
        <w:t xml:space="preserve">, </w:t>
      </w:r>
      <w:proofErr w:type="spellStart"/>
      <w:r w:rsidRPr="004D6C0F">
        <w:rPr>
          <w:lang w:val="pt-BR"/>
        </w:rPr>
        <w:t>thẩm</w:t>
      </w:r>
      <w:proofErr w:type="spellEnd"/>
      <w:r w:rsidRPr="004D6C0F">
        <w:rPr>
          <w:lang w:val="pt-BR"/>
        </w:rPr>
        <w:t xml:space="preserve"> </w:t>
      </w:r>
      <w:proofErr w:type="spellStart"/>
      <w:r w:rsidRPr="004D6C0F">
        <w:rPr>
          <w:lang w:val="pt-BR"/>
        </w:rPr>
        <w:t>định</w:t>
      </w:r>
      <w:proofErr w:type="spellEnd"/>
      <w:r w:rsidRPr="004D6C0F">
        <w:rPr>
          <w:lang w:val="pt-BR"/>
        </w:rPr>
        <w:t xml:space="preserve">, </w:t>
      </w:r>
      <w:proofErr w:type="spellStart"/>
      <w:r w:rsidRPr="004D6C0F">
        <w:rPr>
          <w:lang w:val="pt-BR"/>
        </w:rPr>
        <w:t>quyết</w:t>
      </w:r>
      <w:proofErr w:type="spellEnd"/>
      <w:r w:rsidRPr="004D6C0F">
        <w:rPr>
          <w:lang w:val="pt-BR"/>
        </w:rPr>
        <w:t xml:space="preserve"> </w:t>
      </w:r>
      <w:proofErr w:type="spellStart"/>
      <w:r w:rsidRPr="004D6C0F">
        <w:rPr>
          <w:lang w:val="pt-BR"/>
        </w:rPr>
        <w:t>định</w:t>
      </w:r>
      <w:proofErr w:type="spellEnd"/>
      <w:r w:rsidRPr="004D6C0F">
        <w:rPr>
          <w:lang w:val="pt-BR"/>
        </w:rPr>
        <w:t xml:space="preserve"> </w:t>
      </w:r>
      <w:proofErr w:type="spellStart"/>
      <w:r w:rsidRPr="004D6C0F">
        <w:rPr>
          <w:lang w:val="pt-BR"/>
        </w:rPr>
        <w:t>chủ</w:t>
      </w:r>
      <w:proofErr w:type="spellEnd"/>
      <w:r w:rsidRPr="004D6C0F">
        <w:rPr>
          <w:lang w:val="pt-BR"/>
        </w:rPr>
        <w:t xml:space="preserve"> </w:t>
      </w:r>
      <w:proofErr w:type="spellStart"/>
      <w:r w:rsidRPr="004D6C0F">
        <w:rPr>
          <w:lang w:val="pt-BR"/>
        </w:rPr>
        <w:t>trương</w:t>
      </w:r>
      <w:proofErr w:type="spellEnd"/>
      <w:r w:rsidRPr="004D6C0F">
        <w:rPr>
          <w:lang w:val="pt-BR"/>
        </w:rPr>
        <w:t xml:space="preserve"> </w:t>
      </w:r>
      <w:proofErr w:type="spellStart"/>
      <w:r w:rsidRPr="004D6C0F">
        <w:rPr>
          <w:lang w:val="pt-BR"/>
        </w:rPr>
        <w:t>đầu</w:t>
      </w:r>
      <w:proofErr w:type="spellEnd"/>
      <w:r w:rsidRPr="004D6C0F">
        <w:rPr>
          <w:lang w:val="pt-BR"/>
        </w:rPr>
        <w:t xml:space="preserve"> </w:t>
      </w:r>
      <w:proofErr w:type="spellStart"/>
      <w:r w:rsidRPr="004D6C0F">
        <w:rPr>
          <w:lang w:val="pt-BR"/>
        </w:rPr>
        <w:t>tư</w:t>
      </w:r>
      <w:proofErr w:type="spellEnd"/>
      <w:r w:rsidRPr="004D6C0F">
        <w:rPr>
          <w:lang w:val="pt-BR"/>
        </w:rPr>
        <w:t xml:space="preserve">) </w:t>
      </w:r>
      <w:proofErr w:type="spellStart"/>
      <w:r w:rsidRPr="004D6C0F">
        <w:rPr>
          <w:lang w:val="pt-BR"/>
        </w:rPr>
        <w:t>như</w:t>
      </w:r>
      <w:proofErr w:type="spellEnd"/>
      <w:r w:rsidRPr="004D6C0F">
        <w:rPr>
          <w:lang w:val="pt-BR"/>
        </w:rPr>
        <w:t xml:space="preserve"> </w:t>
      </w:r>
      <w:proofErr w:type="spellStart"/>
      <w:r w:rsidRPr="004D6C0F">
        <w:rPr>
          <w:lang w:val="pt-BR"/>
        </w:rPr>
        <w:t>một</w:t>
      </w:r>
      <w:proofErr w:type="spellEnd"/>
      <w:r w:rsidRPr="004D6C0F">
        <w:rPr>
          <w:lang w:val="pt-BR"/>
        </w:rPr>
        <w:t xml:space="preserve"> </w:t>
      </w:r>
      <w:proofErr w:type="spellStart"/>
      <w:r w:rsidRPr="004D6C0F">
        <w:rPr>
          <w:lang w:val="pt-BR"/>
        </w:rPr>
        <w:t>dự</w:t>
      </w:r>
      <w:proofErr w:type="spellEnd"/>
      <w:r w:rsidRPr="004D6C0F">
        <w:rPr>
          <w:lang w:val="pt-BR"/>
        </w:rPr>
        <w:t xml:space="preserve"> </w:t>
      </w:r>
      <w:proofErr w:type="spellStart"/>
      <w:r w:rsidRPr="004D6C0F">
        <w:rPr>
          <w:lang w:val="pt-BR"/>
        </w:rPr>
        <w:t>án</w:t>
      </w:r>
      <w:proofErr w:type="spellEnd"/>
      <w:r w:rsidRPr="004D6C0F">
        <w:rPr>
          <w:lang w:val="pt-BR"/>
        </w:rPr>
        <w:t xml:space="preserve"> </w:t>
      </w:r>
      <w:proofErr w:type="spellStart"/>
      <w:r w:rsidRPr="004D6C0F">
        <w:rPr>
          <w:lang w:val="pt-BR"/>
        </w:rPr>
        <w:t>đầu</w:t>
      </w:r>
      <w:proofErr w:type="spellEnd"/>
      <w:r w:rsidRPr="004D6C0F">
        <w:rPr>
          <w:lang w:val="pt-BR"/>
        </w:rPr>
        <w:t xml:space="preserve"> </w:t>
      </w:r>
      <w:proofErr w:type="spellStart"/>
      <w:r w:rsidRPr="004D6C0F">
        <w:rPr>
          <w:lang w:val="pt-BR"/>
        </w:rPr>
        <w:t>tư</w:t>
      </w:r>
      <w:proofErr w:type="spellEnd"/>
      <w:r w:rsidRPr="004D6C0F">
        <w:rPr>
          <w:lang w:val="pt-BR"/>
        </w:rPr>
        <w:t xml:space="preserve"> </w:t>
      </w:r>
      <w:proofErr w:type="spellStart"/>
      <w:r w:rsidRPr="004D6C0F">
        <w:rPr>
          <w:lang w:val="pt-BR"/>
        </w:rPr>
        <w:t>ứng</w:t>
      </w:r>
      <w:proofErr w:type="spellEnd"/>
      <w:r w:rsidRPr="004D6C0F">
        <w:rPr>
          <w:lang w:val="pt-BR"/>
        </w:rPr>
        <w:t xml:space="preserve"> </w:t>
      </w:r>
      <w:proofErr w:type="spellStart"/>
      <w:r w:rsidRPr="004D6C0F">
        <w:rPr>
          <w:lang w:val="pt-BR"/>
        </w:rPr>
        <w:t>dụng</w:t>
      </w:r>
      <w:proofErr w:type="spellEnd"/>
      <w:r w:rsidRPr="004D6C0F">
        <w:rPr>
          <w:lang w:val="pt-BR"/>
        </w:rPr>
        <w:t xml:space="preserve"> </w:t>
      </w:r>
      <w:proofErr w:type="spellStart"/>
      <w:r w:rsidRPr="004D6C0F">
        <w:rPr>
          <w:lang w:val="pt-BR"/>
        </w:rPr>
        <w:t>công</w:t>
      </w:r>
      <w:proofErr w:type="spellEnd"/>
      <w:r w:rsidRPr="004D6C0F">
        <w:rPr>
          <w:lang w:val="pt-BR"/>
        </w:rPr>
        <w:t xml:space="preserve"> </w:t>
      </w:r>
      <w:proofErr w:type="spellStart"/>
      <w:r w:rsidRPr="004D6C0F">
        <w:rPr>
          <w:lang w:val="pt-BR"/>
        </w:rPr>
        <w:t>nghệ</w:t>
      </w:r>
      <w:proofErr w:type="spellEnd"/>
      <w:r w:rsidRPr="004D6C0F">
        <w:rPr>
          <w:lang w:val="pt-BR"/>
        </w:rPr>
        <w:t xml:space="preserve"> </w:t>
      </w:r>
      <w:proofErr w:type="spellStart"/>
      <w:r w:rsidRPr="004D6C0F">
        <w:rPr>
          <w:lang w:val="pt-BR"/>
        </w:rPr>
        <w:t>thông</w:t>
      </w:r>
      <w:proofErr w:type="spellEnd"/>
      <w:r w:rsidRPr="004D6C0F">
        <w:rPr>
          <w:lang w:val="pt-BR"/>
        </w:rPr>
        <w:t xml:space="preserve"> </w:t>
      </w:r>
      <w:proofErr w:type="spellStart"/>
      <w:r w:rsidRPr="004D6C0F">
        <w:rPr>
          <w:lang w:val="pt-BR"/>
        </w:rPr>
        <w:t>tin</w:t>
      </w:r>
      <w:proofErr w:type="spellEnd"/>
      <w:r w:rsidRPr="004D6C0F">
        <w:rPr>
          <w:lang w:val="pt-BR"/>
        </w:rPr>
        <w:t xml:space="preserve"> </w:t>
      </w:r>
      <w:proofErr w:type="spellStart"/>
      <w:r w:rsidRPr="004D6C0F">
        <w:rPr>
          <w:lang w:val="pt-BR"/>
        </w:rPr>
        <w:t>độc</w:t>
      </w:r>
      <w:proofErr w:type="spellEnd"/>
      <w:r w:rsidRPr="004D6C0F">
        <w:rPr>
          <w:lang w:val="pt-BR"/>
        </w:rPr>
        <w:t xml:space="preserve"> </w:t>
      </w:r>
      <w:proofErr w:type="spellStart"/>
      <w:r w:rsidRPr="004D6C0F">
        <w:rPr>
          <w:lang w:val="pt-BR"/>
        </w:rPr>
        <w:t>lập</w:t>
      </w:r>
      <w:proofErr w:type="spellEnd"/>
      <w:r>
        <w:rPr>
          <w:lang w:val="pt-BR"/>
        </w:rPr>
        <w:t>.”</w:t>
      </w:r>
    </w:p>
    <w:p w14:paraId="617D99F8" w14:textId="25EE85AC" w:rsidR="00F87B04" w:rsidRPr="00704FFC" w:rsidRDefault="0078622B" w:rsidP="002E2F63">
      <w:pPr>
        <w:pStyle w:val="Heading2"/>
        <w:spacing w:before="120" w:after="120" w:line="360" w:lineRule="exact"/>
        <w:ind w:firstLine="567"/>
        <w:jc w:val="both"/>
        <w:rPr>
          <w:color w:val="FF0000"/>
          <w:lang w:val="pt-BR"/>
        </w:rPr>
      </w:pPr>
      <w:r>
        <w:rPr>
          <w:rFonts w:ascii="Times New Roman" w:hAnsi="Times New Roman"/>
          <w:b w:val="0"/>
          <w:i w:val="0"/>
          <w:color w:val="FF0000"/>
          <w:lang w:val="pt-BR"/>
        </w:rPr>
        <w:t>6</w:t>
      </w:r>
      <w:r w:rsidR="00F87B04" w:rsidRPr="00704FFC">
        <w:rPr>
          <w:rFonts w:ascii="Times New Roman" w:hAnsi="Times New Roman"/>
          <w:b w:val="0"/>
          <w:i w:val="0"/>
          <w:color w:val="FF0000"/>
          <w:lang w:val="pt-BR"/>
        </w:rPr>
        <w:t xml:space="preserve">. </w:t>
      </w:r>
      <w:proofErr w:type="spellStart"/>
      <w:r w:rsidR="00F87B04" w:rsidRPr="00704FFC">
        <w:rPr>
          <w:rFonts w:ascii="Times New Roman" w:hAnsi="Times New Roman"/>
          <w:b w:val="0"/>
          <w:i w:val="0"/>
          <w:color w:val="FF0000"/>
          <w:lang w:val="pt-BR"/>
        </w:rPr>
        <w:t>Sửa</w:t>
      </w:r>
      <w:proofErr w:type="spellEnd"/>
      <w:r w:rsidR="00F87B04" w:rsidRPr="00704FFC">
        <w:rPr>
          <w:rFonts w:ascii="Times New Roman" w:hAnsi="Times New Roman"/>
          <w:b w:val="0"/>
          <w:i w:val="0"/>
          <w:color w:val="FF0000"/>
          <w:lang w:val="pt-BR"/>
        </w:rPr>
        <w:t xml:space="preserve"> </w:t>
      </w:r>
      <w:proofErr w:type="spellStart"/>
      <w:r w:rsidR="00F87B04" w:rsidRPr="00704FFC">
        <w:rPr>
          <w:rFonts w:ascii="Times New Roman" w:hAnsi="Times New Roman"/>
          <w:b w:val="0"/>
          <w:i w:val="0"/>
          <w:color w:val="FF0000"/>
          <w:lang w:val="pt-BR"/>
        </w:rPr>
        <w:t>đổi</w:t>
      </w:r>
      <w:proofErr w:type="spellEnd"/>
      <w:r w:rsidR="00F87B04" w:rsidRPr="00704FFC">
        <w:rPr>
          <w:rFonts w:ascii="Times New Roman" w:hAnsi="Times New Roman"/>
          <w:b w:val="0"/>
          <w:i w:val="0"/>
          <w:color w:val="FF0000"/>
          <w:lang w:val="pt-BR"/>
        </w:rPr>
        <w:t xml:space="preserve"> </w:t>
      </w:r>
      <w:proofErr w:type="spellStart"/>
      <w:r w:rsidR="00AD6A8D" w:rsidRPr="00704FFC">
        <w:rPr>
          <w:rFonts w:ascii="Times New Roman" w:hAnsi="Times New Roman"/>
          <w:b w:val="0"/>
          <w:i w:val="0"/>
          <w:color w:val="FF0000"/>
          <w:lang w:val="pt-BR"/>
        </w:rPr>
        <w:t>Điều</w:t>
      </w:r>
      <w:proofErr w:type="spellEnd"/>
      <w:r w:rsidR="00AD6A8D" w:rsidRPr="00704FFC">
        <w:rPr>
          <w:rFonts w:ascii="Times New Roman" w:hAnsi="Times New Roman"/>
          <w:b w:val="0"/>
          <w:i w:val="0"/>
          <w:color w:val="FF0000"/>
          <w:lang w:val="pt-BR"/>
        </w:rPr>
        <w:t xml:space="preserve"> 10 </w:t>
      </w:r>
      <w:proofErr w:type="spellStart"/>
      <w:r w:rsidR="00F87B04" w:rsidRPr="00704FFC">
        <w:rPr>
          <w:rFonts w:ascii="Times New Roman" w:hAnsi="Times New Roman"/>
          <w:b w:val="0"/>
          <w:i w:val="0"/>
          <w:color w:val="FF0000"/>
          <w:lang w:val="pt-BR"/>
        </w:rPr>
        <w:t>như</w:t>
      </w:r>
      <w:proofErr w:type="spellEnd"/>
      <w:r w:rsidR="00F87B04" w:rsidRPr="00704FFC">
        <w:rPr>
          <w:rFonts w:ascii="Times New Roman" w:hAnsi="Times New Roman"/>
          <w:b w:val="0"/>
          <w:i w:val="0"/>
          <w:color w:val="FF0000"/>
          <w:lang w:val="pt-BR"/>
        </w:rPr>
        <w:t xml:space="preserve"> </w:t>
      </w:r>
      <w:proofErr w:type="spellStart"/>
      <w:r w:rsidR="00F87B04" w:rsidRPr="00704FFC">
        <w:rPr>
          <w:rFonts w:ascii="Times New Roman" w:hAnsi="Times New Roman"/>
          <w:b w:val="0"/>
          <w:i w:val="0"/>
          <w:color w:val="FF0000"/>
          <w:lang w:val="pt-BR"/>
        </w:rPr>
        <w:t>sau</w:t>
      </w:r>
      <w:proofErr w:type="spellEnd"/>
      <w:r w:rsidR="00F87B04" w:rsidRPr="00704FFC">
        <w:rPr>
          <w:rFonts w:ascii="Times New Roman" w:hAnsi="Times New Roman"/>
          <w:b w:val="0"/>
          <w:i w:val="0"/>
          <w:color w:val="FF0000"/>
          <w:lang w:val="pt-BR"/>
        </w:rPr>
        <w:t>:</w:t>
      </w:r>
    </w:p>
    <w:p w14:paraId="2CEFEE12" w14:textId="443A0BD1" w:rsidR="00AD6A8D" w:rsidRDefault="00F87B04" w:rsidP="002E2F63">
      <w:pPr>
        <w:widowControl w:val="0"/>
        <w:spacing w:before="120" w:after="120" w:line="360" w:lineRule="exact"/>
        <w:ind w:firstLine="567"/>
        <w:jc w:val="both"/>
        <w:rPr>
          <w:rFonts w:eastAsia="MS Mincho"/>
          <w:lang w:val="sv-SE"/>
        </w:rPr>
      </w:pPr>
      <w:r w:rsidRPr="00EF41CE">
        <w:rPr>
          <w:rFonts w:eastAsia="MS Mincho"/>
          <w:lang w:val="sv-SE"/>
        </w:rPr>
        <w:t>“</w:t>
      </w:r>
      <w:r w:rsidR="00AD6A8D" w:rsidRPr="00236092">
        <w:rPr>
          <w:rFonts w:eastAsia="MS Mincho"/>
          <w:b/>
          <w:lang w:val="sv-SE"/>
        </w:rPr>
        <w:t>Điều 10. Các bước thiết kế</w:t>
      </w:r>
      <w:r w:rsidR="00AD6A8D" w:rsidRPr="00AD6A8D">
        <w:rPr>
          <w:rFonts w:eastAsia="MS Mincho"/>
          <w:lang w:val="sv-SE"/>
        </w:rPr>
        <w:t xml:space="preserve"> </w:t>
      </w:r>
    </w:p>
    <w:p w14:paraId="05679C21" w14:textId="77777777" w:rsidR="00AD6A8D" w:rsidRPr="00AD6A8D" w:rsidRDefault="00AD6A8D" w:rsidP="002E2F63">
      <w:pPr>
        <w:widowControl w:val="0"/>
        <w:spacing w:before="120" w:after="120" w:line="360" w:lineRule="exact"/>
        <w:ind w:firstLine="567"/>
        <w:jc w:val="both"/>
        <w:rPr>
          <w:rFonts w:eastAsia="MS Mincho"/>
          <w:lang w:val="sv-SE"/>
        </w:rPr>
      </w:pPr>
      <w:r w:rsidRPr="00AD6A8D">
        <w:rPr>
          <w:rFonts w:eastAsia="MS Mincho"/>
          <w:lang w:val="sv-SE"/>
        </w:rPr>
        <w:t>1. Việc thiết kế được thực hiện 01 bước hoặc 02 bước:</w:t>
      </w:r>
    </w:p>
    <w:p w14:paraId="72DD4B8B" w14:textId="77777777" w:rsidR="00AD6A8D" w:rsidRPr="00AD6A8D" w:rsidRDefault="00AD6A8D" w:rsidP="002E2F63">
      <w:pPr>
        <w:widowControl w:val="0"/>
        <w:spacing w:before="120" w:after="120" w:line="360" w:lineRule="exact"/>
        <w:ind w:firstLine="567"/>
        <w:jc w:val="both"/>
        <w:rPr>
          <w:rFonts w:eastAsia="MS Mincho"/>
          <w:lang w:val="sv-SE"/>
        </w:rPr>
      </w:pPr>
      <w:r w:rsidRPr="00AD6A8D">
        <w:rPr>
          <w:rFonts w:eastAsia="MS Mincho"/>
          <w:lang w:val="sv-SE"/>
        </w:rPr>
        <w:t xml:space="preserve">a) Thiết kế 01 bước là thiết kế chi tiết; </w:t>
      </w:r>
    </w:p>
    <w:p w14:paraId="2EA7FE1F" w14:textId="77777777" w:rsidR="00AD6A8D" w:rsidRPr="00AD6A8D" w:rsidRDefault="00AD6A8D" w:rsidP="002E2F63">
      <w:pPr>
        <w:widowControl w:val="0"/>
        <w:spacing w:before="120" w:after="120" w:line="360" w:lineRule="exact"/>
        <w:ind w:firstLine="567"/>
        <w:jc w:val="both"/>
        <w:rPr>
          <w:rFonts w:eastAsia="MS Mincho"/>
          <w:lang w:val="sv-SE"/>
        </w:rPr>
      </w:pPr>
      <w:r w:rsidRPr="00AD6A8D">
        <w:rPr>
          <w:rFonts w:eastAsia="MS Mincho"/>
          <w:lang w:val="sv-SE"/>
        </w:rPr>
        <w:t>b) Thiết kế 02 bước gồm thiết kế cơ sở và thiết kế chi tiết.</w:t>
      </w:r>
    </w:p>
    <w:p w14:paraId="7DCCB104" w14:textId="1FFA8DBD" w:rsidR="00AD6A8D" w:rsidRPr="00236092" w:rsidRDefault="00AD6A8D" w:rsidP="002E2F63">
      <w:pPr>
        <w:widowControl w:val="0"/>
        <w:spacing w:before="120" w:after="120" w:line="360" w:lineRule="exact"/>
        <w:ind w:firstLine="567"/>
        <w:jc w:val="both"/>
        <w:rPr>
          <w:rFonts w:eastAsia="MS Mincho"/>
          <w:spacing w:val="-2"/>
          <w:lang w:val="sv-SE"/>
        </w:rPr>
      </w:pPr>
      <w:r w:rsidRPr="00236092">
        <w:rPr>
          <w:rFonts w:eastAsia="MS Mincho"/>
          <w:spacing w:val="-2"/>
          <w:lang w:val="sv-SE"/>
        </w:rPr>
        <w:t xml:space="preserve">2. Thiết kế 01 bước được áp dụng đối với các dự án mua sắm dự phòng, thay thế các thiết bị phần cứng thuộc hệ thống thông tin hiện có, mua sắm thiết bị không cần lắp đặt; mua sắm phần mềm thương mại; mua sắm thiết bị phần cứng, phần mềm, cơ sở dữ liệu không thuộc hoạt động quy định tại khoản 24 Điều 3 Nghị định này, trừ trường hợp người có thẩm quyền quyết định đầu tư thấy cần thiết và yêu </w:t>
      </w:r>
      <w:r w:rsidRPr="00236092">
        <w:rPr>
          <w:rFonts w:eastAsia="MS Mincho"/>
          <w:spacing w:val="-2"/>
          <w:lang w:val="sv-SE"/>
        </w:rPr>
        <w:lastRenderedPageBreak/>
        <w:t>cầu phải thiết kế 02 bước và trừ dự án quan trọng quốc gia.</w:t>
      </w:r>
    </w:p>
    <w:p w14:paraId="30AFEAC7" w14:textId="77777777" w:rsidR="00AD6A8D" w:rsidRPr="00AD6A8D" w:rsidRDefault="00AD6A8D" w:rsidP="002E2F63">
      <w:pPr>
        <w:widowControl w:val="0"/>
        <w:spacing w:before="120" w:after="120" w:line="360" w:lineRule="exact"/>
        <w:ind w:firstLine="567"/>
        <w:jc w:val="both"/>
        <w:rPr>
          <w:rFonts w:eastAsia="MS Mincho"/>
          <w:lang w:val="sv-SE"/>
        </w:rPr>
      </w:pPr>
      <w:r w:rsidRPr="00AD6A8D">
        <w:rPr>
          <w:rFonts w:eastAsia="MS Mincho"/>
          <w:lang w:val="sv-SE"/>
        </w:rPr>
        <w:t>3. Đối với các dự án đầu tư mới, mở rộng hoặc nâng cấp cho hệ thống thông tin, phần cứng, phần mềm, cơ sở dữ liệu quy định tại khoản 24 Điều 3 Nghị định này, người có thẩm quyền quyết định đầu tư quyết định thiết kế 01 bước hoặc 02 bước bảo đảm hiệu quả quản lý thực hiện dự án, trừ dự án quan trọng quốc gia.</w:t>
      </w:r>
    </w:p>
    <w:p w14:paraId="67CEA5BD" w14:textId="77777777" w:rsidR="00AD6A8D" w:rsidRPr="00AD6A8D" w:rsidRDefault="00AD6A8D" w:rsidP="002E2F63">
      <w:pPr>
        <w:widowControl w:val="0"/>
        <w:spacing w:before="120" w:after="120" w:line="360" w:lineRule="exact"/>
        <w:ind w:firstLine="567"/>
        <w:jc w:val="both"/>
        <w:rPr>
          <w:rFonts w:eastAsia="MS Mincho"/>
          <w:lang w:val="sv-SE"/>
        </w:rPr>
      </w:pPr>
      <w:r w:rsidRPr="00AD6A8D">
        <w:rPr>
          <w:rFonts w:eastAsia="MS Mincho"/>
          <w:lang w:val="sv-SE"/>
        </w:rPr>
        <w:t>4. Trường hợp thiết kế 01 bước, thiết kế chi tiết và dự toán của báo cáo kinh tế - kỹ thuật được lập tại giai đoạn chuẩn bị đầu tư thay cho thiết kế cơ sở và tổng mức đầu tư của báo cáo nghiên cứu khả thi.</w:t>
      </w:r>
    </w:p>
    <w:p w14:paraId="4BEEF34C" w14:textId="3FF85F68" w:rsidR="00F87B04" w:rsidRPr="00EF41CE" w:rsidRDefault="00AD6A8D" w:rsidP="002E2F63">
      <w:pPr>
        <w:widowControl w:val="0"/>
        <w:spacing w:before="120" w:after="120" w:line="360" w:lineRule="exact"/>
        <w:ind w:firstLine="567"/>
        <w:jc w:val="both"/>
        <w:rPr>
          <w:lang w:val="pt-BR"/>
        </w:rPr>
      </w:pPr>
      <w:r w:rsidRPr="00AD6A8D">
        <w:rPr>
          <w:rFonts w:eastAsia="MS Mincho"/>
          <w:lang w:val="sv-SE"/>
        </w:rPr>
        <w:t>Trường hợp thiết kế 02 bước, thiết kế chi tiết phải phù hợp với thiết kế cơ sở đã được phê duyệt về mô hình tổng thể, mô hình lô-gic, mô hình vật lý của hệ thống hoặc các thành phần của hệ thống (nếu có)</w:t>
      </w:r>
      <w:r w:rsidR="00F87B04" w:rsidRPr="00EF41CE">
        <w:rPr>
          <w:rFonts w:eastAsia="MS Mincho"/>
          <w:lang w:val="sv-SE"/>
        </w:rPr>
        <w:t>.”</w:t>
      </w:r>
    </w:p>
    <w:p w14:paraId="0B187DA2" w14:textId="4C2593AE" w:rsidR="003124D4" w:rsidRPr="00704FFC" w:rsidRDefault="0078622B" w:rsidP="002E2F63">
      <w:pPr>
        <w:pStyle w:val="Heading2"/>
        <w:spacing w:before="120" w:after="120" w:line="360" w:lineRule="exact"/>
        <w:ind w:firstLine="567"/>
        <w:jc w:val="both"/>
        <w:rPr>
          <w:color w:val="FF0000"/>
          <w:lang w:val="pt-BR"/>
        </w:rPr>
      </w:pPr>
      <w:r>
        <w:rPr>
          <w:rFonts w:ascii="Times New Roman" w:hAnsi="Times New Roman"/>
          <w:b w:val="0"/>
          <w:i w:val="0"/>
          <w:color w:val="FF0000"/>
          <w:lang w:val="pt-BR"/>
        </w:rPr>
        <w:t>7</w:t>
      </w:r>
      <w:r w:rsidR="003124D4" w:rsidRPr="00704FFC">
        <w:rPr>
          <w:rFonts w:ascii="Times New Roman" w:hAnsi="Times New Roman"/>
          <w:b w:val="0"/>
          <w:i w:val="0"/>
          <w:color w:val="FF0000"/>
          <w:lang w:val="pt-BR"/>
        </w:rPr>
        <w:t xml:space="preserve">. </w:t>
      </w:r>
      <w:proofErr w:type="spellStart"/>
      <w:r w:rsidR="003124D4" w:rsidRPr="00704FFC">
        <w:rPr>
          <w:rFonts w:ascii="Times New Roman" w:hAnsi="Times New Roman"/>
          <w:b w:val="0"/>
          <w:i w:val="0"/>
          <w:color w:val="FF0000"/>
          <w:lang w:val="pt-BR"/>
        </w:rPr>
        <w:t>Sửa</w:t>
      </w:r>
      <w:proofErr w:type="spellEnd"/>
      <w:r w:rsidR="003124D4" w:rsidRPr="00704FFC">
        <w:rPr>
          <w:rFonts w:ascii="Times New Roman" w:hAnsi="Times New Roman"/>
          <w:b w:val="0"/>
          <w:i w:val="0"/>
          <w:color w:val="FF0000"/>
          <w:lang w:val="pt-BR"/>
        </w:rPr>
        <w:t xml:space="preserve"> </w:t>
      </w:r>
      <w:proofErr w:type="spellStart"/>
      <w:r w:rsidR="003124D4" w:rsidRPr="00704FFC">
        <w:rPr>
          <w:rFonts w:ascii="Times New Roman" w:hAnsi="Times New Roman"/>
          <w:b w:val="0"/>
          <w:i w:val="0"/>
          <w:color w:val="FF0000"/>
          <w:lang w:val="pt-BR"/>
        </w:rPr>
        <w:t>đổi</w:t>
      </w:r>
      <w:proofErr w:type="spellEnd"/>
      <w:r w:rsidR="003124D4" w:rsidRPr="00704FFC">
        <w:rPr>
          <w:rFonts w:ascii="Times New Roman" w:hAnsi="Times New Roman"/>
          <w:b w:val="0"/>
          <w:i w:val="0"/>
          <w:color w:val="FF0000"/>
          <w:lang w:val="pt-BR"/>
        </w:rPr>
        <w:t xml:space="preserve"> </w:t>
      </w:r>
      <w:proofErr w:type="spellStart"/>
      <w:r w:rsidR="003124D4" w:rsidRPr="00704FFC">
        <w:rPr>
          <w:rFonts w:ascii="Times New Roman" w:hAnsi="Times New Roman"/>
          <w:b w:val="0"/>
          <w:i w:val="0"/>
          <w:color w:val="FF0000"/>
          <w:lang w:val="pt-BR"/>
        </w:rPr>
        <w:t>khoản</w:t>
      </w:r>
      <w:proofErr w:type="spellEnd"/>
      <w:r w:rsidR="003124D4" w:rsidRPr="00704FFC">
        <w:rPr>
          <w:rFonts w:ascii="Times New Roman" w:hAnsi="Times New Roman"/>
          <w:b w:val="0"/>
          <w:i w:val="0"/>
          <w:color w:val="FF0000"/>
          <w:lang w:val="pt-BR"/>
        </w:rPr>
        <w:t xml:space="preserve"> 2 </w:t>
      </w:r>
      <w:proofErr w:type="spellStart"/>
      <w:r w:rsidR="003124D4" w:rsidRPr="00704FFC">
        <w:rPr>
          <w:rFonts w:ascii="Times New Roman" w:hAnsi="Times New Roman"/>
          <w:b w:val="0"/>
          <w:i w:val="0"/>
          <w:color w:val="FF0000"/>
          <w:lang w:val="pt-BR"/>
        </w:rPr>
        <w:t>Điều</w:t>
      </w:r>
      <w:proofErr w:type="spellEnd"/>
      <w:r w:rsidR="003124D4" w:rsidRPr="00704FFC">
        <w:rPr>
          <w:rFonts w:ascii="Times New Roman" w:hAnsi="Times New Roman"/>
          <w:b w:val="0"/>
          <w:i w:val="0"/>
          <w:color w:val="FF0000"/>
          <w:lang w:val="pt-BR"/>
        </w:rPr>
        <w:t xml:space="preserve"> 12 </w:t>
      </w:r>
      <w:proofErr w:type="spellStart"/>
      <w:r w:rsidR="003124D4" w:rsidRPr="00704FFC">
        <w:rPr>
          <w:rFonts w:ascii="Times New Roman" w:hAnsi="Times New Roman"/>
          <w:b w:val="0"/>
          <w:i w:val="0"/>
          <w:color w:val="FF0000"/>
          <w:lang w:val="pt-BR"/>
        </w:rPr>
        <w:t>như</w:t>
      </w:r>
      <w:proofErr w:type="spellEnd"/>
      <w:r w:rsidR="003124D4" w:rsidRPr="00704FFC">
        <w:rPr>
          <w:rFonts w:ascii="Times New Roman" w:hAnsi="Times New Roman"/>
          <w:b w:val="0"/>
          <w:i w:val="0"/>
          <w:color w:val="FF0000"/>
          <w:lang w:val="pt-BR"/>
        </w:rPr>
        <w:t xml:space="preserve"> </w:t>
      </w:r>
      <w:proofErr w:type="spellStart"/>
      <w:r w:rsidR="003124D4" w:rsidRPr="00704FFC">
        <w:rPr>
          <w:rFonts w:ascii="Times New Roman" w:hAnsi="Times New Roman"/>
          <w:b w:val="0"/>
          <w:i w:val="0"/>
          <w:color w:val="FF0000"/>
          <w:lang w:val="pt-BR"/>
        </w:rPr>
        <w:t>sau</w:t>
      </w:r>
      <w:proofErr w:type="spellEnd"/>
      <w:r w:rsidR="003124D4" w:rsidRPr="00704FFC">
        <w:rPr>
          <w:rFonts w:ascii="Times New Roman" w:hAnsi="Times New Roman"/>
          <w:b w:val="0"/>
          <w:i w:val="0"/>
          <w:color w:val="FF0000"/>
          <w:lang w:val="pt-BR"/>
        </w:rPr>
        <w:t>:</w:t>
      </w:r>
    </w:p>
    <w:p w14:paraId="25DA1AD9" w14:textId="2D6D6C6E" w:rsidR="003124D4" w:rsidRPr="003124D4" w:rsidRDefault="003124D4" w:rsidP="002E2F63">
      <w:pPr>
        <w:widowControl w:val="0"/>
        <w:spacing w:before="120" w:after="120" w:line="360" w:lineRule="exact"/>
        <w:ind w:firstLine="567"/>
        <w:jc w:val="both"/>
        <w:rPr>
          <w:lang w:val="pt-BR"/>
        </w:rPr>
      </w:pPr>
      <w:r>
        <w:rPr>
          <w:lang w:val="pt-BR"/>
        </w:rPr>
        <w:t>“</w:t>
      </w:r>
      <w:r w:rsidRPr="003124D4">
        <w:rPr>
          <w:lang w:val="pt-BR"/>
        </w:rPr>
        <w:t xml:space="preserve">2. </w:t>
      </w:r>
      <w:proofErr w:type="spellStart"/>
      <w:r w:rsidRPr="003124D4">
        <w:rPr>
          <w:lang w:val="pt-BR"/>
        </w:rPr>
        <w:t>Nội</w:t>
      </w:r>
      <w:proofErr w:type="spellEnd"/>
      <w:r w:rsidRPr="003124D4">
        <w:rPr>
          <w:lang w:val="pt-BR"/>
        </w:rPr>
        <w:t xml:space="preserve"> </w:t>
      </w:r>
      <w:proofErr w:type="spellStart"/>
      <w:r w:rsidRPr="003124D4">
        <w:rPr>
          <w:lang w:val="pt-BR"/>
        </w:rPr>
        <w:t>dung</w:t>
      </w:r>
      <w:proofErr w:type="spellEnd"/>
      <w:r w:rsidRPr="003124D4">
        <w:rPr>
          <w:lang w:val="pt-BR"/>
        </w:rPr>
        <w:t xml:space="preserve"> </w:t>
      </w:r>
      <w:proofErr w:type="spellStart"/>
      <w:r w:rsidRPr="003124D4">
        <w:rPr>
          <w:lang w:val="pt-BR"/>
        </w:rPr>
        <w:t>báo</w:t>
      </w:r>
      <w:proofErr w:type="spellEnd"/>
      <w:r w:rsidRPr="003124D4">
        <w:rPr>
          <w:lang w:val="pt-BR"/>
        </w:rPr>
        <w:t xml:space="preserve"> </w:t>
      </w:r>
      <w:proofErr w:type="spellStart"/>
      <w:r w:rsidRPr="003124D4">
        <w:rPr>
          <w:lang w:val="pt-BR"/>
        </w:rPr>
        <w:t>cáo</w:t>
      </w:r>
      <w:proofErr w:type="spellEnd"/>
      <w:r w:rsidRPr="003124D4">
        <w:rPr>
          <w:lang w:val="pt-BR"/>
        </w:rPr>
        <w:t xml:space="preserve"> </w:t>
      </w:r>
      <w:proofErr w:type="spellStart"/>
      <w:r w:rsidRPr="003124D4">
        <w:rPr>
          <w:lang w:val="pt-BR"/>
        </w:rPr>
        <w:t>nghiên</w:t>
      </w:r>
      <w:proofErr w:type="spellEnd"/>
      <w:r w:rsidRPr="003124D4">
        <w:rPr>
          <w:lang w:val="pt-BR"/>
        </w:rPr>
        <w:t xml:space="preserve"> </w:t>
      </w:r>
      <w:proofErr w:type="spellStart"/>
      <w:r w:rsidRPr="003124D4">
        <w:rPr>
          <w:lang w:val="pt-BR"/>
        </w:rPr>
        <w:t>cứu</w:t>
      </w:r>
      <w:proofErr w:type="spellEnd"/>
      <w:r w:rsidRPr="003124D4">
        <w:rPr>
          <w:lang w:val="pt-BR"/>
        </w:rPr>
        <w:t xml:space="preserve"> </w:t>
      </w:r>
      <w:proofErr w:type="spellStart"/>
      <w:r w:rsidRPr="003124D4">
        <w:rPr>
          <w:lang w:val="pt-BR"/>
        </w:rPr>
        <w:t>tiền</w:t>
      </w:r>
      <w:proofErr w:type="spellEnd"/>
      <w:r w:rsidRPr="003124D4">
        <w:rPr>
          <w:lang w:val="pt-BR"/>
        </w:rPr>
        <w:t xml:space="preserve"> </w:t>
      </w:r>
      <w:proofErr w:type="spellStart"/>
      <w:r w:rsidRPr="003124D4">
        <w:rPr>
          <w:lang w:val="pt-BR"/>
        </w:rPr>
        <w:t>khả</w:t>
      </w:r>
      <w:proofErr w:type="spellEnd"/>
      <w:r w:rsidRPr="003124D4">
        <w:rPr>
          <w:lang w:val="pt-BR"/>
        </w:rPr>
        <w:t xml:space="preserve"> </w:t>
      </w:r>
      <w:proofErr w:type="spellStart"/>
      <w:r w:rsidRPr="003124D4">
        <w:rPr>
          <w:lang w:val="pt-BR"/>
        </w:rPr>
        <w:t>thi</w:t>
      </w:r>
      <w:proofErr w:type="spellEnd"/>
      <w:r w:rsidRPr="003124D4">
        <w:rPr>
          <w:lang w:val="pt-BR"/>
        </w:rPr>
        <w:t xml:space="preserve">, </w:t>
      </w:r>
      <w:proofErr w:type="spellStart"/>
      <w:r w:rsidRPr="003124D4">
        <w:rPr>
          <w:lang w:val="pt-BR"/>
        </w:rPr>
        <w:t>báo</w:t>
      </w:r>
      <w:proofErr w:type="spellEnd"/>
      <w:r w:rsidRPr="003124D4">
        <w:rPr>
          <w:lang w:val="pt-BR"/>
        </w:rPr>
        <w:t xml:space="preserve"> </w:t>
      </w:r>
      <w:proofErr w:type="spellStart"/>
      <w:r w:rsidRPr="003124D4">
        <w:rPr>
          <w:lang w:val="pt-BR"/>
        </w:rPr>
        <w:t>cáo</w:t>
      </w:r>
      <w:proofErr w:type="spellEnd"/>
      <w:r w:rsidRPr="003124D4">
        <w:rPr>
          <w:lang w:val="pt-BR"/>
        </w:rPr>
        <w:t xml:space="preserve"> </w:t>
      </w:r>
      <w:proofErr w:type="spellStart"/>
      <w:r w:rsidRPr="003124D4">
        <w:rPr>
          <w:lang w:val="pt-BR"/>
        </w:rPr>
        <w:t>đề</w:t>
      </w:r>
      <w:proofErr w:type="spellEnd"/>
      <w:r w:rsidRPr="003124D4">
        <w:rPr>
          <w:lang w:val="pt-BR"/>
        </w:rPr>
        <w:t xml:space="preserve"> </w:t>
      </w:r>
      <w:proofErr w:type="spellStart"/>
      <w:r w:rsidRPr="003124D4">
        <w:rPr>
          <w:lang w:val="pt-BR"/>
        </w:rPr>
        <w:t>xuất</w:t>
      </w:r>
      <w:proofErr w:type="spellEnd"/>
      <w:r w:rsidRPr="003124D4">
        <w:rPr>
          <w:lang w:val="pt-BR"/>
        </w:rPr>
        <w:t xml:space="preserve"> </w:t>
      </w:r>
      <w:proofErr w:type="spellStart"/>
      <w:r w:rsidRPr="003124D4">
        <w:rPr>
          <w:lang w:val="pt-BR"/>
        </w:rPr>
        <w:t>chủ</w:t>
      </w:r>
      <w:proofErr w:type="spellEnd"/>
      <w:r w:rsidRPr="003124D4">
        <w:rPr>
          <w:lang w:val="pt-BR"/>
        </w:rPr>
        <w:t xml:space="preserve"> </w:t>
      </w:r>
      <w:proofErr w:type="spellStart"/>
      <w:r w:rsidRPr="003124D4">
        <w:rPr>
          <w:lang w:val="pt-BR"/>
        </w:rPr>
        <w:t>trương</w:t>
      </w:r>
      <w:proofErr w:type="spellEnd"/>
      <w:r w:rsidRPr="003124D4">
        <w:rPr>
          <w:lang w:val="pt-BR"/>
        </w:rPr>
        <w:t xml:space="preserve"> </w:t>
      </w:r>
      <w:proofErr w:type="spellStart"/>
      <w:r w:rsidRPr="003124D4">
        <w:rPr>
          <w:lang w:val="pt-BR"/>
        </w:rPr>
        <w:t>đầu</w:t>
      </w:r>
      <w:proofErr w:type="spellEnd"/>
      <w:r w:rsidRPr="003124D4">
        <w:rPr>
          <w:lang w:val="pt-BR"/>
        </w:rPr>
        <w:t xml:space="preserve"> </w:t>
      </w:r>
      <w:proofErr w:type="spellStart"/>
      <w:r w:rsidRPr="003124D4">
        <w:rPr>
          <w:lang w:val="pt-BR"/>
        </w:rPr>
        <w:t>tư</w:t>
      </w:r>
      <w:proofErr w:type="spellEnd"/>
      <w:r w:rsidRPr="003124D4">
        <w:rPr>
          <w:lang w:val="pt-BR"/>
        </w:rPr>
        <w:t xml:space="preserve"> </w:t>
      </w:r>
      <w:proofErr w:type="spellStart"/>
      <w:r w:rsidRPr="003124D4">
        <w:rPr>
          <w:lang w:val="pt-BR"/>
        </w:rPr>
        <w:t>dự</w:t>
      </w:r>
      <w:proofErr w:type="spellEnd"/>
      <w:r w:rsidRPr="003124D4">
        <w:rPr>
          <w:lang w:val="pt-BR"/>
        </w:rPr>
        <w:t xml:space="preserve"> </w:t>
      </w:r>
      <w:proofErr w:type="spellStart"/>
      <w:r w:rsidRPr="003124D4">
        <w:rPr>
          <w:lang w:val="pt-BR"/>
        </w:rPr>
        <w:t>án</w:t>
      </w:r>
      <w:proofErr w:type="spellEnd"/>
      <w:r w:rsidRPr="003124D4">
        <w:rPr>
          <w:lang w:val="pt-BR"/>
        </w:rPr>
        <w:t xml:space="preserve"> </w:t>
      </w:r>
      <w:proofErr w:type="spellStart"/>
      <w:r w:rsidRPr="003124D4">
        <w:rPr>
          <w:lang w:val="pt-BR"/>
        </w:rPr>
        <w:t>thực</w:t>
      </w:r>
      <w:proofErr w:type="spellEnd"/>
      <w:r w:rsidRPr="003124D4">
        <w:rPr>
          <w:lang w:val="pt-BR"/>
        </w:rPr>
        <w:t xml:space="preserve"> </w:t>
      </w:r>
      <w:proofErr w:type="spellStart"/>
      <w:r w:rsidRPr="003124D4">
        <w:rPr>
          <w:lang w:val="pt-BR"/>
        </w:rPr>
        <w:t>hiện</w:t>
      </w:r>
      <w:proofErr w:type="spellEnd"/>
      <w:r w:rsidRPr="003124D4">
        <w:rPr>
          <w:lang w:val="pt-BR"/>
        </w:rPr>
        <w:t xml:space="preserve"> </w:t>
      </w:r>
      <w:proofErr w:type="spellStart"/>
      <w:r w:rsidRPr="003124D4">
        <w:rPr>
          <w:lang w:val="pt-BR"/>
        </w:rPr>
        <w:t>theo</w:t>
      </w:r>
      <w:proofErr w:type="spellEnd"/>
      <w:r w:rsidRPr="003124D4">
        <w:rPr>
          <w:lang w:val="pt-BR"/>
        </w:rPr>
        <w:t xml:space="preserve"> </w:t>
      </w:r>
      <w:proofErr w:type="spellStart"/>
      <w:r w:rsidRPr="003124D4">
        <w:rPr>
          <w:lang w:val="pt-BR"/>
        </w:rPr>
        <w:t>quy</w:t>
      </w:r>
      <w:proofErr w:type="spellEnd"/>
      <w:r w:rsidRPr="003124D4">
        <w:rPr>
          <w:lang w:val="pt-BR"/>
        </w:rPr>
        <w:t xml:space="preserve"> </w:t>
      </w:r>
      <w:proofErr w:type="spellStart"/>
      <w:r w:rsidRPr="003124D4">
        <w:rPr>
          <w:lang w:val="pt-BR"/>
        </w:rPr>
        <w:t>định</w:t>
      </w:r>
      <w:proofErr w:type="spellEnd"/>
      <w:r w:rsidRPr="003124D4">
        <w:rPr>
          <w:lang w:val="pt-BR"/>
        </w:rPr>
        <w:t xml:space="preserve"> </w:t>
      </w:r>
      <w:proofErr w:type="spellStart"/>
      <w:r w:rsidRPr="003124D4">
        <w:rPr>
          <w:lang w:val="pt-BR"/>
        </w:rPr>
        <w:t>tại</w:t>
      </w:r>
      <w:proofErr w:type="spellEnd"/>
      <w:r w:rsidRPr="003124D4">
        <w:rPr>
          <w:lang w:val="pt-BR"/>
        </w:rPr>
        <w:t xml:space="preserve"> </w:t>
      </w:r>
      <w:proofErr w:type="spellStart"/>
      <w:r w:rsidRPr="003124D4">
        <w:rPr>
          <w:lang w:val="pt-BR"/>
        </w:rPr>
        <w:t>Luật</w:t>
      </w:r>
      <w:proofErr w:type="spellEnd"/>
      <w:r w:rsidRPr="003124D4">
        <w:rPr>
          <w:lang w:val="pt-BR"/>
        </w:rPr>
        <w:t xml:space="preserve"> </w:t>
      </w:r>
      <w:proofErr w:type="spellStart"/>
      <w:r w:rsidRPr="003124D4">
        <w:rPr>
          <w:lang w:val="pt-BR"/>
        </w:rPr>
        <w:t>đầu</w:t>
      </w:r>
      <w:proofErr w:type="spellEnd"/>
      <w:r w:rsidRPr="003124D4">
        <w:rPr>
          <w:lang w:val="pt-BR"/>
        </w:rPr>
        <w:t xml:space="preserve"> </w:t>
      </w:r>
      <w:proofErr w:type="spellStart"/>
      <w:r w:rsidRPr="003124D4">
        <w:rPr>
          <w:lang w:val="pt-BR"/>
        </w:rPr>
        <w:t>tư</w:t>
      </w:r>
      <w:proofErr w:type="spellEnd"/>
      <w:r w:rsidRPr="003124D4">
        <w:rPr>
          <w:lang w:val="pt-BR"/>
        </w:rPr>
        <w:t xml:space="preserve"> </w:t>
      </w:r>
      <w:proofErr w:type="spellStart"/>
      <w:r w:rsidRPr="003124D4">
        <w:rPr>
          <w:lang w:val="pt-BR"/>
        </w:rPr>
        <w:t>công</w:t>
      </w:r>
      <w:proofErr w:type="spellEnd"/>
      <w:r w:rsidRPr="003124D4">
        <w:rPr>
          <w:lang w:val="pt-BR"/>
        </w:rPr>
        <w:t xml:space="preserve">. </w:t>
      </w:r>
      <w:proofErr w:type="spellStart"/>
      <w:r w:rsidRPr="003124D4">
        <w:rPr>
          <w:lang w:val="pt-BR"/>
        </w:rPr>
        <w:t>Việc</w:t>
      </w:r>
      <w:proofErr w:type="spellEnd"/>
      <w:r w:rsidRPr="003124D4">
        <w:rPr>
          <w:lang w:val="pt-BR"/>
        </w:rPr>
        <w:t xml:space="preserve"> </w:t>
      </w:r>
      <w:proofErr w:type="spellStart"/>
      <w:r w:rsidRPr="003124D4">
        <w:rPr>
          <w:lang w:val="pt-BR"/>
        </w:rPr>
        <w:t>xác</w:t>
      </w:r>
      <w:proofErr w:type="spellEnd"/>
      <w:r w:rsidRPr="003124D4">
        <w:rPr>
          <w:lang w:val="pt-BR"/>
        </w:rPr>
        <w:t xml:space="preserve"> </w:t>
      </w:r>
      <w:proofErr w:type="spellStart"/>
      <w:r w:rsidRPr="003124D4">
        <w:rPr>
          <w:lang w:val="pt-BR"/>
        </w:rPr>
        <w:t>định</w:t>
      </w:r>
      <w:proofErr w:type="spellEnd"/>
      <w:r w:rsidRPr="003124D4">
        <w:rPr>
          <w:lang w:val="pt-BR"/>
        </w:rPr>
        <w:t xml:space="preserve"> </w:t>
      </w:r>
      <w:proofErr w:type="spellStart"/>
      <w:r w:rsidRPr="003124D4">
        <w:rPr>
          <w:lang w:val="pt-BR"/>
        </w:rPr>
        <w:t>sơ</w:t>
      </w:r>
      <w:proofErr w:type="spellEnd"/>
      <w:r w:rsidRPr="003124D4">
        <w:rPr>
          <w:lang w:val="pt-BR"/>
        </w:rPr>
        <w:t xml:space="preserve"> </w:t>
      </w:r>
      <w:proofErr w:type="spellStart"/>
      <w:r w:rsidRPr="003124D4">
        <w:rPr>
          <w:lang w:val="pt-BR"/>
        </w:rPr>
        <w:t>bộ</w:t>
      </w:r>
      <w:proofErr w:type="spellEnd"/>
      <w:r w:rsidRPr="003124D4">
        <w:rPr>
          <w:lang w:val="pt-BR"/>
        </w:rPr>
        <w:t xml:space="preserve"> </w:t>
      </w:r>
      <w:proofErr w:type="spellStart"/>
      <w:r w:rsidRPr="003124D4">
        <w:rPr>
          <w:lang w:val="pt-BR"/>
        </w:rPr>
        <w:t>tổng</w:t>
      </w:r>
      <w:proofErr w:type="spellEnd"/>
      <w:r w:rsidRPr="003124D4">
        <w:rPr>
          <w:lang w:val="pt-BR"/>
        </w:rPr>
        <w:t xml:space="preserve"> </w:t>
      </w:r>
      <w:proofErr w:type="spellStart"/>
      <w:r w:rsidRPr="003124D4">
        <w:rPr>
          <w:lang w:val="pt-BR"/>
        </w:rPr>
        <w:t>mức</w:t>
      </w:r>
      <w:proofErr w:type="spellEnd"/>
      <w:r w:rsidRPr="003124D4">
        <w:rPr>
          <w:lang w:val="pt-BR"/>
        </w:rPr>
        <w:t xml:space="preserve"> </w:t>
      </w:r>
      <w:proofErr w:type="spellStart"/>
      <w:r w:rsidRPr="003124D4">
        <w:rPr>
          <w:lang w:val="pt-BR"/>
        </w:rPr>
        <w:t>đầu</w:t>
      </w:r>
      <w:proofErr w:type="spellEnd"/>
      <w:r w:rsidRPr="003124D4">
        <w:rPr>
          <w:lang w:val="pt-BR"/>
        </w:rPr>
        <w:t xml:space="preserve"> </w:t>
      </w:r>
      <w:proofErr w:type="spellStart"/>
      <w:r w:rsidRPr="003124D4">
        <w:rPr>
          <w:lang w:val="pt-BR"/>
        </w:rPr>
        <w:t>tư</w:t>
      </w:r>
      <w:proofErr w:type="spellEnd"/>
      <w:r w:rsidRPr="003124D4">
        <w:rPr>
          <w:lang w:val="pt-BR"/>
        </w:rPr>
        <w:t xml:space="preserve"> </w:t>
      </w:r>
      <w:proofErr w:type="spellStart"/>
      <w:r w:rsidRPr="003124D4">
        <w:rPr>
          <w:lang w:val="pt-BR"/>
        </w:rPr>
        <w:t>trong</w:t>
      </w:r>
      <w:proofErr w:type="spellEnd"/>
      <w:r w:rsidRPr="003124D4">
        <w:rPr>
          <w:lang w:val="pt-BR"/>
        </w:rPr>
        <w:t xml:space="preserve"> </w:t>
      </w:r>
      <w:proofErr w:type="spellStart"/>
      <w:r w:rsidRPr="003124D4">
        <w:rPr>
          <w:lang w:val="pt-BR"/>
        </w:rPr>
        <w:t>nội</w:t>
      </w:r>
      <w:proofErr w:type="spellEnd"/>
      <w:r w:rsidRPr="003124D4">
        <w:rPr>
          <w:lang w:val="pt-BR"/>
        </w:rPr>
        <w:t xml:space="preserve"> </w:t>
      </w:r>
      <w:proofErr w:type="spellStart"/>
      <w:r w:rsidRPr="003124D4">
        <w:rPr>
          <w:lang w:val="pt-BR"/>
        </w:rPr>
        <w:t>dung</w:t>
      </w:r>
      <w:proofErr w:type="spellEnd"/>
      <w:r w:rsidRPr="003124D4">
        <w:rPr>
          <w:lang w:val="pt-BR"/>
        </w:rPr>
        <w:t xml:space="preserve"> </w:t>
      </w:r>
      <w:proofErr w:type="spellStart"/>
      <w:r w:rsidRPr="003124D4">
        <w:rPr>
          <w:lang w:val="pt-BR"/>
        </w:rPr>
        <w:t>của</w:t>
      </w:r>
      <w:proofErr w:type="spellEnd"/>
      <w:r w:rsidRPr="003124D4">
        <w:rPr>
          <w:lang w:val="pt-BR"/>
        </w:rPr>
        <w:t xml:space="preserve"> </w:t>
      </w:r>
      <w:proofErr w:type="spellStart"/>
      <w:r w:rsidRPr="003124D4">
        <w:rPr>
          <w:lang w:val="pt-BR"/>
        </w:rPr>
        <w:t>báo</w:t>
      </w:r>
      <w:proofErr w:type="spellEnd"/>
      <w:r w:rsidRPr="003124D4">
        <w:rPr>
          <w:lang w:val="pt-BR"/>
        </w:rPr>
        <w:t xml:space="preserve"> </w:t>
      </w:r>
      <w:proofErr w:type="spellStart"/>
      <w:r w:rsidRPr="003124D4">
        <w:rPr>
          <w:lang w:val="pt-BR"/>
        </w:rPr>
        <w:t>cáo</w:t>
      </w:r>
      <w:proofErr w:type="spellEnd"/>
      <w:r w:rsidRPr="003124D4">
        <w:rPr>
          <w:lang w:val="pt-BR"/>
        </w:rPr>
        <w:t xml:space="preserve"> </w:t>
      </w:r>
      <w:proofErr w:type="spellStart"/>
      <w:r w:rsidRPr="003124D4">
        <w:rPr>
          <w:lang w:val="pt-BR"/>
        </w:rPr>
        <w:t>nghiên</w:t>
      </w:r>
      <w:proofErr w:type="spellEnd"/>
      <w:r w:rsidRPr="003124D4">
        <w:rPr>
          <w:lang w:val="pt-BR"/>
        </w:rPr>
        <w:t xml:space="preserve"> </w:t>
      </w:r>
      <w:proofErr w:type="spellStart"/>
      <w:r w:rsidRPr="003124D4">
        <w:rPr>
          <w:lang w:val="pt-BR"/>
        </w:rPr>
        <w:t>cứu</w:t>
      </w:r>
      <w:proofErr w:type="spellEnd"/>
      <w:r w:rsidRPr="003124D4">
        <w:rPr>
          <w:lang w:val="pt-BR"/>
        </w:rPr>
        <w:t xml:space="preserve"> </w:t>
      </w:r>
      <w:proofErr w:type="spellStart"/>
      <w:r w:rsidRPr="003124D4">
        <w:rPr>
          <w:lang w:val="pt-BR"/>
        </w:rPr>
        <w:t>tiền</w:t>
      </w:r>
      <w:proofErr w:type="spellEnd"/>
      <w:r w:rsidRPr="003124D4">
        <w:rPr>
          <w:lang w:val="pt-BR"/>
        </w:rPr>
        <w:t xml:space="preserve"> </w:t>
      </w:r>
      <w:proofErr w:type="spellStart"/>
      <w:r w:rsidRPr="003124D4">
        <w:rPr>
          <w:lang w:val="pt-BR"/>
        </w:rPr>
        <w:t>khả</w:t>
      </w:r>
      <w:proofErr w:type="spellEnd"/>
      <w:r w:rsidRPr="003124D4">
        <w:rPr>
          <w:lang w:val="pt-BR"/>
        </w:rPr>
        <w:t xml:space="preserve"> </w:t>
      </w:r>
      <w:proofErr w:type="spellStart"/>
      <w:r w:rsidRPr="003124D4">
        <w:rPr>
          <w:lang w:val="pt-BR"/>
        </w:rPr>
        <w:t>thi</w:t>
      </w:r>
      <w:proofErr w:type="spellEnd"/>
      <w:r w:rsidRPr="003124D4">
        <w:rPr>
          <w:lang w:val="pt-BR"/>
        </w:rPr>
        <w:t xml:space="preserve">, </w:t>
      </w:r>
      <w:proofErr w:type="spellStart"/>
      <w:r w:rsidRPr="003124D4">
        <w:rPr>
          <w:lang w:val="pt-BR"/>
        </w:rPr>
        <w:t>báo</w:t>
      </w:r>
      <w:proofErr w:type="spellEnd"/>
      <w:r w:rsidRPr="003124D4">
        <w:rPr>
          <w:lang w:val="pt-BR"/>
        </w:rPr>
        <w:t xml:space="preserve"> </w:t>
      </w:r>
      <w:proofErr w:type="spellStart"/>
      <w:r w:rsidRPr="003124D4">
        <w:rPr>
          <w:lang w:val="pt-BR"/>
        </w:rPr>
        <w:t>cáo</w:t>
      </w:r>
      <w:proofErr w:type="spellEnd"/>
      <w:r w:rsidRPr="003124D4">
        <w:rPr>
          <w:lang w:val="pt-BR"/>
        </w:rPr>
        <w:t xml:space="preserve"> </w:t>
      </w:r>
      <w:proofErr w:type="spellStart"/>
      <w:r w:rsidRPr="003124D4">
        <w:rPr>
          <w:lang w:val="pt-BR"/>
        </w:rPr>
        <w:t>đề</w:t>
      </w:r>
      <w:proofErr w:type="spellEnd"/>
      <w:r w:rsidRPr="003124D4">
        <w:rPr>
          <w:lang w:val="pt-BR"/>
        </w:rPr>
        <w:t xml:space="preserve"> </w:t>
      </w:r>
      <w:proofErr w:type="spellStart"/>
      <w:r w:rsidRPr="003124D4">
        <w:rPr>
          <w:lang w:val="pt-BR"/>
        </w:rPr>
        <w:t>xuất</w:t>
      </w:r>
      <w:proofErr w:type="spellEnd"/>
      <w:r w:rsidRPr="003124D4">
        <w:rPr>
          <w:lang w:val="pt-BR"/>
        </w:rPr>
        <w:t xml:space="preserve"> </w:t>
      </w:r>
      <w:proofErr w:type="spellStart"/>
      <w:r w:rsidRPr="003124D4">
        <w:rPr>
          <w:lang w:val="pt-BR"/>
        </w:rPr>
        <w:t>chủ</w:t>
      </w:r>
      <w:proofErr w:type="spellEnd"/>
      <w:r w:rsidRPr="003124D4">
        <w:rPr>
          <w:lang w:val="pt-BR"/>
        </w:rPr>
        <w:t xml:space="preserve"> </w:t>
      </w:r>
      <w:proofErr w:type="spellStart"/>
      <w:r w:rsidRPr="003124D4">
        <w:rPr>
          <w:lang w:val="pt-BR"/>
        </w:rPr>
        <w:t>trương</w:t>
      </w:r>
      <w:proofErr w:type="spellEnd"/>
      <w:r w:rsidRPr="003124D4">
        <w:rPr>
          <w:lang w:val="pt-BR"/>
        </w:rPr>
        <w:t xml:space="preserve"> </w:t>
      </w:r>
      <w:proofErr w:type="spellStart"/>
      <w:r w:rsidRPr="003124D4">
        <w:rPr>
          <w:lang w:val="pt-BR"/>
        </w:rPr>
        <w:t>đầu</w:t>
      </w:r>
      <w:proofErr w:type="spellEnd"/>
      <w:r w:rsidRPr="003124D4">
        <w:rPr>
          <w:lang w:val="pt-BR"/>
        </w:rPr>
        <w:t xml:space="preserve"> </w:t>
      </w:r>
      <w:proofErr w:type="spellStart"/>
      <w:r w:rsidRPr="003124D4">
        <w:rPr>
          <w:lang w:val="pt-BR"/>
        </w:rPr>
        <w:t>tư</w:t>
      </w:r>
      <w:proofErr w:type="spellEnd"/>
      <w:r w:rsidRPr="003124D4">
        <w:rPr>
          <w:lang w:val="pt-BR"/>
        </w:rPr>
        <w:t xml:space="preserve"> </w:t>
      </w:r>
      <w:proofErr w:type="spellStart"/>
      <w:r w:rsidRPr="003124D4">
        <w:rPr>
          <w:lang w:val="pt-BR"/>
        </w:rPr>
        <w:t>dự</w:t>
      </w:r>
      <w:proofErr w:type="spellEnd"/>
      <w:r w:rsidRPr="003124D4">
        <w:rPr>
          <w:lang w:val="pt-BR"/>
        </w:rPr>
        <w:t xml:space="preserve"> </w:t>
      </w:r>
      <w:proofErr w:type="spellStart"/>
      <w:r w:rsidRPr="003124D4">
        <w:rPr>
          <w:lang w:val="pt-BR"/>
        </w:rPr>
        <w:t>án</w:t>
      </w:r>
      <w:proofErr w:type="spellEnd"/>
      <w:r w:rsidRPr="003124D4">
        <w:rPr>
          <w:lang w:val="pt-BR"/>
        </w:rPr>
        <w:t xml:space="preserve"> </w:t>
      </w:r>
      <w:proofErr w:type="spellStart"/>
      <w:r w:rsidRPr="003124D4">
        <w:rPr>
          <w:lang w:val="pt-BR"/>
        </w:rPr>
        <w:t>thực</w:t>
      </w:r>
      <w:proofErr w:type="spellEnd"/>
      <w:r w:rsidRPr="003124D4">
        <w:rPr>
          <w:lang w:val="pt-BR"/>
        </w:rPr>
        <w:t xml:space="preserve"> </w:t>
      </w:r>
      <w:proofErr w:type="spellStart"/>
      <w:r w:rsidRPr="003124D4">
        <w:rPr>
          <w:lang w:val="pt-BR"/>
        </w:rPr>
        <w:t>hiện</w:t>
      </w:r>
      <w:proofErr w:type="spellEnd"/>
      <w:r w:rsidRPr="003124D4">
        <w:rPr>
          <w:lang w:val="pt-BR"/>
        </w:rPr>
        <w:t xml:space="preserve"> </w:t>
      </w:r>
      <w:proofErr w:type="spellStart"/>
      <w:r w:rsidRPr="003124D4">
        <w:rPr>
          <w:lang w:val="pt-BR"/>
        </w:rPr>
        <w:t>theo</w:t>
      </w:r>
      <w:proofErr w:type="spellEnd"/>
      <w:r w:rsidRPr="003124D4">
        <w:rPr>
          <w:lang w:val="pt-BR"/>
        </w:rPr>
        <w:t xml:space="preserve"> </w:t>
      </w:r>
      <w:proofErr w:type="spellStart"/>
      <w:r w:rsidRPr="003124D4">
        <w:rPr>
          <w:lang w:val="pt-BR"/>
        </w:rPr>
        <w:t>phương</w:t>
      </w:r>
      <w:proofErr w:type="spellEnd"/>
      <w:r w:rsidRPr="003124D4">
        <w:rPr>
          <w:lang w:val="pt-BR"/>
        </w:rPr>
        <w:t xml:space="preserve"> </w:t>
      </w:r>
      <w:proofErr w:type="spellStart"/>
      <w:r w:rsidRPr="003124D4">
        <w:rPr>
          <w:lang w:val="pt-BR"/>
        </w:rPr>
        <w:t>pháp</w:t>
      </w:r>
      <w:proofErr w:type="spellEnd"/>
      <w:r w:rsidRPr="003124D4">
        <w:rPr>
          <w:lang w:val="pt-BR"/>
        </w:rPr>
        <w:t xml:space="preserve"> </w:t>
      </w:r>
      <w:proofErr w:type="spellStart"/>
      <w:r w:rsidRPr="003124D4">
        <w:rPr>
          <w:lang w:val="pt-BR"/>
        </w:rPr>
        <w:t>so</w:t>
      </w:r>
      <w:proofErr w:type="spellEnd"/>
      <w:r w:rsidRPr="003124D4">
        <w:rPr>
          <w:lang w:val="pt-BR"/>
        </w:rPr>
        <w:t xml:space="preserve"> </w:t>
      </w:r>
      <w:proofErr w:type="spellStart"/>
      <w:r w:rsidRPr="003124D4">
        <w:rPr>
          <w:lang w:val="pt-BR"/>
        </w:rPr>
        <w:t>sánh</w:t>
      </w:r>
      <w:proofErr w:type="spellEnd"/>
      <w:r w:rsidRPr="003124D4">
        <w:rPr>
          <w:lang w:val="pt-BR"/>
        </w:rPr>
        <w:t xml:space="preserve"> </w:t>
      </w:r>
      <w:proofErr w:type="spellStart"/>
      <w:r w:rsidRPr="003124D4">
        <w:rPr>
          <w:lang w:val="pt-BR"/>
        </w:rPr>
        <w:t>hoặc</w:t>
      </w:r>
      <w:proofErr w:type="spellEnd"/>
      <w:r w:rsidRPr="003124D4">
        <w:rPr>
          <w:lang w:val="pt-BR"/>
        </w:rPr>
        <w:t xml:space="preserve"> </w:t>
      </w:r>
      <w:proofErr w:type="spellStart"/>
      <w:r w:rsidRPr="003124D4">
        <w:rPr>
          <w:lang w:val="pt-BR"/>
        </w:rPr>
        <w:t>phương</w:t>
      </w:r>
      <w:proofErr w:type="spellEnd"/>
      <w:r w:rsidRPr="003124D4">
        <w:rPr>
          <w:lang w:val="pt-BR"/>
        </w:rPr>
        <w:t xml:space="preserve"> </w:t>
      </w:r>
      <w:proofErr w:type="spellStart"/>
      <w:r w:rsidRPr="003124D4">
        <w:rPr>
          <w:lang w:val="pt-BR"/>
        </w:rPr>
        <w:t>pháp</w:t>
      </w:r>
      <w:proofErr w:type="spellEnd"/>
      <w:r w:rsidRPr="003124D4">
        <w:rPr>
          <w:lang w:val="pt-BR"/>
        </w:rPr>
        <w:t xml:space="preserve"> </w:t>
      </w:r>
      <w:proofErr w:type="spellStart"/>
      <w:r w:rsidRPr="003124D4">
        <w:rPr>
          <w:lang w:val="pt-BR"/>
        </w:rPr>
        <w:t>chuyên</w:t>
      </w:r>
      <w:proofErr w:type="spellEnd"/>
      <w:r w:rsidRPr="003124D4">
        <w:rPr>
          <w:lang w:val="pt-BR"/>
        </w:rPr>
        <w:t xml:space="preserve"> </w:t>
      </w:r>
      <w:proofErr w:type="spellStart"/>
      <w:r w:rsidRPr="003124D4">
        <w:rPr>
          <w:lang w:val="pt-BR"/>
        </w:rPr>
        <w:t>gia</w:t>
      </w:r>
      <w:proofErr w:type="spellEnd"/>
      <w:r w:rsidRPr="003124D4">
        <w:rPr>
          <w:lang w:val="pt-BR"/>
        </w:rPr>
        <w:t xml:space="preserve"> </w:t>
      </w:r>
      <w:proofErr w:type="spellStart"/>
      <w:r w:rsidRPr="003124D4">
        <w:rPr>
          <w:lang w:val="pt-BR"/>
        </w:rPr>
        <w:t>hoặc</w:t>
      </w:r>
      <w:proofErr w:type="spellEnd"/>
      <w:r w:rsidRPr="003124D4">
        <w:rPr>
          <w:lang w:val="pt-BR"/>
        </w:rPr>
        <w:t xml:space="preserve"> </w:t>
      </w:r>
      <w:proofErr w:type="spellStart"/>
      <w:r w:rsidRPr="003124D4">
        <w:rPr>
          <w:lang w:val="pt-BR"/>
        </w:rPr>
        <w:t>theo</w:t>
      </w:r>
      <w:proofErr w:type="spellEnd"/>
      <w:r w:rsidRPr="003124D4">
        <w:rPr>
          <w:lang w:val="pt-BR"/>
        </w:rPr>
        <w:t xml:space="preserve"> </w:t>
      </w:r>
      <w:proofErr w:type="spellStart"/>
      <w:r w:rsidRPr="003124D4">
        <w:rPr>
          <w:lang w:val="pt-BR"/>
        </w:rPr>
        <w:t>báo</w:t>
      </w:r>
      <w:proofErr w:type="spellEnd"/>
      <w:r w:rsidRPr="003124D4">
        <w:rPr>
          <w:lang w:val="pt-BR"/>
        </w:rPr>
        <w:t xml:space="preserve"> </w:t>
      </w:r>
      <w:proofErr w:type="spellStart"/>
      <w:r w:rsidRPr="003124D4">
        <w:rPr>
          <w:lang w:val="pt-BR"/>
        </w:rPr>
        <w:t>giá</w:t>
      </w:r>
      <w:proofErr w:type="spellEnd"/>
      <w:r w:rsidRPr="003124D4">
        <w:rPr>
          <w:lang w:val="pt-BR"/>
        </w:rPr>
        <w:t xml:space="preserve"> </w:t>
      </w:r>
      <w:proofErr w:type="spellStart"/>
      <w:r w:rsidRPr="003124D4">
        <w:rPr>
          <w:lang w:val="pt-BR"/>
        </w:rPr>
        <w:t>hoặc</w:t>
      </w:r>
      <w:proofErr w:type="spellEnd"/>
      <w:r w:rsidRPr="003124D4">
        <w:rPr>
          <w:lang w:val="pt-BR"/>
        </w:rPr>
        <w:t xml:space="preserve"> </w:t>
      </w:r>
      <w:proofErr w:type="spellStart"/>
      <w:r w:rsidRPr="003124D4">
        <w:rPr>
          <w:lang w:val="pt-BR"/>
        </w:rPr>
        <w:t>kết</w:t>
      </w:r>
      <w:proofErr w:type="spellEnd"/>
      <w:r w:rsidRPr="003124D4">
        <w:rPr>
          <w:lang w:val="pt-BR"/>
        </w:rPr>
        <w:t xml:space="preserve"> </w:t>
      </w:r>
      <w:proofErr w:type="spellStart"/>
      <w:r w:rsidRPr="003124D4">
        <w:rPr>
          <w:lang w:val="pt-BR"/>
        </w:rPr>
        <w:t>hợp</w:t>
      </w:r>
      <w:proofErr w:type="spellEnd"/>
      <w:r w:rsidRPr="003124D4">
        <w:rPr>
          <w:lang w:val="pt-BR"/>
        </w:rPr>
        <w:t xml:space="preserve"> </w:t>
      </w:r>
      <w:proofErr w:type="spellStart"/>
      <w:r w:rsidRPr="003124D4">
        <w:rPr>
          <w:lang w:val="pt-BR"/>
        </w:rPr>
        <w:t>các</w:t>
      </w:r>
      <w:proofErr w:type="spellEnd"/>
      <w:r w:rsidRPr="003124D4">
        <w:rPr>
          <w:lang w:val="pt-BR"/>
        </w:rPr>
        <w:t xml:space="preserve"> </w:t>
      </w:r>
      <w:proofErr w:type="spellStart"/>
      <w:r w:rsidRPr="003124D4">
        <w:rPr>
          <w:lang w:val="pt-BR"/>
        </w:rPr>
        <w:t>phương</w:t>
      </w:r>
      <w:proofErr w:type="spellEnd"/>
      <w:r w:rsidRPr="003124D4">
        <w:rPr>
          <w:lang w:val="pt-BR"/>
        </w:rPr>
        <w:t xml:space="preserve"> </w:t>
      </w:r>
      <w:proofErr w:type="spellStart"/>
      <w:r w:rsidRPr="003124D4">
        <w:rPr>
          <w:lang w:val="pt-BR"/>
        </w:rPr>
        <w:t>pháp</w:t>
      </w:r>
      <w:proofErr w:type="spellEnd"/>
      <w:r w:rsidRPr="003124D4">
        <w:rPr>
          <w:lang w:val="pt-BR"/>
        </w:rPr>
        <w:t xml:space="preserve"> </w:t>
      </w:r>
      <w:proofErr w:type="spellStart"/>
      <w:r w:rsidRPr="003124D4">
        <w:rPr>
          <w:lang w:val="pt-BR"/>
        </w:rPr>
        <w:t>hoặc</w:t>
      </w:r>
      <w:proofErr w:type="spellEnd"/>
      <w:r w:rsidRPr="003124D4">
        <w:rPr>
          <w:lang w:val="pt-BR"/>
        </w:rPr>
        <w:t xml:space="preserve"> </w:t>
      </w:r>
      <w:proofErr w:type="spellStart"/>
      <w:r w:rsidRPr="003124D4">
        <w:rPr>
          <w:lang w:val="pt-BR"/>
        </w:rPr>
        <w:t>căn</w:t>
      </w:r>
      <w:proofErr w:type="spellEnd"/>
      <w:r w:rsidRPr="003124D4">
        <w:rPr>
          <w:lang w:val="pt-BR"/>
        </w:rPr>
        <w:t xml:space="preserve"> </w:t>
      </w:r>
      <w:proofErr w:type="spellStart"/>
      <w:r w:rsidRPr="003124D4">
        <w:rPr>
          <w:lang w:val="pt-BR"/>
        </w:rPr>
        <w:t>cứ</w:t>
      </w:r>
      <w:proofErr w:type="spellEnd"/>
      <w:r w:rsidRPr="003124D4">
        <w:rPr>
          <w:lang w:val="pt-BR"/>
        </w:rPr>
        <w:t xml:space="preserve"> </w:t>
      </w:r>
      <w:proofErr w:type="spellStart"/>
      <w:r w:rsidRPr="003124D4">
        <w:rPr>
          <w:lang w:val="pt-BR"/>
        </w:rPr>
        <w:t>theo</w:t>
      </w:r>
      <w:proofErr w:type="spellEnd"/>
      <w:r w:rsidRPr="003124D4">
        <w:rPr>
          <w:lang w:val="pt-BR"/>
        </w:rPr>
        <w:t xml:space="preserve"> </w:t>
      </w:r>
      <w:proofErr w:type="spellStart"/>
      <w:r w:rsidRPr="003124D4">
        <w:rPr>
          <w:lang w:val="pt-BR"/>
        </w:rPr>
        <w:t>kế</w:t>
      </w:r>
      <w:proofErr w:type="spellEnd"/>
      <w:r w:rsidRPr="003124D4">
        <w:rPr>
          <w:lang w:val="pt-BR"/>
        </w:rPr>
        <w:t xml:space="preserve"> </w:t>
      </w:r>
      <w:proofErr w:type="spellStart"/>
      <w:r w:rsidRPr="003124D4">
        <w:rPr>
          <w:lang w:val="pt-BR"/>
        </w:rPr>
        <w:t>hoạch</w:t>
      </w:r>
      <w:proofErr w:type="spellEnd"/>
      <w:r w:rsidRPr="003124D4">
        <w:rPr>
          <w:lang w:val="pt-BR"/>
        </w:rPr>
        <w:t xml:space="preserve"> </w:t>
      </w:r>
      <w:proofErr w:type="spellStart"/>
      <w:r w:rsidRPr="003124D4">
        <w:rPr>
          <w:lang w:val="pt-BR"/>
        </w:rPr>
        <w:t>ứng</w:t>
      </w:r>
      <w:proofErr w:type="spellEnd"/>
      <w:r w:rsidRPr="003124D4">
        <w:rPr>
          <w:lang w:val="pt-BR"/>
        </w:rPr>
        <w:t xml:space="preserve"> </w:t>
      </w:r>
      <w:proofErr w:type="spellStart"/>
      <w:r w:rsidRPr="003124D4">
        <w:rPr>
          <w:lang w:val="pt-BR"/>
        </w:rPr>
        <w:t>dụng</w:t>
      </w:r>
      <w:proofErr w:type="spellEnd"/>
      <w:r w:rsidRPr="003124D4">
        <w:rPr>
          <w:lang w:val="pt-BR"/>
        </w:rPr>
        <w:t xml:space="preserve"> </w:t>
      </w:r>
      <w:proofErr w:type="spellStart"/>
      <w:r w:rsidRPr="003124D4">
        <w:rPr>
          <w:lang w:val="pt-BR"/>
        </w:rPr>
        <w:t>công</w:t>
      </w:r>
      <w:proofErr w:type="spellEnd"/>
      <w:r w:rsidRPr="003124D4">
        <w:rPr>
          <w:lang w:val="pt-BR"/>
        </w:rPr>
        <w:t xml:space="preserve"> </w:t>
      </w:r>
      <w:proofErr w:type="spellStart"/>
      <w:r w:rsidRPr="003124D4">
        <w:rPr>
          <w:lang w:val="pt-BR"/>
        </w:rPr>
        <w:t>nghệ</w:t>
      </w:r>
      <w:proofErr w:type="spellEnd"/>
      <w:r w:rsidRPr="003124D4">
        <w:rPr>
          <w:lang w:val="pt-BR"/>
        </w:rPr>
        <w:t xml:space="preserve"> </w:t>
      </w:r>
      <w:proofErr w:type="spellStart"/>
      <w:r w:rsidRPr="003124D4">
        <w:rPr>
          <w:lang w:val="pt-BR"/>
        </w:rPr>
        <w:t>thông</w:t>
      </w:r>
      <w:proofErr w:type="spellEnd"/>
      <w:r w:rsidRPr="003124D4">
        <w:rPr>
          <w:lang w:val="pt-BR"/>
        </w:rPr>
        <w:t xml:space="preserve"> </w:t>
      </w:r>
      <w:proofErr w:type="spellStart"/>
      <w:r w:rsidRPr="003124D4">
        <w:rPr>
          <w:lang w:val="pt-BR"/>
        </w:rPr>
        <w:t>tin</w:t>
      </w:r>
      <w:proofErr w:type="spellEnd"/>
      <w:r w:rsidR="00640799">
        <w:rPr>
          <w:lang w:val="pt-BR"/>
        </w:rPr>
        <w:t xml:space="preserve">, </w:t>
      </w:r>
      <w:proofErr w:type="spellStart"/>
      <w:r w:rsidR="00640799">
        <w:rPr>
          <w:lang w:val="pt-BR"/>
        </w:rPr>
        <w:t>chuyển</w:t>
      </w:r>
      <w:proofErr w:type="spellEnd"/>
      <w:r w:rsidR="00640799">
        <w:rPr>
          <w:lang w:val="pt-BR"/>
        </w:rPr>
        <w:t xml:space="preserve"> </w:t>
      </w:r>
      <w:proofErr w:type="spellStart"/>
      <w:r w:rsidR="00640799">
        <w:rPr>
          <w:lang w:val="pt-BR"/>
        </w:rPr>
        <w:t>đổi</w:t>
      </w:r>
      <w:proofErr w:type="spellEnd"/>
      <w:r w:rsidR="00640799">
        <w:rPr>
          <w:lang w:val="pt-BR"/>
        </w:rPr>
        <w:t xml:space="preserve"> </w:t>
      </w:r>
      <w:proofErr w:type="spellStart"/>
      <w:r w:rsidR="00640799">
        <w:rPr>
          <w:lang w:val="pt-BR"/>
        </w:rPr>
        <w:t>số</w:t>
      </w:r>
      <w:proofErr w:type="spellEnd"/>
      <w:r w:rsidRPr="003124D4">
        <w:rPr>
          <w:lang w:val="pt-BR"/>
        </w:rPr>
        <w:t xml:space="preserve"> </w:t>
      </w:r>
      <w:proofErr w:type="spellStart"/>
      <w:r w:rsidRPr="003124D4">
        <w:rPr>
          <w:lang w:val="pt-BR"/>
        </w:rPr>
        <w:t>được</w:t>
      </w:r>
      <w:proofErr w:type="spellEnd"/>
      <w:r w:rsidRPr="003124D4">
        <w:rPr>
          <w:lang w:val="pt-BR"/>
        </w:rPr>
        <w:t xml:space="preserve"> </w:t>
      </w:r>
      <w:proofErr w:type="spellStart"/>
      <w:r w:rsidRPr="003124D4">
        <w:rPr>
          <w:lang w:val="pt-BR"/>
        </w:rPr>
        <w:t>duyệt</w:t>
      </w:r>
      <w:proofErr w:type="spellEnd"/>
      <w:r w:rsidRPr="003124D4">
        <w:rPr>
          <w:lang w:val="pt-BR"/>
        </w:rPr>
        <w:t>.</w:t>
      </w:r>
    </w:p>
    <w:p w14:paraId="50865302" w14:textId="3FD345BC" w:rsidR="003124D4" w:rsidRDefault="003124D4" w:rsidP="002E2F63">
      <w:pPr>
        <w:widowControl w:val="0"/>
        <w:spacing w:before="120" w:after="120" w:line="360" w:lineRule="exact"/>
        <w:ind w:firstLine="567"/>
        <w:jc w:val="both"/>
        <w:rPr>
          <w:lang w:val="pt-BR"/>
        </w:rPr>
      </w:pPr>
      <w:proofErr w:type="spellStart"/>
      <w:r w:rsidRPr="003124D4">
        <w:rPr>
          <w:lang w:val="pt-BR"/>
        </w:rPr>
        <w:t>Bộ</w:t>
      </w:r>
      <w:proofErr w:type="spellEnd"/>
      <w:r w:rsidRPr="003124D4">
        <w:rPr>
          <w:lang w:val="pt-BR"/>
        </w:rPr>
        <w:t xml:space="preserve"> </w:t>
      </w:r>
      <w:proofErr w:type="spellStart"/>
      <w:r w:rsidRPr="003124D4">
        <w:rPr>
          <w:lang w:val="pt-BR"/>
        </w:rPr>
        <w:t>Thông</w:t>
      </w:r>
      <w:proofErr w:type="spellEnd"/>
      <w:r w:rsidRPr="003124D4">
        <w:rPr>
          <w:lang w:val="pt-BR"/>
        </w:rPr>
        <w:t xml:space="preserve"> </w:t>
      </w:r>
      <w:proofErr w:type="spellStart"/>
      <w:r w:rsidRPr="003124D4">
        <w:rPr>
          <w:lang w:val="pt-BR"/>
        </w:rPr>
        <w:t>tin</w:t>
      </w:r>
      <w:proofErr w:type="spellEnd"/>
      <w:r w:rsidRPr="003124D4">
        <w:rPr>
          <w:lang w:val="pt-BR"/>
        </w:rPr>
        <w:t xml:space="preserve"> </w:t>
      </w:r>
      <w:proofErr w:type="spellStart"/>
      <w:r w:rsidRPr="003124D4">
        <w:rPr>
          <w:lang w:val="pt-BR"/>
        </w:rPr>
        <w:t>và</w:t>
      </w:r>
      <w:proofErr w:type="spellEnd"/>
      <w:r w:rsidRPr="003124D4">
        <w:rPr>
          <w:lang w:val="pt-BR"/>
        </w:rPr>
        <w:t xml:space="preserve"> </w:t>
      </w:r>
      <w:proofErr w:type="spellStart"/>
      <w:r w:rsidRPr="003124D4">
        <w:rPr>
          <w:lang w:val="pt-BR"/>
        </w:rPr>
        <w:t>Truyền</w:t>
      </w:r>
      <w:proofErr w:type="spellEnd"/>
      <w:r w:rsidRPr="003124D4">
        <w:rPr>
          <w:lang w:val="pt-BR"/>
        </w:rPr>
        <w:t xml:space="preserve"> </w:t>
      </w:r>
      <w:proofErr w:type="spellStart"/>
      <w:r w:rsidRPr="003124D4">
        <w:rPr>
          <w:lang w:val="pt-BR"/>
        </w:rPr>
        <w:t>thông</w:t>
      </w:r>
      <w:proofErr w:type="spellEnd"/>
      <w:r w:rsidRPr="003124D4">
        <w:rPr>
          <w:lang w:val="pt-BR"/>
        </w:rPr>
        <w:t xml:space="preserve"> </w:t>
      </w:r>
      <w:proofErr w:type="spellStart"/>
      <w:r w:rsidRPr="003124D4">
        <w:rPr>
          <w:lang w:val="pt-BR"/>
        </w:rPr>
        <w:t>hướng</w:t>
      </w:r>
      <w:proofErr w:type="spellEnd"/>
      <w:r w:rsidRPr="003124D4">
        <w:rPr>
          <w:lang w:val="pt-BR"/>
        </w:rPr>
        <w:t xml:space="preserve"> </w:t>
      </w:r>
      <w:proofErr w:type="spellStart"/>
      <w:r w:rsidRPr="003124D4">
        <w:rPr>
          <w:lang w:val="pt-BR"/>
        </w:rPr>
        <w:t>dẫn</w:t>
      </w:r>
      <w:proofErr w:type="spellEnd"/>
      <w:r w:rsidRPr="003124D4">
        <w:rPr>
          <w:lang w:val="pt-BR"/>
        </w:rPr>
        <w:t xml:space="preserve"> chi </w:t>
      </w:r>
      <w:proofErr w:type="spellStart"/>
      <w:r w:rsidRPr="003124D4">
        <w:rPr>
          <w:lang w:val="pt-BR"/>
        </w:rPr>
        <w:t>tiết</w:t>
      </w:r>
      <w:proofErr w:type="spellEnd"/>
      <w:r w:rsidRPr="003124D4">
        <w:rPr>
          <w:lang w:val="pt-BR"/>
        </w:rPr>
        <w:t xml:space="preserve"> </w:t>
      </w:r>
      <w:proofErr w:type="spellStart"/>
      <w:r w:rsidRPr="003124D4">
        <w:rPr>
          <w:lang w:val="pt-BR"/>
        </w:rPr>
        <w:t>các</w:t>
      </w:r>
      <w:proofErr w:type="spellEnd"/>
      <w:r w:rsidRPr="003124D4">
        <w:rPr>
          <w:lang w:val="pt-BR"/>
        </w:rPr>
        <w:t xml:space="preserve"> </w:t>
      </w:r>
      <w:proofErr w:type="spellStart"/>
      <w:r w:rsidRPr="003124D4">
        <w:rPr>
          <w:lang w:val="pt-BR"/>
        </w:rPr>
        <w:t>phương</w:t>
      </w:r>
      <w:proofErr w:type="spellEnd"/>
      <w:r w:rsidRPr="003124D4">
        <w:rPr>
          <w:lang w:val="pt-BR"/>
        </w:rPr>
        <w:t xml:space="preserve"> </w:t>
      </w:r>
      <w:proofErr w:type="spellStart"/>
      <w:r w:rsidRPr="003124D4">
        <w:rPr>
          <w:lang w:val="pt-BR"/>
        </w:rPr>
        <w:t>pháp</w:t>
      </w:r>
      <w:proofErr w:type="spellEnd"/>
      <w:r w:rsidRPr="003124D4">
        <w:rPr>
          <w:lang w:val="pt-BR"/>
        </w:rPr>
        <w:t xml:space="preserve"> </w:t>
      </w:r>
      <w:proofErr w:type="spellStart"/>
      <w:r w:rsidRPr="003124D4">
        <w:rPr>
          <w:lang w:val="pt-BR"/>
        </w:rPr>
        <w:t>xác</w:t>
      </w:r>
      <w:proofErr w:type="spellEnd"/>
      <w:r w:rsidRPr="003124D4">
        <w:rPr>
          <w:lang w:val="pt-BR"/>
        </w:rPr>
        <w:t xml:space="preserve"> </w:t>
      </w:r>
      <w:proofErr w:type="spellStart"/>
      <w:r w:rsidRPr="003124D4">
        <w:rPr>
          <w:lang w:val="pt-BR"/>
        </w:rPr>
        <w:t>định</w:t>
      </w:r>
      <w:proofErr w:type="spellEnd"/>
      <w:r w:rsidRPr="003124D4">
        <w:rPr>
          <w:lang w:val="pt-BR"/>
        </w:rPr>
        <w:t xml:space="preserve"> </w:t>
      </w:r>
      <w:proofErr w:type="spellStart"/>
      <w:r w:rsidRPr="003124D4">
        <w:rPr>
          <w:lang w:val="pt-BR"/>
        </w:rPr>
        <w:t>sơ</w:t>
      </w:r>
      <w:proofErr w:type="spellEnd"/>
      <w:r w:rsidRPr="003124D4">
        <w:rPr>
          <w:lang w:val="pt-BR"/>
        </w:rPr>
        <w:t xml:space="preserve"> </w:t>
      </w:r>
      <w:proofErr w:type="spellStart"/>
      <w:r w:rsidRPr="003124D4">
        <w:rPr>
          <w:lang w:val="pt-BR"/>
        </w:rPr>
        <w:t>bộ</w:t>
      </w:r>
      <w:proofErr w:type="spellEnd"/>
      <w:r w:rsidRPr="003124D4">
        <w:rPr>
          <w:lang w:val="pt-BR"/>
        </w:rPr>
        <w:t xml:space="preserve"> </w:t>
      </w:r>
      <w:proofErr w:type="spellStart"/>
      <w:r w:rsidRPr="003124D4">
        <w:rPr>
          <w:lang w:val="pt-BR"/>
        </w:rPr>
        <w:t>tổng</w:t>
      </w:r>
      <w:proofErr w:type="spellEnd"/>
      <w:r w:rsidRPr="003124D4">
        <w:rPr>
          <w:lang w:val="pt-BR"/>
        </w:rPr>
        <w:t xml:space="preserve"> </w:t>
      </w:r>
      <w:proofErr w:type="spellStart"/>
      <w:r w:rsidRPr="003124D4">
        <w:rPr>
          <w:lang w:val="pt-BR"/>
        </w:rPr>
        <w:t>mức</w:t>
      </w:r>
      <w:proofErr w:type="spellEnd"/>
      <w:r w:rsidRPr="003124D4">
        <w:rPr>
          <w:lang w:val="pt-BR"/>
        </w:rPr>
        <w:t xml:space="preserve"> </w:t>
      </w:r>
      <w:proofErr w:type="spellStart"/>
      <w:r w:rsidRPr="003124D4">
        <w:rPr>
          <w:lang w:val="pt-BR"/>
        </w:rPr>
        <w:t>đầu</w:t>
      </w:r>
      <w:proofErr w:type="spellEnd"/>
      <w:r w:rsidRPr="003124D4">
        <w:rPr>
          <w:lang w:val="pt-BR"/>
        </w:rPr>
        <w:t xml:space="preserve"> </w:t>
      </w:r>
      <w:proofErr w:type="spellStart"/>
      <w:r w:rsidRPr="003124D4">
        <w:rPr>
          <w:lang w:val="pt-BR"/>
        </w:rPr>
        <w:t>tư</w:t>
      </w:r>
      <w:proofErr w:type="spellEnd"/>
      <w:r w:rsidRPr="003124D4">
        <w:rPr>
          <w:lang w:val="pt-BR"/>
        </w:rPr>
        <w:t xml:space="preserve"> </w:t>
      </w:r>
      <w:proofErr w:type="spellStart"/>
      <w:r w:rsidRPr="003124D4">
        <w:rPr>
          <w:lang w:val="pt-BR"/>
        </w:rPr>
        <w:t>quy</w:t>
      </w:r>
      <w:proofErr w:type="spellEnd"/>
      <w:r w:rsidRPr="003124D4">
        <w:rPr>
          <w:lang w:val="pt-BR"/>
        </w:rPr>
        <w:t xml:space="preserve"> </w:t>
      </w:r>
      <w:proofErr w:type="spellStart"/>
      <w:r w:rsidRPr="003124D4">
        <w:rPr>
          <w:lang w:val="pt-BR"/>
        </w:rPr>
        <w:t>định</w:t>
      </w:r>
      <w:proofErr w:type="spellEnd"/>
      <w:r w:rsidRPr="003124D4">
        <w:rPr>
          <w:lang w:val="pt-BR"/>
        </w:rPr>
        <w:t xml:space="preserve"> </w:t>
      </w:r>
      <w:proofErr w:type="spellStart"/>
      <w:r w:rsidRPr="003124D4">
        <w:rPr>
          <w:lang w:val="pt-BR"/>
        </w:rPr>
        <w:t>tại</w:t>
      </w:r>
      <w:proofErr w:type="spellEnd"/>
      <w:r w:rsidRPr="003124D4">
        <w:rPr>
          <w:lang w:val="pt-BR"/>
        </w:rPr>
        <w:t xml:space="preserve"> </w:t>
      </w:r>
      <w:proofErr w:type="spellStart"/>
      <w:r w:rsidRPr="003124D4">
        <w:rPr>
          <w:lang w:val="pt-BR"/>
        </w:rPr>
        <w:t>khoản</w:t>
      </w:r>
      <w:proofErr w:type="spellEnd"/>
      <w:r w:rsidRPr="003124D4">
        <w:rPr>
          <w:lang w:val="pt-BR"/>
        </w:rPr>
        <w:t xml:space="preserve"> </w:t>
      </w:r>
      <w:proofErr w:type="spellStart"/>
      <w:r w:rsidRPr="003124D4">
        <w:rPr>
          <w:lang w:val="pt-BR"/>
        </w:rPr>
        <w:t>này</w:t>
      </w:r>
      <w:proofErr w:type="spellEnd"/>
      <w:r>
        <w:rPr>
          <w:lang w:val="pt-BR"/>
        </w:rPr>
        <w:t>”.</w:t>
      </w:r>
    </w:p>
    <w:p w14:paraId="6333ADC4" w14:textId="76E0806E" w:rsidR="002A474D" w:rsidRPr="00704FFC" w:rsidRDefault="0078622B" w:rsidP="002E2F63">
      <w:pPr>
        <w:pStyle w:val="Heading2"/>
        <w:spacing w:before="120" w:after="120" w:line="360" w:lineRule="exact"/>
        <w:ind w:firstLine="567"/>
        <w:jc w:val="both"/>
        <w:rPr>
          <w:color w:val="FF0000"/>
          <w:lang w:val="pt-BR"/>
        </w:rPr>
      </w:pPr>
      <w:r>
        <w:rPr>
          <w:rFonts w:ascii="Times New Roman" w:hAnsi="Times New Roman"/>
          <w:b w:val="0"/>
          <w:i w:val="0"/>
          <w:color w:val="FF0000"/>
          <w:lang w:val="pt-BR"/>
        </w:rPr>
        <w:t>8</w:t>
      </w:r>
      <w:r w:rsidR="002A474D" w:rsidRPr="00704FFC">
        <w:rPr>
          <w:rFonts w:ascii="Times New Roman" w:hAnsi="Times New Roman"/>
          <w:b w:val="0"/>
          <w:i w:val="0"/>
          <w:color w:val="FF0000"/>
          <w:lang w:val="pt-BR"/>
        </w:rPr>
        <w:t xml:space="preserve">. </w:t>
      </w:r>
      <w:proofErr w:type="spellStart"/>
      <w:r w:rsidR="00922A3C" w:rsidRPr="00704FFC">
        <w:rPr>
          <w:rFonts w:ascii="Times New Roman" w:hAnsi="Times New Roman"/>
          <w:b w:val="0"/>
          <w:i w:val="0"/>
          <w:color w:val="FF0000"/>
          <w:lang w:val="pt-BR"/>
        </w:rPr>
        <w:t>Sửa</w:t>
      </w:r>
      <w:proofErr w:type="spellEnd"/>
      <w:r w:rsidR="00922A3C" w:rsidRPr="00704FFC">
        <w:rPr>
          <w:rFonts w:ascii="Times New Roman" w:hAnsi="Times New Roman"/>
          <w:b w:val="0"/>
          <w:i w:val="0"/>
          <w:color w:val="FF0000"/>
          <w:lang w:val="pt-BR"/>
        </w:rPr>
        <w:t xml:space="preserve"> </w:t>
      </w:r>
      <w:proofErr w:type="spellStart"/>
      <w:r w:rsidR="00922A3C" w:rsidRPr="00704FFC">
        <w:rPr>
          <w:rFonts w:ascii="Times New Roman" w:hAnsi="Times New Roman"/>
          <w:b w:val="0"/>
          <w:i w:val="0"/>
          <w:color w:val="FF0000"/>
          <w:lang w:val="pt-BR"/>
        </w:rPr>
        <w:t>đổi</w:t>
      </w:r>
      <w:proofErr w:type="spellEnd"/>
      <w:r w:rsidR="00704FFC">
        <w:rPr>
          <w:rFonts w:ascii="Times New Roman" w:hAnsi="Times New Roman"/>
          <w:b w:val="0"/>
          <w:i w:val="0"/>
          <w:color w:val="FF0000"/>
          <w:lang w:val="pt-BR"/>
        </w:rPr>
        <w:t xml:space="preserve"> </w:t>
      </w:r>
      <w:proofErr w:type="spellStart"/>
      <w:r w:rsidR="00704FFC">
        <w:rPr>
          <w:rFonts w:ascii="Times New Roman" w:hAnsi="Times New Roman"/>
          <w:b w:val="0"/>
          <w:i w:val="0"/>
          <w:color w:val="FF0000"/>
          <w:lang w:val="pt-BR"/>
        </w:rPr>
        <w:t>điểm</w:t>
      </w:r>
      <w:proofErr w:type="spellEnd"/>
      <w:r w:rsidR="00704FFC">
        <w:rPr>
          <w:rFonts w:ascii="Times New Roman" w:hAnsi="Times New Roman"/>
          <w:b w:val="0"/>
          <w:i w:val="0"/>
          <w:color w:val="FF0000"/>
          <w:lang w:val="pt-BR"/>
        </w:rPr>
        <w:t xml:space="preserve"> </w:t>
      </w:r>
      <w:r w:rsidR="00CC1CE4" w:rsidRPr="00704FFC">
        <w:rPr>
          <w:rFonts w:ascii="Times New Roman" w:hAnsi="Times New Roman"/>
          <w:b w:val="0"/>
          <w:i w:val="0"/>
          <w:color w:val="FF0000"/>
          <w:lang w:val="pt-BR"/>
        </w:rPr>
        <w:t xml:space="preserve">b </w:t>
      </w:r>
      <w:proofErr w:type="spellStart"/>
      <w:r w:rsidR="00CC1CE4" w:rsidRPr="00704FFC">
        <w:rPr>
          <w:rFonts w:ascii="Times New Roman" w:hAnsi="Times New Roman"/>
          <w:b w:val="0"/>
          <w:i w:val="0"/>
          <w:color w:val="FF0000"/>
          <w:lang w:val="pt-BR"/>
        </w:rPr>
        <w:t>khoản</w:t>
      </w:r>
      <w:proofErr w:type="spellEnd"/>
      <w:r w:rsidR="00CC1CE4" w:rsidRPr="00704FFC">
        <w:rPr>
          <w:rFonts w:ascii="Times New Roman" w:hAnsi="Times New Roman"/>
          <w:b w:val="0"/>
          <w:i w:val="0"/>
          <w:color w:val="FF0000"/>
          <w:lang w:val="pt-BR"/>
        </w:rPr>
        <w:t xml:space="preserve"> 1 </w:t>
      </w:r>
      <w:proofErr w:type="spellStart"/>
      <w:r w:rsidR="00CC1CE4" w:rsidRPr="00704FFC">
        <w:rPr>
          <w:rFonts w:ascii="Times New Roman" w:hAnsi="Times New Roman"/>
          <w:b w:val="0"/>
          <w:i w:val="0"/>
          <w:color w:val="FF0000"/>
          <w:lang w:val="pt-BR"/>
        </w:rPr>
        <w:t>Điều</w:t>
      </w:r>
      <w:proofErr w:type="spellEnd"/>
      <w:r w:rsidR="00CC1CE4" w:rsidRPr="00704FFC">
        <w:rPr>
          <w:rFonts w:ascii="Times New Roman" w:hAnsi="Times New Roman"/>
          <w:b w:val="0"/>
          <w:i w:val="0"/>
          <w:color w:val="FF0000"/>
          <w:lang w:val="pt-BR"/>
        </w:rPr>
        <w:t xml:space="preserve"> 17</w:t>
      </w:r>
      <w:r w:rsidR="00922A3C" w:rsidRPr="00704FFC">
        <w:rPr>
          <w:rFonts w:ascii="Times New Roman" w:hAnsi="Times New Roman"/>
          <w:b w:val="0"/>
          <w:i w:val="0"/>
          <w:color w:val="FF0000"/>
          <w:lang w:val="pt-BR"/>
        </w:rPr>
        <w:t xml:space="preserve"> </w:t>
      </w:r>
      <w:proofErr w:type="spellStart"/>
      <w:r w:rsidR="00922A3C" w:rsidRPr="00704FFC">
        <w:rPr>
          <w:rFonts w:ascii="Times New Roman" w:hAnsi="Times New Roman"/>
          <w:b w:val="0"/>
          <w:i w:val="0"/>
          <w:color w:val="FF0000"/>
          <w:lang w:val="pt-BR"/>
        </w:rPr>
        <w:t>như</w:t>
      </w:r>
      <w:proofErr w:type="spellEnd"/>
      <w:r w:rsidR="00922A3C" w:rsidRPr="00704FFC">
        <w:rPr>
          <w:rFonts w:ascii="Times New Roman" w:hAnsi="Times New Roman"/>
          <w:b w:val="0"/>
          <w:i w:val="0"/>
          <w:color w:val="FF0000"/>
          <w:lang w:val="pt-BR"/>
        </w:rPr>
        <w:t xml:space="preserve"> </w:t>
      </w:r>
      <w:proofErr w:type="spellStart"/>
      <w:r w:rsidR="00922A3C" w:rsidRPr="00704FFC">
        <w:rPr>
          <w:rFonts w:ascii="Times New Roman" w:hAnsi="Times New Roman"/>
          <w:b w:val="0"/>
          <w:i w:val="0"/>
          <w:color w:val="FF0000"/>
          <w:lang w:val="pt-BR"/>
        </w:rPr>
        <w:t>sau</w:t>
      </w:r>
      <w:proofErr w:type="spellEnd"/>
      <w:r w:rsidR="00922A3C" w:rsidRPr="00704FFC">
        <w:rPr>
          <w:rFonts w:ascii="Times New Roman" w:hAnsi="Times New Roman"/>
          <w:b w:val="0"/>
          <w:i w:val="0"/>
          <w:color w:val="FF0000"/>
          <w:lang w:val="pt-BR"/>
        </w:rPr>
        <w:t>:</w:t>
      </w:r>
    </w:p>
    <w:p w14:paraId="7471A92F" w14:textId="34F5F96A" w:rsidR="00922A3C" w:rsidRPr="00EF41CE" w:rsidRDefault="00922A3C" w:rsidP="002E2F63">
      <w:pPr>
        <w:widowControl w:val="0"/>
        <w:spacing w:before="120" w:after="120" w:line="360" w:lineRule="exact"/>
        <w:ind w:firstLine="567"/>
        <w:jc w:val="both"/>
        <w:rPr>
          <w:spacing w:val="-2"/>
          <w:lang w:val="nb-NO"/>
        </w:rPr>
      </w:pPr>
      <w:r w:rsidRPr="00704FFC">
        <w:rPr>
          <w:color w:val="000000" w:themeColor="text1"/>
        </w:rPr>
        <w:t>“</w:t>
      </w:r>
      <w:r w:rsidR="00CC1CE4" w:rsidRPr="00CC1CE4">
        <w:t xml:space="preserve">b) Phải tuân thủ các quy chuẩn kỹ thuật, tiêu chuẩn được áp dụng; phải phù hợp với quy định của pháp luật về </w:t>
      </w:r>
      <w:r w:rsidR="00B10B93">
        <w:t>an toàn thông tin mạng (nếu có)</w:t>
      </w:r>
      <w:r w:rsidR="00B10B93" w:rsidRPr="00236092">
        <w:rPr>
          <w:lang w:val="pt-BR"/>
        </w:rPr>
        <w:t xml:space="preserve">; </w:t>
      </w:r>
      <w:proofErr w:type="spellStart"/>
      <w:r w:rsidR="00B10B93" w:rsidRPr="00236092">
        <w:rPr>
          <w:lang w:val="pt-BR"/>
        </w:rPr>
        <w:t>phải</w:t>
      </w:r>
      <w:proofErr w:type="spellEnd"/>
      <w:r w:rsidR="00B10B93" w:rsidRPr="00236092">
        <w:rPr>
          <w:lang w:val="pt-BR"/>
        </w:rPr>
        <w:t xml:space="preserve"> </w:t>
      </w:r>
      <w:proofErr w:type="spellStart"/>
      <w:r w:rsidR="00B10B93" w:rsidRPr="00236092">
        <w:rPr>
          <w:lang w:val="pt-BR"/>
        </w:rPr>
        <w:t>đảm</w:t>
      </w:r>
      <w:proofErr w:type="spellEnd"/>
      <w:r w:rsidR="00B10B93" w:rsidRPr="00236092">
        <w:rPr>
          <w:lang w:val="pt-BR"/>
        </w:rPr>
        <w:t xml:space="preserve"> </w:t>
      </w:r>
      <w:proofErr w:type="spellStart"/>
      <w:r w:rsidR="00B10B93" w:rsidRPr="00236092">
        <w:rPr>
          <w:lang w:val="pt-BR"/>
        </w:rPr>
        <w:t>bảo</w:t>
      </w:r>
      <w:proofErr w:type="spellEnd"/>
      <w:r w:rsidR="00B10B93" w:rsidRPr="00236092">
        <w:rPr>
          <w:lang w:val="pt-BR"/>
        </w:rPr>
        <w:t xml:space="preserve"> </w:t>
      </w:r>
      <w:proofErr w:type="spellStart"/>
      <w:r w:rsidR="00B10B93" w:rsidRPr="00236092">
        <w:rPr>
          <w:lang w:val="pt-BR"/>
        </w:rPr>
        <w:t>tuân</w:t>
      </w:r>
      <w:proofErr w:type="spellEnd"/>
      <w:r w:rsidR="00B10B93" w:rsidRPr="00236092">
        <w:rPr>
          <w:lang w:val="pt-BR"/>
        </w:rPr>
        <w:t xml:space="preserve"> </w:t>
      </w:r>
      <w:proofErr w:type="spellStart"/>
      <w:r w:rsidR="00B10B93" w:rsidRPr="00236092">
        <w:rPr>
          <w:lang w:val="pt-BR"/>
        </w:rPr>
        <w:t>thủ</w:t>
      </w:r>
      <w:proofErr w:type="spellEnd"/>
      <w:r w:rsidR="00B10B93" w:rsidRPr="00236092">
        <w:rPr>
          <w:lang w:val="pt-BR"/>
        </w:rPr>
        <w:t xml:space="preserve"> </w:t>
      </w:r>
      <w:proofErr w:type="spellStart"/>
      <w:r w:rsidR="00B10B93" w:rsidRPr="00236092">
        <w:rPr>
          <w:lang w:val="pt-BR"/>
        </w:rPr>
        <w:t>quy</w:t>
      </w:r>
      <w:proofErr w:type="spellEnd"/>
      <w:r w:rsidR="00B10B93" w:rsidRPr="00236092">
        <w:rPr>
          <w:lang w:val="pt-BR"/>
        </w:rPr>
        <w:t xml:space="preserve"> </w:t>
      </w:r>
      <w:proofErr w:type="spellStart"/>
      <w:r w:rsidR="00B10B93" w:rsidRPr="00236092">
        <w:rPr>
          <w:lang w:val="pt-BR"/>
        </w:rPr>
        <w:t>định</w:t>
      </w:r>
      <w:proofErr w:type="spellEnd"/>
      <w:r w:rsidR="00B10B93" w:rsidRPr="00236092">
        <w:rPr>
          <w:lang w:val="pt-BR"/>
        </w:rPr>
        <w:t xml:space="preserve"> </w:t>
      </w:r>
      <w:proofErr w:type="spellStart"/>
      <w:r w:rsidR="00B10B93" w:rsidRPr="00236092">
        <w:rPr>
          <w:lang w:val="pt-BR"/>
        </w:rPr>
        <w:t>về</w:t>
      </w:r>
      <w:proofErr w:type="spellEnd"/>
      <w:r w:rsidR="00B10B93" w:rsidRPr="00236092">
        <w:rPr>
          <w:lang w:val="pt-BR"/>
        </w:rPr>
        <w:t xml:space="preserve"> </w:t>
      </w:r>
      <w:proofErr w:type="spellStart"/>
      <w:r w:rsidR="00B10B93" w:rsidRPr="00236092">
        <w:rPr>
          <w:lang w:val="pt-BR"/>
        </w:rPr>
        <w:t>quản</w:t>
      </w:r>
      <w:proofErr w:type="spellEnd"/>
      <w:r w:rsidR="00B10B93" w:rsidRPr="00236092">
        <w:rPr>
          <w:lang w:val="pt-BR"/>
        </w:rPr>
        <w:t xml:space="preserve"> </w:t>
      </w:r>
      <w:proofErr w:type="spellStart"/>
      <w:r w:rsidR="00B10B93" w:rsidRPr="00236092">
        <w:rPr>
          <w:lang w:val="pt-BR"/>
        </w:rPr>
        <w:t>lý</w:t>
      </w:r>
      <w:proofErr w:type="spellEnd"/>
      <w:r w:rsidR="00B10B93" w:rsidRPr="00236092">
        <w:rPr>
          <w:lang w:val="pt-BR"/>
        </w:rPr>
        <w:t xml:space="preserve">, </w:t>
      </w:r>
      <w:proofErr w:type="spellStart"/>
      <w:r w:rsidR="00B10B93" w:rsidRPr="00236092">
        <w:rPr>
          <w:lang w:val="pt-BR"/>
        </w:rPr>
        <w:t>kết</w:t>
      </w:r>
      <w:proofErr w:type="spellEnd"/>
      <w:r w:rsidR="00B10B93" w:rsidRPr="00236092">
        <w:rPr>
          <w:lang w:val="pt-BR"/>
        </w:rPr>
        <w:t xml:space="preserve"> </w:t>
      </w:r>
      <w:proofErr w:type="spellStart"/>
      <w:r w:rsidR="00B10B93" w:rsidRPr="00236092">
        <w:rPr>
          <w:lang w:val="pt-BR"/>
        </w:rPr>
        <w:t>nối</w:t>
      </w:r>
      <w:proofErr w:type="spellEnd"/>
      <w:r w:rsidR="00B10B93" w:rsidRPr="00236092">
        <w:rPr>
          <w:lang w:val="pt-BR"/>
        </w:rPr>
        <w:t xml:space="preserve"> </w:t>
      </w:r>
      <w:proofErr w:type="spellStart"/>
      <w:r w:rsidR="00B10B93" w:rsidRPr="00236092">
        <w:rPr>
          <w:lang w:val="pt-BR"/>
        </w:rPr>
        <w:t>và</w:t>
      </w:r>
      <w:proofErr w:type="spellEnd"/>
      <w:r w:rsidR="00B10B93" w:rsidRPr="00236092">
        <w:rPr>
          <w:lang w:val="pt-BR"/>
        </w:rPr>
        <w:t xml:space="preserve"> chia </w:t>
      </w:r>
      <w:proofErr w:type="spellStart"/>
      <w:r w:rsidR="00B10B93" w:rsidRPr="00236092">
        <w:rPr>
          <w:lang w:val="pt-BR"/>
        </w:rPr>
        <w:t>sẻ</w:t>
      </w:r>
      <w:proofErr w:type="spellEnd"/>
      <w:r w:rsidR="00B10B93" w:rsidRPr="00236092">
        <w:rPr>
          <w:lang w:val="pt-BR"/>
        </w:rPr>
        <w:t xml:space="preserve"> </w:t>
      </w:r>
      <w:proofErr w:type="spellStart"/>
      <w:r w:rsidR="00B10B93" w:rsidRPr="00236092">
        <w:rPr>
          <w:lang w:val="pt-BR"/>
        </w:rPr>
        <w:t>dữ</w:t>
      </w:r>
      <w:proofErr w:type="spellEnd"/>
      <w:r w:rsidR="00B10B93" w:rsidRPr="00236092">
        <w:rPr>
          <w:lang w:val="pt-BR"/>
        </w:rPr>
        <w:t xml:space="preserve"> </w:t>
      </w:r>
      <w:proofErr w:type="spellStart"/>
      <w:r w:rsidR="00B10B93" w:rsidRPr="00236092">
        <w:rPr>
          <w:lang w:val="pt-BR"/>
        </w:rPr>
        <w:t>liệu</w:t>
      </w:r>
      <w:proofErr w:type="spellEnd"/>
      <w:r w:rsidR="00B10B93" w:rsidRPr="00236092">
        <w:rPr>
          <w:lang w:val="pt-BR"/>
        </w:rPr>
        <w:t xml:space="preserve"> </w:t>
      </w:r>
      <w:proofErr w:type="spellStart"/>
      <w:r w:rsidR="00B10B93" w:rsidRPr="00236092">
        <w:rPr>
          <w:lang w:val="pt-BR"/>
        </w:rPr>
        <w:t>trong</w:t>
      </w:r>
      <w:proofErr w:type="spellEnd"/>
      <w:r w:rsidR="00B10B93" w:rsidRPr="00236092">
        <w:rPr>
          <w:lang w:val="pt-BR"/>
        </w:rPr>
        <w:t xml:space="preserve"> </w:t>
      </w:r>
      <w:proofErr w:type="spellStart"/>
      <w:r w:rsidR="00B10B93" w:rsidRPr="00236092">
        <w:rPr>
          <w:lang w:val="pt-BR"/>
        </w:rPr>
        <w:t>cơ</w:t>
      </w:r>
      <w:proofErr w:type="spellEnd"/>
      <w:r w:rsidR="00B10B93" w:rsidRPr="00236092">
        <w:rPr>
          <w:lang w:val="pt-BR"/>
        </w:rPr>
        <w:t xml:space="preserve"> </w:t>
      </w:r>
      <w:proofErr w:type="spellStart"/>
      <w:r w:rsidR="00B10B93" w:rsidRPr="00236092">
        <w:rPr>
          <w:lang w:val="pt-BR"/>
        </w:rPr>
        <w:t>quan</w:t>
      </w:r>
      <w:proofErr w:type="spellEnd"/>
      <w:r w:rsidR="00B10B93" w:rsidRPr="00236092">
        <w:rPr>
          <w:lang w:val="pt-BR"/>
        </w:rPr>
        <w:t xml:space="preserve"> </w:t>
      </w:r>
      <w:proofErr w:type="spellStart"/>
      <w:r w:rsidR="00B10B93" w:rsidRPr="00236092">
        <w:rPr>
          <w:lang w:val="pt-BR"/>
        </w:rPr>
        <w:t>nhà</w:t>
      </w:r>
      <w:proofErr w:type="spellEnd"/>
      <w:r w:rsidR="00B10B93" w:rsidRPr="00236092">
        <w:rPr>
          <w:lang w:val="pt-BR"/>
        </w:rPr>
        <w:t xml:space="preserve"> </w:t>
      </w:r>
      <w:proofErr w:type="spellStart"/>
      <w:r w:rsidR="00B10B93" w:rsidRPr="00236092">
        <w:rPr>
          <w:lang w:val="pt-BR"/>
        </w:rPr>
        <w:t>nước</w:t>
      </w:r>
      <w:proofErr w:type="spellEnd"/>
      <w:r w:rsidR="00B10B93" w:rsidRPr="00236092">
        <w:rPr>
          <w:lang w:val="pt-BR"/>
        </w:rPr>
        <w:t xml:space="preserve"> (</w:t>
      </w:r>
      <w:proofErr w:type="spellStart"/>
      <w:r w:rsidR="00B10B93" w:rsidRPr="00236092">
        <w:rPr>
          <w:lang w:val="pt-BR"/>
        </w:rPr>
        <w:t>nếu</w:t>
      </w:r>
      <w:proofErr w:type="spellEnd"/>
      <w:r w:rsidR="00B10B93" w:rsidRPr="00236092">
        <w:rPr>
          <w:lang w:val="pt-BR"/>
        </w:rPr>
        <w:t xml:space="preserve"> </w:t>
      </w:r>
      <w:proofErr w:type="spellStart"/>
      <w:r w:rsidR="00B10B93" w:rsidRPr="00236092">
        <w:rPr>
          <w:lang w:val="pt-BR"/>
        </w:rPr>
        <w:t>có</w:t>
      </w:r>
      <w:proofErr w:type="spellEnd"/>
      <w:r w:rsidR="00B10B93" w:rsidRPr="00236092">
        <w:rPr>
          <w:lang w:val="pt-BR"/>
        </w:rPr>
        <w:t>);</w:t>
      </w:r>
      <w:r w:rsidRPr="00EF41CE">
        <w:t>”</w:t>
      </w:r>
    </w:p>
    <w:p w14:paraId="0482270D" w14:textId="68C7D6A8" w:rsidR="00A56187" w:rsidRPr="00704FFC" w:rsidRDefault="0078622B" w:rsidP="002E2F63">
      <w:pPr>
        <w:pStyle w:val="Heading2"/>
        <w:spacing w:before="120" w:after="120" w:line="360" w:lineRule="exact"/>
        <w:ind w:firstLine="567"/>
        <w:jc w:val="both"/>
        <w:rPr>
          <w:rFonts w:ascii="Times New Roman" w:hAnsi="Times New Roman"/>
          <w:b w:val="0"/>
          <w:i w:val="0"/>
          <w:color w:val="FF0000"/>
          <w:lang w:val="pt-BR"/>
        </w:rPr>
      </w:pPr>
      <w:r>
        <w:rPr>
          <w:rFonts w:ascii="Times New Roman" w:hAnsi="Times New Roman"/>
          <w:b w:val="0"/>
          <w:i w:val="0"/>
          <w:color w:val="FF0000"/>
          <w:lang w:val="pt-BR"/>
        </w:rPr>
        <w:t>9</w:t>
      </w:r>
      <w:r w:rsidR="00C0313F" w:rsidRPr="00704FFC">
        <w:rPr>
          <w:rFonts w:ascii="Times New Roman" w:hAnsi="Times New Roman"/>
          <w:b w:val="0"/>
          <w:i w:val="0"/>
          <w:color w:val="FF0000"/>
          <w:lang w:val="pt-BR"/>
        </w:rPr>
        <w:t xml:space="preserve">. </w:t>
      </w:r>
      <w:proofErr w:type="spellStart"/>
      <w:r w:rsidR="00D33881" w:rsidRPr="00704FFC">
        <w:rPr>
          <w:rFonts w:ascii="Times New Roman" w:hAnsi="Times New Roman"/>
          <w:b w:val="0"/>
          <w:i w:val="0"/>
          <w:color w:val="FF0000"/>
          <w:lang w:val="pt-BR"/>
        </w:rPr>
        <w:t>Sửa</w:t>
      </w:r>
      <w:proofErr w:type="spellEnd"/>
      <w:r w:rsidR="00D33881" w:rsidRPr="00704FFC">
        <w:rPr>
          <w:rFonts w:ascii="Times New Roman" w:hAnsi="Times New Roman"/>
          <w:b w:val="0"/>
          <w:i w:val="0"/>
          <w:color w:val="FF0000"/>
          <w:lang w:val="pt-BR"/>
        </w:rPr>
        <w:t xml:space="preserve"> </w:t>
      </w:r>
      <w:proofErr w:type="spellStart"/>
      <w:r w:rsidR="00D33881" w:rsidRPr="00704FFC">
        <w:rPr>
          <w:rFonts w:ascii="Times New Roman" w:hAnsi="Times New Roman"/>
          <w:b w:val="0"/>
          <w:i w:val="0"/>
          <w:color w:val="FF0000"/>
          <w:lang w:val="pt-BR"/>
        </w:rPr>
        <w:t>đổi</w:t>
      </w:r>
      <w:proofErr w:type="spellEnd"/>
      <w:r w:rsidR="00A56187" w:rsidRPr="00704FFC">
        <w:rPr>
          <w:rFonts w:ascii="Times New Roman" w:hAnsi="Times New Roman"/>
          <w:b w:val="0"/>
          <w:i w:val="0"/>
          <w:color w:val="FF0000"/>
          <w:lang w:val="pt-BR"/>
        </w:rPr>
        <w:t xml:space="preserve"> </w:t>
      </w:r>
      <w:proofErr w:type="spellStart"/>
      <w:r w:rsidR="00D33881" w:rsidRPr="00704FFC">
        <w:rPr>
          <w:rFonts w:ascii="Times New Roman" w:hAnsi="Times New Roman"/>
          <w:b w:val="0"/>
          <w:i w:val="0"/>
          <w:color w:val="FF0000"/>
          <w:lang w:val="pt-BR"/>
        </w:rPr>
        <w:t>điểm</w:t>
      </w:r>
      <w:proofErr w:type="spellEnd"/>
      <w:r w:rsidR="00D33881" w:rsidRPr="00704FFC">
        <w:rPr>
          <w:rFonts w:ascii="Times New Roman" w:hAnsi="Times New Roman"/>
          <w:b w:val="0"/>
          <w:i w:val="0"/>
          <w:color w:val="FF0000"/>
          <w:lang w:val="pt-BR"/>
        </w:rPr>
        <w:t xml:space="preserve"> </w:t>
      </w:r>
      <w:r w:rsidR="00CC1CE4" w:rsidRPr="00704FFC">
        <w:rPr>
          <w:rFonts w:ascii="Times New Roman" w:hAnsi="Times New Roman"/>
          <w:b w:val="0"/>
          <w:i w:val="0"/>
          <w:color w:val="FF0000"/>
          <w:lang w:val="pt-BR"/>
        </w:rPr>
        <w:t xml:space="preserve">c </w:t>
      </w:r>
      <w:proofErr w:type="spellStart"/>
      <w:r w:rsidR="00CC1CE4" w:rsidRPr="00704FFC">
        <w:rPr>
          <w:rFonts w:ascii="Times New Roman" w:hAnsi="Times New Roman"/>
          <w:b w:val="0"/>
          <w:i w:val="0"/>
          <w:color w:val="FF0000"/>
          <w:lang w:val="pt-BR"/>
        </w:rPr>
        <w:t>khoản</w:t>
      </w:r>
      <w:proofErr w:type="spellEnd"/>
      <w:r w:rsidR="00CC1CE4" w:rsidRPr="00704FFC">
        <w:rPr>
          <w:rFonts w:ascii="Times New Roman" w:hAnsi="Times New Roman"/>
          <w:b w:val="0"/>
          <w:i w:val="0"/>
          <w:color w:val="FF0000"/>
          <w:lang w:val="pt-BR"/>
        </w:rPr>
        <w:t xml:space="preserve"> 2 </w:t>
      </w:r>
      <w:proofErr w:type="spellStart"/>
      <w:r w:rsidR="00CC1CE4" w:rsidRPr="00704FFC">
        <w:rPr>
          <w:rFonts w:ascii="Times New Roman" w:hAnsi="Times New Roman"/>
          <w:b w:val="0"/>
          <w:i w:val="0"/>
          <w:color w:val="FF0000"/>
          <w:lang w:val="pt-BR"/>
        </w:rPr>
        <w:t>Điều</w:t>
      </w:r>
      <w:proofErr w:type="spellEnd"/>
      <w:r w:rsidR="00CC1CE4" w:rsidRPr="00704FFC">
        <w:rPr>
          <w:rFonts w:ascii="Times New Roman" w:hAnsi="Times New Roman"/>
          <w:b w:val="0"/>
          <w:i w:val="0"/>
          <w:color w:val="FF0000"/>
          <w:lang w:val="pt-BR"/>
        </w:rPr>
        <w:t xml:space="preserve"> 17 </w:t>
      </w:r>
      <w:proofErr w:type="spellStart"/>
      <w:r w:rsidR="00CC1CE4" w:rsidRPr="00704FFC">
        <w:rPr>
          <w:rFonts w:ascii="Times New Roman" w:hAnsi="Times New Roman"/>
          <w:b w:val="0"/>
          <w:i w:val="0"/>
          <w:color w:val="FF0000"/>
          <w:lang w:val="pt-BR"/>
        </w:rPr>
        <w:t>như</w:t>
      </w:r>
      <w:proofErr w:type="spellEnd"/>
      <w:r w:rsidR="00CC1CE4" w:rsidRPr="00704FFC">
        <w:rPr>
          <w:rFonts w:ascii="Times New Roman" w:hAnsi="Times New Roman"/>
          <w:b w:val="0"/>
          <w:i w:val="0"/>
          <w:color w:val="FF0000"/>
          <w:lang w:val="pt-BR"/>
        </w:rPr>
        <w:t xml:space="preserve"> </w:t>
      </w:r>
      <w:proofErr w:type="spellStart"/>
      <w:r w:rsidR="00CC1CE4" w:rsidRPr="00704FFC">
        <w:rPr>
          <w:rFonts w:ascii="Times New Roman" w:hAnsi="Times New Roman"/>
          <w:b w:val="0"/>
          <w:i w:val="0"/>
          <w:color w:val="FF0000"/>
          <w:lang w:val="pt-BR"/>
        </w:rPr>
        <w:t>sa</w:t>
      </w:r>
      <w:r w:rsidR="00A56187" w:rsidRPr="00704FFC">
        <w:rPr>
          <w:rFonts w:ascii="Times New Roman" w:hAnsi="Times New Roman"/>
          <w:b w:val="0"/>
          <w:i w:val="0"/>
          <w:color w:val="FF0000"/>
          <w:lang w:val="pt-BR"/>
        </w:rPr>
        <w:t>u</w:t>
      </w:r>
      <w:proofErr w:type="spellEnd"/>
      <w:r w:rsidR="00A56187" w:rsidRPr="00704FFC">
        <w:rPr>
          <w:rFonts w:ascii="Times New Roman" w:hAnsi="Times New Roman"/>
          <w:b w:val="0"/>
          <w:i w:val="0"/>
          <w:color w:val="FF0000"/>
          <w:lang w:val="pt-BR"/>
        </w:rPr>
        <w:t>:</w:t>
      </w:r>
    </w:p>
    <w:p w14:paraId="346AA922" w14:textId="77777777" w:rsidR="00CC1CE4" w:rsidRPr="00CC1CE4" w:rsidRDefault="00D33881" w:rsidP="002E2F63">
      <w:pPr>
        <w:widowControl w:val="0"/>
        <w:spacing w:before="120" w:after="120" w:line="360" w:lineRule="exact"/>
        <w:ind w:firstLine="567"/>
        <w:jc w:val="both"/>
        <w:rPr>
          <w:spacing w:val="-2"/>
          <w:lang w:val="nb-NO"/>
        </w:rPr>
      </w:pPr>
      <w:r w:rsidRPr="00EF41CE">
        <w:rPr>
          <w:spacing w:val="-2"/>
          <w:lang w:val="nb-NO"/>
        </w:rPr>
        <w:t>“</w:t>
      </w:r>
      <w:r w:rsidR="00CC1CE4" w:rsidRPr="00CC1CE4">
        <w:rPr>
          <w:spacing w:val="-2"/>
          <w:lang w:val="nb-NO"/>
        </w:rPr>
        <w:t xml:space="preserve">c) Nội dung chính của thiết kế cơ sở đối với các hạng mục hoặc dự án mua sắm dự phòng, thay thế các thiết bị phần cứng thuộc hệ thống hạ tầng kỹ thuật hiện có, mua sắm thiết bị không cần lắp đặt; mua sắm phần mềm thương mại; mua sắm thiết bị phần cứng, phần mềm, cơ sở dữ liệu mà không phải là hoạt động quy định tại khoản 24 Điều 3 Nghị định này, bao gồm: </w:t>
      </w:r>
    </w:p>
    <w:p w14:paraId="7AE74235" w14:textId="77777777" w:rsidR="00CC1CE4" w:rsidRPr="00CC1CE4" w:rsidRDefault="00CC1CE4" w:rsidP="002E2F63">
      <w:pPr>
        <w:widowControl w:val="0"/>
        <w:spacing w:before="120" w:after="120" w:line="360" w:lineRule="exact"/>
        <w:ind w:firstLine="567"/>
        <w:jc w:val="both"/>
        <w:rPr>
          <w:spacing w:val="-2"/>
          <w:lang w:val="nb-NO"/>
        </w:rPr>
      </w:pPr>
      <w:r w:rsidRPr="00CC1CE4">
        <w:rPr>
          <w:spacing w:val="-2"/>
          <w:lang w:val="nb-NO"/>
        </w:rPr>
        <w:t xml:space="preserve">- Danh mục thiết bị phần cứng, phần mềm thương mại và các yêu cầu về kỹ thuật của thiết bị; </w:t>
      </w:r>
    </w:p>
    <w:p w14:paraId="1F54630A" w14:textId="2A777E17" w:rsidR="00D33881" w:rsidRPr="00EF41CE" w:rsidRDefault="00CC1CE4" w:rsidP="002E2F63">
      <w:pPr>
        <w:widowControl w:val="0"/>
        <w:spacing w:before="120" w:after="120" w:line="360" w:lineRule="exact"/>
        <w:ind w:firstLine="567"/>
        <w:jc w:val="both"/>
        <w:rPr>
          <w:spacing w:val="-2"/>
          <w:lang w:val="nb-NO"/>
        </w:rPr>
      </w:pPr>
      <w:r w:rsidRPr="00CC1CE4">
        <w:rPr>
          <w:spacing w:val="-2"/>
          <w:lang w:val="nb-NO"/>
        </w:rPr>
        <w:t>- Thống kê khối lượng các thiết bị phần cứng, phần mềm thương mại</w:t>
      </w:r>
      <w:r w:rsidR="00AA1A6A">
        <w:rPr>
          <w:spacing w:val="-2"/>
          <w:lang w:val="nb-NO"/>
        </w:rPr>
        <w:t>.</w:t>
      </w:r>
      <w:r w:rsidR="00D33881" w:rsidRPr="00EF41CE">
        <w:rPr>
          <w:spacing w:val="-2"/>
          <w:lang w:val="nb-NO"/>
        </w:rPr>
        <w:t xml:space="preserve">” </w:t>
      </w:r>
    </w:p>
    <w:p w14:paraId="282B59F5" w14:textId="1867E6EA" w:rsidR="00C0313F" w:rsidRPr="00236092" w:rsidRDefault="005318C2" w:rsidP="002E2F63">
      <w:pPr>
        <w:pStyle w:val="Heading2"/>
        <w:spacing w:before="120" w:after="120" w:line="360" w:lineRule="exact"/>
        <w:ind w:firstLine="567"/>
        <w:jc w:val="both"/>
        <w:rPr>
          <w:lang w:val="nb-NO"/>
        </w:rPr>
      </w:pPr>
      <w:r w:rsidRPr="00704FFC">
        <w:rPr>
          <w:rFonts w:ascii="Times New Roman" w:hAnsi="Times New Roman"/>
          <w:b w:val="0"/>
          <w:i w:val="0"/>
          <w:color w:val="FF0000"/>
          <w:lang w:val="pt-BR"/>
        </w:rPr>
        <w:lastRenderedPageBreak/>
        <w:t>1</w:t>
      </w:r>
      <w:r w:rsidR="0078622B">
        <w:rPr>
          <w:rFonts w:ascii="Times New Roman" w:hAnsi="Times New Roman"/>
          <w:b w:val="0"/>
          <w:i w:val="0"/>
          <w:color w:val="FF0000"/>
          <w:lang w:val="pt-BR"/>
        </w:rPr>
        <w:t>0</w:t>
      </w:r>
      <w:r w:rsidR="00A56187" w:rsidRPr="00704FFC">
        <w:rPr>
          <w:rFonts w:ascii="Times New Roman" w:hAnsi="Times New Roman"/>
          <w:b w:val="0"/>
          <w:i w:val="0"/>
          <w:color w:val="FF0000"/>
          <w:lang w:val="pt-BR"/>
        </w:rPr>
        <w:t xml:space="preserve">. </w:t>
      </w:r>
      <w:proofErr w:type="spellStart"/>
      <w:r w:rsidR="00C0313F" w:rsidRPr="00704FFC">
        <w:rPr>
          <w:rFonts w:ascii="Times New Roman" w:hAnsi="Times New Roman"/>
          <w:b w:val="0"/>
          <w:i w:val="0"/>
          <w:color w:val="FF0000"/>
          <w:lang w:val="pt-BR"/>
        </w:rPr>
        <w:t>Sửa</w:t>
      </w:r>
      <w:proofErr w:type="spellEnd"/>
      <w:r w:rsidR="00C0313F" w:rsidRPr="00704FFC">
        <w:rPr>
          <w:rFonts w:ascii="Times New Roman" w:hAnsi="Times New Roman"/>
          <w:b w:val="0"/>
          <w:i w:val="0"/>
          <w:color w:val="FF0000"/>
          <w:lang w:val="pt-BR"/>
        </w:rPr>
        <w:t xml:space="preserve"> </w:t>
      </w:r>
      <w:proofErr w:type="spellStart"/>
      <w:r w:rsidR="00C0313F" w:rsidRPr="00704FFC">
        <w:rPr>
          <w:rFonts w:ascii="Times New Roman" w:hAnsi="Times New Roman"/>
          <w:b w:val="0"/>
          <w:i w:val="0"/>
          <w:color w:val="FF0000"/>
          <w:lang w:val="pt-BR"/>
        </w:rPr>
        <w:t>đổi</w:t>
      </w:r>
      <w:proofErr w:type="spellEnd"/>
      <w:r w:rsidR="00DC3953" w:rsidRPr="00704FFC">
        <w:rPr>
          <w:rFonts w:ascii="Times New Roman" w:hAnsi="Times New Roman"/>
          <w:b w:val="0"/>
          <w:i w:val="0"/>
          <w:color w:val="FF0000"/>
          <w:lang w:val="pt-BR"/>
        </w:rPr>
        <w:t xml:space="preserve"> </w:t>
      </w:r>
      <w:proofErr w:type="spellStart"/>
      <w:r w:rsidR="00C0313F" w:rsidRPr="00704FFC">
        <w:rPr>
          <w:rFonts w:ascii="Times New Roman" w:hAnsi="Times New Roman"/>
          <w:b w:val="0"/>
          <w:i w:val="0"/>
          <w:color w:val="FF0000"/>
          <w:lang w:val="pt-BR"/>
        </w:rPr>
        <w:t>điểm</w:t>
      </w:r>
      <w:proofErr w:type="spellEnd"/>
      <w:r w:rsidR="00C0313F" w:rsidRPr="00704FFC">
        <w:rPr>
          <w:rFonts w:ascii="Times New Roman" w:hAnsi="Times New Roman"/>
          <w:b w:val="0"/>
          <w:i w:val="0"/>
          <w:color w:val="FF0000"/>
          <w:lang w:val="pt-BR"/>
        </w:rPr>
        <w:t xml:space="preserve"> </w:t>
      </w:r>
      <w:r w:rsidR="003320A7" w:rsidRPr="00704FFC">
        <w:rPr>
          <w:rFonts w:ascii="Times New Roman" w:hAnsi="Times New Roman"/>
          <w:b w:val="0"/>
          <w:i w:val="0"/>
          <w:color w:val="FF0000"/>
          <w:lang w:val="pt-BR"/>
        </w:rPr>
        <w:t>b</w:t>
      </w:r>
      <w:r w:rsidR="00F61503" w:rsidRPr="00704FFC">
        <w:rPr>
          <w:rFonts w:ascii="Times New Roman" w:hAnsi="Times New Roman"/>
          <w:b w:val="0"/>
          <w:i w:val="0"/>
          <w:color w:val="FF0000"/>
          <w:lang w:val="pt-BR"/>
        </w:rPr>
        <w:t xml:space="preserve">, </w:t>
      </w:r>
      <w:proofErr w:type="spellStart"/>
      <w:r w:rsidR="00F61503" w:rsidRPr="00704FFC">
        <w:rPr>
          <w:rFonts w:ascii="Times New Roman" w:hAnsi="Times New Roman"/>
          <w:b w:val="0"/>
          <w:i w:val="0"/>
          <w:color w:val="FF0000"/>
          <w:lang w:val="pt-BR"/>
        </w:rPr>
        <w:t>điểm</w:t>
      </w:r>
      <w:proofErr w:type="spellEnd"/>
      <w:r w:rsidR="00F61503" w:rsidRPr="00704FFC">
        <w:rPr>
          <w:rFonts w:ascii="Times New Roman" w:hAnsi="Times New Roman"/>
          <w:b w:val="0"/>
          <w:i w:val="0"/>
          <w:color w:val="FF0000"/>
          <w:lang w:val="pt-BR"/>
        </w:rPr>
        <w:t xml:space="preserve"> </w:t>
      </w:r>
      <w:r w:rsidR="003320A7" w:rsidRPr="00704FFC">
        <w:rPr>
          <w:rFonts w:ascii="Times New Roman" w:hAnsi="Times New Roman"/>
          <w:b w:val="0"/>
          <w:i w:val="0"/>
          <w:color w:val="FF0000"/>
          <w:lang w:val="pt-BR"/>
        </w:rPr>
        <w:t>d</w:t>
      </w:r>
      <w:r w:rsidR="00704FFC">
        <w:rPr>
          <w:rFonts w:ascii="Times New Roman" w:hAnsi="Times New Roman"/>
          <w:b w:val="0"/>
          <w:i w:val="0"/>
          <w:color w:val="FF0000"/>
          <w:lang w:val="pt-BR"/>
        </w:rPr>
        <w:t xml:space="preserve"> </w:t>
      </w:r>
      <w:proofErr w:type="spellStart"/>
      <w:r w:rsidR="00704FFC">
        <w:rPr>
          <w:rFonts w:ascii="Times New Roman" w:hAnsi="Times New Roman"/>
          <w:b w:val="0"/>
          <w:i w:val="0"/>
          <w:color w:val="FF0000"/>
          <w:lang w:val="pt-BR"/>
        </w:rPr>
        <w:t>và</w:t>
      </w:r>
      <w:proofErr w:type="spellEnd"/>
      <w:r w:rsidR="00F61503" w:rsidRPr="00704FFC">
        <w:rPr>
          <w:rFonts w:ascii="Times New Roman" w:hAnsi="Times New Roman"/>
          <w:b w:val="0"/>
          <w:i w:val="0"/>
          <w:color w:val="FF0000"/>
          <w:lang w:val="pt-BR"/>
        </w:rPr>
        <w:t xml:space="preserve"> </w:t>
      </w:r>
      <w:proofErr w:type="spellStart"/>
      <w:r w:rsidR="00F61503" w:rsidRPr="00704FFC">
        <w:rPr>
          <w:rFonts w:ascii="Times New Roman" w:hAnsi="Times New Roman"/>
          <w:b w:val="0"/>
          <w:i w:val="0"/>
          <w:color w:val="FF0000"/>
          <w:lang w:val="pt-BR"/>
        </w:rPr>
        <w:t>điểm</w:t>
      </w:r>
      <w:proofErr w:type="spellEnd"/>
      <w:r w:rsidR="00F61503" w:rsidRPr="00704FFC">
        <w:rPr>
          <w:rFonts w:ascii="Times New Roman" w:hAnsi="Times New Roman"/>
          <w:b w:val="0"/>
          <w:i w:val="0"/>
          <w:color w:val="FF0000"/>
          <w:lang w:val="pt-BR"/>
        </w:rPr>
        <w:t xml:space="preserve"> </w:t>
      </w:r>
      <w:r w:rsidR="003320A7" w:rsidRPr="00704FFC">
        <w:rPr>
          <w:rFonts w:ascii="Times New Roman" w:hAnsi="Times New Roman"/>
          <w:b w:val="0"/>
          <w:i w:val="0"/>
          <w:color w:val="FF0000"/>
          <w:lang w:val="pt-BR"/>
        </w:rPr>
        <w:t xml:space="preserve">đ </w:t>
      </w:r>
      <w:proofErr w:type="spellStart"/>
      <w:r w:rsidR="00C0313F" w:rsidRPr="00704FFC">
        <w:rPr>
          <w:rFonts w:ascii="Times New Roman" w:hAnsi="Times New Roman"/>
          <w:b w:val="0"/>
          <w:i w:val="0"/>
          <w:color w:val="FF0000"/>
          <w:lang w:val="pt-BR"/>
        </w:rPr>
        <w:t>khoản</w:t>
      </w:r>
      <w:proofErr w:type="spellEnd"/>
      <w:r w:rsidR="00C0313F" w:rsidRPr="00704FFC">
        <w:rPr>
          <w:rFonts w:ascii="Times New Roman" w:hAnsi="Times New Roman"/>
          <w:b w:val="0"/>
          <w:i w:val="0"/>
          <w:color w:val="FF0000"/>
          <w:lang w:val="pt-BR"/>
        </w:rPr>
        <w:t xml:space="preserve"> 2 </w:t>
      </w:r>
      <w:proofErr w:type="spellStart"/>
      <w:r w:rsidR="00C0313F" w:rsidRPr="00704FFC">
        <w:rPr>
          <w:rFonts w:ascii="Times New Roman" w:hAnsi="Times New Roman"/>
          <w:b w:val="0"/>
          <w:i w:val="0"/>
          <w:color w:val="FF0000"/>
          <w:lang w:val="pt-BR"/>
        </w:rPr>
        <w:t>Điều</w:t>
      </w:r>
      <w:proofErr w:type="spellEnd"/>
      <w:r w:rsidR="00C0313F" w:rsidRPr="00704FFC">
        <w:rPr>
          <w:rFonts w:ascii="Times New Roman" w:hAnsi="Times New Roman"/>
          <w:b w:val="0"/>
          <w:i w:val="0"/>
          <w:color w:val="FF0000"/>
          <w:lang w:val="pt-BR"/>
        </w:rPr>
        <w:t xml:space="preserve"> </w:t>
      </w:r>
      <w:r w:rsidR="003320A7" w:rsidRPr="00704FFC">
        <w:rPr>
          <w:rFonts w:ascii="Times New Roman" w:hAnsi="Times New Roman"/>
          <w:b w:val="0"/>
          <w:i w:val="0"/>
          <w:color w:val="FF0000"/>
          <w:lang w:val="pt-BR"/>
        </w:rPr>
        <w:t xml:space="preserve">19 </w:t>
      </w:r>
      <w:proofErr w:type="spellStart"/>
      <w:r w:rsidR="00C0313F" w:rsidRPr="00704FFC">
        <w:rPr>
          <w:rFonts w:ascii="Times New Roman" w:hAnsi="Times New Roman"/>
          <w:b w:val="0"/>
          <w:i w:val="0"/>
          <w:color w:val="FF0000"/>
          <w:lang w:val="pt-BR"/>
        </w:rPr>
        <w:t>như</w:t>
      </w:r>
      <w:proofErr w:type="spellEnd"/>
      <w:r w:rsidR="00C0313F" w:rsidRPr="00704FFC">
        <w:rPr>
          <w:rFonts w:ascii="Times New Roman" w:hAnsi="Times New Roman"/>
          <w:b w:val="0"/>
          <w:i w:val="0"/>
          <w:color w:val="FF0000"/>
          <w:lang w:val="pt-BR"/>
        </w:rPr>
        <w:t xml:space="preserve"> </w:t>
      </w:r>
      <w:proofErr w:type="spellStart"/>
      <w:r w:rsidR="00C0313F" w:rsidRPr="00704FFC">
        <w:rPr>
          <w:rFonts w:ascii="Times New Roman" w:hAnsi="Times New Roman"/>
          <w:b w:val="0"/>
          <w:i w:val="0"/>
          <w:color w:val="FF0000"/>
          <w:lang w:val="pt-BR"/>
        </w:rPr>
        <w:t>sau</w:t>
      </w:r>
      <w:proofErr w:type="spellEnd"/>
      <w:r w:rsidR="00C0313F" w:rsidRPr="00704FFC">
        <w:rPr>
          <w:rFonts w:ascii="Times New Roman" w:hAnsi="Times New Roman"/>
          <w:b w:val="0"/>
          <w:i w:val="0"/>
          <w:color w:val="FF0000"/>
          <w:lang w:val="pt-BR"/>
        </w:rPr>
        <w:t>:</w:t>
      </w:r>
    </w:p>
    <w:p w14:paraId="157F9351" w14:textId="07751827" w:rsidR="00DC3953" w:rsidRPr="0038476C" w:rsidRDefault="00DC3953" w:rsidP="002E2F63">
      <w:pPr>
        <w:widowControl w:val="0"/>
        <w:spacing w:before="120" w:after="120" w:line="360" w:lineRule="exact"/>
        <w:ind w:firstLine="567"/>
        <w:jc w:val="both"/>
        <w:rPr>
          <w:color w:val="FF0000"/>
          <w:lang w:val="pt-BR"/>
        </w:rPr>
      </w:pPr>
      <w:r w:rsidRPr="0038476C">
        <w:rPr>
          <w:color w:val="FF0000"/>
          <w:lang w:val="pt-BR"/>
        </w:rPr>
        <w:t xml:space="preserve">a) </w:t>
      </w:r>
      <w:proofErr w:type="spellStart"/>
      <w:r w:rsidRPr="0038476C">
        <w:rPr>
          <w:color w:val="FF0000"/>
          <w:lang w:val="pt-BR"/>
        </w:rPr>
        <w:t>Sửa</w:t>
      </w:r>
      <w:proofErr w:type="spellEnd"/>
      <w:r w:rsidRPr="0038476C">
        <w:rPr>
          <w:color w:val="FF0000"/>
          <w:lang w:val="pt-BR"/>
        </w:rPr>
        <w:t xml:space="preserve"> </w:t>
      </w:r>
      <w:proofErr w:type="spellStart"/>
      <w:r w:rsidRPr="0038476C">
        <w:rPr>
          <w:color w:val="FF0000"/>
          <w:lang w:val="pt-BR"/>
        </w:rPr>
        <w:t>đổi</w:t>
      </w:r>
      <w:proofErr w:type="spellEnd"/>
      <w:r w:rsidRPr="0038476C">
        <w:rPr>
          <w:color w:val="FF0000"/>
          <w:lang w:val="pt-BR"/>
        </w:rPr>
        <w:t xml:space="preserve"> </w:t>
      </w:r>
      <w:r w:rsidR="00F61503" w:rsidRPr="0038476C">
        <w:rPr>
          <w:color w:val="FF0000"/>
          <w:lang w:val="nb-NO"/>
        </w:rPr>
        <w:t xml:space="preserve">điểm </w:t>
      </w:r>
      <w:r w:rsidR="003320A7" w:rsidRPr="0038476C">
        <w:rPr>
          <w:color w:val="FF0000"/>
          <w:lang w:val="nb-NO"/>
        </w:rPr>
        <w:t xml:space="preserve">b </w:t>
      </w:r>
      <w:proofErr w:type="spellStart"/>
      <w:r w:rsidRPr="0038476C">
        <w:rPr>
          <w:color w:val="FF0000"/>
          <w:lang w:val="pt-BR"/>
        </w:rPr>
        <w:t>như</w:t>
      </w:r>
      <w:proofErr w:type="spellEnd"/>
      <w:r w:rsidRPr="0038476C">
        <w:rPr>
          <w:color w:val="FF0000"/>
          <w:lang w:val="pt-BR"/>
        </w:rPr>
        <w:t xml:space="preserve"> </w:t>
      </w:r>
      <w:proofErr w:type="spellStart"/>
      <w:r w:rsidRPr="0038476C">
        <w:rPr>
          <w:color w:val="FF0000"/>
          <w:lang w:val="pt-BR"/>
        </w:rPr>
        <w:t>sau</w:t>
      </w:r>
      <w:proofErr w:type="spellEnd"/>
      <w:r w:rsidRPr="0038476C">
        <w:rPr>
          <w:color w:val="FF0000"/>
          <w:lang w:val="pt-BR"/>
        </w:rPr>
        <w:t>:</w:t>
      </w:r>
    </w:p>
    <w:p w14:paraId="1F7B4ACF" w14:textId="77777777" w:rsidR="003320A7" w:rsidRPr="003320A7" w:rsidRDefault="00C0313F" w:rsidP="002E2F63">
      <w:pPr>
        <w:widowControl w:val="0"/>
        <w:spacing w:before="120" w:after="120" w:line="360" w:lineRule="exact"/>
        <w:ind w:firstLine="567"/>
        <w:jc w:val="both"/>
        <w:rPr>
          <w:spacing w:val="-2"/>
          <w:lang w:val="nb-NO"/>
        </w:rPr>
      </w:pPr>
      <w:r w:rsidRPr="00EF41CE">
        <w:rPr>
          <w:spacing w:val="-2"/>
          <w:lang w:val="nb-NO"/>
        </w:rPr>
        <w:t>“</w:t>
      </w:r>
      <w:r w:rsidR="003320A7" w:rsidRPr="003320A7">
        <w:rPr>
          <w:spacing w:val="-2"/>
          <w:lang w:val="nb-NO"/>
        </w:rPr>
        <w:t>b) Chi phí trang thiết bị:</w:t>
      </w:r>
    </w:p>
    <w:p w14:paraId="07AE42F1" w14:textId="67B3DFB4" w:rsidR="003320A7" w:rsidRDefault="003320A7" w:rsidP="002E2F63">
      <w:pPr>
        <w:widowControl w:val="0"/>
        <w:spacing w:before="120" w:after="120" w:line="360" w:lineRule="exact"/>
        <w:ind w:firstLine="567"/>
        <w:jc w:val="both"/>
      </w:pPr>
      <w:r w:rsidRPr="003320A7">
        <w:rPr>
          <w:spacing w:val="-2"/>
          <w:lang w:val="nb-NO"/>
        </w:rPr>
        <w:t xml:space="preserve">- Chi phí mua sắm thiết bị công nghệ thông tin: Thiết bị phải lắp đặt và cài đặt, thiết bị </w:t>
      </w:r>
      <w:r w:rsidR="0054630B">
        <w:rPr>
          <w:spacing w:val="-2"/>
          <w:lang w:val="nb-NO"/>
        </w:rPr>
        <w:t>không</w:t>
      </w:r>
      <w:r w:rsidRPr="003320A7">
        <w:rPr>
          <w:spacing w:val="-2"/>
          <w:lang w:val="nb-NO"/>
        </w:rPr>
        <w:t xml:space="preserve"> phải lắp đặt và cài đặt, thiết bị phụ trợ và thiết bị ngoại vi, phần mềm thương mại và dịch vụ hỗ trợ đi kèm (theo yêu cầu của nhà sản xuất), phần mềm nội bộ và các thiết bị khác; chi phí vận chuyển, bảo hiểm thiết bị; thuế và các loại phí liên quan để mua sắm thiết bị</w:t>
      </w:r>
      <w:r w:rsidRPr="00236092">
        <w:rPr>
          <w:lang w:val="nb-NO"/>
        </w:rPr>
        <w:t>;</w:t>
      </w:r>
    </w:p>
    <w:p w14:paraId="38742880" w14:textId="77777777" w:rsidR="003320A7" w:rsidRDefault="003320A7" w:rsidP="002E2F63">
      <w:pPr>
        <w:widowControl w:val="0"/>
        <w:spacing w:before="120" w:after="120" w:line="360" w:lineRule="exact"/>
        <w:ind w:firstLine="567"/>
        <w:jc w:val="both"/>
      </w:pPr>
      <w:r>
        <w:t>- Chi phí tạo lập cơ sở dữ liệu; chuẩn hoá, chuyển đổi phục vụ cho nhập dữ liệu, tạo lập cơ sở dữ liệu; thực hiện nhập dữ liệu cho cơ sở dữ liệu;</w:t>
      </w:r>
    </w:p>
    <w:p w14:paraId="253D790B" w14:textId="77777777" w:rsidR="003320A7" w:rsidRDefault="003320A7" w:rsidP="002E2F63">
      <w:pPr>
        <w:widowControl w:val="0"/>
        <w:spacing w:before="120" w:after="120" w:line="360" w:lineRule="exact"/>
        <w:ind w:firstLine="567"/>
        <w:jc w:val="both"/>
      </w:pPr>
      <w:r>
        <w:t>- Chi phí lắp đặt thiết bị; cài đặt phần mềm; kiểm tra, hiệu chỉnh thiết bị và phần mềm;</w:t>
      </w:r>
    </w:p>
    <w:p w14:paraId="42596EC4" w14:textId="77777777" w:rsidR="003320A7" w:rsidRDefault="003320A7" w:rsidP="002E2F63">
      <w:pPr>
        <w:widowControl w:val="0"/>
        <w:spacing w:before="120" w:after="120" w:line="360" w:lineRule="exact"/>
        <w:ind w:firstLine="567"/>
        <w:jc w:val="both"/>
      </w:pPr>
      <w:r>
        <w:t>- Chi phí đào tạo hướng dẫn sử dụng; chi phí đào tạo cho cán bộ quản trị, vận hành hệ thống (nếu có);</w:t>
      </w:r>
    </w:p>
    <w:p w14:paraId="29492B6A" w14:textId="463AA698" w:rsidR="007C5A25" w:rsidRPr="00EF41CE" w:rsidRDefault="003320A7" w:rsidP="002E2F63">
      <w:pPr>
        <w:widowControl w:val="0"/>
        <w:spacing w:before="120" w:after="120" w:line="360" w:lineRule="exact"/>
        <w:ind w:firstLine="567"/>
        <w:jc w:val="both"/>
      </w:pPr>
      <w:r>
        <w:t>- Chi phí triển khai, hỗ trợ, quản trị, vận hành sản phẩm hoặc hạng mục công việc của dự án trước khi nghiệm thu bàn giao (nếu có)</w:t>
      </w:r>
      <w:r w:rsidRPr="00236092">
        <w:t>.</w:t>
      </w:r>
      <w:r w:rsidR="00C0313F" w:rsidRPr="00EF41CE">
        <w:t>”</w:t>
      </w:r>
    </w:p>
    <w:p w14:paraId="4CF2B067" w14:textId="1178646F" w:rsidR="00DC3953" w:rsidRPr="0038476C" w:rsidRDefault="00DC3953" w:rsidP="002E2F63">
      <w:pPr>
        <w:widowControl w:val="0"/>
        <w:spacing w:before="120" w:after="120" w:line="360" w:lineRule="exact"/>
        <w:ind w:firstLine="567"/>
        <w:jc w:val="both"/>
        <w:rPr>
          <w:color w:val="FF0000"/>
        </w:rPr>
      </w:pPr>
      <w:r w:rsidRPr="0038476C">
        <w:rPr>
          <w:color w:val="FF0000"/>
        </w:rPr>
        <w:t xml:space="preserve">b) </w:t>
      </w:r>
      <w:r w:rsidR="003320A7" w:rsidRPr="0038476C">
        <w:rPr>
          <w:color w:val="FF0000"/>
        </w:rPr>
        <w:t>Sửa đổi</w:t>
      </w:r>
      <w:r w:rsidRPr="0038476C">
        <w:rPr>
          <w:color w:val="FF0000"/>
        </w:rPr>
        <w:t xml:space="preserve"> điểm d</w:t>
      </w:r>
      <w:r w:rsidR="0038476C" w:rsidRPr="0038476C">
        <w:rPr>
          <w:color w:val="FF0000"/>
        </w:rPr>
        <w:t xml:space="preserve"> và điểm</w:t>
      </w:r>
      <w:r w:rsidR="003320A7" w:rsidRPr="0038476C">
        <w:rPr>
          <w:color w:val="FF0000"/>
        </w:rPr>
        <w:t xml:space="preserve"> đ</w:t>
      </w:r>
      <w:r w:rsidRPr="0038476C">
        <w:rPr>
          <w:color w:val="FF0000"/>
        </w:rPr>
        <w:t xml:space="preserve"> như sau:</w:t>
      </w:r>
    </w:p>
    <w:p w14:paraId="159F8DCB" w14:textId="374D1C72" w:rsidR="00FF0165" w:rsidRDefault="00DC3953" w:rsidP="002E2F63">
      <w:pPr>
        <w:widowControl w:val="0"/>
        <w:spacing w:before="120" w:after="120" w:line="360" w:lineRule="exact"/>
        <w:ind w:firstLine="567"/>
        <w:jc w:val="both"/>
      </w:pPr>
      <w:r w:rsidRPr="00EF41CE">
        <w:t>“d</w:t>
      </w:r>
      <w:r w:rsidR="003320A7" w:rsidRPr="003320A7">
        <w:t>) Chi phí tư vấn đầu tư: Chi phí khảo sát; lập báo cáo nghiên cứu tiền khả thi, báo cáo đề xuất chủ trương đầu tư, báo cáo nghiên cứu khả thi hoặc báo cáo kinh tế - kỹ thuật; điều tra, nghiên cứu phục vụ lập báo cáo nghiên cứu tiền khả thi, báo cáo đề xuất chủ trương đầu tư, báo cáo nghiên cứu khả thi hoặc báo cáo kinh tế - kỹ thuật, tuyển chọn giải pháp; thẩm tra báo cáo nghiên cứu tiền khả thi, báo cáo đề xuất chủ trương đầu tư, báo cáo nghiên cứu khả thi; lập thiết kế chi tiết, điều chỉnh, bổ sung thiết kế chi tiết; lập dự toán; điều chỉnh dự toán; thẩm tra thiết kế chi tiết, dự toán; lập kế hoạch tổng thể lựa chọn nhà thầu cho dự án, lập hồ sơ yêu cầu, hồ sơ mời sơ tuyển, hồ sơ mời thầu và chi phí phân tích đánh giá hồ sơ đề xuất, hồ sơ dự sơ tuyển, hồ sơ dự thầu để lựa chọn nhà thầu; lập định mức, đơn giá; kiểm tra chất lượng vật liệu, thiết bị; đánh giá chất lượng sản phẩm; quy đổi vốn đầu tư; giám sát công tác triển khai; thực hiện các công việc tư vấn khác</w:t>
      </w:r>
      <w:r w:rsidR="00FF0165" w:rsidRPr="00EF41CE">
        <w:t>.”</w:t>
      </w:r>
    </w:p>
    <w:p w14:paraId="49E8D421" w14:textId="65164754" w:rsidR="003320A7" w:rsidRPr="00236092" w:rsidRDefault="00605109" w:rsidP="002E2F63">
      <w:pPr>
        <w:widowControl w:val="0"/>
        <w:spacing w:before="120" w:after="120" w:line="360" w:lineRule="exact"/>
        <w:ind w:firstLine="567"/>
        <w:jc w:val="both"/>
      </w:pPr>
      <w:r>
        <w:t xml:space="preserve">đ) Chi phí khác: </w:t>
      </w:r>
      <w:r w:rsidRPr="00033D13">
        <w:t>P</w:t>
      </w:r>
      <w:r w:rsidR="003320A7" w:rsidRPr="00236092">
        <w:t xml:space="preserve">hí và lệ phí; bảo hiểm (trừ chi phí bảo hiểm thiết bị quy định tại điểm b khoản này); kiểm thử hoặc vận hành thử; kiểm toán; thẩm tra, phê duyệt quyết toán vốn đầu tư; lắp đặt và thuê đường truyền; chi phí thuê dịch vụ công nghệ thông tin để phục vụ các hoạt động trong quá trình triển khai đầu tư dự án; chi phí kiểm tra, đánh giá an toàn thông tin; chi phí đánh giá, chứng nhận hợp chuẩn, hợp quy về an toàn hệ thống thông tin, chi phí thẩm định giá và các chi phí </w:t>
      </w:r>
      <w:r w:rsidR="003320A7" w:rsidRPr="00236092">
        <w:lastRenderedPageBreak/>
        <w:t>đặc thù khác.”</w:t>
      </w:r>
    </w:p>
    <w:p w14:paraId="6AF56DBE" w14:textId="0C9F7D74" w:rsidR="00D5297F" w:rsidRPr="0038476C" w:rsidRDefault="005318C2" w:rsidP="002E2F63">
      <w:pPr>
        <w:pStyle w:val="Heading2"/>
        <w:spacing w:before="120" w:after="120" w:line="360" w:lineRule="exact"/>
        <w:ind w:firstLine="567"/>
        <w:jc w:val="both"/>
        <w:rPr>
          <w:rFonts w:ascii="Times New Roman" w:hAnsi="Times New Roman"/>
          <w:b w:val="0"/>
          <w:i w:val="0"/>
          <w:color w:val="FF0000"/>
          <w:lang w:val="pt-BR"/>
        </w:rPr>
      </w:pPr>
      <w:r w:rsidRPr="0038476C">
        <w:rPr>
          <w:rFonts w:ascii="Times New Roman" w:hAnsi="Times New Roman"/>
          <w:b w:val="0"/>
          <w:i w:val="0"/>
          <w:color w:val="FF0000"/>
          <w:lang w:val="pt-BR"/>
        </w:rPr>
        <w:t>1</w:t>
      </w:r>
      <w:r w:rsidR="0078622B">
        <w:rPr>
          <w:rFonts w:ascii="Times New Roman" w:hAnsi="Times New Roman"/>
          <w:b w:val="0"/>
          <w:i w:val="0"/>
          <w:color w:val="FF0000"/>
          <w:lang w:val="pt-BR"/>
        </w:rPr>
        <w:t>1</w:t>
      </w:r>
      <w:r w:rsidR="00D5297F" w:rsidRPr="0038476C">
        <w:rPr>
          <w:rFonts w:ascii="Times New Roman" w:hAnsi="Times New Roman"/>
          <w:b w:val="0"/>
          <w:i w:val="0"/>
          <w:color w:val="FF0000"/>
          <w:lang w:val="pt-BR"/>
        </w:rPr>
        <w:t xml:space="preserve">. </w:t>
      </w:r>
      <w:proofErr w:type="spellStart"/>
      <w:r w:rsidR="00D5297F" w:rsidRPr="0038476C">
        <w:rPr>
          <w:rFonts w:ascii="Times New Roman" w:hAnsi="Times New Roman"/>
          <w:b w:val="0"/>
          <w:i w:val="0"/>
          <w:color w:val="FF0000"/>
          <w:lang w:val="pt-BR"/>
        </w:rPr>
        <w:t>Sửa</w:t>
      </w:r>
      <w:proofErr w:type="spellEnd"/>
      <w:r w:rsidR="00D5297F" w:rsidRPr="0038476C">
        <w:rPr>
          <w:rFonts w:ascii="Times New Roman" w:hAnsi="Times New Roman"/>
          <w:b w:val="0"/>
          <w:i w:val="0"/>
          <w:color w:val="FF0000"/>
          <w:lang w:val="pt-BR"/>
        </w:rPr>
        <w:t xml:space="preserve"> </w:t>
      </w:r>
      <w:proofErr w:type="spellStart"/>
      <w:r w:rsidR="00D5297F" w:rsidRPr="0038476C">
        <w:rPr>
          <w:rFonts w:ascii="Times New Roman" w:hAnsi="Times New Roman"/>
          <w:b w:val="0"/>
          <w:i w:val="0"/>
          <w:color w:val="FF0000"/>
          <w:lang w:val="pt-BR"/>
        </w:rPr>
        <w:t>đổi</w:t>
      </w:r>
      <w:proofErr w:type="spellEnd"/>
      <w:r w:rsidR="00D5297F" w:rsidRPr="0038476C">
        <w:rPr>
          <w:rFonts w:ascii="Times New Roman" w:hAnsi="Times New Roman"/>
          <w:b w:val="0"/>
          <w:i w:val="0"/>
          <w:color w:val="FF0000"/>
          <w:lang w:val="pt-BR"/>
        </w:rPr>
        <w:t xml:space="preserve"> </w:t>
      </w:r>
      <w:proofErr w:type="spellStart"/>
      <w:r w:rsidR="004343B1" w:rsidRPr="0038476C">
        <w:rPr>
          <w:rFonts w:ascii="Times New Roman" w:hAnsi="Times New Roman"/>
          <w:b w:val="0"/>
          <w:i w:val="0"/>
          <w:color w:val="FF0000"/>
          <w:lang w:val="pt-BR"/>
        </w:rPr>
        <w:t>điểm</w:t>
      </w:r>
      <w:proofErr w:type="spellEnd"/>
      <w:r w:rsidR="004343B1" w:rsidRPr="0038476C">
        <w:rPr>
          <w:rFonts w:ascii="Times New Roman" w:hAnsi="Times New Roman"/>
          <w:b w:val="0"/>
          <w:i w:val="0"/>
          <w:color w:val="FF0000"/>
          <w:lang w:val="pt-BR"/>
        </w:rPr>
        <w:t xml:space="preserve"> a </w:t>
      </w:r>
      <w:proofErr w:type="spellStart"/>
      <w:r w:rsidR="004343B1" w:rsidRPr="0038476C">
        <w:rPr>
          <w:rFonts w:ascii="Times New Roman" w:hAnsi="Times New Roman"/>
          <w:b w:val="0"/>
          <w:i w:val="0"/>
          <w:color w:val="FF0000"/>
          <w:lang w:val="pt-BR"/>
        </w:rPr>
        <w:t>khoản</w:t>
      </w:r>
      <w:proofErr w:type="spellEnd"/>
      <w:r w:rsidR="004343B1" w:rsidRPr="0038476C">
        <w:rPr>
          <w:rFonts w:ascii="Times New Roman" w:hAnsi="Times New Roman"/>
          <w:b w:val="0"/>
          <w:i w:val="0"/>
          <w:color w:val="FF0000"/>
          <w:lang w:val="pt-BR"/>
        </w:rPr>
        <w:t xml:space="preserve"> 4 </w:t>
      </w:r>
      <w:proofErr w:type="spellStart"/>
      <w:r w:rsidR="00D5297F" w:rsidRPr="0038476C">
        <w:rPr>
          <w:rFonts w:ascii="Times New Roman" w:hAnsi="Times New Roman"/>
          <w:b w:val="0"/>
          <w:i w:val="0"/>
          <w:color w:val="FF0000"/>
          <w:lang w:val="pt-BR"/>
        </w:rPr>
        <w:t>Điều</w:t>
      </w:r>
      <w:proofErr w:type="spellEnd"/>
      <w:r w:rsidR="00D5297F" w:rsidRPr="0038476C">
        <w:rPr>
          <w:rFonts w:ascii="Times New Roman" w:hAnsi="Times New Roman"/>
          <w:b w:val="0"/>
          <w:i w:val="0"/>
          <w:color w:val="FF0000"/>
          <w:lang w:val="pt-BR"/>
        </w:rPr>
        <w:t xml:space="preserve"> 19 </w:t>
      </w:r>
      <w:proofErr w:type="spellStart"/>
      <w:r w:rsidR="00D5297F" w:rsidRPr="0038476C">
        <w:rPr>
          <w:rFonts w:ascii="Times New Roman" w:hAnsi="Times New Roman"/>
          <w:b w:val="0"/>
          <w:i w:val="0"/>
          <w:color w:val="FF0000"/>
          <w:lang w:val="pt-BR"/>
        </w:rPr>
        <w:t>như</w:t>
      </w:r>
      <w:proofErr w:type="spellEnd"/>
      <w:r w:rsidR="00D5297F" w:rsidRPr="0038476C">
        <w:rPr>
          <w:rFonts w:ascii="Times New Roman" w:hAnsi="Times New Roman"/>
          <w:b w:val="0"/>
          <w:i w:val="0"/>
          <w:color w:val="FF0000"/>
          <w:lang w:val="pt-BR"/>
        </w:rPr>
        <w:t xml:space="preserve"> </w:t>
      </w:r>
      <w:proofErr w:type="spellStart"/>
      <w:r w:rsidR="00D5297F" w:rsidRPr="0038476C">
        <w:rPr>
          <w:rFonts w:ascii="Times New Roman" w:hAnsi="Times New Roman"/>
          <w:b w:val="0"/>
          <w:i w:val="0"/>
          <w:color w:val="FF0000"/>
          <w:lang w:val="pt-BR"/>
        </w:rPr>
        <w:t>sau</w:t>
      </w:r>
      <w:proofErr w:type="spellEnd"/>
      <w:r w:rsidR="00D5297F" w:rsidRPr="0038476C">
        <w:rPr>
          <w:rFonts w:ascii="Times New Roman" w:hAnsi="Times New Roman"/>
          <w:b w:val="0"/>
          <w:i w:val="0"/>
          <w:color w:val="FF0000"/>
          <w:lang w:val="pt-BR"/>
        </w:rPr>
        <w:t>:</w:t>
      </w:r>
    </w:p>
    <w:p w14:paraId="659D70EE" w14:textId="1B4E0831" w:rsidR="00272761" w:rsidRPr="00EF41CE" w:rsidRDefault="00D5297F" w:rsidP="002E2F63">
      <w:pPr>
        <w:widowControl w:val="0"/>
        <w:spacing w:before="120" w:after="120" w:line="360" w:lineRule="exact"/>
        <w:ind w:firstLine="567"/>
        <w:jc w:val="both"/>
      </w:pPr>
      <w:r w:rsidRPr="00EF41CE">
        <w:t>“</w:t>
      </w:r>
      <w:r w:rsidR="004343B1" w:rsidRPr="00EF41CE">
        <w:t xml:space="preserve">a) Tính theo thiết kế cơ sở của báo cáo nghiên cứu khả thi, trong đó: Chi phí </w:t>
      </w:r>
      <w:r w:rsidR="003F01F8" w:rsidRPr="00EF41CE">
        <w:t>lắp đặt, cài đặt</w:t>
      </w:r>
      <w:r w:rsidR="004343B1" w:rsidRPr="00EF41CE">
        <w:t xml:space="preserve"> được tính theo khối lượng chủ yếu từ thiết kế cơ sở, các khối lượng khác dự tính và giá vật tư, thiết bị, dịch vụ phù hợp trên thị trường; Chi phí thiết bị được tính theo số lượng, chủng loại thiết bị phù hợp với giải pháp ứng dụng công nghệ thông tin, giá thiết bị trên thị trường và các yếu tố khác liên quan (nếu có); Chi phí xây dựng, phát triển, nâng cấp, mở rộng phần mềm nội bộ được xác định theo phương pháp so sánh hoặc phương pháp chuyên gia hoặc phương pháp tính chi phí hoặc theo báo giá hoặc kết hợp các phương pháp; Chi phí quản lý dự án, chi phí tư vấn đầu tư và chi phí khác được xác định bằng cách lập dự toán hoặc tạm tính theo tỷ lệ phần trăm (%) trên tổng chi phí thiết bị</w:t>
      </w:r>
      <w:r w:rsidR="003F01F8" w:rsidRPr="00EF41CE">
        <w:t>, chi phí phần mềm nội bộ và cơ sở dữ liệu</w:t>
      </w:r>
      <w:r w:rsidR="004343B1" w:rsidRPr="00EF41CE">
        <w:t>; Chi phí dự phòng được xác định theo quy định tại khoản 5 Điều này.</w:t>
      </w:r>
    </w:p>
    <w:p w14:paraId="046EE580" w14:textId="211D09BC" w:rsidR="004343B1" w:rsidRPr="0038476C" w:rsidRDefault="0038476C" w:rsidP="002E2F63">
      <w:pPr>
        <w:widowControl w:val="0"/>
        <w:tabs>
          <w:tab w:val="left" w:pos="6341"/>
        </w:tabs>
        <w:spacing w:before="120" w:after="120" w:line="360" w:lineRule="exact"/>
        <w:ind w:firstLine="567"/>
        <w:jc w:val="both"/>
      </w:pPr>
      <w:r w:rsidRPr="0038476C">
        <w:t xml:space="preserve">Đối với phần mềm được sửa đổi, bổ sung hoặc xây dựng, phát triển, nâng cấp, mở rộng dựa trên phần mềm thương mại, </w:t>
      </w:r>
      <w:r w:rsidRPr="00F10A2D">
        <w:t>phần mềm nguồn mở</w:t>
      </w:r>
      <w:r w:rsidRPr="0038476C">
        <w:t xml:space="preserve">, nền tảng số, bộ khung mã lệnh (framework), … hoặc </w:t>
      </w:r>
      <w:r w:rsidRPr="00F10A2D">
        <w:t>được xây dựng, phát triển dựa trên công nghệ trí tuệ nhân tạo (AI), chuỗi khối (blockchain), thực tế ảo/thực tế tăng cường (VR/AR), …</w:t>
      </w:r>
      <w:r w:rsidRPr="0038476C">
        <w:t xml:space="preserve">, chi phí sửa đổi, bổ sung hoặc xây dựng, phát triển, nâng cấp, mở rộng phần mềm được xác định theo phương pháp so sánh hoặc phương pháp chuyên gia hoặc phương pháp tính chi phí hoặc </w:t>
      </w:r>
      <w:r w:rsidRPr="00F10A2D">
        <w:t xml:space="preserve">theo báo giá </w:t>
      </w:r>
      <w:r w:rsidRPr="0038476C">
        <w:t xml:space="preserve">hoặc kết hợp các phương pháp. Chi phí phần mềm thương mại, nền tảng số, framework, … được xác định theo phương pháp xác định chi phí thiết bị quy định tại điểm này. </w:t>
      </w:r>
      <w:r w:rsidR="004343B1" w:rsidRPr="0038476C">
        <w:t>”</w:t>
      </w:r>
    </w:p>
    <w:p w14:paraId="0D7938E6" w14:textId="5798663C" w:rsidR="00041213" w:rsidRPr="0038476C" w:rsidRDefault="005318C2" w:rsidP="002E2F63">
      <w:pPr>
        <w:pStyle w:val="Heading2"/>
        <w:spacing w:before="120" w:after="120" w:line="360" w:lineRule="exact"/>
        <w:ind w:firstLine="567"/>
        <w:jc w:val="both"/>
        <w:rPr>
          <w:rFonts w:ascii="Times New Roman" w:hAnsi="Times New Roman"/>
          <w:b w:val="0"/>
          <w:i w:val="0"/>
          <w:color w:val="FF0000"/>
          <w:lang w:val="pt-BR"/>
        </w:rPr>
      </w:pPr>
      <w:r w:rsidRPr="0038476C">
        <w:rPr>
          <w:rFonts w:ascii="Times New Roman" w:hAnsi="Times New Roman"/>
          <w:b w:val="0"/>
          <w:i w:val="0"/>
          <w:color w:val="FF0000"/>
          <w:lang w:val="pt-BR"/>
        </w:rPr>
        <w:t>1</w:t>
      </w:r>
      <w:r w:rsidR="0078622B">
        <w:rPr>
          <w:rFonts w:ascii="Times New Roman" w:hAnsi="Times New Roman"/>
          <w:b w:val="0"/>
          <w:i w:val="0"/>
          <w:color w:val="FF0000"/>
          <w:lang w:val="pt-BR"/>
        </w:rPr>
        <w:t>2</w:t>
      </w:r>
      <w:r w:rsidR="00923A71" w:rsidRPr="0038476C">
        <w:rPr>
          <w:rFonts w:ascii="Times New Roman" w:hAnsi="Times New Roman"/>
          <w:b w:val="0"/>
          <w:i w:val="0"/>
          <w:color w:val="FF0000"/>
          <w:lang w:val="pt-BR"/>
        </w:rPr>
        <w:t xml:space="preserve">. </w:t>
      </w:r>
      <w:proofErr w:type="spellStart"/>
      <w:r w:rsidR="00041213" w:rsidRPr="0038476C">
        <w:rPr>
          <w:rFonts w:ascii="Times New Roman" w:hAnsi="Times New Roman"/>
          <w:b w:val="0"/>
          <w:i w:val="0"/>
          <w:color w:val="FF0000"/>
          <w:lang w:val="pt-BR"/>
        </w:rPr>
        <w:t>Sửa</w:t>
      </w:r>
      <w:proofErr w:type="spellEnd"/>
      <w:r w:rsidR="00041213" w:rsidRPr="0038476C">
        <w:rPr>
          <w:rFonts w:ascii="Times New Roman" w:hAnsi="Times New Roman"/>
          <w:b w:val="0"/>
          <w:i w:val="0"/>
          <w:color w:val="FF0000"/>
          <w:lang w:val="pt-BR"/>
        </w:rPr>
        <w:t xml:space="preserve"> </w:t>
      </w:r>
      <w:proofErr w:type="spellStart"/>
      <w:r w:rsidR="00041213" w:rsidRPr="0038476C">
        <w:rPr>
          <w:rFonts w:ascii="Times New Roman" w:hAnsi="Times New Roman"/>
          <w:b w:val="0"/>
          <w:i w:val="0"/>
          <w:color w:val="FF0000"/>
          <w:lang w:val="pt-BR"/>
        </w:rPr>
        <w:t>đổi</w:t>
      </w:r>
      <w:proofErr w:type="spellEnd"/>
      <w:r w:rsidR="00041213" w:rsidRPr="0038476C">
        <w:rPr>
          <w:rFonts w:ascii="Times New Roman" w:hAnsi="Times New Roman"/>
          <w:b w:val="0"/>
          <w:i w:val="0"/>
          <w:color w:val="FF0000"/>
          <w:lang w:val="pt-BR"/>
        </w:rPr>
        <w:t xml:space="preserve"> </w:t>
      </w:r>
      <w:proofErr w:type="spellStart"/>
      <w:r w:rsidR="003D3D07" w:rsidRPr="0038476C">
        <w:rPr>
          <w:rFonts w:ascii="Times New Roman" w:hAnsi="Times New Roman"/>
          <w:b w:val="0"/>
          <w:i w:val="0"/>
          <w:color w:val="FF0000"/>
          <w:lang w:val="pt-BR"/>
        </w:rPr>
        <w:t>khoản</w:t>
      </w:r>
      <w:proofErr w:type="spellEnd"/>
      <w:r w:rsidR="003D3D07" w:rsidRPr="0038476C">
        <w:rPr>
          <w:rFonts w:ascii="Times New Roman" w:hAnsi="Times New Roman"/>
          <w:b w:val="0"/>
          <w:i w:val="0"/>
          <w:color w:val="FF0000"/>
          <w:lang w:val="pt-BR"/>
        </w:rPr>
        <w:t xml:space="preserve"> 1, </w:t>
      </w:r>
      <w:proofErr w:type="spellStart"/>
      <w:r w:rsidR="00041213" w:rsidRPr="0038476C">
        <w:rPr>
          <w:rFonts w:ascii="Times New Roman" w:hAnsi="Times New Roman"/>
          <w:b w:val="0"/>
          <w:i w:val="0"/>
          <w:color w:val="FF0000"/>
          <w:lang w:val="pt-BR"/>
        </w:rPr>
        <w:t>khoản</w:t>
      </w:r>
      <w:proofErr w:type="spellEnd"/>
      <w:r w:rsidR="00041213" w:rsidRPr="0038476C">
        <w:rPr>
          <w:rFonts w:ascii="Times New Roman" w:hAnsi="Times New Roman"/>
          <w:b w:val="0"/>
          <w:i w:val="0"/>
          <w:color w:val="FF0000"/>
          <w:lang w:val="pt-BR"/>
        </w:rPr>
        <w:t xml:space="preserve"> </w:t>
      </w:r>
      <w:r w:rsidR="00C60A35" w:rsidRPr="0038476C">
        <w:rPr>
          <w:rFonts w:ascii="Times New Roman" w:hAnsi="Times New Roman"/>
          <w:b w:val="0"/>
          <w:i w:val="0"/>
          <w:color w:val="FF0000"/>
          <w:lang w:val="pt-BR"/>
        </w:rPr>
        <w:t>2</w:t>
      </w:r>
      <w:r w:rsidR="0038476C">
        <w:rPr>
          <w:rFonts w:ascii="Times New Roman" w:hAnsi="Times New Roman"/>
          <w:b w:val="0"/>
          <w:i w:val="0"/>
          <w:color w:val="FF0000"/>
          <w:lang w:val="pt-BR"/>
        </w:rPr>
        <w:t xml:space="preserve"> </w:t>
      </w:r>
      <w:proofErr w:type="spellStart"/>
      <w:r w:rsidR="0038476C">
        <w:rPr>
          <w:rFonts w:ascii="Times New Roman" w:hAnsi="Times New Roman"/>
          <w:b w:val="0"/>
          <w:i w:val="0"/>
          <w:color w:val="FF0000"/>
          <w:lang w:val="pt-BR"/>
        </w:rPr>
        <w:t>và</w:t>
      </w:r>
      <w:proofErr w:type="spellEnd"/>
      <w:r w:rsidR="00C60A35" w:rsidRPr="0038476C">
        <w:rPr>
          <w:rFonts w:ascii="Times New Roman" w:hAnsi="Times New Roman"/>
          <w:b w:val="0"/>
          <w:i w:val="0"/>
          <w:color w:val="FF0000"/>
          <w:lang w:val="pt-BR"/>
        </w:rPr>
        <w:t xml:space="preserve"> </w:t>
      </w:r>
      <w:proofErr w:type="spellStart"/>
      <w:r w:rsidR="00AF4117" w:rsidRPr="0038476C">
        <w:rPr>
          <w:rFonts w:ascii="Times New Roman" w:hAnsi="Times New Roman"/>
          <w:b w:val="0"/>
          <w:i w:val="0"/>
          <w:color w:val="FF0000"/>
          <w:lang w:val="pt-BR"/>
        </w:rPr>
        <w:t>khoản</w:t>
      </w:r>
      <w:proofErr w:type="spellEnd"/>
      <w:r w:rsidR="00AF4117" w:rsidRPr="0038476C">
        <w:rPr>
          <w:rFonts w:ascii="Times New Roman" w:hAnsi="Times New Roman"/>
          <w:b w:val="0"/>
          <w:i w:val="0"/>
          <w:color w:val="FF0000"/>
          <w:lang w:val="pt-BR"/>
        </w:rPr>
        <w:t xml:space="preserve"> 3</w:t>
      </w:r>
      <w:r w:rsidR="003320A7" w:rsidRPr="0038476C">
        <w:rPr>
          <w:rFonts w:ascii="Times New Roman" w:hAnsi="Times New Roman"/>
          <w:b w:val="0"/>
          <w:i w:val="0"/>
          <w:color w:val="FF0000"/>
          <w:lang w:val="pt-BR"/>
        </w:rPr>
        <w:t xml:space="preserve"> </w:t>
      </w:r>
      <w:proofErr w:type="spellStart"/>
      <w:r w:rsidR="00041213" w:rsidRPr="0038476C">
        <w:rPr>
          <w:rFonts w:ascii="Times New Roman" w:hAnsi="Times New Roman"/>
          <w:b w:val="0"/>
          <w:i w:val="0"/>
          <w:color w:val="FF0000"/>
          <w:lang w:val="pt-BR"/>
        </w:rPr>
        <w:t>Điều</w:t>
      </w:r>
      <w:proofErr w:type="spellEnd"/>
      <w:r w:rsidR="00041213" w:rsidRPr="0038476C">
        <w:rPr>
          <w:rFonts w:ascii="Times New Roman" w:hAnsi="Times New Roman"/>
          <w:b w:val="0"/>
          <w:i w:val="0"/>
          <w:color w:val="FF0000"/>
          <w:lang w:val="pt-BR"/>
        </w:rPr>
        <w:t xml:space="preserve"> 20 </w:t>
      </w:r>
      <w:proofErr w:type="spellStart"/>
      <w:r w:rsidR="00041213" w:rsidRPr="0038476C">
        <w:rPr>
          <w:rFonts w:ascii="Times New Roman" w:hAnsi="Times New Roman"/>
          <w:b w:val="0"/>
          <w:i w:val="0"/>
          <w:color w:val="FF0000"/>
          <w:lang w:val="pt-BR"/>
        </w:rPr>
        <w:t>như</w:t>
      </w:r>
      <w:proofErr w:type="spellEnd"/>
      <w:r w:rsidR="00041213" w:rsidRPr="0038476C">
        <w:rPr>
          <w:rFonts w:ascii="Times New Roman" w:hAnsi="Times New Roman"/>
          <w:b w:val="0"/>
          <w:i w:val="0"/>
          <w:color w:val="FF0000"/>
          <w:lang w:val="pt-BR"/>
        </w:rPr>
        <w:t xml:space="preserve"> </w:t>
      </w:r>
      <w:proofErr w:type="spellStart"/>
      <w:r w:rsidR="00041213" w:rsidRPr="0038476C">
        <w:rPr>
          <w:rFonts w:ascii="Times New Roman" w:hAnsi="Times New Roman"/>
          <w:b w:val="0"/>
          <w:i w:val="0"/>
          <w:color w:val="FF0000"/>
          <w:lang w:val="pt-BR"/>
        </w:rPr>
        <w:t>sau</w:t>
      </w:r>
      <w:proofErr w:type="spellEnd"/>
      <w:r w:rsidR="00041213" w:rsidRPr="0038476C">
        <w:rPr>
          <w:rFonts w:ascii="Times New Roman" w:hAnsi="Times New Roman"/>
          <w:b w:val="0"/>
          <w:i w:val="0"/>
          <w:color w:val="FF0000"/>
          <w:lang w:val="pt-BR"/>
        </w:rPr>
        <w:t>:</w:t>
      </w:r>
    </w:p>
    <w:p w14:paraId="5A5C0B9D" w14:textId="08C7664D" w:rsidR="003D3D07" w:rsidRPr="00EF41CE" w:rsidRDefault="003D3D07" w:rsidP="002E2F63">
      <w:pPr>
        <w:widowControl w:val="0"/>
        <w:tabs>
          <w:tab w:val="left" w:pos="6341"/>
        </w:tabs>
        <w:spacing w:before="120" w:after="120" w:line="360" w:lineRule="exact"/>
        <w:ind w:firstLine="567"/>
        <w:jc w:val="both"/>
      </w:pPr>
      <w:r w:rsidRPr="00EF41CE">
        <w:t xml:space="preserve">“1. Bộ Thông tin và Truyền thông thẩm định thiết kế cơ sở đối với dự án </w:t>
      </w:r>
      <w:proofErr w:type="spellStart"/>
      <w:r w:rsidR="003320A7" w:rsidRPr="00236092">
        <w:rPr>
          <w:lang w:val="pt-BR"/>
        </w:rPr>
        <w:t>quan</w:t>
      </w:r>
      <w:proofErr w:type="spellEnd"/>
      <w:r w:rsidR="003320A7" w:rsidRPr="00236092">
        <w:rPr>
          <w:lang w:val="pt-BR"/>
        </w:rPr>
        <w:t xml:space="preserve"> </w:t>
      </w:r>
      <w:proofErr w:type="spellStart"/>
      <w:r w:rsidR="003320A7" w:rsidRPr="00236092">
        <w:rPr>
          <w:lang w:val="pt-BR"/>
        </w:rPr>
        <w:t>trọng</w:t>
      </w:r>
      <w:proofErr w:type="spellEnd"/>
      <w:r w:rsidR="003320A7" w:rsidRPr="00236092">
        <w:rPr>
          <w:lang w:val="pt-BR"/>
        </w:rPr>
        <w:t xml:space="preserve"> </w:t>
      </w:r>
      <w:proofErr w:type="spellStart"/>
      <w:r w:rsidR="003320A7" w:rsidRPr="00236092">
        <w:rPr>
          <w:lang w:val="pt-BR"/>
        </w:rPr>
        <w:t>quốc</w:t>
      </w:r>
      <w:proofErr w:type="spellEnd"/>
      <w:r w:rsidR="003320A7" w:rsidRPr="00236092">
        <w:rPr>
          <w:lang w:val="pt-BR"/>
        </w:rPr>
        <w:t xml:space="preserve"> </w:t>
      </w:r>
      <w:proofErr w:type="spellStart"/>
      <w:r w:rsidR="003320A7" w:rsidRPr="00236092">
        <w:rPr>
          <w:lang w:val="pt-BR"/>
        </w:rPr>
        <w:t>gia</w:t>
      </w:r>
      <w:proofErr w:type="spellEnd"/>
      <w:r w:rsidR="003320A7" w:rsidRPr="00236092">
        <w:rPr>
          <w:lang w:val="pt-BR"/>
        </w:rPr>
        <w:t xml:space="preserve">, </w:t>
      </w:r>
      <w:proofErr w:type="spellStart"/>
      <w:r w:rsidR="003320A7" w:rsidRPr="00236092">
        <w:rPr>
          <w:lang w:val="pt-BR"/>
        </w:rPr>
        <w:t>dự</w:t>
      </w:r>
      <w:proofErr w:type="spellEnd"/>
      <w:r w:rsidR="003320A7" w:rsidRPr="00236092">
        <w:rPr>
          <w:lang w:val="pt-BR"/>
        </w:rPr>
        <w:t xml:space="preserve"> </w:t>
      </w:r>
      <w:proofErr w:type="spellStart"/>
      <w:r w:rsidR="003320A7" w:rsidRPr="00236092">
        <w:rPr>
          <w:lang w:val="pt-BR"/>
        </w:rPr>
        <w:t>án</w:t>
      </w:r>
      <w:proofErr w:type="spellEnd"/>
      <w:r w:rsidR="003320A7" w:rsidRPr="00236092">
        <w:rPr>
          <w:lang w:val="pt-BR"/>
        </w:rPr>
        <w:t xml:space="preserve"> </w:t>
      </w:r>
      <w:r w:rsidRPr="00EF41CE">
        <w:t xml:space="preserve">nhóm A, trừ các dự án đầu tư </w:t>
      </w:r>
      <w:proofErr w:type="spellStart"/>
      <w:r w:rsidR="009C0E5C" w:rsidRPr="00EF41CE">
        <w:rPr>
          <w:lang w:val="pt-BR"/>
        </w:rPr>
        <w:t>mua</w:t>
      </w:r>
      <w:proofErr w:type="spellEnd"/>
      <w:r w:rsidR="009C0E5C" w:rsidRPr="00EF41CE">
        <w:rPr>
          <w:lang w:val="pt-BR"/>
        </w:rPr>
        <w:t xml:space="preserve"> </w:t>
      </w:r>
      <w:proofErr w:type="spellStart"/>
      <w:r w:rsidR="009C0E5C" w:rsidRPr="00EF41CE">
        <w:rPr>
          <w:lang w:val="pt-BR"/>
        </w:rPr>
        <w:t>sắm</w:t>
      </w:r>
      <w:proofErr w:type="spellEnd"/>
      <w:r w:rsidR="009C0E5C" w:rsidRPr="00EF41CE">
        <w:rPr>
          <w:lang w:val="pt-BR"/>
        </w:rPr>
        <w:t xml:space="preserve"> </w:t>
      </w:r>
      <w:proofErr w:type="spellStart"/>
      <w:r w:rsidR="009C0E5C" w:rsidRPr="00EF41CE">
        <w:rPr>
          <w:lang w:val="pt-BR"/>
        </w:rPr>
        <w:t>dự</w:t>
      </w:r>
      <w:proofErr w:type="spellEnd"/>
      <w:r w:rsidR="009C0E5C" w:rsidRPr="00EF41CE">
        <w:rPr>
          <w:lang w:val="pt-BR"/>
        </w:rPr>
        <w:t xml:space="preserve"> </w:t>
      </w:r>
      <w:proofErr w:type="spellStart"/>
      <w:r w:rsidR="009C0E5C" w:rsidRPr="00EF41CE">
        <w:rPr>
          <w:lang w:val="pt-BR"/>
        </w:rPr>
        <w:t>phòng</w:t>
      </w:r>
      <w:proofErr w:type="spellEnd"/>
      <w:r w:rsidR="009C0E5C" w:rsidRPr="00EF41CE">
        <w:t>;</w:t>
      </w:r>
      <w:r w:rsidR="009C0E5C" w:rsidRPr="00EF41CE">
        <w:rPr>
          <w:lang w:val="pt-BR"/>
        </w:rPr>
        <w:t xml:space="preserve"> </w:t>
      </w:r>
      <w:proofErr w:type="spellStart"/>
      <w:r w:rsidR="009C0E5C" w:rsidRPr="00EF41CE">
        <w:rPr>
          <w:lang w:val="pt-BR"/>
        </w:rPr>
        <w:t>thay</w:t>
      </w:r>
      <w:proofErr w:type="spellEnd"/>
      <w:r w:rsidR="009C0E5C" w:rsidRPr="00EF41CE">
        <w:rPr>
          <w:lang w:val="pt-BR"/>
        </w:rPr>
        <w:t xml:space="preserve"> </w:t>
      </w:r>
      <w:proofErr w:type="spellStart"/>
      <w:r w:rsidR="009C0E5C" w:rsidRPr="00EF41CE">
        <w:rPr>
          <w:lang w:val="pt-BR"/>
        </w:rPr>
        <w:t>thế</w:t>
      </w:r>
      <w:proofErr w:type="spellEnd"/>
      <w:r w:rsidR="009C0E5C" w:rsidRPr="00EF41CE">
        <w:rPr>
          <w:lang w:val="pt-BR"/>
        </w:rPr>
        <w:t xml:space="preserve"> </w:t>
      </w:r>
      <w:proofErr w:type="spellStart"/>
      <w:r w:rsidR="009C0E5C" w:rsidRPr="00EF41CE">
        <w:rPr>
          <w:lang w:val="pt-BR"/>
        </w:rPr>
        <w:t>các</w:t>
      </w:r>
      <w:proofErr w:type="spellEnd"/>
      <w:r w:rsidR="009C0E5C" w:rsidRPr="00EF41CE">
        <w:rPr>
          <w:lang w:val="pt-BR"/>
        </w:rPr>
        <w:t xml:space="preserve"> </w:t>
      </w:r>
      <w:proofErr w:type="spellStart"/>
      <w:r w:rsidR="009C0E5C" w:rsidRPr="00EF41CE">
        <w:rPr>
          <w:lang w:val="pt-BR"/>
        </w:rPr>
        <w:t>thiết</w:t>
      </w:r>
      <w:proofErr w:type="spellEnd"/>
      <w:r w:rsidR="009C0E5C" w:rsidRPr="00EF41CE">
        <w:rPr>
          <w:lang w:val="pt-BR"/>
        </w:rPr>
        <w:t xml:space="preserve"> </w:t>
      </w:r>
      <w:proofErr w:type="spellStart"/>
      <w:r w:rsidR="009C0E5C" w:rsidRPr="00EF41CE">
        <w:rPr>
          <w:lang w:val="pt-BR"/>
        </w:rPr>
        <w:t>bị</w:t>
      </w:r>
      <w:proofErr w:type="spellEnd"/>
      <w:r w:rsidR="009C0E5C" w:rsidRPr="00EF41CE">
        <w:rPr>
          <w:lang w:val="pt-BR"/>
        </w:rPr>
        <w:t xml:space="preserve"> </w:t>
      </w:r>
      <w:proofErr w:type="spellStart"/>
      <w:r w:rsidR="009C0E5C" w:rsidRPr="00EF41CE">
        <w:rPr>
          <w:lang w:val="pt-BR"/>
        </w:rPr>
        <w:t>phần</w:t>
      </w:r>
      <w:proofErr w:type="spellEnd"/>
      <w:r w:rsidR="009C0E5C" w:rsidRPr="00EF41CE">
        <w:rPr>
          <w:lang w:val="pt-BR"/>
        </w:rPr>
        <w:t xml:space="preserve"> </w:t>
      </w:r>
      <w:proofErr w:type="spellStart"/>
      <w:r w:rsidR="009C0E5C" w:rsidRPr="00EF41CE">
        <w:rPr>
          <w:lang w:val="pt-BR"/>
        </w:rPr>
        <w:t>cứng</w:t>
      </w:r>
      <w:proofErr w:type="spellEnd"/>
      <w:r w:rsidR="009C0E5C" w:rsidRPr="00EF41CE">
        <w:rPr>
          <w:lang w:val="pt-BR"/>
        </w:rPr>
        <w:t xml:space="preserve"> </w:t>
      </w:r>
      <w:proofErr w:type="spellStart"/>
      <w:r w:rsidR="009C0E5C" w:rsidRPr="00EF41CE">
        <w:rPr>
          <w:lang w:val="pt-BR"/>
        </w:rPr>
        <w:t>thuộc</w:t>
      </w:r>
      <w:proofErr w:type="spellEnd"/>
      <w:r w:rsidR="009C0E5C" w:rsidRPr="00EF41CE">
        <w:rPr>
          <w:lang w:val="pt-BR"/>
        </w:rPr>
        <w:t xml:space="preserve"> </w:t>
      </w:r>
      <w:proofErr w:type="spellStart"/>
      <w:r w:rsidR="009C0E5C" w:rsidRPr="00EF41CE">
        <w:rPr>
          <w:lang w:val="pt-BR"/>
        </w:rPr>
        <w:t>hệ</w:t>
      </w:r>
      <w:proofErr w:type="spellEnd"/>
      <w:r w:rsidR="009C0E5C" w:rsidRPr="00EF41CE">
        <w:rPr>
          <w:lang w:val="pt-BR"/>
        </w:rPr>
        <w:t xml:space="preserve"> </w:t>
      </w:r>
      <w:proofErr w:type="spellStart"/>
      <w:r w:rsidR="009C0E5C" w:rsidRPr="00EF41CE">
        <w:rPr>
          <w:lang w:val="pt-BR"/>
        </w:rPr>
        <w:t>thống</w:t>
      </w:r>
      <w:proofErr w:type="spellEnd"/>
      <w:r w:rsidR="009C0E5C" w:rsidRPr="00EF41CE">
        <w:rPr>
          <w:lang w:val="pt-BR"/>
        </w:rPr>
        <w:t xml:space="preserve"> </w:t>
      </w:r>
      <w:proofErr w:type="spellStart"/>
      <w:r w:rsidR="003320A7">
        <w:rPr>
          <w:lang w:val="pt-BR"/>
        </w:rPr>
        <w:t>thông</w:t>
      </w:r>
      <w:proofErr w:type="spellEnd"/>
      <w:r w:rsidR="003320A7">
        <w:rPr>
          <w:lang w:val="pt-BR"/>
        </w:rPr>
        <w:t xml:space="preserve"> </w:t>
      </w:r>
      <w:proofErr w:type="spellStart"/>
      <w:r w:rsidR="003320A7">
        <w:rPr>
          <w:lang w:val="pt-BR"/>
        </w:rPr>
        <w:t>tin</w:t>
      </w:r>
      <w:proofErr w:type="spellEnd"/>
      <w:r w:rsidR="003320A7">
        <w:rPr>
          <w:lang w:val="pt-BR"/>
        </w:rPr>
        <w:t xml:space="preserve"> </w:t>
      </w:r>
      <w:proofErr w:type="spellStart"/>
      <w:r w:rsidR="009C0E5C" w:rsidRPr="00EF41CE">
        <w:rPr>
          <w:lang w:val="pt-BR"/>
        </w:rPr>
        <w:t>hiện</w:t>
      </w:r>
      <w:proofErr w:type="spellEnd"/>
      <w:r w:rsidR="009C0E5C" w:rsidRPr="00EF41CE">
        <w:rPr>
          <w:lang w:val="pt-BR"/>
        </w:rPr>
        <w:t xml:space="preserve"> </w:t>
      </w:r>
      <w:proofErr w:type="spellStart"/>
      <w:r w:rsidR="009C0E5C" w:rsidRPr="00EF41CE">
        <w:rPr>
          <w:lang w:val="pt-BR"/>
        </w:rPr>
        <w:t>có</w:t>
      </w:r>
      <w:proofErr w:type="spellEnd"/>
      <w:r w:rsidR="009C0E5C" w:rsidRPr="00EF41CE">
        <w:t>;</w:t>
      </w:r>
      <w:r w:rsidR="009C0E5C" w:rsidRPr="00EF41CE">
        <w:rPr>
          <w:lang w:val="pt-BR"/>
        </w:rPr>
        <w:t xml:space="preserve"> </w:t>
      </w:r>
      <w:proofErr w:type="spellStart"/>
      <w:r w:rsidR="009C0E5C" w:rsidRPr="00EF41CE">
        <w:rPr>
          <w:lang w:val="pt-BR"/>
        </w:rPr>
        <w:t>mua</w:t>
      </w:r>
      <w:proofErr w:type="spellEnd"/>
      <w:r w:rsidR="009C0E5C" w:rsidRPr="00EF41CE">
        <w:rPr>
          <w:lang w:val="pt-BR"/>
        </w:rPr>
        <w:t xml:space="preserve"> </w:t>
      </w:r>
      <w:proofErr w:type="spellStart"/>
      <w:r w:rsidR="009C0E5C" w:rsidRPr="00EF41CE">
        <w:rPr>
          <w:lang w:val="pt-BR"/>
        </w:rPr>
        <w:t>sắm</w:t>
      </w:r>
      <w:proofErr w:type="spellEnd"/>
      <w:r w:rsidR="009C0E5C" w:rsidRPr="00EF41CE">
        <w:rPr>
          <w:lang w:val="pt-BR"/>
        </w:rPr>
        <w:t xml:space="preserve"> </w:t>
      </w:r>
      <w:proofErr w:type="spellStart"/>
      <w:r w:rsidR="009C0E5C" w:rsidRPr="00EF41CE">
        <w:rPr>
          <w:lang w:val="pt-BR"/>
        </w:rPr>
        <w:t>thiết</w:t>
      </w:r>
      <w:proofErr w:type="spellEnd"/>
      <w:r w:rsidR="009C0E5C" w:rsidRPr="00EF41CE">
        <w:rPr>
          <w:lang w:val="pt-BR"/>
        </w:rPr>
        <w:t xml:space="preserve"> </w:t>
      </w:r>
      <w:proofErr w:type="spellStart"/>
      <w:r w:rsidR="009C0E5C" w:rsidRPr="00EF41CE">
        <w:rPr>
          <w:lang w:val="pt-BR"/>
        </w:rPr>
        <w:t>bị</w:t>
      </w:r>
      <w:proofErr w:type="spellEnd"/>
      <w:r w:rsidR="009C0E5C" w:rsidRPr="00EF41CE">
        <w:rPr>
          <w:lang w:val="pt-BR"/>
        </w:rPr>
        <w:t xml:space="preserve"> </w:t>
      </w:r>
      <w:proofErr w:type="spellStart"/>
      <w:r w:rsidR="009C0E5C" w:rsidRPr="00EF41CE">
        <w:rPr>
          <w:lang w:val="pt-BR"/>
        </w:rPr>
        <w:t>không</w:t>
      </w:r>
      <w:proofErr w:type="spellEnd"/>
      <w:r w:rsidR="009C0E5C" w:rsidRPr="00EF41CE">
        <w:rPr>
          <w:lang w:val="pt-BR"/>
        </w:rPr>
        <w:t xml:space="preserve"> </w:t>
      </w:r>
      <w:proofErr w:type="spellStart"/>
      <w:r w:rsidR="009C0E5C" w:rsidRPr="00EF41CE">
        <w:rPr>
          <w:lang w:val="pt-BR"/>
        </w:rPr>
        <w:t>cần</w:t>
      </w:r>
      <w:proofErr w:type="spellEnd"/>
      <w:r w:rsidR="009C0E5C" w:rsidRPr="00EF41CE">
        <w:rPr>
          <w:lang w:val="pt-BR"/>
        </w:rPr>
        <w:t xml:space="preserve"> </w:t>
      </w:r>
      <w:proofErr w:type="spellStart"/>
      <w:r w:rsidR="009C0E5C" w:rsidRPr="00EF41CE">
        <w:rPr>
          <w:lang w:val="pt-BR"/>
        </w:rPr>
        <w:t>lắp</w:t>
      </w:r>
      <w:proofErr w:type="spellEnd"/>
      <w:r w:rsidR="009C0E5C" w:rsidRPr="00EF41CE">
        <w:rPr>
          <w:lang w:val="pt-BR"/>
        </w:rPr>
        <w:t xml:space="preserve"> </w:t>
      </w:r>
      <w:proofErr w:type="spellStart"/>
      <w:r w:rsidR="009C0E5C" w:rsidRPr="00EF41CE">
        <w:rPr>
          <w:lang w:val="pt-BR"/>
        </w:rPr>
        <w:t>đặt</w:t>
      </w:r>
      <w:proofErr w:type="spellEnd"/>
      <w:r w:rsidR="009C0E5C" w:rsidRPr="00EF41CE">
        <w:t>;</w:t>
      </w:r>
      <w:r w:rsidR="009C0E5C" w:rsidRPr="00EF41CE">
        <w:rPr>
          <w:lang w:val="pt-BR"/>
        </w:rPr>
        <w:t xml:space="preserve"> </w:t>
      </w:r>
      <w:proofErr w:type="spellStart"/>
      <w:r w:rsidR="009C0E5C" w:rsidRPr="00EF41CE">
        <w:rPr>
          <w:lang w:val="pt-BR"/>
        </w:rPr>
        <w:t>mua</w:t>
      </w:r>
      <w:proofErr w:type="spellEnd"/>
      <w:r w:rsidR="009C0E5C" w:rsidRPr="00EF41CE">
        <w:t xml:space="preserve"> sắm </w:t>
      </w:r>
      <w:proofErr w:type="spellStart"/>
      <w:r w:rsidR="009C0E5C" w:rsidRPr="00EF41CE">
        <w:rPr>
          <w:lang w:val="pt-BR"/>
        </w:rPr>
        <w:t>phần</w:t>
      </w:r>
      <w:proofErr w:type="spellEnd"/>
      <w:r w:rsidR="009C0E5C" w:rsidRPr="00EF41CE">
        <w:rPr>
          <w:lang w:val="pt-BR"/>
        </w:rPr>
        <w:t xml:space="preserve"> </w:t>
      </w:r>
      <w:proofErr w:type="spellStart"/>
      <w:r w:rsidR="009C0E5C" w:rsidRPr="00EF41CE">
        <w:rPr>
          <w:lang w:val="pt-BR"/>
        </w:rPr>
        <w:t>mềm</w:t>
      </w:r>
      <w:proofErr w:type="spellEnd"/>
      <w:r w:rsidR="009C0E5C" w:rsidRPr="00EF41CE">
        <w:rPr>
          <w:lang w:val="pt-BR"/>
        </w:rPr>
        <w:t xml:space="preserve"> </w:t>
      </w:r>
      <w:proofErr w:type="spellStart"/>
      <w:r w:rsidR="003320A7">
        <w:rPr>
          <w:lang w:val="pt-BR"/>
        </w:rPr>
        <w:t>thương</w:t>
      </w:r>
      <w:proofErr w:type="spellEnd"/>
      <w:r w:rsidR="003320A7">
        <w:rPr>
          <w:lang w:val="pt-BR"/>
        </w:rPr>
        <w:t xml:space="preserve"> </w:t>
      </w:r>
      <w:proofErr w:type="spellStart"/>
      <w:r w:rsidR="003320A7">
        <w:rPr>
          <w:lang w:val="pt-BR"/>
        </w:rPr>
        <w:t>mại</w:t>
      </w:r>
      <w:proofErr w:type="spellEnd"/>
      <w:r w:rsidR="009C0E5C" w:rsidRPr="00EF41CE">
        <w:t>;</w:t>
      </w:r>
      <w:r w:rsidR="009C0E5C" w:rsidRPr="00EF41CE">
        <w:rPr>
          <w:lang w:val="pt-BR"/>
        </w:rPr>
        <w:t xml:space="preserve"> </w:t>
      </w:r>
      <w:proofErr w:type="spellStart"/>
      <w:r w:rsidR="009C0E5C" w:rsidRPr="00EF41CE">
        <w:rPr>
          <w:lang w:val="pt-BR"/>
        </w:rPr>
        <w:t>mua</w:t>
      </w:r>
      <w:proofErr w:type="spellEnd"/>
      <w:r w:rsidR="009C0E5C" w:rsidRPr="00EF41CE">
        <w:rPr>
          <w:lang w:val="pt-BR"/>
        </w:rPr>
        <w:t xml:space="preserve"> </w:t>
      </w:r>
      <w:proofErr w:type="spellStart"/>
      <w:r w:rsidR="009C0E5C" w:rsidRPr="00EF41CE">
        <w:rPr>
          <w:lang w:val="pt-BR"/>
        </w:rPr>
        <w:t>sắm</w:t>
      </w:r>
      <w:proofErr w:type="spellEnd"/>
      <w:r w:rsidR="009C0E5C" w:rsidRPr="00EF41CE">
        <w:rPr>
          <w:lang w:val="pt-BR"/>
        </w:rPr>
        <w:t xml:space="preserve"> </w:t>
      </w:r>
      <w:proofErr w:type="spellStart"/>
      <w:r w:rsidR="009C0E5C" w:rsidRPr="00EF41CE">
        <w:rPr>
          <w:lang w:val="pt-BR"/>
        </w:rPr>
        <w:t>thiết</w:t>
      </w:r>
      <w:proofErr w:type="spellEnd"/>
      <w:r w:rsidR="009C0E5C" w:rsidRPr="00EF41CE">
        <w:rPr>
          <w:lang w:val="pt-BR"/>
        </w:rPr>
        <w:t xml:space="preserve"> </w:t>
      </w:r>
      <w:proofErr w:type="spellStart"/>
      <w:r w:rsidR="009C0E5C" w:rsidRPr="00EF41CE">
        <w:rPr>
          <w:lang w:val="pt-BR"/>
        </w:rPr>
        <w:t>bị</w:t>
      </w:r>
      <w:proofErr w:type="spellEnd"/>
      <w:r w:rsidR="009C0E5C" w:rsidRPr="00EF41CE">
        <w:rPr>
          <w:lang w:val="pt-BR"/>
        </w:rPr>
        <w:t xml:space="preserve"> </w:t>
      </w:r>
      <w:proofErr w:type="spellStart"/>
      <w:r w:rsidR="009C0E5C" w:rsidRPr="00EF41CE">
        <w:rPr>
          <w:lang w:val="pt-BR"/>
        </w:rPr>
        <w:t>phần</w:t>
      </w:r>
      <w:proofErr w:type="spellEnd"/>
      <w:r w:rsidR="009C0E5C" w:rsidRPr="00EF41CE">
        <w:rPr>
          <w:lang w:val="pt-BR"/>
        </w:rPr>
        <w:t xml:space="preserve"> </w:t>
      </w:r>
      <w:proofErr w:type="spellStart"/>
      <w:r w:rsidR="009C0E5C" w:rsidRPr="00EF41CE">
        <w:rPr>
          <w:lang w:val="pt-BR"/>
        </w:rPr>
        <w:t>cứng</w:t>
      </w:r>
      <w:proofErr w:type="spellEnd"/>
      <w:r w:rsidR="009C0E5C" w:rsidRPr="00EF41CE">
        <w:rPr>
          <w:lang w:val="pt-BR"/>
        </w:rPr>
        <w:t xml:space="preserve">, </w:t>
      </w:r>
      <w:proofErr w:type="spellStart"/>
      <w:r w:rsidR="009C0E5C" w:rsidRPr="00EF41CE">
        <w:rPr>
          <w:lang w:val="pt-BR"/>
        </w:rPr>
        <w:t>phần</w:t>
      </w:r>
      <w:proofErr w:type="spellEnd"/>
      <w:r w:rsidR="009C0E5C" w:rsidRPr="00EF41CE">
        <w:rPr>
          <w:lang w:val="pt-BR"/>
        </w:rPr>
        <w:t xml:space="preserve"> </w:t>
      </w:r>
      <w:proofErr w:type="spellStart"/>
      <w:r w:rsidR="009C0E5C" w:rsidRPr="00EF41CE">
        <w:rPr>
          <w:lang w:val="pt-BR"/>
        </w:rPr>
        <w:t>mềm</w:t>
      </w:r>
      <w:proofErr w:type="spellEnd"/>
      <w:r w:rsidR="009C0E5C" w:rsidRPr="00EF41CE">
        <w:rPr>
          <w:lang w:val="pt-BR"/>
        </w:rPr>
        <w:t xml:space="preserve">, </w:t>
      </w:r>
      <w:proofErr w:type="spellStart"/>
      <w:r w:rsidR="009C0E5C" w:rsidRPr="00EF41CE">
        <w:rPr>
          <w:lang w:val="pt-BR"/>
        </w:rPr>
        <w:t>cơ</w:t>
      </w:r>
      <w:proofErr w:type="spellEnd"/>
      <w:r w:rsidR="009C0E5C" w:rsidRPr="00EF41CE">
        <w:rPr>
          <w:lang w:val="pt-BR"/>
        </w:rPr>
        <w:t xml:space="preserve"> </w:t>
      </w:r>
      <w:proofErr w:type="spellStart"/>
      <w:r w:rsidR="009C0E5C" w:rsidRPr="00EF41CE">
        <w:rPr>
          <w:lang w:val="pt-BR"/>
        </w:rPr>
        <w:t>sở</w:t>
      </w:r>
      <w:proofErr w:type="spellEnd"/>
      <w:r w:rsidR="009C0E5C" w:rsidRPr="00EF41CE">
        <w:rPr>
          <w:lang w:val="pt-BR"/>
        </w:rPr>
        <w:t xml:space="preserve"> </w:t>
      </w:r>
      <w:proofErr w:type="spellStart"/>
      <w:r w:rsidR="009C0E5C" w:rsidRPr="00EF41CE">
        <w:rPr>
          <w:lang w:val="pt-BR"/>
        </w:rPr>
        <w:t>dữ</w:t>
      </w:r>
      <w:proofErr w:type="spellEnd"/>
      <w:r w:rsidR="009C0E5C" w:rsidRPr="00EF41CE">
        <w:rPr>
          <w:lang w:val="pt-BR"/>
        </w:rPr>
        <w:t xml:space="preserve"> </w:t>
      </w:r>
      <w:proofErr w:type="spellStart"/>
      <w:r w:rsidR="009C0E5C" w:rsidRPr="00EF41CE">
        <w:rPr>
          <w:lang w:val="pt-BR"/>
        </w:rPr>
        <w:t>liệu</w:t>
      </w:r>
      <w:proofErr w:type="spellEnd"/>
      <w:r w:rsidR="009C0E5C" w:rsidRPr="00EF41CE">
        <w:rPr>
          <w:lang w:val="pt-BR"/>
        </w:rPr>
        <w:t xml:space="preserve"> </w:t>
      </w:r>
      <w:proofErr w:type="spellStart"/>
      <w:r w:rsidR="009C0E5C" w:rsidRPr="00EF41CE">
        <w:rPr>
          <w:lang w:val="pt-BR"/>
        </w:rPr>
        <w:t>mà</w:t>
      </w:r>
      <w:proofErr w:type="spellEnd"/>
      <w:r w:rsidR="009C0E5C" w:rsidRPr="00EF41CE">
        <w:rPr>
          <w:lang w:val="pt-BR"/>
        </w:rPr>
        <w:t xml:space="preserve"> </w:t>
      </w:r>
      <w:proofErr w:type="spellStart"/>
      <w:r w:rsidR="009C0E5C" w:rsidRPr="00EF41CE">
        <w:rPr>
          <w:lang w:val="pt-BR"/>
        </w:rPr>
        <w:t>không</w:t>
      </w:r>
      <w:proofErr w:type="spellEnd"/>
      <w:r w:rsidR="009C0E5C" w:rsidRPr="00EF41CE">
        <w:rPr>
          <w:lang w:val="pt-BR"/>
        </w:rPr>
        <w:t xml:space="preserve"> </w:t>
      </w:r>
      <w:proofErr w:type="spellStart"/>
      <w:r w:rsidR="009C0E5C" w:rsidRPr="00EF41CE">
        <w:rPr>
          <w:lang w:val="pt-BR"/>
        </w:rPr>
        <w:t>phải</w:t>
      </w:r>
      <w:proofErr w:type="spellEnd"/>
      <w:r w:rsidR="009C0E5C" w:rsidRPr="00EF41CE">
        <w:t xml:space="preserve"> là hoạt động quy định tại khoản 24 Điều 3 Nghị định này</w:t>
      </w:r>
      <w:r w:rsidRPr="00EF41CE">
        <w:t>.</w:t>
      </w:r>
    </w:p>
    <w:p w14:paraId="03491049" w14:textId="520879AF" w:rsidR="00C60A35" w:rsidRPr="00EF41CE" w:rsidRDefault="003D3D07" w:rsidP="002E2F63">
      <w:pPr>
        <w:widowControl w:val="0"/>
        <w:tabs>
          <w:tab w:val="left" w:pos="6341"/>
        </w:tabs>
        <w:spacing w:before="120" w:after="120" w:line="360" w:lineRule="exact"/>
        <w:ind w:firstLine="567"/>
        <w:jc w:val="both"/>
        <w:rPr>
          <w:lang w:val="pt-BR"/>
        </w:rPr>
      </w:pPr>
      <w:r w:rsidRPr="00EF41CE">
        <w:t>Trường hợp cần thiết, bộ, cơ quan trung ương, địa phương có thể lấy thêm ý kiến của Bộ Thông tin và Truyền thông đối với thiết kế cơ sở dự án thuộc thẩm quyền thẩm định của các đơn vị quy định tại khoản 2, khoản 3 Điều này.</w:t>
      </w:r>
      <w:r w:rsidR="00C60A35" w:rsidRPr="00EF41CE">
        <w:rPr>
          <w:lang w:val="pt-BR"/>
        </w:rPr>
        <w:t xml:space="preserve"> </w:t>
      </w:r>
    </w:p>
    <w:p w14:paraId="1D1D1A2A" w14:textId="5B5D9833" w:rsidR="00253EA6" w:rsidRPr="00EF41CE" w:rsidRDefault="00C60A35" w:rsidP="002E2F63">
      <w:pPr>
        <w:widowControl w:val="0"/>
        <w:tabs>
          <w:tab w:val="left" w:pos="6341"/>
        </w:tabs>
        <w:spacing w:before="120" w:after="120" w:line="360" w:lineRule="exact"/>
        <w:ind w:firstLine="567"/>
        <w:jc w:val="both"/>
      </w:pPr>
      <w:r w:rsidRPr="00EF41CE">
        <w:t xml:space="preserve">2. </w:t>
      </w:r>
      <w:r w:rsidR="00AF4117" w:rsidRPr="00EF41CE">
        <w:t>Chủ tịch Ủy ban nhân dân cấp tỉnh thành lập Hội đồng thẩm định hoặc giao đ</w:t>
      </w:r>
      <w:r w:rsidR="00253EA6" w:rsidRPr="00EF41CE">
        <w:t xml:space="preserve">ơn vị chuyên môn về công nghệ thông tin trực thuộc Ủy ban nhân dân cấp tỉnh thẩm định thiết kế cơ sở đối với dự án do Chủ tịch Ủy ban nhân dân các cấp quyết định đầu tư, trừ các dự án có thiết kế cơ sở thuộc thẩm quyền thẩm định của </w:t>
      </w:r>
      <w:r w:rsidR="00253EA6" w:rsidRPr="00EF41CE">
        <w:lastRenderedPageBreak/>
        <w:t xml:space="preserve">Bộ Thông tin và Truyền thông. </w:t>
      </w:r>
    </w:p>
    <w:p w14:paraId="1F7160C6" w14:textId="5807E1F5" w:rsidR="00AF4117" w:rsidRPr="0038476C" w:rsidRDefault="00AF4117" w:rsidP="002E2F63">
      <w:pPr>
        <w:widowControl w:val="0"/>
        <w:tabs>
          <w:tab w:val="left" w:pos="6341"/>
        </w:tabs>
        <w:spacing w:before="120" w:after="120" w:line="360" w:lineRule="exact"/>
        <w:ind w:firstLine="567"/>
        <w:jc w:val="both"/>
      </w:pPr>
      <w:r w:rsidRPr="00EF41CE">
        <w:t xml:space="preserve">3. Người có thẩm quyền quyết định đầu tư thành lập Hội đồng thẩm định hoặc giao đơn vị chuyên môn về công nghệ thông tin trực thuộc </w:t>
      </w:r>
      <w:r w:rsidR="0042059E" w:rsidRPr="00236092">
        <w:t>cấp</w:t>
      </w:r>
      <w:r w:rsidR="0042059E" w:rsidRPr="00EF41CE">
        <w:t xml:space="preserve"> </w:t>
      </w:r>
      <w:r w:rsidRPr="00EF41CE">
        <w:t>có thẩm quyền quyết định đầu tư thẩm định thiết kế cơ sở, trừ các dự án có thiết kế cơ sở thuộc thẩm quyền thẩm định của Bộ Thông tin và Truyền thông hoặc thuộc thẩm quyền thẩm định quy định tại khoản 2 Điều này.</w:t>
      </w:r>
      <w:r w:rsidR="0038476C" w:rsidRPr="0038476C">
        <w:t>”</w:t>
      </w:r>
    </w:p>
    <w:p w14:paraId="011F0211" w14:textId="13B252DD" w:rsidR="0038476C" w:rsidRPr="0038476C" w:rsidRDefault="0038476C" w:rsidP="002E2F63">
      <w:pPr>
        <w:pStyle w:val="Heading2"/>
        <w:spacing w:before="120" w:after="120" w:line="360" w:lineRule="exact"/>
        <w:ind w:firstLine="567"/>
        <w:jc w:val="both"/>
        <w:rPr>
          <w:rFonts w:ascii="Times New Roman" w:hAnsi="Times New Roman"/>
          <w:b w:val="0"/>
          <w:i w:val="0"/>
          <w:color w:val="FF0000"/>
          <w:lang w:val="pt-BR"/>
        </w:rPr>
      </w:pPr>
      <w:r w:rsidRPr="0038476C">
        <w:rPr>
          <w:rFonts w:ascii="Times New Roman" w:hAnsi="Times New Roman"/>
          <w:b w:val="0"/>
          <w:i w:val="0"/>
          <w:color w:val="FF0000"/>
          <w:lang w:val="pt-BR"/>
        </w:rPr>
        <w:t>1</w:t>
      </w:r>
      <w:r w:rsidR="0078622B">
        <w:rPr>
          <w:rFonts w:ascii="Times New Roman" w:hAnsi="Times New Roman"/>
          <w:b w:val="0"/>
          <w:i w:val="0"/>
          <w:color w:val="FF0000"/>
          <w:lang w:val="pt-BR"/>
        </w:rPr>
        <w:t>3</w:t>
      </w:r>
      <w:r w:rsidRPr="0038476C">
        <w:rPr>
          <w:rFonts w:ascii="Times New Roman" w:hAnsi="Times New Roman"/>
          <w:b w:val="0"/>
          <w:i w:val="0"/>
          <w:color w:val="FF0000"/>
          <w:lang w:val="pt-BR"/>
        </w:rPr>
        <w:t xml:space="preserve">. </w:t>
      </w:r>
      <w:proofErr w:type="spellStart"/>
      <w:r>
        <w:rPr>
          <w:rFonts w:ascii="Times New Roman" w:hAnsi="Times New Roman"/>
          <w:b w:val="0"/>
          <w:i w:val="0"/>
          <w:color w:val="FF0000"/>
          <w:lang w:val="pt-BR"/>
        </w:rPr>
        <w:t>B</w:t>
      </w:r>
      <w:r w:rsidRPr="0038476C">
        <w:rPr>
          <w:rFonts w:ascii="Times New Roman" w:hAnsi="Times New Roman"/>
          <w:b w:val="0"/>
          <w:i w:val="0"/>
          <w:color w:val="FF0000"/>
          <w:lang w:val="pt-BR"/>
        </w:rPr>
        <w:t>ổ</w:t>
      </w:r>
      <w:proofErr w:type="spellEnd"/>
      <w:r w:rsidRPr="0038476C">
        <w:rPr>
          <w:rFonts w:ascii="Times New Roman" w:hAnsi="Times New Roman"/>
          <w:b w:val="0"/>
          <w:i w:val="0"/>
          <w:color w:val="FF0000"/>
          <w:lang w:val="pt-BR"/>
        </w:rPr>
        <w:t xml:space="preserve"> </w:t>
      </w:r>
      <w:proofErr w:type="spellStart"/>
      <w:r w:rsidRPr="0038476C">
        <w:rPr>
          <w:rFonts w:ascii="Times New Roman" w:hAnsi="Times New Roman"/>
          <w:b w:val="0"/>
          <w:i w:val="0"/>
          <w:color w:val="FF0000"/>
          <w:lang w:val="pt-BR"/>
        </w:rPr>
        <w:t>sung</w:t>
      </w:r>
      <w:proofErr w:type="spellEnd"/>
      <w:r w:rsidRPr="0038476C">
        <w:rPr>
          <w:rFonts w:ascii="Times New Roman" w:hAnsi="Times New Roman"/>
          <w:b w:val="0"/>
          <w:i w:val="0"/>
          <w:color w:val="FF0000"/>
          <w:lang w:val="pt-BR"/>
        </w:rPr>
        <w:t xml:space="preserve"> </w:t>
      </w:r>
      <w:proofErr w:type="spellStart"/>
      <w:r w:rsidRPr="0038476C">
        <w:rPr>
          <w:rFonts w:ascii="Times New Roman" w:hAnsi="Times New Roman"/>
          <w:b w:val="0"/>
          <w:i w:val="0"/>
          <w:color w:val="FF0000"/>
          <w:lang w:val="pt-BR"/>
        </w:rPr>
        <w:t>khoản</w:t>
      </w:r>
      <w:proofErr w:type="spellEnd"/>
      <w:r w:rsidRPr="0038476C">
        <w:rPr>
          <w:rFonts w:ascii="Times New Roman" w:hAnsi="Times New Roman"/>
          <w:b w:val="0"/>
          <w:i w:val="0"/>
          <w:color w:val="FF0000"/>
          <w:lang w:val="pt-BR"/>
        </w:rPr>
        <w:t xml:space="preserve"> 7 </w:t>
      </w:r>
      <w:proofErr w:type="spellStart"/>
      <w:r w:rsidRPr="0038476C">
        <w:rPr>
          <w:rFonts w:ascii="Times New Roman" w:hAnsi="Times New Roman"/>
          <w:b w:val="0"/>
          <w:i w:val="0"/>
          <w:color w:val="FF0000"/>
          <w:lang w:val="pt-BR"/>
        </w:rPr>
        <w:t>Điều</w:t>
      </w:r>
      <w:proofErr w:type="spellEnd"/>
      <w:r w:rsidRPr="0038476C">
        <w:rPr>
          <w:rFonts w:ascii="Times New Roman" w:hAnsi="Times New Roman"/>
          <w:b w:val="0"/>
          <w:i w:val="0"/>
          <w:color w:val="FF0000"/>
          <w:lang w:val="pt-BR"/>
        </w:rPr>
        <w:t xml:space="preserve"> 20 </w:t>
      </w:r>
      <w:proofErr w:type="spellStart"/>
      <w:r w:rsidRPr="0038476C">
        <w:rPr>
          <w:rFonts w:ascii="Times New Roman" w:hAnsi="Times New Roman"/>
          <w:b w:val="0"/>
          <w:i w:val="0"/>
          <w:color w:val="FF0000"/>
          <w:lang w:val="pt-BR"/>
        </w:rPr>
        <w:t>như</w:t>
      </w:r>
      <w:proofErr w:type="spellEnd"/>
      <w:r w:rsidRPr="0038476C">
        <w:rPr>
          <w:rFonts w:ascii="Times New Roman" w:hAnsi="Times New Roman"/>
          <w:b w:val="0"/>
          <w:i w:val="0"/>
          <w:color w:val="FF0000"/>
          <w:lang w:val="pt-BR"/>
        </w:rPr>
        <w:t xml:space="preserve"> </w:t>
      </w:r>
      <w:proofErr w:type="spellStart"/>
      <w:r w:rsidRPr="0038476C">
        <w:rPr>
          <w:rFonts w:ascii="Times New Roman" w:hAnsi="Times New Roman"/>
          <w:b w:val="0"/>
          <w:i w:val="0"/>
          <w:color w:val="FF0000"/>
          <w:lang w:val="pt-BR"/>
        </w:rPr>
        <w:t>sau</w:t>
      </w:r>
      <w:proofErr w:type="spellEnd"/>
      <w:r w:rsidRPr="0038476C">
        <w:rPr>
          <w:rFonts w:ascii="Times New Roman" w:hAnsi="Times New Roman"/>
          <w:b w:val="0"/>
          <w:i w:val="0"/>
          <w:color w:val="FF0000"/>
          <w:lang w:val="pt-BR"/>
        </w:rPr>
        <w:t>:</w:t>
      </w:r>
    </w:p>
    <w:p w14:paraId="0F0AFDF0" w14:textId="77777777" w:rsidR="00A918A7" w:rsidRDefault="00191768" w:rsidP="002E2F63">
      <w:pPr>
        <w:widowControl w:val="0"/>
        <w:tabs>
          <w:tab w:val="left" w:pos="6341"/>
        </w:tabs>
        <w:spacing w:before="120" w:after="120" w:line="360" w:lineRule="exact"/>
        <w:ind w:firstLine="567"/>
        <w:jc w:val="both"/>
      </w:pPr>
      <w:r w:rsidRPr="00EF41CE">
        <w:t xml:space="preserve">“7. </w:t>
      </w:r>
      <w:r w:rsidR="00A918A7">
        <w:t>Chủ đầu tư có thể lựa chọn tổ chức, cá nhân có năng lực, kinh nghiệm để thẩm tra báo cáo nghiên cứu khả thi. Nội dung thẩm tra gồm một phần hoặc toàn bộ nội dung thẩm định dự án theo quy định của pháp luật về đầu tư công và nội dung quy định tại khoản 3 Điều 21 Nghị định này.</w:t>
      </w:r>
    </w:p>
    <w:p w14:paraId="7B7D3DB2" w14:textId="352F2A61" w:rsidR="00191768" w:rsidRPr="00EF41CE" w:rsidRDefault="00A918A7" w:rsidP="002E2F63">
      <w:pPr>
        <w:widowControl w:val="0"/>
        <w:tabs>
          <w:tab w:val="left" w:pos="6341"/>
        </w:tabs>
        <w:spacing w:before="120" w:after="120" w:line="360" w:lineRule="exact"/>
        <w:ind w:firstLine="567"/>
        <w:jc w:val="both"/>
      </w:pPr>
      <w:r>
        <w:t>Đối với dự án quan trọng quốc gia, việc thẩm tra báo cáo nghiên cứu khả thi thực hiện theo quy định của pháp luật về dự án quan trọng quốc gia</w:t>
      </w:r>
      <w:r w:rsidR="00191768" w:rsidRPr="00EF41CE">
        <w:t>.”</w:t>
      </w:r>
    </w:p>
    <w:p w14:paraId="003F0FFD" w14:textId="1604DB1F" w:rsidR="00C60A35" w:rsidRPr="00236092" w:rsidRDefault="005318C2" w:rsidP="002E2F63">
      <w:pPr>
        <w:pStyle w:val="Heading2"/>
        <w:spacing w:before="120" w:after="120" w:line="360" w:lineRule="exact"/>
        <w:ind w:firstLine="567"/>
        <w:jc w:val="both"/>
      </w:pPr>
      <w:r w:rsidRPr="0038476C">
        <w:rPr>
          <w:rFonts w:ascii="Times New Roman" w:hAnsi="Times New Roman"/>
          <w:b w:val="0"/>
          <w:i w:val="0"/>
          <w:color w:val="FF0000"/>
          <w:lang w:val="pt-BR"/>
        </w:rPr>
        <w:t>1</w:t>
      </w:r>
      <w:r w:rsidR="0078622B">
        <w:rPr>
          <w:rFonts w:ascii="Times New Roman" w:hAnsi="Times New Roman"/>
          <w:b w:val="0"/>
          <w:i w:val="0"/>
          <w:color w:val="FF0000"/>
          <w:lang w:val="pt-BR"/>
        </w:rPr>
        <w:t>4</w:t>
      </w:r>
      <w:r w:rsidR="00C60A35" w:rsidRPr="0038476C">
        <w:rPr>
          <w:rFonts w:ascii="Times New Roman" w:hAnsi="Times New Roman"/>
          <w:b w:val="0"/>
          <w:i w:val="0"/>
          <w:color w:val="FF0000"/>
          <w:lang w:val="pt-BR"/>
        </w:rPr>
        <w:t xml:space="preserve">. </w:t>
      </w:r>
      <w:proofErr w:type="spellStart"/>
      <w:r w:rsidR="00C60A35" w:rsidRPr="0038476C">
        <w:rPr>
          <w:rFonts w:ascii="Times New Roman" w:hAnsi="Times New Roman"/>
          <w:b w:val="0"/>
          <w:i w:val="0"/>
          <w:color w:val="FF0000"/>
          <w:lang w:val="pt-BR"/>
        </w:rPr>
        <w:t>Sửa</w:t>
      </w:r>
      <w:proofErr w:type="spellEnd"/>
      <w:r w:rsidR="00C60A35" w:rsidRPr="0038476C">
        <w:rPr>
          <w:rFonts w:ascii="Times New Roman" w:hAnsi="Times New Roman"/>
          <w:b w:val="0"/>
          <w:i w:val="0"/>
          <w:color w:val="FF0000"/>
          <w:lang w:val="pt-BR"/>
        </w:rPr>
        <w:t xml:space="preserve"> </w:t>
      </w:r>
      <w:proofErr w:type="spellStart"/>
      <w:r w:rsidR="00C60A35" w:rsidRPr="0038476C">
        <w:rPr>
          <w:rFonts w:ascii="Times New Roman" w:hAnsi="Times New Roman"/>
          <w:b w:val="0"/>
          <w:i w:val="0"/>
          <w:color w:val="FF0000"/>
          <w:lang w:val="pt-BR"/>
        </w:rPr>
        <w:t>đổi</w:t>
      </w:r>
      <w:proofErr w:type="spellEnd"/>
      <w:r w:rsidR="0038476C">
        <w:rPr>
          <w:rFonts w:ascii="Times New Roman" w:hAnsi="Times New Roman"/>
          <w:b w:val="0"/>
          <w:i w:val="0"/>
          <w:color w:val="FF0000"/>
          <w:lang w:val="pt-BR"/>
        </w:rPr>
        <w:t xml:space="preserve"> </w:t>
      </w:r>
      <w:proofErr w:type="spellStart"/>
      <w:r w:rsidR="00522A18" w:rsidRPr="0038476C">
        <w:rPr>
          <w:rFonts w:ascii="Times New Roman" w:hAnsi="Times New Roman"/>
          <w:b w:val="0"/>
          <w:i w:val="0"/>
          <w:color w:val="FF0000"/>
          <w:lang w:val="pt-BR"/>
        </w:rPr>
        <w:t>khoản</w:t>
      </w:r>
      <w:proofErr w:type="spellEnd"/>
      <w:r w:rsidR="00522A18" w:rsidRPr="0038476C">
        <w:rPr>
          <w:rFonts w:ascii="Times New Roman" w:hAnsi="Times New Roman"/>
          <w:b w:val="0"/>
          <w:i w:val="0"/>
          <w:color w:val="FF0000"/>
          <w:lang w:val="pt-BR"/>
        </w:rPr>
        <w:t xml:space="preserve"> 2</w:t>
      </w:r>
      <w:r w:rsidR="0038476C">
        <w:rPr>
          <w:rFonts w:ascii="Times New Roman" w:hAnsi="Times New Roman"/>
          <w:b w:val="0"/>
          <w:i w:val="0"/>
          <w:color w:val="FF0000"/>
          <w:lang w:val="pt-BR"/>
        </w:rPr>
        <w:t xml:space="preserve"> </w:t>
      </w:r>
      <w:proofErr w:type="spellStart"/>
      <w:r w:rsidR="0038476C">
        <w:rPr>
          <w:rFonts w:ascii="Times New Roman" w:hAnsi="Times New Roman"/>
          <w:b w:val="0"/>
          <w:i w:val="0"/>
          <w:color w:val="FF0000"/>
          <w:lang w:val="pt-BR"/>
        </w:rPr>
        <w:t>và</w:t>
      </w:r>
      <w:proofErr w:type="spellEnd"/>
      <w:r w:rsidR="00272761" w:rsidRPr="0038476C">
        <w:rPr>
          <w:rFonts w:ascii="Times New Roman" w:hAnsi="Times New Roman"/>
          <w:b w:val="0"/>
          <w:i w:val="0"/>
          <w:color w:val="FF0000"/>
          <w:lang w:val="pt-BR"/>
        </w:rPr>
        <w:t xml:space="preserve"> </w:t>
      </w:r>
      <w:proofErr w:type="spellStart"/>
      <w:r w:rsidR="00272761" w:rsidRPr="0038476C">
        <w:rPr>
          <w:rFonts w:ascii="Times New Roman" w:hAnsi="Times New Roman"/>
          <w:b w:val="0"/>
          <w:i w:val="0"/>
          <w:color w:val="FF0000"/>
          <w:lang w:val="pt-BR"/>
        </w:rPr>
        <w:t>khoản</w:t>
      </w:r>
      <w:proofErr w:type="spellEnd"/>
      <w:r w:rsidR="00272761" w:rsidRPr="0038476C">
        <w:rPr>
          <w:rFonts w:ascii="Times New Roman" w:hAnsi="Times New Roman"/>
          <w:b w:val="0"/>
          <w:i w:val="0"/>
          <w:color w:val="FF0000"/>
          <w:lang w:val="pt-BR"/>
        </w:rPr>
        <w:t xml:space="preserve"> 3</w:t>
      </w:r>
      <w:r w:rsidR="00C60A35" w:rsidRPr="0038476C">
        <w:rPr>
          <w:rFonts w:ascii="Times New Roman" w:hAnsi="Times New Roman"/>
          <w:b w:val="0"/>
          <w:i w:val="0"/>
          <w:color w:val="FF0000"/>
          <w:lang w:val="pt-BR"/>
        </w:rPr>
        <w:t xml:space="preserve"> </w:t>
      </w:r>
      <w:proofErr w:type="spellStart"/>
      <w:r w:rsidR="00C60A35" w:rsidRPr="0038476C">
        <w:rPr>
          <w:rFonts w:ascii="Times New Roman" w:hAnsi="Times New Roman"/>
          <w:b w:val="0"/>
          <w:i w:val="0"/>
          <w:color w:val="FF0000"/>
          <w:lang w:val="pt-BR"/>
        </w:rPr>
        <w:t>Điều</w:t>
      </w:r>
      <w:proofErr w:type="spellEnd"/>
      <w:r w:rsidR="00C60A35" w:rsidRPr="0038476C">
        <w:rPr>
          <w:rFonts w:ascii="Times New Roman" w:hAnsi="Times New Roman"/>
          <w:b w:val="0"/>
          <w:i w:val="0"/>
          <w:color w:val="FF0000"/>
          <w:lang w:val="pt-BR"/>
        </w:rPr>
        <w:t xml:space="preserve"> </w:t>
      </w:r>
      <w:r w:rsidR="00A918A7" w:rsidRPr="0038476C">
        <w:rPr>
          <w:rFonts w:ascii="Times New Roman" w:hAnsi="Times New Roman"/>
          <w:b w:val="0"/>
          <w:i w:val="0"/>
          <w:color w:val="FF0000"/>
          <w:lang w:val="pt-BR"/>
        </w:rPr>
        <w:t xml:space="preserve">21 </w:t>
      </w:r>
      <w:proofErr w:type="spellStart"/>
      <w:r w:rsidR="00C60A35" w:rsidRPr="0038476C">
        <w:rPr>
          <w:rFonts w:ascii="Times New Roman" w:hAnsi="Times New Roman"/>
          <w:b w:val="0"/>
          <w:i w:val="0"/>
          <w:color w:val="FF0000"/>
          <w:lang w:val="pt-BR"/>
        </w:rPr>
        <w:t>như</w:t>
      </w:r>
      <w:proofErr w:type="spellEnd"/>
      <w:r w:rsidR="00C60A35" w:rsidRPr="0038476C">
        <w:rPr>
          <w:rFonts w:ascii="Times New Roman" w:hAnsi="Times New Roman"/>
          <w:b w:val="0"/>
          <w:i w:val="0"/>
          <w:color w:val="FF0000"/>
          <w:lang w:val="pt-BR"/>
        </w:rPr>
        <w:t xml:space="preserve"> </w:t>
      </w:r>
      <w:proofErr w:type="spellStart"/>
      <w:r w:rsidR="00C60A35" w:rsidRPr="0038476C">
        <w:rPr>
          <w:rFonts w:ascii="Times New Roman" w:hAnsi="Times New Roman"/>
          <w:b w:val="0"/>
          <w:i w:val="0"/>
          <w:color w:val="FF0000"/>
          <w:lang w:val="pt-BR"/>
        </w:rPr>
        <w:t>sau</w:t>
      </w:r>
      <w:proofErr w:type="spellEnd"/>
      <w:r w:rsidR="00C60A35" w:rsidRPr="0038476C">
        <w:rPr>
          <w:rFonts w:ascii="Times New Roman" w:hAnsi="Times New Roman"/>
          <w:b w:val="0"/>
          <w:i w:val="0"/>
          <w:color w:val="FF0000"/>
          <w:lang w:val="pt-BR"/>
        </w:rPr>
        <w:t>:</w:t>
      </w:r>
    </w:p>
    <w:p w14:paraId="51DD7E1D" w14:textId="675E8ED2" w:rsidR="00272761" w:rsidRDefault="00A918A7" w:rsidP="002E2F63">
      <w:pPr>
        <w:widowControl w:val="0"/>
        <w:spacing w:before="120" w:after="120" w:line="360" w:lineRule="exact"/>
        <w:ind w:firstLine="567"/>
        <w:jc w:val="both"/>
      </w:pPr>
      <w:r>
        <w:rPr>
          <w:lang w:val="pt-BR"/>
        </w:rPr>
        <w:t>“</w:t>
      </w:r>
      <w:r w:rsidRPr="00A918A7">
        <w:rPr>
          <w:lang w:val="pt-BR"/>
        </w:rPr>
        <w:t xml:space="preserve">2. </w:t>
      </w:r>
      <w:proofErr w:type="spellStart"/>
      <w:r w:rsidRPr="00A918A7">
        <w:rPr>
          <w:lang w:val="pt-BR"/>
        </w:rPr>
        <w:t>Thời</w:t>
      </w:r>
      <w:proofErr w:type="spellEnd"/>
      <w:r w:rsidRPr="00A918A7">
        <w:rPr>
          <w:lang w:val="pt-BR"/>
        </w:rPr>
        <w:t xml:space="preserve"> </w:t>
      </w:r>
      <w:proofErr w:type="spellStart"/>
      <w:r w:rsidRPr="00A918A7">
        <w:rPr>
          <w:lang w:val="pt-BR"/>
        </w:rPr>
        <w:t>gian</w:t>
      </w:r>
      <w:proofErr w:type="spellEnd"/>
      <w:r w:rsidRPr="00A918A7">
        <w:rPr>
          <w:lang w:val="pt-BR"/>
        </w:rPr>
        <w:t xml:space="preserve"> </w:t>
      </w:r>
      <w:proofErr w:type="spellStart"/>
      <w:r w:rsidRPr="00A918A7">
        <w:rPr>
          <w:lang w:val="pt-BR"/>
        </w:rPr>
        <w:t>thẩm</w:t>
      </w:r>
      <w:proofErr w:type="spellEnd"/>
      <w:r w:rsidRPr="00A918A7">
        <w:rPr>
          <w:lang w:val="pt-BR"/>
        </w:rPr>
        <w:t xml:space="preserve"> </w:t>
      </w:r>
      <w:proofErr w:type="spellStart"/>
      <w:r w:rsidRPr="00A918A7">
        <w:rPr>
          <w:lang w:val="pt-BR"/>
        </w:rPr>
        <w:t>định</w:t>
      </w:r>
      <w:proofErr w:type="spellEnd"/>
      <w:r w:rsidRPr="00A918A7">
        <w:rPr>
          <w:lang w:val="pt-BR"/>
        </w:rPr>
        <w:t xml:space="preserve"> </w:t>
      </w:r>
      <w:proofErr w:type="spellStart"/>
      <w:r w:rsidRPr="00A918A7">
        <w:rPr>
          <w:lang w:val="pt-BR"/>
        </w:rPr>
        <w:t>thiết</w:t>
      </w:r>
      <w:proofErr w:type="spellEnd"/>
      <w:r w:rsidRPr="00A918A7">
        <w:rPr>
          <w:lang w:val="pt-BR"/>
        </w:rPr>
        <w:t xml:space="preserve"> </w:t>
      </w:r>
      <w:proofErr w:type="spellStart"/>
      <w:r w:rsidRPr="00A918A7">
        <w:rPr>
          <w:lang w:val="pt-BR"/>
        </w:rPr>
        <w:t>kế</w:t>
      </w:r>
      <w:proofErr w:type="spellEnd"/>
      <w:r w:rsidRPr="00A918A7">
        <w:rPr>
          <w:lang w:val="pt-BR"/>
        </w:rPr>
        <w:t xml:space="preserve"> </w:t>
      </w:r>
      <w:proofErr w:type="spellStart"/>
      <w:r w:rsidRPr="00A918A7">
        <w:rPr>
          <w:lang w:val="pt-BR"/>
        </w:rPr>
        <w:t>cơ</w:t>
      </w:r>
      <w:proofErr w:type="spellEnd"/>
      <w:r w:rsidRPr="00A918A7">
        <w:rPr>
          <w:lang w:val="pt-BR"/>
        </w:rPr>
        <w:t xml:space="preserve"> </w:t>
      </w:r>
      <w:proofErr w:type="spellStart"/>
      <w:r w:rsidRPr="00A918A7">
        <w:rPr>
          <w:lang w:val="pt-BR"/>
        </w:rPr>
        <w:t>sở</w:t>
      </w:r>
      <w:proofErr w:type="spellEnd"/>
      <w:r w:rsidRPr="00A918A7">
        <w:rPr>
          <w:lang w:val="pt-BR"/>
        </w:rPr>
        <w:t xml:space="preserve"> </w:t>
      </w:r>
      <w:proofErr w:type="spellStart"/>
      <w:r w:rsidRPr="00A918A7">
        <w:rPr>
          <w:lang w:val="pt-BR"/>
        </w:rPr>
        <w:t>kể</w:t>
      </w:r>
      <w:proofErr w:type="spellEnd"/>
      <w:r w:rsidRPr="00A918A7">
        <w:rPr>
          <w:lang w:val="pt-BR"/>
        </w:rPr>
        <w:t xml:space="preserve"> </w:t>
      </w:r>
      <w:proofErr w:type="spellStart"/>
      <w:r w:rsidRPr="00A918A7">
        <w:rPr>
          <w:lang w:val="pt-BR"/>
        </w:rPr>
        <w:t>từ</w:t>
      </w:r>
      <w:proofErr w:type="spellEnd"/>
      <w:r w:rsidRPr="00A918A7">
        <w:rPr>
          <w:lang w:val="pt-BR"/>
        </w:rPr>
        <w:t xml:space="preserve"> </w:t>
      </w:r>
      <w:proofErr w:type="spellStart"/>
      <w:r w:rsidRPr="00A918A7">
        <w:rPr>
          <w:lang w:val="pt-BR"/>
        </w:rPr>
        <w:t>ngày</w:t>
      </w:r>
      <w:proofErr w:type="spellEnd"/>
      <w:r w:rsidRPr="00A918A7">
        <w:rPr>
          <w:lang w:val="pt-BR"/>
        </w:rPr>
        <w:t xml:space="preserve"> </w:t>
      </w:r>
      <w:proofErr w:type="spellStart"/>
      <w:r w:rsidRPr="00A918A7">
        <w:rPr>
          <w:lang w:val="pt-BR"/>
        </w:rPr>
        <w:t>nhận</w:t>
      </w:r>
      <w:proofErr w:type="spellEnd"/>
      <w:r w:rsidRPr="00A918A7">
        <w:rPr>
          <w:lang w:val="pt-BR"/>
        </w:rPr>
        <w:t xml:space="preserve"> </w:t>
      </w:r>
      <w:proofErr w:type="spellStart"/>
      <w:r w:rsidRPr="00A918A7">
        <w:rPr>
          <w:lang w:val="pt-BR"/>
        </w:rPr>
        <w:t>đủ</w:t>
      </w:r>
      <w:proofErr w:type="spellEnd"/>
      <w:r w:rsidRPr="00A918A7">
        <w:rPr>
          <w:lang w:val="pt-BR"/>
        </w:rPr>
        <w:t xml:space="preserve"> </w:t>
      </w:r>
      <w:proofErr w:type="spellStart"/>
      <w:r w:rsidRPr="00A918A7">
        <w:rPr>
          <w:lang w:val="pt-BR"/>
        </w:rPr>
        <w:t>hồ</w:t>
      </w:r>
      <w:proofErr w:type="spellEnd"/>
      <w:r w:rsidRPr="00A918A7">
        <w:rPr>
          <w:lang w:val="pt-BR"/>
        </w:rPr>
        <w:t xml:space="preserve"> </w:t>
      </w:r>
      <w:proofErr w:type="spellStart"/>
      <w:r w:rsidRPr="00A918A7">
        <w:rPr>
          <w:lang w:val="pt-BR"/>
        </w:rPr>
        <w:t>sơ</w:t>
      </w:r>
      <w:proofErr w:type="spellEnd"/>
      <w:r w:rsidRPr="00A918A7">
        <w:rPr>
          <w:lang w:val="pt-BR"/>
        </w:rPr>
        <w:t xml:space="preserve"> </w:t>
      </w:r>
      <w:proofErr w:type="spellStart"/>
      <w:r w:rsidRPr="00A918A7">
        <w:rPr>
          <w:lang w:val="pt-BR"/>
        </w:rPr>
        <w:t>hợp</w:t>
      </w:r>
      <w:proofErr w:type="spellEnd"/>
      <w:r w:rsidRPr="00A918A7">
        <w:rPr>
          <w:lang w:val="pt-BR"/>
        </w:rPr>
        <w:t xml:space="preserve"> </w:t>
      </w:r>
      <w:proofErr w:type="spellStart"/>
      <w:r w:rsidRPr="00A918A7">
        <w:rPr>
          <w:lang w:val="pt-BR"/>
        </w:rPr>
        <w:t>lệ</w:t>
      </w:r>
      <w:proofErr w:type="spellEnd"/>
      <w:r w:rsidRPr="00A918A7">
        <w:rPr>
          <w:lang w:val="pt-BR"/>
        </w:rPr>
        <w:t xml:space="preserve"> </w:t>
      </w:r>
      <w:proofErr w:type="spellStart"/>
      <w:r w:rsidRPr="00A918A7">
        <w:rPr>
          <w:lang w:val="pt-BR"/>
        </w:rPr>
        <w:t>như</w:t>
      </w:r>
      <w:proofErr w:type="spellEnd"/>
      <w:r w:rsidRPr="00A918A7">
        <w:rPr>
          <w:lang w:val="pt-BR"/>
        </w:rPr>
        <w:t xml:space="preserve"> </w:t>
      </w:r>
      <w:proofErr w:type="spellStart"/>
      <w:r w:rsidRPr="00A918A7">
        <w:rPr>
          <w:lang w:val="pt-BR"/>
        </w:rPr>
        <w:t>sau</w:t>
      </w:r>
      <w:proofErr w:type="spellEnd"/>
      <w:r w:rsidRPr="00A918A7">
        <w:rPr>
          <w:lang w:val="pt-BR"/>
        </w:rPr>
        <w:t xml:space="preserve">: </w:t>
      </w:r>
      <w:proofErr w:type="spellStart"/>
      <w:r w:rsidRPr="00A918A7">
        <w:rPr>
          <w:lang w:val="pt-BR"/>
        </w:rPr>
        <w:t>Không</w:t>
      </w:r>
      <w:proofErr w:type="spellEnd"/>
      <w:r w:rsidRPr="00A918A7">
        <w:rPr>
          <w:lang w:val="pt-BR"/>
        </w:rPr>
        <w:t xml:space="preserve"> </w:t>
      </w:r>
      <w:proofErr w:type="spellStart"/>
      <w:r w:rsidRPr="00A918A7">
        <w:rPr>
          <w:lang w:val="pt-BR"/>
        </w:rPr>
        <w:t>quá</w:t>
      </w:r>
      <w:proofErr w:type="spellEnd"/>
      <w:r w:rsidRPr="00A918A7">
        <w:rPr>
          <w:lang w:val="pt-BR"/>
        </w:rPr>
        <w:t xml:space="preserve"> 20 </w:t>
      </w:r>
      <w:proofErr w:type="spellStart"/>
      <w:r w:rsidRPr="00A918A7">
        <w:rPr>
          <w:lang w:val="pt-BR"/>
        </w:rPr>
        <w:t>ngày</w:t>
      </w:r>
      <w:proofErr w:type="spellEnd"/>
      <w:r w:rsidRPr="00A918A7">
        <w:rPr>
          <w:lang w:val="pt-BR"/>
        </w:rPr>
        <w:t xml:space="preserve"> </w:t>
      </w:r>
      <w:proofErr w:type="spellStart"/>
      <w:r w:rsidRPr="00A918A7">
        <w:rPr>
          <w:lang w:val="pt-BR"/>
        </w:rPr>
        <w:t>đối</w:t>
      </w:r>
      <w:proofErr w:type="spellEnd"/>
      <w:r w:rsidRPr="00A918A7">
        <w:rPr>
          <w:lang w:val="pt-BR"/>
        </w:rPr>
        <w:t xml:space="preserve"> </w:t>
      </w:r>
      <w:proofErr w:type="spellStart"/>
      <w:r w:rsidRPr="00A918A7">
        <w:rPr>
          <w:lang w:val="pt-BR"/>
        </w:rPr>
        <w:t>với</w:t>
      </w:r>
      <w:proofErr w:type="spellEnd"/>
      <w:r w:rsidRPr="00A918A7">
        <w:rPr>
          <w:lang w:val="pt-BR"/>
        </w:rPr>
        <w:t xml:space="preserve"> </w:t>
      </w:r>
      <w:proofErr w:type="spellStart"/>
      <w:r w:rsidRPr="00A918A7">
        <w:rPr>
          <w:lang w:val="pt-BR"/>
        </w:rPr>
        <w:t>dự</w:t>
      </w:r>
      <w:proofErr w:type="spellEnd"/>
      <w:r w:rsidRPr="00A918A7">
        <w:rPr>
          <w:lang w:val="pt-BR"/>
        </w:rPr>
        <w:t xml:space="preserve"> </w:t>
      </w:r>
      <w:proofErr w:type="spellStart"/>
      <w:r w:rsidRPr="00A918A7">
        <w:rPr>
          <w:lang w:val="pt-BR"/>
        </w:rPr>
        <w:t>án</w:t>
      </w:r>
      <w:proofErr w:type="spellEnd"/>
      <w:r w:rsidRPr="00A918A7">
        <w:rPr>
          <w:lang w:val="pt-BR"/>
        </w:rPr>
        <w:t xml:space="preserve"> </w:t>
      </w:r>
      <w:proofErr w:type="spellStart"/>
      <w:r w:rsidRPr="00A918A7">
        <w:rPr>
          <w:lang w:val="pt-BR"/>
        </w:rPr>
        <w:t>quan</w:t>
      </w:r>
      <w:proofErr w:type="spellEnd"/>
      <w:r w:rsidRPr="00A918A7">
        <w:rPr>
          <w:lang w:val="pt-BR"/>
        </w:rPr>
        <w:t xml:space="preserve"> </w:t>
      </w:r>
      <w:proofErr w:type="spellStart"/>
      <w:r w:rsidRPr="00A918A7">
        <w:rPr>
          <w:lang w:val="pt-BR"/>
        </w:rPr>
        <w:t>trọng</w:t>
      </w:r>
      <w:proofErr w:type="spellEnd"/>
      <w:r w:rsidRPr="00A918A7">
        <w:rPr>
          <w:lang w:val="pt-BR"/>
        </w:rPr>
        <w:t xml:space="preserve"> </w:t>
      </w:r>
      <w:proofErr w:type="spellStart"/>
      <w:r w:rsidRPr="00A918A7">
        <w:rPr>
          <w:lang w:val="pt-BR"/>
        </w:rPr>
        <w:t>quốc</w:t>
      </w:r>
      <w:proofErr w:type="spellEnd"/>
      <w:r w:rsidRPr="00A918A7">
        <w:rPr>
          <w:lang w:val="pt-BR"/>
        </w:rPr>
        <w:t xml:space="preserve"> </w:t>
      </w:r>
      <w:proofErr w:type="spellStart"/>
      <w:r w:rsidRPr="00A918A7">
        <w:rPr>
          <w:lang w:val="pt-BR"/>
        </w:rPr>
        <w:t>gia</w:t>
      </w:r>
      <w:proofErr w:type="spellEnd"/>
      <w:r w:rsidRPr="00A918A7">
        <w:rPr>
          <w:lang w:val="pt-BR"/>
        </w:rPr>
        <w:t xml:space="preserve">, </w:t>
      </w:r>
      <w:proofErr w:type="spellStart"/>
      <w:r w:rsidRPr="00A918A7">
        <w:rPr>
          <w:lang w:val="pt-BR"/>
        </w:rPr>
        <w:t>dự</w:t>
      </w:r>
      <w:proofErr w:type="spellEnd"/>
      <w:r w:rsidRPr="00A918A7">
        <w:rPr>
          <w:lang w:val="pt-BR"/>
        </w:rPr>
        <w:t xml:space="preserve"> </w:t>
      </w:r>
      <w:proofErr w:type="spellStart"/>
      <w:r w:rsidRPr="00A918A7">
        <w:rPr>
          <w:lang w:val="pt-BR"/>
        </w:rPr>
        <w:t>án</w:t>
      </w:r>
      <w:proofErr w:type="spellEnd"/>
      <w:r w:rsidRPr="00A918A7">
        <w:rPr>
          <w:lang w:val="pt-BR"/>
        </w:rPr>
        <w:t xml:space="preserve"> </w:t>
      </w:r>
      <w:proofErr w:type="spellStart"/>
      <w:r w:rsidRPr="00A918A7">
        <w:rPr>
          <w:lang w:val="pt-BR"/>
        </w:rPr>
        <w:t>nhóm</w:t>
      </w:r>
      <w:proofErr w:type="spellEnd"/>
      <w:r w:rsidRPr="00A918A7">
        <w:rPr>
          <w:lang w:val="pt-BR"/>
        </w:rPr>
        <w:t xml:space="preserve"> A; </w:t>
      </w:r>
      <w:proofErr w:type="spellStart"/>
      <w:r w:rsidRPr="00A918A7">
        <w:rPr>
          <w:lang w:val="pt-BR"/>
        </w:rPr>
        <w:t>không</w:t>
      </w:r>
      <w:proofErr w:type="spellEnd"/>
      <w:r w:rsidRPr="00A918A7">
        <w:rPr>
          <w:lang w:val="pt-BR"/>
        </w:rPr>
        <w:t xml:space="preserve"> </w:t>
      </w:r>
      <w:proofErr w:type="spellStart"/>
      <w:r w:rsidRPr="00A918A7">
        <w:rPr>
          <w:lang w:val="pt-BR"/>
        </w:rPr>
        <w:t>quá</w:t>
      </w:r>
      <w:proofErr w:type="spellEnd"/>
      <w:r w:rsidRPr="00A918A7">
        <w:rPr>
          <w:lang w:val="pt-BR"/>
        </w:rPr>
        <w:t xml:space="preserve"> 15 </w:t>
      </w:r>
      <w:proofErr w:type="spellStart"/>
      <w:r w:rsidRPr="00A918A7">
        <w:rPr>
          <w:lang w:val="pt-BR"/>
        </w:rPr>
        <w:t>ngày</w:t>
      </w:r>
      <w:proofErr w:type="spellEnd"/>
      <w:r w:rsidRPr="00A918A7">
        <w:rPr>
          <w:lang w:val="pt-BR"/>
        </w:rPr>
        <w:t xml:space="preserve"> </w:t>
      </w:r>
      <w:proofErr w:type="spellStart"/>
      <w:r w:rsidRPr="00A918A7">
        <w:rPr>
          <w:lang w:val="pt-BR"/>
        </w:rPr>
        <w:t>đối</w:t>
      </w:r>
      <w:proofErr w:type="spellEnd"/>
      <w:r w:rsidRPr="00A918A7">
        <w:rPr>
          <w:lang w:val="pt-BR"/>
        </w:rPr>
        <w:t xml:space="preserve"> </w:t>
      </w:r>
      <w:proofErr w:type="spellStart"/>
      <w:r w:rsidRPr="00A918A7">
        <w:rPr>
          <w:lang w:val="pt-BR"/>
        </w:rPr>
        <w:t>với</w:t>
      </w:r>
      <w:proofErr w:type="spellEnd"/>
      <w:r w:rsidRPr="00A918A7">
        <w:rPr>
          <w:lang w:val="pt-BR"/>
        </w:rPr>
        <w:t xml:space="preserve"> </w:t>
      </w:r>
      <w:proofErr w:type="spellStart"/>
      <w:r w:rsidRPr="00A918A7">
        <w:rPr>
          <w:lang w:val="pt-BR"/>
        </w:rPr>
        <w:t>dự</w:t>
      </w:r>
      <w:proofErr w:type="spellEnd"/>
      <w:r w:rsidRPr="00A918A7">
        <w:rPr>
          <w:lang w:val="pt-BR"/>
        </w:rPr>
        <w:t xml:space="preserve"> </w:t>
      </w:r>
      <w:proofErr w:type="spellStart"/>
      <w:r w:rsidRPr="00A918A7">
        <w:rPr>
          <w:lang w:val="pt-BR"/>
        </w:rPr>
        <w:t>án</w:t>
      </w:r>
      <w:proofErr w:type="spellEnd"/>
      <w:r w:rsidRPr="00A918A7">
        <w:rPr>
          <w:lang w:val="pt-BR"/>
        </w:rPr>
        <w:t xml:space="preserve"> </w:t>
      </w:r>
      <w:proofErr w:type="spellStart"/>
      <w:r w:rsidRPr="00A918A7">
        <w:rPr>
          <w:lang w:val="pt-BR"/>
        </w:rPr>
        <w:t>nhóm</w:t>
      </w:r>
      <w:proofErr w:type="spellEnd"/>
      <w:r w:rsidRPr="00A918A7">
        <w:rPr>
          <w:lang w:val="pt-BR"/>
        </w:rPr>
        <w:t xml:space="preserve"> B; </w:t>
      </w:r>
      <w:proofErr w:type="spellStart"/>
      <w:r w:rsidRPr="00A918A7">
        <w:rPr>
          <w:lang w:val="pt-BR"/>
        </w:rPr>
        <w:t>không</w:t>
      </w:r>
      <w:proofErr w:type="spellEnd"/>
      <w:r w:rsidRPr="00A918A7">
        <w:rPr>
          <w:lang w:val="pt-BR"/>
        </w:rPr>
        <w:t xml:space="preserve"> </w:t>
      </w:r>
      <w:proofErr w:type="spellStart"/>
      <w:r w:rsidRPr="00A918A7">
        <w:rPr>
          <w:lang w:val="pt-BR"/>
        </w:rPr>
        <w:t>quá</w:t>
      </w:r>
      <w:proofErr w:type="spellEnd"/>
      <w:r w:rsidRPr="00A918A7">
        <w:rPr>
          <w:lang w:val="pt-BR"/>
        </w:rPr>
        <w:t xml:space="preserve"> 10 </w:t>
      </w:r>
      <w:proofErr w:type="spellStart"/>
      <w:r w:rsidRPr="00A918A7">
        <w:rPr>
          <w:lang w:val="pt-BR"/>
        </w:rPr>
        <w:t>ngày</w:t>
      </w:r>
      <w:proofErr w:type="spellEnd"/>
      <w:r w:rsidRPr="00A918A7">
        <w:rPr>
          <w:lang w:val="pt-BR"/>
        </w:rPr>
        <w:t xml:space="preserve"> </w:t>
      </w:r>
      <w:proofErr w:type="spellStart"/>
      <w:r w:rsidRPr="00A918A7">
        <w:rPr>
          <w:lang w:val="pt-BR"/>
        </w:rPr>
        <w:t>đối</w:t>
      </w:r>
      <w:proofErr w:type="spellEnd"/>
      <w:r w:rsidRPr="00A918A7">
        <w:rPr>
          <w:lang w:val="pt-BR"/>
        </w:rPr>
        <w:t xml:space="preserve"> </w:t>
      </w:r>
      <w:proofErr w:type="spellStart"/>
      <w:r w:rsidRPr="00A918A7">
        <w:rPr>
          <w:lang w:val="pt-BR"/>
        </w:rPr>
        <w:t>với</w:t>
      </w:r>
      <w:proofErr w:type="spellEnd"/>
      <w:r w:rsidRPr="00A918A7">
        <w:rPr>
          <w:lang w:val="pt-BR"/>
        </w:rPr>
        <w:t xml:space="preserve"> </w:t>
      </w:r>
      <w:proofErr w:type="spellStart"/>
      <w:r w:rsidRPr="00A918A7">
        <w:rPr>
          <w:lang w:val="pt-BR"/>
        </w:rPr>
        <w:t>dự</w:t>
      </w:r>
      <w:proofErr w:type="spellEnd"/>
      <w:r w:rsidRPr="00A918A7">
        <w:rPr>
          <w:lang w:val="pt-BR"/>
        </w:rPr>
        <w:t xml:space="preserve"> </w:t>
      </w:r>
      <w:proofErr w:type="spellStart"/>
      <w:r w:rsidRPr="00A918A7">
        <w:rPr>
          <w:lang w:val="pt-BR"/>
        </w:rPr>
        <w:t>án</w:t>
      </w:r>
      <w:proofErr w:type="spellEnd"/>
      <w:r w:rsidRPr="00A918A7">
        <w:rPr>
          <w:lang w:val="pt-BR"/>
        </w:rPr>
        <w:t xml:space="preserve"> </w:t>
      </w:r>
      <w:proofErr w:type="spellStart"/>
      <w:r w:rsidRPr="00A918A7">
        <w:rPr>
          <w:lang w:val="pt-BR"/>
        </w:rPr>
        <w:t>nhóm</w:t>
      </w:r>
      <w:proofErr w:type="spellEnd"/>
      <w:r w:rsidRPr="00A918A7">
        <w:rPr>
          <w:lang w:val="pt-BR"/>
        </w:rPr>
        <w:t xml:space="preserve"> C</w:t>
      </w:r>
      <w:r w:rsidR="00D216B8" w:rsidRPr="00EF41CE">
        <w:t>.</w:t>
      </w:r>
    </w:p>
    <w:p w14:paraId="65DDB49E" w14:textId="77777777" w:rsidR="00272761" w:rsidRDefault="00272761" w:rsidP="002E2F63">
      <w:pPr>
        <w:widowControl w:val="0"/>
        <w:spacing w:before="120" w:after="120" w:line="360" w:lineRule="exact"/>
        <w:ind w:firstLine="567"/>
        <w:jc w:val="both"/>
      </w:pPr>
      <w:r>
        <w:t>3. Nội dung thẩm định thiết kế cơ sở:</w:t>
      </w:r>
    </w:p>
    <w:p w14:paraId="0567029E" w14:textId="77777777" w:rsidR="00272761" w:rsidRDefault="00272761" w:rsidP="002E2F63">
      <w:pPr>
        <w:widowControl w:val="0"/>
        <w:spacing w:before="120" w:after="120" w:line="360" w:lineRule="exact"/>
        <w:ind w:firstLine="567"/>
        <w:jc w:val="both"/>
      </w:pPr>
      <w:r>
        <w:t>- Sự phù hợp về thành phần, quy cách của thiết kế cơ sở so với quy định của pháp luật, bao gồm: thuyết minh thiết kế cơ sở, các sơ đồ thiết kế cơ sở, các tài liệu khảo sát và các hồ sơ khác theo quy định của pháp luật có liên quan;</w:t>
      </w:r>
    </w:p>
    <w:p w14:paraId="5BDC2C7B" w14:textId="77777777" w:rsidR="00272761" w:rsidRDefault="00272761" w:rsidP="002E2F63">
      <w:pPr>
        <w:widowControl w:val="0"/>
        <w:spacing w:before="120" w:after="120" w:line="360" w:lineRule="exact"/>
        <w:ind w:firstLine="567"/>
        <w:jc w:val="both"/>
      </w:pPr>
      <w:r>
        <w:t>- Sự phù hợp với quy hoạch, chương trình, kế hoạch ứng dụng công nghệ thông tin;</w:t>
      </w:r>
    </w:p>
    <w:p w14:paraId="28A356A8" w14:textId="77777777" w:rsidR="00272761" w:rsidRDefault="00272761" w:rsidP="002E2F63">
      <w:pPr>
        <w:widowControl w:val="0"/>
        <w:spacing w:before="120" w:after="120" w:line="360" w:lineRule="exact"/>
        <w:ind w:firstLine="567"/>
        <w:jc w:val="both"/>
      </w:pPr>
      <w:r>
        <w:t>- Sự tuân thủ với Khung Kiến trúc Chính phủ điện tử Việt Nam, Kiến trúc Chính phủ điện tử cấp bộ hoặc Kiến trúc Chính quyền điện tử cấp tỉnh;</w:t>
      </w:r>
    </w:p>
    <w:p w14:paraId="1D403B0F" w14:textId="77777777" w:rsidR="00272761" w:rsidRDefault="00272761" w:rsidP="002E2F63">
      <w:pPr>
        <w:widowControl w:val="0"/>
        <w:spacing w:before="120" w:after="120" w:line="360" w:lineRule="exact"/>
        <w:ind w:firstLine="567"/>
        <w:jc w:val="both"/>
      </w:pPr>
      <w:r>
        <w:t>- Sự phù hợp của việc lựa chọn phương án công nghệ, kỹ thuật, thiết bị;</w:t>
      </w:r>
    </w:p>
    <w:p w14:paraId="442661A0" w14:textId="77777777" w:rsidR="00272761" w:rsidRDefault="00272761" w:rsidP="002E2F63">
      <w:pPr>
        <w:widowControl w:val="0"/>
        <w:spacing w:before="120" w:after="120" w:line="360" w:lineRule="exact"/>
        <w:ind w:firstLine="567"/>
        <w:jc w:val="both"/>
      </w:pPr>
      <w:r>
        <w:t>- Sự phù hợp của thiết kế cơ sở với các tiêu chuẩn, quy chuẩn kỹ thuật và các yêu cầu cơ bản về chức năng, tính năng kỹ thuật;</w:t>
      </w:r>
    </w:p>
    <w:p w14:paraId="0F7C134A" w14:textId="77777777" w:rsidR="00272761" w:rsidRDefault="00272761" w:rsidP="002E2F63">
      <w:pPr>
        <w:widowControl w:val="0"/>
        <w:spacing w:before="120" w:after="120" w:line="360" w:lineRule="exact"/>
        <w:ind w:firstLine="567"/>
        <w:jc w:val="both"/>
      </w:pPr>
      <w:r>
        <w:t>- Sự phù hợp của thiết kế cơ sở trong việc kết nối, liên thông, chia sẻ dữ liệu với các hệ thống hạ tầng kỹ thuật, phần mềm, cơ sở dữ liệu liên quan;.</w:t>
      </w:r>
    </w:p>
    <w:p w14:paraId="06EC4FDC" w14:textId="6C940C6A" w:rsidR="00D216B8" w:rsidRPr="00EF41CE" w:rsidRDefault="00272761" w:rsidP="002E2F63">
      <w:pPr>
        <w:widowControl w:val="0"/>
        <w:spacing w:before="120" w:after="120" w:line="360" w:lineRule="exact"/>
        <w:ind w:firstLine="567"/>
        <w:jc w:val="both"/>
      </w:pPr>
      <w:r>
        <w:t>- Các nội dung khác trong thiết kế cơ sở</w:t>
      </w:r>
      <w:r w:rsidRPr="00236092">
        <w:t>.</w:t>
      </w:r>
      <w:r w:rsidR="00D216B8" w:rsidRPr="00EF41CE">
        <w:t>”</w:t>
      </w:r>
    </w:p>
    <w:p w14:paraId="24254326" w14:textId="4C4C3E0F" w:rsidR="00F13475" w:rsidRPr="0038476C" w:rsidRDefault="003A2991" w:rsidP="002E2F63">
      <w:pPr>
        <w:pStyle w:val="Heading2"/>
        <w:spacing w:before="120" w:after="120" w:line="360" w:lineRule="exact"/>
        <w:ind w:firstLine="567"/>
        <w:jc w:val="both"/>
        <w:rPr>
          <w:rFonts w:ascii="Times New Roman" w:hAnsi="Times New Roman"/>
          <w:b w:val="0"/>
          <w:i w:val="0"/>
          <w:color w:val="FF0000"/>
          <w:lang w:val="pt-BR"/>
        </w:rPr>
      </w:pPr>
      <w:r>
        <w:rPr>
          <w:rFonts w:ascii="Times New Roman" w:hAnsi="Times New Roman"/>
          <w:b w:val="0"/>
          <w:i w:val="0"/>
          <w:color w:val="FF0000"/>
          <w:lang w:val="pt-BR"/>
        </w:rPr>
        <w:t>1</w:t>
      </w:r>
      <w:r w:rsidR="0078622B">
        <w:rPr>
          <w:rFonts w:ascii="Times New Roman" w:hAnsi="Times New Roman"/>
          <w:b w:val="0"/>
          <w:i w:val="0"/>
          <w:color w:val="FF0000"/>
          <w:lang w:val="pt-BR"/>
        </w:rPr>
        <w:t>5</w:t>
      </w:r>
      <w:r w:rsidR="00127EF0" w:rsidRPr="0038476C">
        <w:rPr>
          <w:rFonts w:ascii="Times New Roman" w:hAnsi="Times New Roman"/>
          <w:b w:val="0"/>
          <w:i w:val="0"/>
          <w:color w:val="FF0000"/>
          <w:lang w:val="pt-BR"/>
        </w:rPr>
        <w:t xml:space="preserve">. </w:t>
      </w:r>
      <w:proofErr w:type="spellStart"/>
      <w:r>
        <w:rPr>
          <w:rFonts w:ascii="Times New Roman" w:hAnsi="Times New Roman"/>
          <w:b w:val="0"/>
          <w:i w:val="0"/>
          <w:color w:val="FF0000"/>
          <w:lang w:val="pt-BR"/>
        </w:rPr>
        <w:t>B</w:t>
      </w:r>
      <w:r w:rsidR="00F13475" w:rsidRPr="0038476C">
        <w:rPr>
          <w:rFonts w:ascii="Times New Roman" w:hAnsi="Times New Roman"/>
          <w:b w:val="0"/>
          <w:i w:val="0"/>
          <w:color w:val="FF0000"/>
          <w:lang w:val="pt-BR"/>
        </w:rPr>
        <w:t>ổ</w:t>
      </w:r>
      <w:proofErr w:type="spellEnd"/>
      <w:r w:rsidR="00F13475" w:rsidRPr="0038476C">
        <w:rPr>
          <w:rFonts w:ascii="Times New Roman" w:hAnsi="Times New Roman"/>
          <w:b w:val="0"/>
          <w:i w:val="0"/>
          <w:color w:val="FF0000"/>
          <w:lang w:val="pt-BR"/>
        </w:rPr>
        <w:t xml:space="preserve"> </w:t>
      </w:r>
      <w:proofErr w:type="spellStart"/>
      <w:r w:rsidR="00F13475" w:rsidRPr="0038476C">
        <w:rPr>
          <w:rFonts w:ascii="Times New Roman" w:hAnsi="Times New Roman"/>
          <w:b w:val="0"/>
          <w:i w:val="0"/>
          <w:color w:val="FF0000"/>
          <w:lang w:val="pt-BR"/>
        </w:rPr>
        <w:t>sung</w:t>
      </w:r>
      <w:proofErr w:type="spellEnd"/>
      <w:r w:rsidR="00F13475" w:rsidRPr="0038476C">
        <w:rPr>
          <w:rFonts w:ascii="Times New Roman" w:hAnsi="Times New Roman"/>
          <w:b w:val="0"/>
          <w:i w:val="0"/>
          <w:color w:val="FF0000"/>
          <w:lang w:val="pt-BR"/>
        </w:rPr>
        <w:t xml:space="preserve"> </w:t>
      </w:r>
      <w:proofErr w:type="spellStart"/>
      <w:r w:rsidR="00F13475" w:rsidRPr="0038476C">
        <w:rPr>
          <w:rFonts w:ascii="Times New Roman" w:hAnsi="Times New Roman"/>
          <w:b w:val="0"/>
          <w:i w:val="0"/>
          <w:color w:val="FF0000"/>
          <w:lang w:val="pt-BR"/>
        </w:rPr>
        <w:t>điểm</w:t>
      </w:r>
      <w:proofErr w:type="spellEnd"/>
      <w:r w:rsidR="00F13475" w:rsidRPr="0038476C">
        <w:rPr>
          <w:rFonts w:ascii="Times New Roman" w:hAnsi="Times New Roman"/>
          <w:b w:val="0"/>
          <w:i w:val="0"/>
          <w:color w:val="FF0000"/>
          <w:lang w:val="pt-BR"/>
        </w:rPr>
        <w:t xml:space="preserve"> đ </w:t>
      </w:r>
      <w:proofErr w:type="spellStart"/>
      <w:r w:rsidR="00F13475" w:rsidRPr="0038476C">
        <w:rPr>
          <w:rFonts w:ascii="Times New Roman" w:hAnsi="Times New Roman"/>
          <w:b w:val="0"/>
          <w:i w:val="0"/>
          <w:color w:val="FF0000"/>
          <w:lang w:val="pt-BR"/>
        </w:rPr>
        <w:t>khoản</w:t>
      </w:r>
      <w:proofErr w:type="spellEnd"/>
      <w:r w:rsidR="00F13475" w:rsidRPr="0038476C">
        <w:rPr>
          <w:rFonts w:ascii="Times New Roman" w:hAnsi="Times New Roman"/>
          <w:b w:val="0"/>
          <w:i w:val="0"/>
          <w:color w:val="FF0000"/>
          <w:lang w:val="pt-BR"/>
        </w:rPr>
        <w:t xml:space="preserve"> 1 </w:t>
      </w:r>
      <w:proofErr w:type="spellStart"/>
      <w:r w:rsidR="00F13475" w:rsidRPr="0038476C">
        <w:rPr>
          <w:rFonts w:ascii="Times New Roman" w:hAnsi="Times New Roman"/>
          <w:b w:val="0"/>
          <w:i w:val="0"/>
          <w:color w:val="FF0000"/>
          <w:lang w:val="pt-BR"/>
        </w:rPr>
        <w:t>Điều</w:t>
      </w:r>
      <w:proofErr w:type="spellEnd"/>
      <w:r w:rsidR="00F13475" w:rsidRPr="0038476C">
        <w:rPr>
          <w:rFonts w:ascii="Times New Roman" w:hAnsi="Times New Roman"/>
          <w:b w:val="0"/>
          <w:i w:val="0"/>
          <w:color w:val="FF0000"/>
          <w:lang w:val="pt-BR"/>
        </w:rPr>
        <w:t xml:space="preserve"> 22 </w:t>
      </w:r>
      <w:proofErr w:type="spellStart"/>
      <w:r w:rsidR="00F13475" w:rsidRPr="0038476C">
        <w:rPr>
          <w:rFonts w:ascii="Times New Roman" w:hAnsi="Times New Roman"/>
          <w:b w:val="0"/>
          <w:i w:val="0"/>
          <w:color w:val="FF0000"/>
          <w:lang w:val="pt-BR"/>
        </w:rPr>
        <w:t>như</w:t>
      </w:r>
      <w:proofErr w:type="spellEnd"/>
      <w:r w:rsidR="00F13475" w:rsidRPr="0038476C">
        <w:rPr>
          <w:rFonts w:ascii="Times New Roman" w:hAnsi="Times New Roman"/>
          <w:b w:val="0"/>
          <w:i w:val="0"/>
          <w:color w:val="FF0000"/>
          <w:lang w:val="pt-BR"/>
        </w:rPr>
        <w:t xml:space="preserve"> </w:t>
      </w:r>
      <w:proofErr w:type="spellStart"/>
      <w:r w:rsidR="00F13475" w:rsidRPr="0038476C">
        <w:rPr>
          <w:rFonts w:ascii="Times New Roman" w:hAnsi="Times New Roman"/>
          <w:b w:val="0"/>
          <w:i w:val="0"/>
          <w:color w:val="FF0000"/>
          <w:lang w:val="pt-BR"/>
        </w:rPr>
        <w:t>sau</w:t>
      </w:r>
      <w:proofErr w:type="spellEnd"/>
      <w:r w:rsidR="00F13475" w:rsidRPr="0038476C">
        <w:rPr>
          <w:rFonts w:ascii="Times New Roman" w:hAnsi="Times New Roman"/>
          <w:b w:val="0"/>
          <w:i w:val="0"/>
          <w:color w:val="FF0000"/>
          <w:lang w:val="pt-BR"/>
        </w:rPr>
        <w:t>:</w:t>
      </w:r>
    </w:p>
    <w:p w14:paraId="511B17C4" w14:textId="1CAF99FE" w:rsidR="00F13475" w:rsidRPr="003A2991" w:rsidRDefault="00F13475" w:rsidP="002E2F63">
      <w:pPr>
        <w:widowControl w:val="0"/>
        <w:spacing w:before="120" w:after="120" w:line="360" w:lineRule="exact"/>
        <w:ind w:firstLine="567"/>
        <w:jc w:val="both"/>
        <w:rPr>
          <w:lang w:val="pt-BR"/>
        </w:rPr>
      </w:pPr>
      <w:r w:rsidRPr="003A2991">
        <w:rPr>
          <w:lang w:val="pt-BR"/>
        </w:rPr>
        <w:t xml:space="preserve">“đ) </w:t>
      </w:r>
      <w:proofErr w:type="spellStart"/>
      <w:r w:rsidRPr="003A2991">
        <w:rPr>
          <w:lang w:val="pt-BR"/>
        </w:rPr>
        <w:t>Thuyết</w:t>
      </w:r>
      <w:proofErr w:type="spellEnd"/>
      <w:r w:rsidRPr="003A2991">
        <w:rPr>
          <w:lang w:val="pt-BR"/>
        </w:rPr>
        <w:t xml:space="preserve"> </w:t>
      </w:r>
      <w:proofErr w:type="spellStart"/>
      <w:r w:rsidRPr="003A2991">
        <w:rPr>
          <w:lang w:val="pt-BR"/>
        </w:rPr>
        <w:t>minh</w:t>
      </w:r>
      <w:proofErr w:type="spellEnd"/>
      <w:r w:rsidRPr="003A2991">
        <w:rPr>
          <w:lang w:val="pt-BR"/>
        </w:rPr>
        <w:t xml:space="preserve"> </w:t>
      </w:r>
      <w:proofErr w:type="spellStart"/>
      <w:r w:rsidRPr="003A2991">
        <w:rPr>
          <w:lang w:val="pt-BR"/>
        </w:rPr>
        <w:t>đề</w:t>
      </w:r>
      <w:proofErr w:type="spellEnd"/>
      <w:r w:rsidRPr="003A2991">
        <w:rPr>
          <w:lang w:val="pt-BR"/>
        </w:rPr>
        <w:t xml:space="preserve"> </w:t>
      </w:r>
      <w:proofErr w:type="spellStart"/>
      <w:r w:rsidRPr="003A2991">
        <w:rPr>
          <w:lang w:val="pt-BR"/>
        </w:rPr>
        <w:t>xuất</w:t>
      </w:r>
      <w:proofErr w:type="spellEnd"/>
      <w:r w:rsidRPr="003A2991">
        <w:rPr>
          <w:lang w:val="pt-BR"/>
        </w:rPr>
        <w:t xml:space="preserve"> </w:t>
      </w:r>
      <w:proofErr w:type="spellStart"/>
      <w:r w:rsidRPr="003A2991">
        <w:rPr>
          <w:lang w:val="pt-BR"/>
        </w:rPr>
        <w:t>cấp</w:t>
      </w:r>
      <w:proofErr w:type="spellEnd"/>
      <w:r w:rsidRPr="003A2991">
        <w:rPr>
          <w:lang w:val="pt-BR"/>
        </w:rPr>
        <w:t xml:space="preserve"> </w:t>
      </w:r>
      <w:proofErr w:type="spellStart"/>
      <w:r w:rsidRPr="003A2991">
        <w:rPr>
          <w:lang w:val="pt-BR"/>
        </w:rPr>
        <w:t>độ</w:t>
      </w:r>
      <w:proofErr w:type="spellEnd"/>
      <w:r w:rsidRPr="003A2991">
        <w:rPr>
          <w:lang w:val="pt-BR"/>
        </w:rPr>
        <w:t xml:space="preserve"> </w:t>
      </w:r>
      <w:proofErr w:type="spellStart"/>
      <w:r w:rsidRPr="003A2991">
        <w:rPr>
          <w:lang w:val="pt-BR"/>
        </w:rPr>
        <w:t>an</w:t>
      </w:r>
      <w:proofErr w:type="spellEnd"/>
      <w:r w:rsidRPr="003A2991">
        <w:rPr>
          <w:lang w:val="pt-BR"/>
        </w:rPr>
        <w:t xml:space="preserve"> </w:t>
      </w:r>
      <w:proofErr w:type="spellStart"/>
      <w:r w:rsidRPr="003A2991">
        <w:rPr>
          <w:lang w:val="pt-BR"/>
        </w:rPr>
        <w:t>toàn</w:t>
      </w:r>
      <w:proofErr w:type="spellEnd"/>
      <w:r w:rsidRPr="003A2991">
        <w:rPr>
          <w:lang w:val="pt-BR"/>
        </w:rPr>
        <w:t xml:space="preserve"> </w:t>
      </w:r>
      <w:proofErr w:type="spellStart"/>
      <w:r w:rsidRPr="003A2991">
        <w:rPr>
          <w:lang w:val="pt-BR"/>
        </w:rPr>
        <w:t>hệ</w:t>
      </w:r>
      <w:proofErr w:type="spellEnd"/>
      <w:r w:rsidRPr="003A2991">
        <w:rPr>
          <w:lang w:val="pt-BR"/>
        </w:rPr>
        <w:t xml:space="preserve"> </w:t>
      </w:r>
      <w:proofErr w:type="spellStart"/>
      <w:r w:rsidRPr="003A2991">
        <w:rPr>
          <w:lang w:val="pt-BR"/>
        </w:rPr>
        <w:t>thống</w:t>
      </w:r>
      <w:proofErr w:type="spellEnd"/>
      <w:r w:rsidRPr="003A2991">
        <w:rPr>
          <w:lang w:val="pt-BR"/>
        </w:rPr>
        <w:t xml:space="preserve"> </w:t>
      </w:r>
      <w:proofErr w:type="spellStart"/>
      <w:r w:rsidRPr="003A2991">
        <w:rPr>
          <w:lang w:val="pt-BR"/>
        </w:rPr>
        <w:t>thông</w:t>
      </w:r>
      <w:proofErr w:type="spellEnd"/>
      <w:r w:rsidRPr="003A2991">
        <w:rPr>
          <w:lang w:val="pt-BR"/>
        </w:rPr>
        <w:t xml:space="preserve"> </w:t>
      </w:r>
      <w:proofErr w:type="spellStart"/>
      <w:r w:rsidRPr="003A2991">
        <w:rPr>
          <w:lang w:val="pt-BR"/>
        </w:rPr>
        <w:t>tin</w:t>
      </w:r>
      <w:proofErr w:type="spellEnd"/>
      <w:r w:rsidRPr="003A2991">
        <w:rPr>
          <w:lang w:val="pt-BR"/>
        </w:rPr>
        <w:t xml:space="preserve"> </w:t>
      </w:r>
      <w:proofErr w:type="spellStart"/>
      <w:r w:rsidRPr="003A2991">
        <w:rPr>
          <w:lang w:val="pt-BR"/>
        </w:rPr>
        <w:t>theo</w:t>
      </w:r>
      <w:proofErr w:type="spellEnd"/>
      <w:r w:rsidRPr="003A2991">
        <w:rPr>
          <w:lang w:val="pt-BR"/>
        </w:rPr>
        <w:t xml:space="preserve"> </w:t>
      </w:r>
      <w:proofErr w:type="spellStart"/>
      <w:r w:rsidRPr="003A2991">
        <w:rPr>
          <w:lang w:val="pt-BR"/>
        </w:rPr>
        <w:t>quy</w:t>
      </w:r>
      <w:proofErr w:type="spellEnd"/>
      <w:r w:rsidRPr="003A2991">
        <w:rPr>
          <w:lang w:val="pt-BR"/>
        </w:rPr>
        <w:t xml:space="preserve"> </w:t>
      </w:r>
      <w:proofErr w:type="spellStart"/>
      <w:r w:rsidRPr="003A2991">
        <w:rPr>
          <w:lang w:val="pt-BR"/>
        </w:rPr>
        <w:t>định</w:t>
      </w:r>
      <w:proofErr w:type="spellEnd"/>
      <w:r w:rsidRPr="003A2991">
        <w:rPr>
          <w:lang w:val="pt-BR"/>
        </w:rPr>
        <w:t xml:space="preserve"> </w:t>
      </w:r>
      <w:proofErr w:type="spellStart"/>
      <w:r w:rsidRPr="003A2991">
        <w:rPr>
          <w:lang w:val="pt-BR"/>
        </w:rPr>
        <w:t>của</w:t>
      </w:r>
      <w:proofErr w:type="spellEnd"/>
      <w:r w:rsidRPr="003A2991">
        <w:rPr>
          <w:lang w:val="pt-BR"/>
        </w:rPr>
        <w:t xml:space="preserve"> </w:t>
      </w:r>
      <w:proofErr w:type="spellStart"/>
      <w:r w:rsidRPr="003A2991">
        <w:rPr>
          <w:lang w:val="pt-BR"/>
        </w:rPr>
        <w:t>pháp</w:t>
      </w:r>
      <w:proofErr w:type="spellEnd"/>
      <w:r w:rsidRPr="003A2991">
        <w:rPr>
          <w:lang w:val="pt-BR"/>
        </w:rPr>
        <w:t xml:space="preserve"> </w:t>
      </w:r>
      <w:proofErr w:type="spellStart"/>
      <w:r w:rsidRPr="003A2991">
        <w:rPr>
          <w:lang w:val="pt-BR"/>
        </w:rPr>
        <w:t>luật</w:t>
      </w:r>
      <w:proofErr w:type="spellEnd"/>
      <w:r w:rsidRPr="003A2991">
        <w:rPr>
          <w:lang w:val="pt-BR"/>
        </w:rPr>
        <w:t xml:space="preserve"> </w:t>
      </w:r>
      <w:proofErr w:type="spellStart"/>
      <w:r w:rsidRPr="003A2991">
        <w:rPr>
          <w:lang w:val="pt-BR"/>
        </w:rPr>
        <w:t>về</w:t>
      </w:r>
      <w:proofErr w:type="spellEnd"/>
      <w:r w:rsidRPr="003A2991">
        <w:rPr>
          <w:lang w:val="pt-BR"/>
        </w:rPr>
        <w:t xml:space="preserve"> </w:t>
      </w:r>
      <w:proofErr w:type="spellStart"/>
      <w:r w:rsidRPr="003A2991">
        <w:rPr>
          <w:lang w:val="pt-BR"/>
        </w:rPr>
        <w:t>an</w:t>
      </w:r>
      <w:proofErr w:type="spellEnd"/>
      <w:r w:rsidRPr="003A2991">
        <w:rPr>
          <w:lang w:val="pt-BR"/>
        </w:rPr>
        <w:t xml:space="preserve"> </w:t>
      </w:r>
      <w:proofErr w:type="spellStart"/>
      <w:r w:rsidRPr="003A2991">
        <w:rPr>
          <w:lang w:val="pt-BR"/>
        </w:rPr>
        <w:t>toàn</w:t>
      </w:r>
      <w:proofErr w:type="spellEnd"/>
      <w:r w:rsidRPr="003A2991">
        <w:rPr>
          <w:lang w:val="pt-BR"/>
        </w:rPr>
        <w:t xml:space="preserve"> </w:t>
      </w:r>
      <w:proofErr w:type="spellStart"/>
      <w:r w:rsidRPr="003A2991">
        <w:rPr>
          <w:lang w:val="pt-BR"/>
        </w:rPr>
        <w:t>thông</w:t>
      </w:r>
      <w:proofErr w:type="spellEnd"/>
      <w:r w:rsidRPr="003A2991">
        <w:rPr>
          <w:lang w:val="pt-BR"/>
        </w:rPr>
        <w:t xml:space="preserve"> </w:t>
      </w:r>
      <w:proofErr w:type="spellStart"/>
      <w:r w:rsidRPr="003A2991">
        <w:rPr>
          <w:lang w:val="pt-BR"/>
        </w:rPr>
        <w:t>tin</w:t>
      </w:r>
      <w:proofErr w:type="spellEnd"/>
      <w:r w:rsidRPr="003A2991">
        <w:rPr>
          <w:lang w:val="pt-BR"/>
        </w:rPr>
        <w:t xml:space="preserve"> </w:t>
      </w:r>
      <w:proofErr w:type="spellStart"/>
      <w:r w:rsidRPr="003A2991">
        <w:rPr>
          <w:lang w:val="pt-BR"/>
        </w:rPr>
        <w:t>mạng</w:t>
      </w:r>
      <w:proofErr w:type="spellEnd"/>
      <w:r w:rsidRPr="003A2991">
        <w:rPr>
          <w:lang w:val="pt-BR"/>
        </w:rPr>
        <w:t>.”</w:t>
      </w:r>
    </w:p>
    <w:p w14:paraId="17B363FE" w14:textId="2145C78C" w:rsidR="00F13475" w:rsidRPr="0038476C" w:rsidRDefault="003A2991" w:rsidP="002E2F63">
      <w:pPr>
        <w:pStyle w:val="Heading2"/>
        <w:spacing w:before="120" w:after="120" w:line="360" w:lineRule="exact"/>
        <w:ind w:firstLine="567"/>
        <w:jc w:val="both"/>
        <w:rPr>
          <w:rFonts w:ascii="Times New Roman" w:hAnsi="Times New Roman"/>
          <w:b w:val="0"/>
          <w:i w:val="0"/>
          <w:color w:val="FF0000"/>
          <w:lang w:val="pt-BR"/>
        </w:rPr>
      </w:pPr>
      <w:r>
        <w:rPr>
          <w:rFonts w:ascii="Times New Roman" w:hAnsi="Times New Roman"/>
          <w:b w:val="0"/>
          <w:i w:val="0"/>
          <w:color w:val="FF0000"/>
          <w:lang w:val="pt-BR"/>
        </w:rPr>
        <w:lastRenderedPageBreak/>
        <w:t>1</w:t>
      </w:r>
      <w:r w:rsidR="0078622B">
        <w:rPr>
          <w:rFonts w:ascii="Times New Roman" w:hAnsi="Times New Roman"/>
          <w:b w:val="0"/>
          <w:i w:val="0"/>
          <w:color w:val="FF0000"/>
          <w:lang w:val="pt-BR"/>
        </w:rPr>
        <w:t>6</w:t>
      </w:r>
      <w:r w:rsidR="00F13475" w:rsidRPr="0038476C">
        <w:rPr>
          <w:rFonts w:ascii="Times New Roman" w:hAnsi="Times New Roman"/>
          <w:b w:val="0"/>
          <w:i w:val="0"/>
          <w:color w:val="FF0000"/>
          <w:lang w:val="pt-BR"/>
        </w:rPr>
        <w:t xml:space="preserve">. </w:t>
      </w:r>
      <w:proofErr w:type="spellStart"/>
      <w:r w:rsidR="00F13475" w:rsidRPr="0038476C">
        <w:rPr>
          <w:rFonts w:ascii="Times New Roman" w:hAnsi="Times New Roman"/>
          <w:b w:val="0"/>
          <w:i w:val="0"/>
          <w:color w:val="FF0000"/>
          <w:lang w:val="pt-BR"/>
        </w:rPr>
        <w:t>Sửa</w:t>
      </w:r>
      <w:proofErr w:type="spellEnd"/>
      <w:r w:rsidR="00F13475" w:rsidRPr="0038476C">
        <w:rPr>
          <w:rFonts w:ascii="Times New Roman" w:hAnsi="Times New Roman"/>
          <w:b w:val="0"/>
          <w:i w:val="0"/>
          <w:color w:val="FF0000"/>
          <w:lang w:val="pt-BR"/>
        </w:rPr>
        <w:t xml:space="preserve"> </w:t>
      </w:r>
      <w:proofErr w:type="spellStart"/>
      <w:r w:rsidR="00F13475" w:rsidRPr="0038476C">
        <w:rPr>
          <w:rFonts w:ascii="Times New Roman" w:hAnsi="Times New Roman"/>
          <w:b w:val="0"/>
          <w:i w:val="0"/>
          <w:color w:val="FF0000"/>
          <w:lang w:val="pt-BR"/>
        </w:rPr>
        <w:t>đổi</w:t>
      </w:r>
      <w:proofErr w:type="spellEnd"/>
      <w:r w:rsidR="00F13475" w:rsidRPr="0038476C">
        <w:rPr>
          <w:rFonts w:ascii="Times New Roman" w:hAnsi="Times New Roman"/>
          <w:b w:val="0"/>
          <w:i w:val="0"/>
          <w:color w:val="FF0000"/>
          <w:lang w:val="pt-BR"/>
        </w:rPr>
        <w:t xml:space="preserve"> </w:t>
      </w:r>
      <w:proofErr w:type="spellStart"/>
      <w:r w:rsidR="00F13475" w:rsidRPr="0038476C">
        <w:rPr>
          <w:rFonts w:ascii="Times New Roman" w:hAnsi="Times New Roman"/>
          <w:b w:val="0"/>
          <w:i w:val="0"/>
          <w:color w:val="FF0000"/>
          <w:lang w:val="pt-BR"/>
        </w:rPr>
        <w:t>điểm</w:t>
      </w:r>
      <w:proofErr w:type="spellEnd"/>
      <w:r w:rsidR="00F13475" w:rsidRPr="0038476C">
        <w:rPr>
          <w:rFonts w:ascii="Times New Roman" w:hAnsi="Times New Roman"/>
          <w:b w:val="0"/>
          <w:i w:val="0"/>
          <w:color w:val="FF0000"/>
          <w:lang w:val="pt-BR"/>
        </w:rPr>
        <w:t xml:space="preserve"> b, </w:t>
      </w:r>
      <w:proofErr w:type="spellStart"/>
      <w:r w:rsidR="00F13475" w:rsidRPr="0038476C">
        <w:rPr>
          <w:rFonts w:ascii="Times New Roman" w:hAnsi="Times New Roman"/>
          <w:b w:val="0"/>
          <w:i w:val="0"/>
          <w:color w:val="FF0000"/>
          <w:lang w:val="pt-BR"/>
        </w:rPr>
        <w:t>điểm</w:t>
      </w:r>
      <w:proofErr w:type="spellEnd"/>
      <w:r w:rsidR="00F13475" w:rsidRPr="0038476C">
        <w:rPr>
          <w:rFonts w:ascii="Times New Roman" w:hAnsi="Times New Roman"/>
          <w:b w:val="0"/>
          <w:i w:val="0"/>
          <w:color w:val="FF0000"/>
          <w:lang w:val="pt-BR"/>
        </w:rPr>
        <w:t xml:space="preserve"> c</w:t>
      </w:r>
      <w:r w:rsidR="001A47D3">
        <w:rPr>
          <w:rFonts w:ascii="Times New Roman" w:hAnsi="Times New Roman"/>
          <w:b w:val="0"/>
          <w:i w:val="0"/>
          <w:color w:val="FF0000"/>
          <w:lang w:val="pt-BR"/>
        </w:rPr>
        <w:t xml:space="preserve"> </w:t>
      </w:r>
      <w:proofErr w:type="spellStart"/>
      <w:r w:rsidR="001A47D3">
        <w:rPr>
          <w:rFonts w:ascii="Times New Roman" w:hAnsi="Times New Roman"/>
          <w:b w:val="0"/>
          <w:i w:val="0"/>
          <w:color w:val="FF0000"/>
          <w:lang w:val="pt-BR"/>
        </w:rPr>
        <w:t>và</w:t>
      </w:r>
      <w:proofErr w:type="spellEnd"/>
      <w:r w:rsidR="00F13475" w:rsidRPr="0038476C">
        <w:rPr>
          <w:rFonts w:ascii="Times New Roman" w:hAnsi="Times New Roman"/>
          <w:b w:val="0"/>
          <w:i w:val="0"/>
          <w:color w:val="FF0000"/>
          <w:lang w:val="pt-BR"/>
        </w:rPr>
        <w:t xml:space="preserve"> </w:t>
      </w:r>
      <w:proofErr w:type="spellStart"/>
      <w:r w:rsidR="00F13475" w:rsidRPr="0038476C">
        <w:rPr>
          <w:rFonts w:ascii="Times New Roman" w:hAnsi="Times New Roman"/>
          <w:b w:val="0"/>
          <w:i w:val="0"/>
          <w:color w:val="FF0000"/>
          <w:lang w:val="pt-BR"/>
        </w:rPr>
        <w:t>điểm</w:t>
      </w:r>
      <w:proofErr w:type="spellEnd"/>
      <w:r w:rsidR="00F13475" w:rsidRPr="0038476C">
        <w:rPr>
          <w:rFonts w:ascii="Times New Roman" w:hAnsi="Times New Roman"/>
          <w:b w:val="0"/>
          <w:i w:val="0"/>
          <w:color w:val="FF0000"/>
          <w:lang w:val="pt-BR"/>
        </w:rPr>
        <w:t xml:space="preserve"> d </w:t>
      </w:r>
      <w:proofErr w:type="spellStart"/>
      <w:r w:rsidR="00F13475" w:rsidRPr="0038476C">
        <w:rPr>
          <w:rFonts w:ascii="Times New Roman" w:hAnsi="Times New Roman"/>
          <w:b w:val="0"/>
          <w:i w:val="0"/>
          <w:color w:val="FF0000"/>
          <w:lang w:val="pt-BR"/>
        </w:rPr>
        <w:t>khoản</w:t>
      </w:r>
      <w:proofErr w:type="spellEnd"/>
      <w:r w:rsidR="00F13475" w:rsidRPr="0038476C">
        <w:rPr>
          <w:rFonts w:ascii="Times New Roman" w:hAnsi="Times New Roman"/>
          <w:b w:val="0"/>
          <w:i w:val="0"/>
          <w:color w:val="FF0000"/>
          <w:lang w:val="pt-BR"/>
        </w:rPr>
        <w:t xml:space="preserve"> 2 </w:t>
      </w:r>
      <w:proofErr w:type="spellStart"/>
      <w:r w:rsidR="00F13475" w:rsidRPr="0038476C">
        <w:rPr>
          <w:rFonts w:ascii="Times New Roman" w:hAnsi="Times New Roman"/>
          <w:b w:val="0"/>
          <w:i w:val="0"/>
          <w:color w:val="FF0000"/>
          <w:lang w:val="pt-BR"/>
        </w:rPr>
        <w:t>Điều</w:t>
      </w:r>
      <w:proofErr w:type="spellEnd"/>
      <w:r w:rsidR="00F13475" w:rsidRPr="0038476C">
        <w:rPr>
          <w:rFonts w:ascii="Times New Roman" w:hAnsi="Times New Roman"/>
          <w:b w:val="0"/>
          <w:i w:val="0"/>
          <w:color w:val="FF0000"/>
          <w:lang w:val="pt-BR"/>
        </w:rPr>
        <w:t xml:space="preserve"> 22 </w:t>
      </w:r>
      <w:proofErr w:type="spellStart"/>
      <w:r w:rsidR="00F13475" w:rsidRPr="0038476C">
        <w:rPr>
          <w:rFonts w:ascii="Times New Roman" w:hAnsi="Times New Roman"/>
          <w:b w:val="0"/>
          <w:i w:val="0"/>
          <w:color w:val="FF0000"/>
          <w:lang w:val="pt-BR"/>
        </w:rPr>
        <w:t>như</w:t>
      </w:r>
      <w:proofErr w:type="spellEnd"/>
      <w:r w:rsidR="00F13475" w:rsidRPr="0038476C">
        <w:rPr>
          <w:rFonts w:ascii="Times New Roman" w:hAnsi="Times New Roman"/>
          <w:b w:val="0"/>
          <w:i w:val="0"/>
          <w:color w:val="FF0000"/>
          <w:lang w:val="pt-BR"/>
        </w:rPr>
        <w:t xml:space="preserve"> </w:t>
      </w:r>
      <w:proofErr w:type="spellStart"/>
      <w:r w:rsidR="00F13475" w:rsidRPr="0038476C">
        <w:rPr>
          <w:rFonts w:ascii="Times New Roman" w:hAnsi="Times New Roman"/>
          <w:b w:val="0"/>
          <w:i w:val="0"/>
          <w:color w:val="FF0000"/>
          <w:lang w:val="pt-BR"/>
        </w:rPr>
        <w:t>sau</w:t>
      </w:r>
      <w:proofErr w:type="spellEnd"/>
      <w:r w:rsidR="00F13475" w:rsidRPr="0038476C">
        <w:rPr>
          <w:rFonts w:ascii="Times New Roman" w:hAnsi="Times New Roman"/>
          <w:b w:val="0"/>
          <w:i w:val="0"/>
          <w:color w:val="FF0000"/>
          <w:lang w:val="pt-BR"/>
        </w:rPr>
        <w:t>:</w:t>
      </w:r>
    </w:p>
    <w:p w14:paraId="1C4E2079" w14:textId="2B0241E8" w:rsidR="00F13475" w:rsidRPr="00033D13" w:rsidRDefault="00F13475" w:rsidP="002E2F63">
      <w:pPr>
        <w:widowControl w:val="0"/>
        <w:spacing w:before="120" w:after="120" w:line="360" w:lineRule="exact"/>
        <w:ind w:firstLine="567"/>
        <w:jc w:val="both"/>
        <w:rPr>
          <w:lang w:val="pt-BR"/>
        </w:rPr>
      </w:pPr>
      <w:r w:rsidRPr="00033D13">
        <w:rPr>
          <w:lang w:val="pt-BR"/>
        </w:rPr>
        <w:t xml:space="preserve">“b) </w:t>
      </w:r>
      <w:proofErr w:type="spellStart"/>
      <w:r w:rsidRPr="00033D13">
        <w:rPr>
          <w:lang w:val="pt-BR"/>
        </w:rPr>
        <w:t>Bộ</w:t>
      </w:r>
      <w:proofErr w:type="spellEnd"/>
      <w:r w:rsidRPr="00033D13">
        <w:rPr>
          <w:lang w:val="pt-BR"/>
        </w:rPr>
        <w:t xml:space="preserve"> </w:t>
      </w:r>
      <w:proofErr w:type="spellStart"/>
      <w:r w:rsidRPr="00033D13">
        <w:rPr>
          <w:lang w:val="pt-BR"/>
        </w:rPr>
        <w:t>Thông</w:t>
      </w:r>
      <w:proofErr w:type="spellEnd"/>
      <w:r w:rsidRPr="00033D13">
        <w:rPr>
          <w:lang w:val="pt-BR"/>
        </w:rPr>
        <w:t xml:space="preserve"> </w:t>
      </w:r>
      <w:proofErr w:type="spellStart"/>
      <w:r w:rsidRPr="00033D13">
        <w:rPr>
          <w:lang w:val="pt-BR"/>
        </w:rPr>
        <w:t>tin</w:t>
      </w:r>
      <w:proofErr w:type="spellEnd"/>
      <w:r w:rsidRPr="00033D13">
        <w:rPr>
          <w:lang w:val="pt-BR"/>
        </w:rPr>
        <w:t xml:space="preserve"> </w:t>
      </w:r>
      <w:proofErr w:type="spellStart"/>
      <w:r w:rsidRPr="00033D13">
        <w:rPr>
          <w:lang w:val="pt-BR"/>
        </w:rPr>
        <w:t>và</w:t>
      </w:r>
      <w:proofErr w:type="spellEnd"/>
      <w:r w:rsidRPr="00033D13">
        <w:rPr>
          <w:lang w:val="pt-BR"/>
        </w:rPr>
        <w:t xml:space="preserve"> </w:t>
      </w:r>
      <w:proofErr w:type="spellStart"/>
      <w:r w:rsidRPr="00033D13">
        <w:rPr>
          <w:lang w:val="pt-BR"/>
        </w:rPr>
        <w:t>Truyền</w:t>
      </w:r>
      <w:proofErr w:type="spellEnd"/>
      <w:r w:rsidRPr="00033D13">
        <w:rPr>
          <w:lang w:val="pt-BR"/>
        </w:rPr>
        <w:t xml:space="preserve"> </w:t>
      </w:r>
      <w:proofErr w:type="spellStart"/>
      <w:r w:rsidRPr="00033D13">
        <w:rPr>
          <w:lang w:val="pt-BR"/>
        </w:rPr>
        <w:t>thông</w:t>
      </w:r>
      <w:proofErr w:type="spellEnd"/>
      <w:r w:rsidRPr="00033D13">
        <w:rPr>
          <w:lang w:val="pt-BR"/>
        </w:rPr>
        <w:t xml:space="preserve"> </w:t>
      </w:r>
      <w:proofErr w:type="spellStart"/>
      <w:r w:rsidRPr="00033D13">
        <w:rPr>
          <w:lang w:val="pt-BR"/>
        </w:rPr>
        <w:t>thẩm</w:t>
      </w:r>
      <w:proofErr w:type="spellEnd"/>
      <w:r w:rsidRPr="00033D13">
        <w:rPr>
          <w:lang w:val="pt-BR"/>
        </w:rPr>
        <w:t xml:space="preserve"> </w:t>
      </w:r>
      <w:proofErr w:type="spellStart"/>
      <w:r w:rsidRPr="00033D13">
        <w:rPr>
          <w:lang w:val="pt-BR"/>
        </w:rPr>
        <w:t>định</w:t>
      </w:r>
      <w:proofErr w:type="spellEnd"/>
      <w:r w:rsidRPr="00033D13">
        <w:rPr>
          <w:lang w:val="pt-BR"/>
        </w:rPr>
        <w:t xml:space="preserve"> </w:t>
      </w:r>
      <w:proofErr w:type="spellStart"/>
      <w:r w:rsidRPr="00033D13">
        <w:rPr>
          <w:lang w:val="pt-BR"/>
        </w:rPr>
        <w:t>thiết</w:t>
      </w:r>
      <w:proofErr w:type="spellEnd"/>
      <w:r w:rsidRPr="00033D13">
        <w:rPr>
          <w:lang w:val="pt-BR"/>
        </w:rPr>
        <w:t xml:space="preserve"> </w:t>
      </w:r>
      <w:proofErr w:type="spellStart"/>
      <w:r w:rsidRPr="00033D13">
        <w:rPr>
          <w:lang w:val="pt-BR"/>
        </w:rPr>
        <w:t>kế</w:t>
      </w:r>
      <w:proofErr w:type="spellEnd"/>
      <w:r w:rsidRPr="00033D13">
        <w:rPr>
          <w:lang w:val="pt-BR"/>
        </w:rPr>
        <w:t xml:space="preserve"> chi </w:t>
      </w:r>
      <w:proofErr w:type="spellStart"/>
      <w:r w:rsidRPr="00033D13">
        <w:rPr>
          <w:lang w:val="pt-BR"/>
        </w:rPr>
        <w:t>tiết</w:t>
      </w:r>
      <w:proofErr w:type="spellEnd"/>
      <w:r w:rsidRPr="00033D13">
        <w:rPr>
          <w:lang w:val="pt-BR"/>
        </w:rPr>
        <w:t xml:space="preserve"> </w:t>
      </w:r>
      <w:proofErr w:type="spellStart"/>
      <w:r w:rsidRPr="00033D13">
        <w:rPr>
          <w:lang w:val="pt-BR"/>
        </w:rPr>
        <w:t>đối</w:t>
      </w:r>
      <w:proofErr w:type="spellEnd"/>
      <w:r w:rsidRPr="00033D13">
        <w:rPr>
          <w:lang w:val="pt-BR"/>
        </w:rPr>
        <w:t xml:space="preserve"> </w:t>
      </w:r>
      <w:proofErr w:type="spellStart"/>
      <w:r w:rsidRPr="00033D13">
        <w:rPr>
          <w:lang w:val="pt-BR"/>
        </w:rPr>
        <w:t>với</w:t>
      </w:r>
      <w:proofErr w:type="spellEnd"/>
      <w:r w:rsidRPr="00033D13">
        <w:rPr>
          <w:lang w:val="pt-BR"/>
        </w:rPr>
        <w:t xml:space="preserve"> </w:t>
      </w:r>
      <w:proofErr w:type="spellStart"/>
      <w:r w:rsidRPr="00033D13">
        <w:rPr>
          <w:lang w:val="pt-BR"/>
        </w:rPr>
        <w:t>dự</w:t>
      </w:r>
      <w:proofErr w:type="spellEnd"/>
      <w:r w:rsidRPr="00033D13">
        <w:rPr>
          <w:lang w:val="pt-BR"/>
        </w:rPr>
        <w:t xml:space="preserve"> </w:t>
      </w:r>
      <w:proofErr w:type="spellStart"/>
      <w:r w:rsidRPr="00033D13">
        <w:rPr>
          <w:lang w:val="pt-BR"/>
        </w:rPr>
        <w:t>án</w:t>
      </w:r>
      <w:proofErr w:type="spellEnd"/>
      <w:r w:rsidRPr="00033D13">
        <w:rPr>
          <w:lang w:val="pt-BR"/>
        </w:rPr>
        <w:t xml:space="preserve"> </w:t>
      </w:r>
      <w:proofErr w:type="spellStart"/>
      <w:r w:rsidRPr="00033D13">
        <w:rPr>
          <w:lang w:val="pt-BR"/>
        </w:rPr>
        <w:t>nhóm</w:t>
      </w:r>
      <w:proofErr w:type="spellEnd"/>
      <w:r w:rsidRPr="00033D13">
        <w:rPr>
          <w:lang w:val="pt-BR"/>
        </w:rPr>
        <w:t xml:space="preserve"> A, </w:t>
      </w:r>
      <w:proofErr w:type="spellStart"/>
      <w:r w:rsidRPr="00033D13">
        <w:rPr>
          <w:lang w:val="pt-BR"/>
        </w:rPr>
        <w:t>trừ</w:t>
      </w:r>
      <w:proofErr w:type="spellEnd"/>
      <w:r w:rsidRPr="00033D13">
        <w:rPr>
          <w:lang w:val="pt-BR"/>
        </w:rPr>
        <w:t xml:space="preserve"> </w:t>
      </w:r>
      <w:proofErr w:type="spellStart"/>
      <w:r w:rsidRPr="00033D13">
        <w:rPr>
          <w:lang w:val="pt-BR"/>
        </w:rPr>
        <w:t>các</w:t>
      </w:r>
      <w:proofErr w:type="spellEnd"/>
      <w:r w:rsidRPr="00033D13">
        <w:rPr>
          <w:lang w:val="pt-BR"/>
        </w:rPr>
        <w:t xml:space="preserve"> </w:t>
      </w:r>
      <w:proofErr w:type="spellStart"/>
      <w:r w:rsidRPr="00033D13">
        <w:rPr>
          <w:lang w:val="pt-BR"/>
        </w:rPr>
        <w:t>dự</w:t>
      </w:r>
      <w:proofErr w:type="spellEnd"/>
      <w:r w:rsidRPr="00033D13">
        <w:rPr>
          <w:lang w:val="pt-BR"/>
        </w:rPr>
        <w:t xml:space="preserve"> </w:t>
      </w:r>
      <w:proofErr w:type="spellStart"/>
      <w:r w:rsidRPr="00033D13">
        <w:rPr>
          <w:lang w:val="pt-BR"/>
        </w:rPr>
        <w:t>án</w:t>
      </w:r>
      <w:proofErr w:type="spellEnd"/>
      <w:r w:rsidRPr="00033D13">
        <w:rPr>
          <w:lang w:val="pt-BR"/>
        </w:rPr>
        <w:t xml:space="preserve"> </w:t>
      </w:r>
      <w:proofErr w:type="spellStart"/>
      <w:r w:rsidRPr="00033D13">
        <w:rPr>
          <w:lang w:val="pt-BR"/>
        </w:rPr>
        <w:t>đầu</w:t>
      </w:r>
      <w:proofErr w:type="spellEnd"/>
      <w:r w:rsidRPr="00033D13">
        <w:rPr>
          <w:lang w:val="pt-BR"/>
        </w:rPr>
        <w:t xml:space="preserve"> </w:t>
      </w:r>
      <w:proofErr w:type="spellStart"/>
      <w:r w:rsidRPr="00033D13">
        <w:rPr>
          <w:lang w:val="pt-BR"/>
        </w:rPr>
        <w:t>tư</w:t>
      </w:r>
      <w:proofErr w:type="spellEnd"/>
      <w:r w:rsidRPr="00033D13">
        <w:rPr>
          <w:lang w:val="pt-BR"/>
        </w:rPr>
        <w:t xml:space="preserve"> </w:t>
      </w:r>
      <w:proofErr w:type="spellStart"/>
      <w:r w:rsidRPr="00033D13">
        <w:rPr>
          <w:lang w:val="pt-BR"/>
        </w:rPr>
        <w:t>mua</w:t>
      </w:r>
      <w:proofErr w:type="spellEnd"/>
      <w:r w:rsidRPr="00033D13">
        <w:rPr>
          <w:lang w:val="pt-BR"/>
        </w:rPr>
        <w:t xml:space="preserve"> </w:t>
      </w:r>
      <w:proofErr w:type="spellStart"/>
      <w:r w:rsidRPr="00033D13">
        <w:rPr>
          <w:lang w:val="pt-BR"/>
        </w:rPr>
        <w:t>sắm</w:t>
      </w:r>
      <w:proofErr w:type="spellEnd"/>
      <w:r w:rsidRPr="00033D13">
        <w:rPr>
          <w:lang w:val="pt-BR"/>
        </w:rPr>
        <w:t xml:space="preserve"> </w:t>
      </w:r>
      <w:proofErr w:type="spellStart"/>
      <w:r w:rsidRPr="00033D13">
        <w:rPr>
          <w:lang w:val="pt-BR"/>
        </w:rPr>
        <w:t>dự</w:t>
      </w:r>
      <w:proofErr w:type="spellEnd"/>
      <w:r w:rsidRPr="00033D13">
        <w:rPr>
          <w:lang w:val="pt-BR"/>
        </w:rPr>
        <w:t xml:space="preserve"> </w:t>
      </w:r>
      <w:proofErr w:type="spellStart"/>
      <w:r w:rsidRPr="00033D13">
        <w:rPr>
          <w:lang w:val="pt-BR"/>
        </w:rPr>
        <w:t>phòng</w:t>
      </w:r>
      <w:proofErr w:type="spellEnd"/>
      <w:r w:rsidRPr="00033D13">
        <w:rPr>
          <w:lang w:val="pt-BR"/>
        </w:rPr>
        <w:t xml:space="preserve">, </w:t>
      </w:r>
      <w:proofErr w:type="spellStart"/>
      <w:r w:rsidRPr="00033D13">
        <w:rPr>
          <w:lang w:val="pt-BR"/>
        </w:rPr>
        <w:t>thay</w:t>
      </w:r>
      <w:proofErr w:type="spellEnd"/>
      <w:r w:rsidRPr="00033D13">
        <w:rPr>
          <w:lang w:val="pt-BR"/>
        </w:rPr>
        <w:t xml:space="preserve"> </w:t>
      </w:r>
      <w:proofErr w:type="spellStart"/>
      <w:r w:rsidRPr="00033D13">
        <w:rPr>
          <w:lang w:val="pt-BR"/>
        </w:rPr>
        <w:t>thế</w:t>
      </w:r>
      <w:proofErr w:type="spellEnd"/>
      <w:r w:rsidRPr="00033D13">
        <w:rPr>
          <w:lang w:val="pt-BR"/>
        </w:rPr>
        <w:t xml:space="preserve"> </w:t>
      </w:r>
      <w:proofErr w:type="spellStart"/>
      <w:r w:rsidRPr="00033D13">
        <w:rPr>
          <w:lang w:val="pt-BR"/>
        </w:rPr>
        <w:t>các</w:t>
      </w:r>
      <w:proofErr w:type="spellEnd"/>
      <w:r w:rsidRPr="00033D13">
        <w:rPr>
          <w:lang w:val="pt-BR"/>
        </w:rPr>
        <w:t xml:space="preserve"> </w:t>
      </w:r>
      <w:proofErr w:type="spellStart"/>
      <w:r w:rsidRPr="00033D13">
        <w:rPr>
          <w:lang w:val="pt-BR"/>
        </w:rPr>
        <w:t>thiết</w:t>
      </w:r>
      <w:proofErr w:type="spellEnd"/>
      <w:r w:rsidRPr="00033D13">
        <w:rPr>
          <w:lang w:val="pt-BR"/>
        </w:rPr>
        <w:t xml:space="preserve"> </w:t>
      </w:r>
      <w:proofErr w:type="spellStart"/>
      <w:r w:rsidRPr="00033D13">
        <w:rPr>
          <w:lang w:val="pt-BR"/>
        </w:rPr>
        <w:t>bị</w:t>
      </w:r>
      <w:proofErr w:type="spellEnd"/>
      <w:r w:rsidRPr="00033D13">
        <w:rPr>
          <w:lang w:val="pt-BR"/>
        </w:rPr>
        <w:t xml:space="preserve"> </w:t>
      </w:r>
      <w:proofErr w:type="spellStart"/>
      <w:r w:rsidRPr="00033D13">
        <w:rPr>
          <w:lang w:val="pt-BR"/>
        </w:rPr>
        <w:t>phần</w:t>
      </w:r>
      <w:proofErr w:type="spellEnd"/>
      <w:r w:rsidRPr="00033D13">
        <w:rPr>
          <w:lang w:val="pt-BR"/>
        </w:rPr>
        <w:t xml:space="preserve"> </w:t>
      </w:r>
      <w:proofErr w:type="spellStart"/>
      <w:r w:rsidRPr="00033D13">
        <w:rPr>
          <w:lang w:val="pt-BR"/>
        </w:rPr>
        <w:t>cứng</w:t>
      </w:r>
      <w:proofErr w:type="spellEnd"/>
      <w:r w:rsidRPr="00033D13">
        <w:rPr>
          <w:lang w:val="pt-BR"/>
        </w:rPr>
        <w:t xml:space="preserve"> </w:t>
      </w:r>
      <w:proofErr w:type="spellStart"/>
      <w:r w:rsidRPr="00033D13">
        <w:rPr>
          <w:lang w:val="pt-BR"/>
        </w:rPr>
        <w:t>thuộc</w:t>
      </w:r>
      <w:proofErr w:type="spellEnd"/>
      <w:r w:rsidRPr="00033D13">
        <w:rPr>
          <w:lang w:val="pt-BR"/>
        </w:rPr>
        <w:t xml:space="preserve"> </w:t>
      </w:r>
      <w:proofErr w:type="spellStart"/>
      <w:r w:rsidRPr="00033D13">
        <w:rPr>
          <w:lang w:val="pt-BR"/>
        </w:rPr>
        <w:t>hệ</w:t>
      </w:r>
      <w:proofErr w:type="spellEnd"/>
      <w:r w:rsidRPr="00033D13">
        <w:rPr>
          <w:lang w:val="pt-BR"/>
        </w:rPr>
        <w:t xml:space="preserve"> </w:t>
      </w:r>
      <w:proofErr w:type="spellStart"/>
      <w:r w:rsidRPr="00033D13">
        <w:rPr>
          <w:lang w:val="pt-BR"/>
        </w:rPr>
        <w:t>thống</w:t>
      </w:r>
      <w:proofErr w:type="spellEnd"/>
      <w:r w:rsidRPr="00033D13">
        <w:rPr>
          <w:lang w:val="pt-BR"/>
        </w:rPr>
        <w:t xml:space="preserve"> </w:t>
      </w:r>
      <w:proofErr w:type="spellStart"/>
      <w:r w:rsidRPr="00033D13">
        <w:rPr>
          <w:lang w:val="pt-BR"/>
        </w:rPr>
        <w:t>thông</w:t>
      </w:r>
      <w:proofErr w:type="spellEnd"/>
      <w:r w:rsidRPr="00033D13">
        <w:rPr>
          <w:lang w:val="pt-BR"/>
        </w:rPr>
        <w:t xml:space="preserve"> </w:t>
      </w:r>
      <w:proofErr w:type="spellStart"/>
      <w:r w:rsidRPr="00033D13">
        <w:rPr>
          <w:lang w:val="pt-BR"/>
        </w:rPr>
        <w:t>tin</w:t>
      </w:r>
      <w:proofErr w:type="spellEnd"/>
      <w:r w:rsidRPr="00033D13">
        <w:rPr>
          <w:lang w:val="pt-BR"/>
        </w:rPr>
        <w:t xml:space="preserve"> </w:t>
      </w:r>
      <w:proofErr w:type="spellStart"/>
      <w:r w:rsidRPr="00033D13">
        <w:rPr>
          <w:lang w:val="pt-BR"/>
        </w:rPr>
        <w:t>hiện</w:t>
      </w:r>
      <w:proofErr w:type="spellEnd"/>
      <w:r w:rsidRPr="00033D13">
        <w:rPr>
          <w:lang w:val="pt-BR"/>
        </w:rPr>
        <w:t xml:space="preserve"> </w:t>
      </w:r>
      <w:proofErr w:type="spellStart"/>
      <w:r w:rsidRPr="00033D13">
        <w:rPr>
          <w:lang w:val="pt-BR"/>
        </w:rPr>
        <w:t>có</w:t>
      </w:r>
      <w:proofErr w:type="spellEnd"/>
      <w:r w:rsidRPr="00033D13">
        <w:rPr>
          <w:lang w:val="pt-BR"/>
        </w:rPr>
        <w:t xml:space="preserve">; </w:t>
      </w:r>
      <w:proofErr w:type="spellStart"/>
      <w:r w:rsidRPr="00033D13">
        <w:rPr>
          <w:lang w:val="pt-BR"/>
        </w:rPr>
        <w:t>mua</w:t>
      </w:r>
      <w:proofErr w:type="spellEnd"/>
      <w:r w:rsidRPr="00033D13">
        <w:rPr>
          <w:lang w:val="pt-BR"/>
        </w:rPr>
        <w:t xml:space="preserve"> </w:t>
      </w:r>
      <w:proofErr w:type="spellStart"/>
      <w:r w:rsidRPr="00033D13">
        <w:rPr>
          <w:lang w:val="pt-BR"/>
        </w:rPr>
        <w:t>sắm</w:t>
      </w:r>
      <w:proofErr w:type="spellEnd"/>
      <w:r w:rsidRPr="00033D13">
        <w:rPr>
          <w:lang w:val="pt-BR"/>
        </w:rPr>
        <w:t xml:space="preserve"> </w:t>
      </w:r>
      <w:proofErr w:type="spellStart"/>
      <w:r w:rsidRPr="00033D13">
        <w:rPr>
          <w:lang w:val="pt-BR"/>
        </w:rPr>
        <w:t>thiết</w:t>
      </w:r>
      <w:proofErr w:type="spellEnd"/>
      <w:r w:rsidRPr="00033D13">
        <w:rPr>
          <w:lang w:val="pt-BR"/>
        </w:rPr>
        <w:t xml:space="preserve"> </w:t>
      </w:r>
      <w:proofErr w:type="spellStart"/>
      <w:r w:rsidRPr="00033D13">
        <w:rPr>
          <w:lang w:val="pt-BR"/>
        </w:rPr>
        <w:t>bị</w:t>
      </w:r>
      <w:proofErr w:type="spellEnd"/>
      <w:r w:rsidRPr="00033D13">
        <w:rPr>
          <w:lang w:val="pt-BR"/>
        </w:rPr>
        <w:t xml:space="preserve"> </w:t>
      </w:r>
      <w:proofErr w:type="spellStart"/>
      <w:r w:rsidRPr="00033D13">
        <w:rPr>
          <w:lang w:val="pt-BR"/>
        </w:rPr>
        <w:t>không</w:t>
      </w:r>
      <w:proofErr w:type="spellEnd"/>
      <w:r w:rsidRPr="00033D13">
        <w:rPr>
          <w:lang w:val="pt-BR"/>
        </w:rPr>
        <w:t xml:space="preserve"> </w:t>
      </w:r>
      <w:proofErr w:type="spellStart"/>
      <w:r w:rsidRPr="00033D13">
        <w:rPr>
          <w:lang w:val="pt-BR"/>
        </w:rPr>
        <w:t>cần</w:t>
      </w:r>
      <w:proofErr w:type="spellEnd"/>
      <w:r w:rsidRPr="00033D13">
        <w:rPr>
          <w:lang w:val="pt-BR"/>
        </w:rPr>
        <w:t xml:space="preserve"> </w:t>
      </w:r>
      <w:proofErr w:type="spellStart"/>
      <w:r w:rsidRPr="00033D13">
        <w:rPr>
          <w:lang w:val="pt-BR"/>
        </w:rPr>
        <w:t>lắp</w:t>
      </w:r>
      <w:proofErr w:type="spellEnd"/>
      <w:r w:rsidRPr="00033D13">
        <w:rPr>
          <w:lang w:val="pt-BR"/>
        </w:rPr>
        <w:t xml:space="preserve"> </w:t>
      </w:r>
      <w:proofErr w:type="spellStart"/>
      <w:r w:rsidRPr="00033D13">
        <w:rPr>
          <w:lang w:val="pt-BR"/>
        </w:rPr>
        <w:t>đặt</w:t>
      </w:r>
      <w:proofErr w:type="spellEnd"/>
      <w:r w:rsidRPr="00033D13">
        <w:rPr>
          <w:lang w:val="pt-BR"/>
        </w:rPr>
        <w:t xml:space="preserve">; </w:t>
      </w:r>
      <w:proofErr w:type="spellStart"/>
      <w:r w:rsidRPr="00033D13">
        <w:rPr>
          <w:lang w:val="pt-BR"/>
        </w:rPr>
        <w:t>mua</w:t>
      </w:r>
      <w:proofErr w:type="spellEnd"/>
      <w:r w:rsidRPr="00033D13">
        <w:rPr>
          <w:lang w:val="pt-BR"/>
        </w:rPr>
        <w:t xml:space="preserve"> </w:t>
      </w:r>
      <w:proofErr w:type="spellStart"/>
      <w:r w:rsidRPr="00033D13">
        <w:rPr>
          <w:lang w:val="pt-BR"/>
        </w:rPr>
        <w:t>sắm</w:t>
      </w:r>
      <w:proofErr w:type="spellEnd"/>
      <w:r w:rsidRPr="00033D13">
        <w:rPr>
          <w:lang w:val="pt-BR"/>
        </w:rPr>
        <w:t xml:space="preserve"> </w:t>
      </w:r>
      <w:proofErr w:type="spellStart"/>
      <w:r w:rsidRPr="00033D13">
        <w:rPr>
          <w:lang w:val="pt-BR"/>
        </w:rPr>
        <w:t>phần</w:t>
      </w:r>
      <w:proofErr w:type="spellEnd"/>
      <w:r w:rsidRPr="00033D13">
        <w:rPr>
          <w:lang w:val="pt-BR"/>
        </w:rPr>
        <w:t xml:space="preserve"> </w:t>
      </w:r>
      <w:proofErr w:type="spellStart"/>
      <w:r w:rsidRPr="00033D13">
        <w:rPr>
          <w:lang w:val="pt-BR"/>
        </w:rPr>
        <w:t>mềm</w:t>
      </w:r>
      <w:proofErr w:type="spellEnd"/>
      <w:r w:rsidRPr="00033D13">
        <w:rPr>
          <w:lang w:val="pt-BR"/>
        </w:rPr>
        <w:t xml:space="preserve"> </w:t>
      </w:r>
      <w:proofErr w:type="spellStart"/>
      <w:r w:rsidRPr="00033D13">
        <w:rPr>
          <w:lang w:val="pt-BR"/>
        </w:rPr>
        <w:t>thương</w:t>
      </w:r>
      <w:proofErr w:type="spellEnd"/>
      <w:r w:rsidRPr="00033D13">
        <w:rPr>
          <w:lang w:val="pt-BR"/>
        </w:rPr>
        <w:t xml:space="preserve"> </w:t>
      </w:r>
      <w:proofErr w:type="spellStart"/>
      <w:r w:rsidRPr="00033D13">
        <w:rPr>
          <w:lang w:val="pt-BR"/>
        </w:rPr>
        <w:t>mại</w:t>
      </w:r>
      <w:proofErr w:type="spellEnd"/>
      <w:r w:rsidRPr="00033D13">
        <w:rPr>
          <w:lang w:val="pt-BR"/>
        </w:rPr>
        <w:t xml:space="preserve">; </w:t>
      </w:r>
      <w:proofErr w:type="spellStart"/>
      <w:r w:rsidRPr="00033D13">
        <w:rPr>
          <w:lang w:val="pt-BR"/>
        </w:rPr>
        <w:t>mua</w:t>
      </w:r>
      <w:proofErr w:type="spellEnd"/>
      <w:r w:rsidRPr="00033D13">
        <w:rPr>
          <w:lang w:val="pt-BR"/>
        </w:rPr>
        <w:t xml:space="preserve"> </w:t>
      </w:r>
      <w:proofErr w:type="spellStart"/>
      <w:r w:rsidRPr="00033D13">
        <w:rPr>
          <w:lang w:val="pt-BR"/>
        </w:rPr>
        <w:t>sắm</w:t>
      </w:r>
      <w:proofErr w:type="spellEnd"/>
      <w:r w:rsidRPr="00033D13">
        <w:rPr>
          <w:lang w:val="pt-BR"/>
        </w:rPr>
        <w:t xml:space="preserve"> </w:t>
      </w:r>
      <w:proofErr w:type="spellStart"/>
      <w:r w:rsidRPr="00033D13">
        <w:rPr>
          <w:lang w:val="pt-BR"/>
        </w:rPr>
        <w:t>thiết</w:t>
      </w:r>
      <w:proofErr w:type="spellEnd"/>
      <w:r w:rsidRPr="00033D13">
        <w:rPr>
          <w:lang w:val="pt-BR"/>
        </w:rPr>
        <w:t xml:space="preserve"> </w:t>
      </w:r>
      <w:proofErr w:type="spellStart"/>
      <w:r w:rsidRPr="00033D13">
        <w:rPr>
          <w:lang w:val="pt-BR"/>
        </w:rPr>
        <w:t>bị</w:t>
      </w:r>
      <w:proofErr w:type="spellEnd"/>
      <w:r w:rsidRPr="00033D13">
        <w:rPr>
          <w:lang w:val="pt-BR"/>
        </w:rPr>
        <w:t xml:space="preserve"> </w:t>
      </w:r>
      <w:proofErr w:type="spellStart"/>
      <w:r w:rsidRPr="00033D13">
        <w:rPr>
          <w:lang w:val="pt-BR"/>
        </w:rPr>
        <w:t>phần</w:t>
      </w:r>
      <w:proofErr w:type="spellEnd"/>
      <w:r w:rsidRPr="00033D13">
        <w:rPr>
          <w:lang w:val="pt-BR"/>
        </w:rPr>
        <w:t xml:space="preserve"> </w:t>
      </w:r>
      <w:proofErr w:type="spellStart"/>
      <w:r w:rsidRPr="00033D13">
        <w:rPr>
          <w:lang w:val="pt-BR"/>
        </w:rPr>
        <w:t>cứng</w:t>
      </w:r>
      <w:proofErr w:type="spellEnd"/>
      <w:r w:rsidRPr="00033D13">
        <w:rPr>
          <w:lang w:val="pt-BR"/>
        </w:rPr>
        <w:t xml:space="preserve">, </w:t>
      </w:r>
      <w:proofErr w:type="spellStart"/>
      <w:r w:rsidRPr="00033D13">
        <w:rPr>
          <w:lang w:val="pt-BR"/>
        </w:rPr>
        <w:t>phần</w:t>
      </w:r>
      <w:proofErr w:type="spellEnd"/>
      <w:r w:rsidRPr="00033D13">
        <w:rPr>
          <w:lang w:val="pt-BR"/>
        </w:rPr>
        <w:t xml:space="preserve"> </w:t>
      </w:r>
      <w:proofErr w:type="spellStart"/>
      <w:r w:rsidRPr="00033D13">
        <w:rPr>
          <w:lang w:val="pt-BR"/>
        </w:rPr>
        <w:t>mềm</w:t>
      </w:r>
      <w:proofErr w:type="spellEnd"/>
      <w:r w:rsidRPr="00033D13">
        <w:rPr>
          <w:lang w:val="pt-BR"/>
        </w:rPr>
        <w:t xml:space="preserve">, </w:t>
      </w:r>
      <w:proofErr w:type="spellStart"/>
      <w:r w:rsidRPr="00033D13">
        <w:rPr>
          <w:lang w:val="pt-BR"/>
        </w:rPr>
        <w:t>cơ</w:t>
      </w:r>
      <w:proofErr w:type="spellEnd"/>
      <w:r w:rsidRPr="00033D13">
        <w:rPr>
          <w:lang w:val="pt-BR"/>
        </w:rPr>
        <w:t xml:space="preserve"> </w:t>
      </w:r>
      <w:proofErr w:type="spellStart"/>
      <w:r w:rsidRPr="00033D13">
        <w:rPr>
          <w:lang w:val="pt-BR"/>
        </w:rPr>
        <w:t>sở</w:t>
      </w:r>
      <w:proofErr w:type="spellEnd"/>
      <w:r w:rsidRPr="00033D13">
        <w:rPr>
          <w:lang w:val="pt-BR"/>
        </w:rPr>
        <w:t xml:space="preserve"> </w:t>
      </w:r>
      <w:proofErr w:type="spellStart"/>
      <w:r w:rsidRPr="00033D13">
        <w:rPr>
          <w:lang w:val="pt-BR"/>
        </w:rPr>
        <w:t>dữ</w:t>
      </w:r>
      <w:proofErr w:type="spellEnd"/>
      <w:r w:rsidRPr="00033D13">
        <w:rPr>
          <w:lang w:val="pt-BR"/>
        </w:rPr>
        <w:t xml:space="preserve"> </w:t>
      </w:r>
      <w:proofErr w:type="spellStart"/>
      <w:r w:rsidRPr="00033D13">
        <w:rPr>
          <w:lang w:val="pt-BR"/>
        </w:rPr>
        <w:t>liệu</w:t>
      </w:r>
      <w:proofErr w:type="spellEnd"/>
      <w:r w:rsidRPr="00033D13">
        <w:rPr>
          <w:lang w:val="pt-BR"/>
        </w:rPr>
        <w:t xml:space="preserve"> </w:t>
      </w:r>
      <w:proofErr w:type="spellStart"/>
      <w:r w:rsidRPr="00033D13">
        <w:rPr>
          <w:lang w:val="pt-BR"/>
        </w:rPr>
        <w:t>mà</w:t>
      </w:r>
      <w:proofErr w:type="spellEnd"/>
      <w:r w:rsidRPr="00033D13">
        <w:rPr>
          <w:lang w:val="pt-BR"/>
        </w:rPr>
        <w:t xml:space="preserve"> </w:t>
      </w:r>
      <w:proofErr w:type="spellStart"/>
      <w:r w:rsidRPr="00033D13">
        <w:rPr>
          <w:lang w:val="pt-BR"/>
        </w:rPr>
        <w:t>không</w:t>
      </w:r>
      <w:proofErr w:type="spellEnd"/>
      <w:r w:rsidRPr="00033D13">
        <w:rPr>
          <w:lang w:val="pt-BR"/>
        </w:rPr>
        <w:t xml:space="preserve"> </w:t>
      </w:r>
      <w:proofErr w:type="spellStart"/>
      <w:r w:rsidRPr="00033D13">
        <w:rPr>
          <w:lang w:val="pt-BR"/>
        </w:rPr>
        <w:t>phải</w:t>
      </w:r>
      <w:proofErr w:type="spellEnd"/>
      <w:r w:rsidRPr="00033D13">
        <w:rPr>
          <w:lang w:val="pt-BR"/>
        </w:rPr>
        <w:t xml:space="preserve"> </w:t>
      </w:r>
      <w:proofErr w:type="spellStart"/>
      <w:r w:rsidRPr="00033D13">
        <w:rPr>
          <w:lang w:val="pt-BR"/>
        </w:rPr>
        <w:t>là</w:t>
      </w:r>
      <w:proofErr w:type="spellEnd"/>
      <w:r w:rsidRPr="00033D13">
        <w:rPr>
          <w:lang w:val="pt-BR"/>
        </w:rPr>
        <w:t xml:space="preserve"> </w:t>
      </w:r>
      <w:proofErr w:type="spellStart"/>
      <w:r w:rsidRPr="00033D13">
        <w:rPr>
          <w:lang w:val="pt-BR"/>
        </w:rPr>
        <w:t>hoạt</w:t>
      </w:r>
      <w:proofErr w:type="spellEnd"/>
      <w:r w:rsidRPr="00033D13">
        <w:rPr>
          <w:lang w:val="pt-BR"/>
        </w:rPr>
        <w:t xml:space="preserve"> </w:t>
      </w:r>
      <w:proofErr w:type="spellStart"/>
      <w:r w:rsidRPr="00033D13">
        <w:rPr>
          <w:lang w:val="pt-BR"/>
        </w:rPr>
        <w:t>động</w:t>
      </w:r>
      <w:proofErr w:type="spellEnd"/>
      <w:r w:rsidRPr="00033D13">
        <w:rPr>
          <w:lang w:val="pt-BR"/>
        </w:rPr>
        <w:t xml:space="preserve"> </w:t>
      </w:r>
      <w:proofErr w:type="spellStart"/>
      <w:r w:rsidRPr="00033D13">
        <w:rPr>
          <w:lang w:val="pt-BR"/>
        </w:rPr>
        <w:t>quy</w:t>
      </w:r>
      <w:proofErr w:type="spellEnd"/>
      <w:r w:rsidRPr="00033D13">
        <w:rPr>
          <w:lang w:val="pt-BR"/>
        </w:rPr>
        <w:t xml:space="preserve"> </w:t>
      </w:r>
      <w:proofErr w:type="spellStart"/>
      <w:r w:rsidRPr="00033D13">
        <w:rPr>
          <w:lang w:val="pt-BR"/>
        </w:rPr>
        <w:t>định</w:t>
      </w:r>
      <w:proofErr w:type="spellEnd"/>
      <w:r w:rsidRPr="00033D13">
        <w:rPr>
          <w:lang w:val="pt-BR"/>
        </w:rPr>
        <w:t xml:space="preserve"> </w:t>
      </w:r>
      <w:proofErr w:type="spellStart"/>
      <w:r w:rsidRPr="00033D13">
        <w:rPr>
          <w:lang w:val="pt-BR"/>
        </w:rPr>
        <w:t>tại</w:t>
      </w:r>
      <w:proofErr w:type="spellEnd"/>
      <w:r w:rsidRPr="00033D13">
        <w:rPr>
          <w:lang w:val="pt-BR"/>
        </w:rPr>
        <w:t xml:space="preserve"> </w:t>
      </w:r>
      <w:proofErr w:type="spellStart"/>
      <w:r w:rsidRPr="00033D13">
        <w:rPr>
          <w:lang w:val="pt-BR"/>
        </w:rPr>
        <w:t>khoản</w:t>
      </w:r>
      <w:proofErr w:type="spellEnd"/>
      <w:r w:rsidRPr="00033D13">
        <w:rPr>
          <w:lang w:val="pt-BR"/>
        </w:rPr>
        <w:t xml:space="preserve"> 24 </w:t>
      </w:r>
      <w:proofErr w:type="spellStart"/>
      <w:r w:rsidRPr="00033D13">
        <w:rPr>
          <w:lang w:val="pt-BR"/>
        </w:rPr>
        <w:t>Điều</w:t>
      </w:r>
      <w:proofErr w:type="spellEnd"/>
      <w:r w:rsidRPr="00033D13">
        <w:rPr>
          <w:lang w:val="pt-BR"/>
        </w:rPr>
        <w:t xml:space="preserve"> 3 </w:t>
      </w:r>
      <w:proofErr w:type="spellStart"/>
      <w:r w:rsidRPr="00033D13">
        <w:rPr>
          <w:lang w:val="pt-BR"/>
        </w:rPr>
        <w:t>Nghị</w:t>
      </w:r>
      <w:proofErr w:type="spellEnd"/>
      <w:r w:rsidRPr="00033D13">
        <w:rPr>
          <w:lang w:val="pt-BR"/>
        </w:rPr>
        <w:t xml:space="preserve"> </w:t>
      </w:r>
      <w:proofErr w:type="spellStart"/>
      <w:r w:rsidRPr="00033D13">
        <w:rPr>
          <w:lang w:val="pt-BR"/>
        </w:rPr>
        <w:t>định</w:t>
      </w:r>
      <w:proofErr w:type="spellEnd"/>
      <w:r w:rsidRPr="00033D13">
        <w:rPr>
          <w:lang w:val="pt-BR"/>
        </w:rPr>
        <w:t xml:space="preserve"> </w:t>
      </w:r>
      <w:proofErr w:type="spellStart"/>
      <w:r w:rsidRPr="00033D13">
        <w:rPr>
          <w:lang w:val="pt-BR"/>
        </w:rPr>
        <w:t>này</w:t>
      </w:r>
      <w:proofErr w:type="spellEnd"/>
      <w:r w:rsidRPr="00033D13">
        <w:rPr>
          <w:lang w:val="pt-BR"/>
        </w:rPr>
        <w:t>.</w:t>
      </w:r>
    </w:p>
    <w:p w14:paraId="7C407E1F" w14:textId="77777777" w:rsidR="00F13475" w:rsidRPr="00033D13" w:rsidRDefault="00F13475" w:rsidP="002E2F63">
      <w:pPr>
        <w:widowControl w:val="0"/>
        <w:spacing w:before="120" w:after="120" w:line="360" w:lineRule="exact"/>
        <w:ind w:firstLine="567"/>
        <w:jc w:val="both"/>
        <w:rPr>
          <w:lang w:val="pt-BR"/>
        </w:rPr>
      </w:pPr>
      <w:proofErr w:type="spellStart"/>
      <w:r w:rsidRPr="00033D13">
        <w:rPr>
          <w:lang w:val="pt-BR"/>
        </w:rPr>
        <w:t>Trường</w:t>
      </w:r>
      <w:proofErr w:type="spellEnd"/>
      <w:r w:rsidRPr="00033D13">
        <w:rPr>
          <w:lang w:val="pt-BR"/>
        </w:rPr>
        <w:t xml:space="preserve"> </w:t>
      </w:r>
      <w:proofErr w:type="spellStart"/>
      <w:r w:rsidRPr="00033D13">
        <w:rPr>
          <w:lang w:val="pt-BR"/>
        </w:rPr>
        <w:t>hợp</w:t>
      </w:r>
      <w:proofErr w:type="spellEnd"/>
      <w:r w:rsidRPr="00033D13">
        <w:rPr>
          <w:lang w:val="pt-BR"/>
        </w:rPr>
        <w:t xml:space="preserve"> </w:t>
      </w:r>
      <w:proofErr w:type="spellStart"/>
      <w:r w:rsidRPr="00033D13">
        <w:rPr>
          <w:lang w:val="pt-BR"/>
        </w:rPr>
        <w:t>cần</w:t>
      </w:r>
      <w:proofErr w:type="spellEnd"/>
      <w:r w:rsidRPr="00033D13">
        <w:rPr>
          <w:lang w:val="pt-BR"/>
        </w:rPr>
        <w:t xml:space="preserve"> </w:t>
      </w:r>
      <w:proofErr w:type="spellStart"/>
      <w:r w:rsidRPr="00033D13">
        <w:rPr>
          <w:lang w:val="pt-BR"/>
        </w:rPr>
        <w:t>thiết</w:t>
      </w:r>
      <w:proofErr w:type="spellEnd"/>
      <w:r w:rsidRPr="00033D13">
        <w:rPr>
          <w:lang w:val="pt-BR"/>
        </w:rPr>
        <w:t xml:space="preserve">, </w:t>
      </w:r>
      <w:proofErr w:type="spellStart"/>
      <w:r w:rsidRPr="00033D13">
        <w:rPr>
          <w:lang w:val="pt-BR"/>
        </w:rPr>
        <w:t>bộ</w:t>
      </w:r>
      <w:proofErr w:type="spellEnd"/>
      <w:r w:rsidRPr="00033D13">
        <w:rPr>
          <w:lang w:val="pt-BR"/>
        </w:rPr>
        <w:t xml:space="preserve">, </w:t>
      </w:r>
      <w:proofErr w:type="spellStart"/>
      <w:r w:rsidRPr="00033D13">
        <w:rPr>
          <w:lang w:val="pt-BR"/>
        </w:rPr>
        <w:t>cơ</w:t>
      </w:r>
      <w:proofErr w:type="spellEnd"/>
      <w:r w:rsidRPr="00033D13">
        <w:rPr>
          <w:lang w:val="pt-BR"/>
        </w:rPr>
        <w:t xml:space="preserve"> </w:t>
      </w:r>
      <w:proofErr w:type="spellStart"/>
      <w:r w:rsidRPr="00033D13">
        <w:rPr>
          <w:lang w:val="pt-BR"/>
        </w:rPr>
        <w:t>quan</w:t>
      </w:r>
      <w:proofErr w:type="spellEnd"/>
      <w:r w:rsidRPr="00033D13">
        <w:rPr>
          <w:lang w:val="pt-BR"/>
        </w:rPr>
        <w:t xml:space="preserve"> </w:t>
      </w:r>
      <w:proofErr w:type="spellStart"/>
      <w:r w:rsidRPr="00033D13">
        <w:rPr>
          <w:lang w:val="pt-BR"/>
        </w:rPr>
        <w:t>trung</w:t>
      </w:r>
      <w:proofErr w:type="spellEnd"/>
      <w:r w:rsidRPr="00033D13">
        <w:rPr>
          <w:lang w:val="pt-BR"/>
        </w:rPr>
        <w:t xml:space="preserve"> </w:t>
      </w:r>
      <w:proofErr w:type="spellStart"/>
      <w:r w:rsidRPr="00033D13">
        <w:rPr>
          <w:lang w:val="pt-BR"/>
        </w:rPr>
        <w:t>ương</w:t>
      </w:r>
      <w:proofErr w:type="spellEnd"/>
      <w:r w:rsidRPr="00033D13">
        <w:rPr>
          <w:lang w:val="pt-BR"/>
        </w:rPr>
        <w:t xml:space="preserve">, </w:t>
      </w:r>
      <w:proofErr w:type="spellStart"/>
      <w:r w:rsidRPr="00033D13">
        <w:rPr>
          <w:lang w:val="pt-BR"/>
        </w:rPr>
        <w:t>địa</w:t>
      </w:r>
      <w:proofErr w:type="spellEnd"/>
      <w:r w:rsidRPr="00033D13">
        <w:rPr>
          <w:lang w:val="pt-BR"/>
        </w:rPr>
        <w:t xml:space="preserve"> </w:t>
      </w:r>
      <w:proofErr w:type="spellStart"/>
      <w:r w:rsidRPr="00033D13">
        <w:rPr>
          <w:lang w:val="pt-BR"/>
        </w:rPr>
        <w:t>phương</w:t>
      </w:r>
      <w:proofErr w:type="spellEnd"/>
      <w:r w:rsidRPr="00033D13">
        <w:rPr>
          <w:lang w:val="pt-BR"/>
        </w:rPr>
        <w:t xml:space="preserve"> </w:t>
      </w:r>
      <w:proofErr w:type="spellStart"/>
      <w:r w:rsidRPr="00033D13">
        <w:rPr>
          <w:lang w:val="pt-BR"/>
        </w:rPr>
        <w:t>có</w:t>
      </w:r>
      <w:proofErr w:type="spellEnd"/>
      <w:r w:rsidRPr="00033D13">
        <w:rPr>
          <w:lang w:val="pt-BR"/>
        </w:rPr>
        <w:t xml:space="preserve"> </w:t>
      </w:r>
      <w:proofErr w:type="spellStart"/>
      <w:r w:rsidRPr="00033D13">
        <w:rPr>
          <w:lang w:val="pt-BR"/>
        </w:rPr>
        <w:t>thể</w:t>
      </w:r>
      <w:proofErr w:type="spellEnd"/>
      <w:r w:rsidRPr="00033D13">
        <w:rPr>
          <w:lang w:val="pt-BR"/>
        </w:rPr>
        <w:t xml:space="preserve"> </w:t>
      </w:r>
      <w:proofErr w:type="spellStart"/>
      <w:r w:rsidRPr="00033D13">
        <w:rPr>
          <w:lang w:val="pt-BR"/>
        </w:rPr>
        <w:t>lấy</w:t>
      </w:r>
      <w:proofErr w:type="spellEnd"/>
      <w:r w:rsidRPr="00033D13">
        <w:rPr>
          <w:lang w:val="pt-BR"/>
        </w:rPr>
        <w:t xml:space="preserve"> </w:t>
      </w:r>
      <w:proofErr w:type="spellStart"/>
      <w:r w:rsidRPr="00033D13">
        <w:rPr>
          <w:lang w:val="pt-BR"/>
        </w:rPr>
        <w:t>thêm</w:t>
      </w:r>
      <w:proofErr w:type="spellEnd"/>
      <w:r w:rsidRPr="00033D13">
        <w:rPr>
          <w:lang w:val="pt-BR"/>
        </w:rPr>
        <w:t xml:space="preserve"> ý </w:t>
      </w:r>
      <w:proofErr w:type="spellStart"/>
      <w:r w:rsidRPr="00033D13">
        <w:rPr>
          <w:lang w:val="pt-BR"/>
        </w:rPr>
        <w:t>kiến</w:t>
      </w:r>
      <w:proofErr w:type="spellEnd"/>
      <w:r w:rsidRPr="00033D13">
        <w:rPr>
          <w:lang w:val="pt-BR"/>
        </w:rPr>
        <w:t xml:space="preserve"> </w:t>
      </w:r>
      <w:proofErr w:type="spellStart"/>
      <w:r w:rsidRPr="00033D13">
        <w:rPr>
          <w:lang w:val="pt-BR"/>
        </w:rPr>
        <w:t>của</w:t>
      </w:r>
      <w:proofErr w:type="spellEnd"/>
      <w:r w:rsidRPr="00033D13">
        <w:rPr>
          <w:lang w:val="pt-BR"/>
        </w:rPr>
        <w:t xml:space="preserve"> </w:t>
      </w:r>
      <w:proofErr w:type="spellStart"/>
      <w:r w:rsidRPr="00033D13">
        <w:rPr>
          <w:lang w:val="pt-BR"/>
        </w:rPr>
        <w:t>Bộ</w:t>
      </w:r>
      <w:proofErr w:type="spellEnd"/>
      <w:r w:rsidRPr="00033D13">
        <w:rPr>
          <w:lang w:val="pt-BR"/>
        </w:rPr>
        <w:t xml:space="preserve"> </w:t>
      </w:r>
      <w:proofErr w:type="spellStart"/>
      <w:r w:rsidRPr="00033D13">
        <w:rPr>
          <w:lang w:val="pt-BR"/>
        </w:rPr>
        <w:t>Thông</w:t>
      </w:r>
      <w:proofErr w:type="spellEnd"/>
      <w:r w:rsidRPr="00033D13">
        <w:rPr>
          <w:lang w:val="pt-BR"/>
        </w:rPr>
        <w:t xml:space="preserve"> </w:t>
      </w:r>
      <w:proofErr w:type="spellStart"/>
      <w:r w:rsidRPr="00033D13">
        <w:rPr>
          <w:lang w:val="pt-BR"/>
        </w:rPr>
        <w:t>tin</w:t>
      </w:r>
      <w:proofErr w:type="spellEnd"/>
      <w:r w:rsidRPr="00033D13">
        <w:rPr>
          <w:lang w:val="pt-BR"/>
        </w:rPr>
        <w:t xml:space="preserve"> </w:t>
      </w:r>
      <w:proofErr w:type="spellStart"/>
      <w:r w:rsidRPr="00033D13">
        <w:rPr>
          <w:lang w:val="pt-BR"/>
        </w:rPr>
        <w:t>và</w:t>
      </w:r>
      <w:proofErr w:type="spellEnd"/>
      <w:r w:rsidRPr="00033D13">
        <w:rPr>
          <w:lang w:val="pt-BR"/>
        </w:rPr>
        <w:t xml:space="preserve"> </w:t>
      </w:r>
      <w:proofErr w:type="spellStart"/>
      <w:r w:rsidRPr="00033D13">
        <w:rPr>
          <w:lang w:val="pt-BR"/>
        </w:rPr>
        <w:t>Truyền</w:t>
      </w:r>
      <w:proofErr w:type="spellEnd"/>
      <w:r w:rsidRPr="00033D13">
        <w:rPr>
          <w:lang w:val="pt-BR"/>
        </w:rPr>
        <w:t xml:space="preserve"> </w:t>
      </w:r>
      <w:proofErr w:type="spellStart"/>
      <w:r w:rsidRPr="00033D13">
        <w:rPr>
          <w:lang w:val="pt-BR"/>
        </w:rPr>
        <w:t>thông</w:t>
      </w:r>
      <w:proofErr w:type="spellEnd"/>
      <w:r w:rsidRPr="00033D13">
        <w:rPr>
          <w:lang w:val="pt-BR"/>
        </w:rPr>
        <w:t xml:space="preserve"> </w:t>
      </w:r>
      <w:proofErr w:type="spellStart"/>
      <w:r w:rsidRPr="00033D13">
        <w:rPr>
          <w:lang w:val="pt-BR"/>
        </w:rPr>
        <w:t>đối</w:t>
      </w:r>
      <w:proofErr w:type="spellEnd"/>
      <w:r w:rsidRPr="00033D13">
        <w:rPr>
          <w:lang w:val="pt-BR"/>
        </w:rPr>
        <w:t xml:space="preserve"> </w:t>
      </w:r>
      <w:proofErr w:type="spellStart"/>
      <w:r w:rsidRPr="00033D13">
        <w:rPr>
          <w:lang w:val="pt-BR"/>
        </w:rPr>
        <w:t>với</w:t>
      </w:r>
      <w:proofErr w:type="spellEnd"/>
      <w:r w:rsidRPr="00033D13">
        <w:rPr>
          <w:lang w:val="pt-BR"/>
        </w:rPr>
        <w:t xml:space="preserve"> </w:t>
      </w:r>
      <w:proofErr w:type="spellStart"/>
      <w:r w:rsidRPr="00033D13">
        <w:rPr>
          <w:lang w:val="pt-BR"/>
        </w:rPr>
        <w:t>thiết</w:t>
      </w:r>
      <w:proofErr w:type="spellEnd"/>
      <w:r w:rsidRPr="00033D13">
        <w:rPr>
          <w:lang w:val="pt-BR"/>
        </w:rPr>
        <w:t xml:space="preserve"> </w:t>
      </w:r>
      <w:proofErr w:type="spellStart"/>
      <w:r w:rsidRPr="00033D13">
        <w:rPr>
          <w:lang w:val="pt-BR"/>
        </w:rPr>
        <w:t>kế</w:t>
      </w:r>
      <w:proofErr w:type="spellEnd"/>
      <w:r w:rsidRPr="00033D13">
        <w:rPr>
          <w:lang w:val="pt-BR"/>
        </w:rPr>
        <w:t xml:space="preserve"> chi </w:t>
      </w:r>
      <w:proofErr w:type="spellStart"/>
      <w:r w:rsidRPr="00033D13">
        <w:rPr>
          <w:lang w:val="pt-BR"/>
        </w:rPr>
        <w:t>tiết</w:t>
      </w:r>
      <w:proofErr w:type="spellEnd"/>
      <w:r w:rsidRPr="00033D13">
        <w:rPr>
          <w:lang w:val="pt-BR"/>
        </w:rPr>
        <w:t xml:space="preserve"> </w:t>
      </w:r>
      <w:proofErr w:type="spellStart"/>
      <w:r w:rsidRPr="00033D13">
        <w:rPr>
          <w:lang w:val="pt-BR"/>
        </w:rPr>
        <w:t>dự</w:t>
      </w:r>
      <w:proofErr w:type="spellEnd"/>
      <w:r w:rsidRPr="00033D13">
        <w:rPr>
          <w:lang w:val="pt-BR"/>
        </w:rPr>
        <w:t xml:space="preserve"> </w:t>
      </w:r>
      <w:proofErr w:type="spellStart"/>
      <w:r w:rsidRPr="00033D13">
        <w:rPr>
          <w:lang w:val="pt-BR"/>
        </w:rPr>
        <w:t>án</w:t>
      </w:r>
      <w:proofErr w:type="spellEnd"/>
      <w:r w:rsidRPr="00033D13">
        <w:rPr>
          <w:lang w:val="pt-BR"/>
        </w:rPr>
        <w:t xml:space="preserve"> </w:t>
      </w:r>
      <w:proofErr w:type="spellStart"/>
      <w:r w:rsidRPr="00033D13">
        <w:rPr>
          <w:lang w:val="pt-BR"/>
        </w:rPr>
        <w:t>thuộc</w:t>
      </w:r>
      <w:proofErr w:type="spellEnd"/>
      <w:r w:rsidRPr="00033D13">
        <w:rPr>
          <w:lang w:val="pt-BR"/>
        </w:rPr>
        <w:t xml:space="preserve"> </w:t>
      </w:r>
      <w:proofErr w:type="spellStart"/>
      <w:r w:rsidRPr="00033D13">
        <w:rPr>
          <w:lang w:val="pt-BR"/>
        </w:rPr>
        <w:t>thẩm</w:t>
      </w:r>
      <w:proofErr w:type="spellEnd"/>
      <w:r w:rsidRPr="00033D13">
        <w:rPr>
          <w:lang w:val="pt-BR"/>
        </w:rPr>
        <w:t xml:space="preserve"> </w:t>
      </w:r>
      <w:proofErr w:type="spellStart"/>
      <w:r w:rsidRPr="00033D13">
        <w:rPr>
          <w:lang w:val="pt-BR"/>
        </w:rPr>
        <w:t>quyền</w:t>
      </w:r>
      <w:proofErr w:type="spellEnd"/>
      <w:r w:rsidRPr="00033D13">
        <w:rPr>
          <w:lang w:val="pt-BR"/>
        </w:rPr>
        <w:t xml:space="preserve"> </w:t>
      </w:r>
      <w:proofErr w:type="spellStart"/>
      <w:r w:rsidRPr="00033D13">
        <w:rPr>
          <w:lang w:val="pt-BR"/>
        </w:rPr>
        <w:t>thẩm</w:t>
      </w:r>
      <w:proofErr w:type="spellEnd"/>
      <w:r w:rsidRPr="00033D13">
        <w:rPr>
          <w:lang w:val="pt-BR"/>
        </w:rPr>
        <w:t xml:space="preserve"> </w:t>
      </w:r>
      <w:proofErr w:type="spellStart"/>
      <w:r w:rsidRPr="00033D13">
        <w:rPr>
          <w:lang w:val="pt-BR"/>
        </w:rPr>
        <w:t>định</w:t>
      </w:r>
      <w:proofErr w:type="spellEnd"/>
      <w:r w:rsidRPr="00033D13">
        <w:rPr>
          <w:lang w:val="pt-BR"/>
        </w:rPr>
        <w:t xml:space="preserve"> </w:t>
      </w:r>
      <w:proofErr w:type="spellStart"/>
      <w:r w:rsidRPr="00033D13">
        <w:rPr>
          <w:lang w:val="pt-BR"/>
        </w:rPr>
        <w:t>của</w:t>
      </w:r>
      <w:proofErr w:type="spellEnd"/>
      <w:r w:rsidRPr="00033D13">
        <w:rPr>
          <w:lang w:val="pt-BR"/>
        </w:rPr>
        <w:t xml:space="preserve"> </w:t>
      </w:r>
      <w:proofErr w:type="spellStart"/>
      <w:r w:rsidRPr="00033D13">
        <w:rPr>
          <w:lang w:val="pt-BR"/>
        </w:rPr>
        <w:t>các</w:t>
      </w:r>
      <w:proofErr w:type="spellEnd"/>
      <w:r w:rsidRPr="00033D13">
        <w:rPr>
          <w:lang w:val="pt-BR"/>
        </w:rPr>
        <w:t xml:space="preserve"> </w:t>
      </w:r>
      <w:proofErr w:type="spellStart"/>
      <w:r w:rsidRPr="00033D13">
        <w:rPr>
          <w:lang w:val="pt-BR"/>
        </w:rPr>
        <w:t>đơn</w:t>
      </w:r>
      <w:proofErr w:type="spellEnd"/>
      <w:r w:rsidRPr="00033D13">
        <w:rPr>
          <w:lang w:val="pt-BR"/>
        </w:rPr>
        <w:t xml:space="preserve"> </w:t>
      </w:r>
      <w:proofErr w:type="spellStart"/>
      <w:r w:rsidRPr="00033D13">
        <w:rPr>
          <w:lang w:val="pt-BR"/>
        </w:rPr>
        <w:t>vị</w:t>
      </w:r>
      <w:proofErr w:type="spellEnd"/>
      <w:r w:rsidRPr="00033D13">
        <w:rPr>
          <w:lang w:val="pt-BR"/>
        </w:rPr>
        <w:t xml:space="preserve"> </w:t>
      </w:r>
      <w:proofErr w:type="spellStart"/>
      <w:r w:rsidRPr="00033D13">
        <w:rPr>
          <w:lang w:val="pt-BR"/>
        </w:rPr>
        <w:t>quy</w:t>
      </w:r>
      <w:proofErr w:type="spellEnd"/>
      <w:r w:rsidRPr="00033D13">
        <w:rPr>
          <w:lang w:val="pt-BR"/>
        </w:rPr>
        <w:t xml:space="preserve"> </w:t>
      </w:r>
      <w:proofErr w:type="spellStart"/>
      <w:r w:rsidRPr="00033D13">
        <w:rPr>
          <w:lang w:val="pt-BR"/>
        </w:rPr>
        <w:t>định</w:t>
      </w:r>
      <w:proofErr w:type="spellEnd"/>
      <w:r w:rsidRPr="00033D13">
        <w:rPr>
          <w:lang w:val="pt-BR"/>
        </w:rPr>
        <w:t xml:space="preserve"> </w:t>
      </w:r>
      <w:proofErr w:type="spellStart"/>
      <w:r w:rsidRPr="00033D13">
        <w:rPr>
          <w:lang w:val="pt-BR"/>
        </w:rPr>
        <w:t>tại</w:t>
      </w:r>
      <w:proofErr w:type="spellEnd"/>
      <w:r w:rsidRPr="00033D13">
        <w:rPr>
          <w:lang w:val="pt-BR"/>
        </w:rPr>
        <w:t xml:space="preserve"> </w:t>
      </w:r>
      <w:proofErr w:type="spellStart"/>
      <w:r w:rsidRPr="00033D13">
        <w:rPr>
          <w:lang w:val="pt-BR"/>
        </w:rPr>
        <w:t>các</w:t>
      </w:r>
      <w:proofErr w:type="spellEnd"/>
      <w:r w:rsidRPr="00033D13">
        <w:rPr>
          <w:lang w:val="pt-BR"/>
        </w:rPr>
        <w:t xml:space="preserve"> </w:t>
      </w:r>
      <w:proofErr w:type="spellStart"/>
      <w:r w:rsidRPr="00033D13">
        <w:rPr>
          <w:lang w:val="pt-BR"/>
        </w:rPr>
        <w:t>điểm</w:t>
      </w:r>
      <w:proofErr w:type="spellEnd"/>
      <w:r w:rsidRPr="00033D13">
        <w:rPr>
          <w:lang w:val="pt-BR"/>
        </w:rPr>
        <w:t xml:space="preserve"> c </w:t>
      </w:r>
      <w:proofErr w:type="spellStart"/>
      <w:r w:rsidRPr="00033D13">
        <w:rPr>
          <w:lang w:val="pt-BR"/>
        </w:rPr>
        <w:t>và</w:t>
      </w:r>
      <w:proofErr w:type="spellEnd"/>
      <w:r w:rsidRPr="00033D13">
        <w:rPr>
          <w:lang w:val="pt-BR"/>
        </w:rPr>
        <w:t xml:space="preserve"> d </w:t>
      </w:r>
      <w:proofErr w:type="spellStart"/>
      <w:r w:rsidRPr="00033D13">
        <w:rPr>
          <w:lang w:val="pt-BR"/>
        </w:rPr>
        <w:t>khoản</w:t>
      </w:r>
      <w:proofErr w:type="spellEnd"/>
      <w:r w:rsidRPr="00033D13">
        <w:rPr>
          <w:lang w:val="pt-BR"/>
        </w:rPr>
        <w:t xml:space="preserve"> </w:t>
      </w:r>
      <w:proofErr w:type="spellStart"/>
      <w:r w:rsidRPr="00033D13">
        <w:rPr>
          <w:lang w:val="pt-BR"/>
        </w:rPr>
        <w:t>này</w:t>
      </w:r>
      <w:proofErr w:type="spellEnd"/>
      <w:r w:rsidRPr="00033D13">
        <w:rPr>
          <w:lang w:val="pt-BR"/>
        </w:rPr>
        <w:t>;</w:t>
      </w:r>
    </w:p>
    <w:p w14:paraId="3BDCAF7E" w14:textId="77777777" w:rsidR="00F13475" w:rsidRPr="00033D13" w:rsidRDefault="00F13475" w:rsidP="002E2F63">
      <w:pPr>
        <w:widowControl w:val="0"/>
        <w:spacing w:before="120" w:after="120" w:line="360" w:lineRule="exact"/>
        <w:ind w:firstLine="567"/>
        <w:jc w:val="both"/>
        <w:rPr>
          <w:lang w:val="pt-BR"/>
        </w:rPr>
      </w:pPr>
      <w:r w:rsidRPr="00033D13">
        <w:rPr>
          <w:lang w:val="pt-BR"/>
        </w:rPr>
        <w:t xml:space="preserve">c) </w:t>
      </w:r>
      <w:proofErr w:type="spellStart"/>
      <w:r w:rsidRPr="00033D13">
        <w:rPr>
          <w:lang w:val="pt-BR"/>
        </w:rPr>
        <w:t>Chủ</w:t>
      </w:r>
      <w:proofErr w:type="spellEnd"/>
      <w:r w:rsidRPr="00033D13">
        <w:rPr>
          <w:lang w:val="pt-BR"/>
        </w:rPr>
        <w:t xml:space="preserve"> </w:t>
      </w:r>
      <w:proofErr w:type="spellStart"/>
      <w:r w:rsidRPr="00033D13">
        <w:rPr>
          <w:lang w:val="pt-BR"/>
        </w:rPr>
        <w:t>tịch</w:t>
      </w:r>
      <w:proofErr w:type="spellEnd"/>
      <w:r w:rsidRPr="00033D13">
        <w:rPr>
          <w:lang w:val="pt-BR"/>
        </w:rPr>
        <w:t xml:space="preserve"> </w:t>
      </w:r>
      <w:proofErr w:type="spellStart"/>
      <w:r w:rsidRPr="00033D13">
        <w:rPr>
          <w:lang w:val="pt-BR"/>
        </w:rPr>
        <w:t>Ủy</w:t>
      </w:r>
      <w:proofErr w:type="spellEnd"/>
      <w:r w:rsidRPr="00033D13">
        <w:rPr>
          <w:lang w:val="pt-BR"/>
        </w:rPr>
        <w:t xml:space="preserve"> </w:t>
      </w:r>
      <w:proofErr w:type="spellStart"/>
      <w:r w:rsidRPr="00033D13">
        <w:rPr>
          <w:lang w:val="pt-BR"/>
        </w:rPr>
        <w:t>ban</w:t>
      </w:r>
      <w:proofErr w:type="spellEnd"/>
      <w:r w:rsidRPr="00033D13">
        <w:rPr>
          <w:lang w:val="pt-BR"/>
        </w:rPr>
        <w:t xml:space="preserve"> </w:t>
      </w:r>
      <w:proofErr w:type="spellStart"/>
      <w:r w:rsidRPr="00033D13">
        <w:rPr>
          <w:lang w:val="pt-BR"/>
        </w:rPr>
        <w:t>nhân</w:t>
      </w:r>
      <w:proofErr w:type="spellEnd"/>
      <w:r w:rsidRPr="00033D13">
        <w:rPr>
          <w:lang w:val="pt-BR"/>
        </w:rPr>
        <w:t xml:space="preserve"> </w:t>
      </w:r>
      <w:proofErr w:type="spellStart"/>
      <w:r w:rsidRPr="00033D13">
        <w:rPr>
          <w:lang w:val="pt-BR"/>
        </w:rPr>
        <w:t>dân</w:t>
      </w:r>
      <w:proofErr w:type="spellEnd"/>
      <w:r w:rsidRPr="00033D13">
        <w:rPr>
          <w:lang w:val="pt-BR"/>
        </w:rPr>
        <w:t xml:space="preserve"> </w:t>
      </w:r>
      <w:proofErr w:type="spellStart"/>
      <w:r w:rsidRPr="00033D13">
        <w:rPr>
          <w:lang w:val="pt-BR"/>
        </w:rPr>
        <w:t>cấp</w:t>
      </w:r>
      <w:proofErr w:type="spellEnd"/>
      <w:r w:rsidRPr="00033D13">
        <w:rPr>
          <w:lang w:val="pt-BR"/>
        </w:rPr>
        <w:t xml:space="preserve"> </w:t>
      </w:r>
      <w:proofErr w:type="spellStart"/>
      <w:r w:rsidRPr="00033D13">
        <w:rPr>
          <w:lang w:val="pt-BR"/>
        </w:rPr>
        <w:t>tỉnh</w:t>
      </w:r>
      <w:proofErr w:type="spellEnd"/>
      <w:r w:rsidRPr="00033D13">
        <w:rPr>
          <w:lang w:val="pt-BR"/>
        </w:rPr>
        <w:t xml:space="preserve"> </w:t>
      </w:r>
      <w:proofErr w:type="spellStart"/>
      <w:r w:rsidRPr="00033D13">
        <w:rPr>
          <w:lang w:val="pt-BR"/>
        </w:rPr>
        <w:t>thành</w:t>
      </w:r>
      <w:proofErr w:type="spellEnd"/>
      <w:r w:rsidRPr="00033D13">
        <w:rPr>
          <w:lang w:val="pt-BR"/>
        </w:rPr>
        <w:t xml:space="preserve"> </w:t>
      </w:r>
      <w:proofErr w:type="spellStart"/>
      <w:r w:rsidRPr="00033D13">
        <w:rPr>
          <w:lang w:val="pt-BR"/>
        </w:rPr>
        <w:t>lập</w:t>
      </w:r>
      <w:proofErr w:type="spellEnd"/>
      <w:r w:rsidRPr="00033D13">
        <w:rPr>
          <w:lang w:val="pt-BR"/>
        </w:rPr>
        <w:t xml:space="preserve"> </w:t>
      </w:r>
      <w:proofErr w:type="spellStart"/>
      <w:r w:rsidRPr="00033D13">
        <w:rPr>
          <w:lang w:val="pt-BR"/>
        </w:rPr>
        <w:t>Hội</w:t>
      </w:r>
      <w:proofErr w:type="spellEnd"/>
      <w:r w:rsidRPr="00033D13">
        <w:rPr>
          <w:lang w:val="pt-BR"/>
        </w:rPr>
        <w:t xml:space="preserve"> </w:t>
      </w:r>
      <w:proofErr w:type="spellStart"/>
      <w:r w:rsidRPr="00033D13">
        <w:rPr>
          <w:lang w:val="pt-BR"/>
        </w:rPr>
        <w:t>đồng</w:t>
      </w:r>
      <w:proofErr w:type="spellEnd"/>
      <w:r w:rsidRPr="00033D13">
        <w:rPr>
          <w:lang w:val="pt-BR"/>
        </w:rPr>
        <w:t xml:space="preserve"> </w:t>
      </w:r>
      <w:proofErr w:type="spellStart"/>
      <w:r w:rsidRPr="00033D13">
        <w:rPr>
          <w:lang w:val="pt-BR"/>
        </w:rPr>
        <w:t>thẩm</w:t>
      </w:r>
      <w:proofErr w:type="spellEnd"/>
      <w:r w:rsidRPr="00033D13">
        <w:rPr>
          <w:lang w:val="pt-BR"/>
        </w:rPr>
        <w:t xml:space="preserve"> </w:t>
      </w:r>
      <w:proofErr w:type="spellStart"/>
      <w:r w:rsidRPr="00033D13">
        <w:rPr>
          <w:lang w:val="pt-BR"/>
        </w:rPr>
        <w:t>định</w:t>
      </w:r>
      <w:proofErr w:type="spellEnd"/>
      <w:r w:rsidRPr="00033D13">
        <w:rPr>
          <w:lang w:val="pt-BR"/>
        </w:rPr>
        <w:t xml:space="preserve"> </w:t>
      </w:r>
      <w:proofErr w:type="spellStart"/>
      <w:r w:rsidRPr="00033D13">
        <w:rPr>
          <w:lang w:val="pt-BR"/>
        </w:rPr>
        <w:t>hoặc</w:t>
      </w:r>
      <w:proofErr w:type="spellEnd"/>
      <w:r w:rsidRPr="00033D13">
        <w:rPr>
          <w:lang w:val="pt-BR"/>
        </w:rPr>
        <w:t xml:space="preserve"> </w:t>
      </w:r>
      <w:proofErr w:type="spellStart"/>
      <w:r w:rsidRPr="00033D13">
        <w:rPr>
          <w:lang w:val="pt-BR"/>
        </w:rPr>
        <w:t>giao</w:t>
      </w:r>
      <w:proofErr w:type="spellEnd"/>
      <w:r w:rsidRPr="00033D13">
        <w:rPr>
          <w:lang w:val="pt-BR"/>
        </w:rPr>
        <w:t xml:space="preserve"> </w:t>
      </w:r>
      <w:proofErr w:type="spellStart"/>
      <w:r w:rsidRPr="00033D13">
        <w:rPr>
          <w:lang w:val="pt-BR"/>
        </w:rPr>
        <w:t>đơn</w:t>
      </w:r>
      <w:proofErr w:type="spellEnd"/>
      <w:r w:rsidRPr="00033D13">
        <w:rPr>
          <w:lang w:val="pt-BR"/>
        </w:rPr>
        <w:t xml:space="preserve"> </w:t>
      </w:r>
      <w:proofErr w:type="spellStart"/>
      <w:r w:rsidRPr="00033D13">
        <w:rPr>
          <w:lang w:val="pt-BR"/>
        </w:rPr>
        <w:t>vị</w:t>
      </w:r>
      <w:proofErr w:type="spellEnd"/>
      <w:r w:rsidRPr="00033D13">
        <w:rPr>
          <w:lang w:val="pt-BR"/>
        </w:rPr>
        <w:t xml:space="preserve"> </w:t>
      </w:r>
      <w:proofErr w:type="spellStart"/>
      <w:r w:rsidRPr="00033D13">
        <w:rPr>
          <w:lang w:val="pt-BR"/>
        </w:rPr>
        <w:t>chuyên</w:t>
      </w:r>
      <w:proofErr w:type="spellEnd"/>
      <w:r w:rsidRPr="00033D13">
        <w:rPr>
          <w:lang w:val="pt-BR"/>
        </w:rPr>
        <w:t xml:space="preserve"> </w:t>
      </w:r>
      <w:proofErr w:type="spellStart"/>
      <w:r w:rsidRPr="00033D13">
        <w:rPr>
          <w:lang w:val="pt-BR"/>
        </w:rPr>
        <w:t>môn</w:t>
      </w:r>
      <w:proofErr w:type="spellEnd"/>
      <w:r w:rsidRPr="00033D13">
        <w:rPr>
          <w:lang w:val="pt-BR"/>
        </w:rPr>
        <w:t xml:space="preserve"> </w:t>
      </w:r>
      <w:proofErr w:type="spellStart"/>
      <w:r w:rsidRPr="00033D13">
        <w:rPr>
          <w:lang w:val="pt-BR"/>
        </w:rPr>
        <w:t>về</w:t>
      </w:r>
      <w:proofErr w:type="spellEnd"/>
      <w:r w:rsidRPr="00033D13">
        <w:rPr>
          <w:lang w:val="pt-BR"/>
        </w:rPr>
        <w:t xml:space="preserve"> </w:t>
      </w:r>
      <w:proofErr w:type="spellStart"/>
      <w:r w:rsidRPr="00033D13">
        <w:rPr>
          <w:lang w:val="pt-BR"/>
        </w:rPr>
        <w:t>công</w:t>
      </w:r>
      <w:proofErr w:type="spellEnd"/>
      <w:r w:rsidRPr="00033D13">
        <w:rPr>
          <w:lang w:val="pt-BR"/>
        </w:rPr>
        <w:t xml:space="preserve"> </w:t>
      </w:r>
      <w:proofErr w:type="spellStart"/>
      <w:r w:rsidRPr="00033D13">
        <w:rPr>
          <w:lang w:val="pt-BR"/>
        </w:rPr>
        <w:t>nghệ</w:t>
      </w:r>
      <w:proofErr w:type="spellEnd"/>
      <w:r w:rsidRPr="00033D13">
        <w:rPr>
          <w:lang w:val="pt-BR"/>
        </w:rPr>
        <w:t xml:space="preserve"> </w:t>
      </w:r>
      <w:proofErr w:type="spellStart"/>
      <w:r w:rsidRPr="00033D13">
        <w:rPr>
          <w:lang w:val="pt-BR"/>
        </w:rPr>
        <w:t>thông</w:t>
      </w:r>
      <w:proofErr w:type="spellEnd"/>
      <w:r w:rsidRPr="00033D13">
        <w:rPr>
          <w:lang w:val="pt-BR"/>
        </w:rPr>
        <w:t xml:space="preserve"> </w:t>
      </w:r>
      <w:proofErr w:type="spellStart"/>
      <w:r w:rsidRPr="00033D13">
        <w:rPr>
          <w:lang w:val="pt-BR"/>
        </w:rPr>
        <w:t>tin</w:t>
      </w:r>
      <w:proofErr w:type="spellEnd"/>
      <w:r w:rsidRPr="00033D13">
        <w:rPr>
          <w:lang w:val="pt-BR"/>
        </w:rPr>
        <w:t xml:space="preserve"> </w:t>
      </w:r>
      <w:proofErr w:type="spellStart"/>
      <w:r w:rsidRPr="00033D13">
        <w:rPr>
          <w:lang w:val="pt-BR"/>
        </w:rPr>
        <w:t>trực</w:t>
      </w:r>
      <w:proofErr w:type="spellEnd"/>
      <w:r w:rsidRPr="00033D13">
        <w:rPr>
          <w:lang w:val="pt-BR"/>
        </w:rPr>
        <w:t xml:space="preserve"> </w:t>
      </w:r>
      <w:proofErr w:type="spellStart"/>
      <w:r w:rsidRPr="00033D13">
        <w:rPr>
          <w:lang w:val="pt-BR"/>
        </w:rPr>
        <w:t>thuộc</w:t>
      </w:r>
      <w:proofErr w:type="spellEnd"/>
      <w:r w:rsidRPr="00033D13">
        <w:rPr>
          <w:lang w:val="pt-BR"/>
        </w:rPr>
        <w:t xml:space="preserve"> </w:t>
      </w:r>
      <w:proofErr w:type="spellStart"/>
      <w:r w:rsidRPr="00033D13">
        <w:rPr>
          <w:lang w:val="pt-BR"/>
        </w:rPr>
        <w:t>Ủy</w:t>
      </w:r>
      <w:proofErr w:type="spellEnd"/>
      <w:r w:rsidRPr="00033D13">
        <w:rPr>
          <w:lang w:val="pt-BR"/>
        </w:rPr>
        <w:t xml:space="preserve"> </w:t>
      </w:r>
      <w:proofErr w:type="spellStart"/>
      <w:r w:rsidRPr="00033D13">
        <w:rPr>
          <w:lang w:val="pt-BR"/>
        </w:rPr>
        <w:t>ban</w:t>
      </w:r>
      <w:proofErr w:type="spellEnd"/>
      <w:r w:rsidRPr="00033D13">
        <w:rPr>
          <w:lang w:val="pt-BR"/>
        </w:rPr>
        <w:t xml:space="preserve"> </w:t>
      </w:r>
      <w:proofErr w:type="spellStart"/>
      <w:r w:rsidRPr="00033D13">
        <w:rPr>
          <w:lang w:val="pt-BR"/>
        </w:rPr>
        <w:t>nhân</w:t>
      </w:r>
      <w:proofErr w:type="spellEnd"/>
      <w:r w:rsidRPr="00033D13">
        <w:rPr>
          <w:lang w:val="pt-BR"/>
        </w:rPr>
        <w:t xml:space="preserve"> </w:t>
      </w:r>
      <w:proofErr w:type="spellStart"/>
      <w:r w:rsidRPr="00033D13">
        <w:rPr>
          <w:lang w:val="pt-BR"/>
        </w:rPr>
        <w:t>dân</w:t>
      </w:r>
      <w:proofErr w:type="spellEnd"/>
      <w:r w:rsidRPr="00033D13">
        <w:rPr>
          <w:lang w:val="pt-BR"/>
        </w:rPr>
        <w:t xml:space="preserve"> </w:t>
      </w:r>
      <w:proofErr w:type="spellStart"/>
      <w:r w:rsidRPr="00033D13">
        <w:rPr>
          <w:lang w:val="pt-BR"/>
        </w:rPr>
        <w:t>cấp</w:t>
      </w:r>
      <w:proofErr w:type="spellEnd"/>
      <w:r w:rsidRPr="00033D13">
        <w:rPr>
          <w:lang w:val="pt-BR"/>
        </w:rPr>
        <w:t xml:space="preserve"> </w:t>
      </w:r>
      <w:proofErr w:type="spellStart"/>
      <w:r w:rsidRPr="00033D13">
        <w:rPr>
          <w:lang w:val="pt-BR"/>
        </w:rPr>
        <w:t>tỉnh</w:t>
      </w:r>
      <w:proofErr w:type="spellEnd"/>
      <w:r w:rsidRPr="00033D13">
        <w:rPr>
          <w:lang w:val="pt-BR"/>
        </w:rPr>
        <w:t xml:space="preserve"> </w:t>
      </w:r>
      <w:proofErr w:type="spellStart"/>
      <w:r w:rsidRPr="00033D13">
        <w:rPr>
          <w:lang w:val="pt-BR"/>
        </w:rPr>
        <w:t>thẩm</w:t>
      </w:r>
      <w:proofErr w:type="spellEnd"/>
      <w:r w:rsidRPr="00033D13">
        <w:rPr>
          <w:lang w:val="pt-BR"/>
        </w:rPr>
        <w:t xml:space="preserve"> </w:t>
      </w:r>
      <w:proofErr w:type="spellStart"/>
      <w:r w:rsidRPr="00033D13">
        <w:rPr>
          <w:lang w:val="pt-BR"/>
        </w:rPr>
        <w:t>định</w:t>
      </w:r>
      <w:proofErr w:type="spellEnd"/>
      <w:r w:rsidRPr="00033D13">
        <w:rPr>
          <w:lang w:val="pt-BR"/>
        </w:rPr>
        <w:t xml:space="preserve"> </w:t>
      </w:r>
      <w:proofErr w:type="spellStart"/>
      <w:r w:rsidRPr="00033D13">
        <w:rPr>
          <w:lang w:val="pt-BR"/>
        </w:rPr>
        <w:t>thiết</w:t>
      </w:r>
      <w:proofErr w:type="spellEnd"/>
      <w:r w:rsidRPr="00033D13">
        <w:rPr>
          <w:lang w:val="pt-BR"/>
        </w:rPr>
        <w:t xml:space="preserve"> </w:t>
      </w:r>
      <w:proofErr w:type="spellStart"/>
      <w:r w:rsidRPr="00033D13">
        <w:rPr>
          <w:lang w:val="pt-BR"/>
        </w:rPr>
        <w:t>kế</w:t>
      </w:r>
      <w:proofErr w:type="spellEnd"/>
      <w:r w:rsidRPr="00033D13">
        <w:rPr>
          <w:lang w:val="pt-BR"/>
        </w:rPr>
        <w:t xml:space="preserve"> chi </w:t>
      </w:r>
      <w:proofErr w:type="spellStart"/>
      <w:r w:rsidRPr="00033D13">
        <w:rPr>
          <w:lang w:val="pt-BR"/>
        </w:rPr>
        <w:t>tiết</w:t>
      </w:r>
      <w:proofErr w:type="spellEnd"/>
      <w:r w:rsidRPr="00033D13">
        <w:rPr>
          <w:lang w:val="pt-BR"/>
        </w:rPr>
        <w:t xml:space="preserve"> </w:t>
      </w:r>
      <w:proofErr w:type="spellStart"/>
      <w:r w:rsidRPr="00033D13">
        <w:rPr>
          <w:lang w:val="pt-BR"/>
        </w:rPr>
        <w:t>đối</w:t>
      </w:r>
      <w:proofErr w:type="spellEnd"/>
      <w:r w:rsidRPr="00033D13">
        <w:rPr>
          <w:lang w:val="pt-BR"/>
        </w:rPr>
        <w:t xml:space="preserve"> </w:t>
      </w:r>
      <w:proofErr w:type="spellStart"/>
      <w:r w:rsidRPr="00033D13">
        <w:rPr>
          <w:lang w:val="pt-BR"/>
        </w:rPr>
        <w:t>với</w:t>
      </w:r>
      <w:proofErr w:type="spellEnd"/>
      <w:r w:rsidRPr="00033D13">
        <w:rPr>
          <w:lang w:val="pt-BR"/>
        </w:rPr>
        <w:t xml:space="preserve"> </w:t>
      </w:r>
      <w:proofErr w:type="spellStart"/>
      <w:r w:rsidRPr="00033D13">
        <w:rPr>
          <w:lang w:val="pt-BR"/>
        </w:rPr>
        <w:t>dự</w:t>
      </w:r>
      <w:proofErr w:type="spellEnd"/>
      <w:r w:rsidRPr="00033D13">
        <w:rPr>
          <w:lang w:val="pt-BR"/>
        </w:rPr>
        <w:t xml:space="preserve"> </w:t>
      </w:r>
      <w:proofErr w:type="spellStart"/>
      <w:r w:rsidRPr="00033D13">
        <w:rPr>
          <w:lang w:val="pt-BR"/>
        </w:rPr>
        <w:t>án</w:t>
      </w:r>
      <w:proofErr w:type="spellEnd"/>
      <w:r w:rsidRPr="00033D13">
        <w:rPr>
          <w:lang w:val="pt-BR"/>
        </w:rPr>
        <w:t xml:space="preserve"> do </w:t>
      </w:r>
      <w:proofErr w:type="spellStart"/>
      <w:r w:rsidRPr="00033D13">
        <w:rPr>
          <w:lang w:val="pt-BR"/>
        </w:rPr>
        <w:t>Chủ</w:t>
      </w:r>
      <w:proofErr w:type="spellEnd"/>
      <w:r w:rsidRPr="00033D13">
        <w:rPr>
          <w:lang w:val="pt-BR"/>
        </w:rPr>
        <w:t xml:space="preserve"> </w:t>
      </w:r>
      <w:proofErr w:type="spellStart"/>
      <w:r w:rsidRPr="00033D13">
        <w:rPr>
          <w:lang w:val="pt-BR"/>
        </w:rPr>
        <w:t>tịch</w:t>
      </w:r>
      <w:proofErr w:type="spellEnd"/>
      <w:r w:rsidRPr="00033D13">
        <w:rPr>
          <w:lang w:val="pt-BR"/>
        </w:rPr>
        <w:t xml:space="preserve"> </w:t>
      </w:r>
      <w:proofErr w:type="spellStart"/>
      <w:r w:rsidRPr="00033D13">
        <w:rPr>
          <w:lang w:val="pt-BR"/>
        </w:rPr>
        <w:t>Ủy</w:t>
      </w:r>
      <w:proofErr w:type="spellEnd"/>
      <w:r w:rsidRPr="00033D13">
        <w:rPr>
          <w:lang w:val="pt-BR"/>
        </w:rPr>
        <w:t xml:space="preserve"> </w:t>
      </w:r>
      <w:proofErr w:type="spellStart"/>
      <w:r w:rsidRPr="00033D13">
        <w:rPr>
          <w:lang w:val="pt-BR"/>
        </w:rPr>
        <w:t>ban</w:t>
      </w:r>
      <w:proofErr w:type="spellEnd"/>
      <w:r w:rsidRPr="00033D13">
        <w:rPr>
          <w:lang w:val="pt-BR"/>
        </w:rPr>
        <w:t xml:space="preserve"> </w:t>
      </w:r>
      <w:proofErr w:type="spellStart"/>
      <w:r w:rsidRPr="00033D13">
        <w:rPr>
          <w:lang w:val="pt-BR"/>
        </w:rPr>
        <w:t>nhân</w:t>
      </w:r>
      <w:proofErr w:type="spellEnd"/>
      <w:r w:rsidRPr="00033D13">
        <w:rPr>
          <w:lang w:val="pt-BR"/>
        </w:rPr>
        <w:t xml:space="preserve"> </w:t>
      </w:r>
      <w:proofErr w:type="spellStart"/>
      <w:r w:rsidRPr="00033D13">
        <w:rPr>
          <w:lang w:val="pt-BR"/>
        </w:rPr>
        <w:t>dân</w:t>
      </w:r>
      <w:proofErr w:type="spellEnd"/>
      <w:r w:rsidRPr="00033D13">
        <w:rPr>
          <w:lang w:val="pt-BR"/>
        </w:rPr>
        <w:t xml:space="preserve"> </w:t>
      </w:r>
      <w:proofErr w:type="spellStart"/>
      <w:r w:rsidRPr="00033D13">
        <w:rPr>
          <w:lang w:val="pt-BR"/>
        </w:rPr>
        <w:t>các</w:t>
      </w:r>
      <w:proofErr w:type="spellEnd"/>
      <w:r w:rsidRPr="00033D13">
        <w:rPr>
          <w:lang w:val="pt-BR"/>
        </w:rPr>
        <w:t xml:space="preserve"> </w:t>
      </w:r>
      <w:proofErr w:type="spellStart"/>
      <w:r w:rsidRPr="00033D13">
        <w:rPr>
          <w:lang w:val="pt-BR"/>
        </w:rPr>
        <w:t>cấp</w:t>
      </w:r>
      <w:proofErr w:type="spellEnd"/>
      <w:r w:rsidRPr="00033D13">
        <w:rPr>
          <w:lang w:val="pt-BR"/>
        </w:rPr>
        <w:t xml:space="preserve"> </w:t>
      </w:r>
      <w:proofErr w:type="spellStart"/>
      <w:r w:rsidRPr="00033D13">
        <w:rPr>
          <w:lang w:val="pt-BR"/>
        </w:rPr>
        <w:t>quyết</w:t>
      </w:r>
      <w:proofErr w:type="spellEnd"/>
      <w:r w:rsidRPr="00033D13">
        <w:rPr>
          <w:lang w:val="pt-BR"/>
        </w:rPr>
        <w:t xml:space="preserve"> </w:t>
      </w:r>
      <w:proofErr w:type="spellStart"/>
      <w:r w:rsidRPr="00033D13">
        <w:rPr>
          <w:lang w:val="pt-BR"/>
        </w:rPr>
        <w:t>định</w:t>
      </w:r>
      <w:proofErr w:type="spellEnd"/>
      <w:r w:rsidRPr="00033D13">
        <w:rPr>
          <w:lang w:val="pt-BR"/>
        </w:rPr>
        <w:t xml:space="preserve"> </w:t>
      </w:r>
      <w:proofErr w:type="spellStart"/>
      <w:r w:rsidRPr="00033D13">
        <w:rPr>
          <w:lang w:val="pt-BR"/>
        </w:rPr>
        <w:t>đầu</w:t>
      </w:r>
      <w:proofErr w:type="spellEnd"/>
      <w:r w:rsidRPr="00033D13">
        <w:rPr>
          <w:lang w:val="pt-BR"/>
        </w:rPr>
        <w:t xml:space="preserve"> </w:t>
      </w:r>
      <w:proofErr w:type="spellStart"/>
      <w:r w:rsidRPr="00033D13">
        <w:rPr>
          <w:lang w:val="pt-BR"/>
        </w:rPr>
        <w:t>tư</w:t>
      </w:r>
      <w:proofErr w:type="spellEnd"/>
      <w:r w:rsidRPr="00033D13">
        <w:rPr>
          <w:lang w:val="pt-BR"/>
        </w:rPr>
        <w:t xml:space="preserve">, </w:t>
      </w:r>
      <w:proofErr w:type="spellStart"/>
      <w:r w:rsidRPr="00033D13">
        <w:rPr>
          <w:lang w:val="pt-BR"/>
        </w:rPr>
        <w:t>trừ</w:t>
      </w:r>
      <w:proofErr w:type="spellEnd"/>
      <w:r w:rsidRPr="00033D13">
        <w:rPr>
          <w:lang w:val="pt-BR"/>
        </w:rPr>
        <w:t xml:space="preserve"> </w:t>
      </w:r>
      <w:proofErr w:type="spellStart"/>
      <w:r w:rsidRPr="00033D13">
        <w:rPr>
          <w:lang w:val="pt-BR"/>
        </w:rPr>
        <w:t>các</w:t>
      </w:r>
      <w:proofErr w:type="spellEnd"/>
      <w:r w:rsidRPr="00033D13">
        <w:rPr>
          <w:lang w:val="pt-BR"/>
        </w:rPr>
        <w:t xml:space="preserve"> </w:t>
      </w:r>
      <w:proofErr w:type="spellStart"/>
      <w:r w:rsidRPr="00033D13">
        <w:rPr>
          <w:lang w:val="pt-BR"/>
        </w:rPr>
        <w:t>dự</w:t>
      </w:r>
      <w:proofErr w:type="spellEnd"/>
      <w:r w:rsidRPr="00033D13">
        <w:rPr>
          <w:lang w:val="pt-BR"/>
        </w:rPr>
        <w:t xml:space="preserve"> </w:t>
      </w:r>
      <w:proofErr w:type="spellStart"/>
      <w:r w:rsidRPr="00033D13">
        <w:rPr>
          <w:lang w:val="pt-BR"/>
        </w:rPr>
        <w:t>án</w:t>
      </w:r>
      <w:proofErr w:type="spellEnd"/>
      <w:r w:rsidRPr="00033D13">
        <w:rPr>
          <w:lang w:val="pt-BR"/>
        </w:rPr>
        <w:t xml:space="preserve"> </w:t>
      </w:r>
      <w:proofErr w:type="spellStart"/>
      <w:r w:rsidRPr="00033D13">
        <w:rPr>
          <w:lang w:val="pt-BR"/>
        </w:rPr>
        <w:t>có</w:t>
      </w:r>
      <w:proofErr w:type="spellEnd"/>
      <w:r w:rsidRPr="00033D13">
        <w:rPr>
          <w:lang w:val="pt-BR"/>
        </w:rPr>
        <w:t xml:space="preserve"> </w:t>
      </w:r>
      <w:proofErr w:type="spellStart"/>
      <w:r w:rsidRPr="00033D13">
        <w:rPr>
          <w:lang w:val="pt-BR"/>
        </w:rPr>
        <w:t>thiết</w:t>
      </w:r>
      <w:proofErr w:type="spellEnd"/>
      <w:r w:rsidRPr="00033D13">
        <w:rPr>
          <w:lang w:val="pt-BR"/>
        </w:rPr>
        <w:t xml:space="preserve"> </w:t>
      </w:r>
      <w:proofErr w:type="spellStart"/>
      <w:r w:rsidRPr="00033D13">
        <w:rPr>
          <w:lang w:val="pt-BR"/>
        </w:rPr>
        <w:t>kế</w:t>
      </w:r>
      <w:proofErr w:type="spellEnd"/>
      <w:r w:rsidRPr="00033D13">
        <w:rPr>
          <w:lang w:val="pt-BR"/>
        </w:rPr>
        <w:t xml:space="preserve"> chi </w:t>
      </w:r>
      <w:proofErr w:type="spellStart"/>
      <w:r w:rsidRPr="00033D13">
        <w:rPr>
          <w:lang w:val="pt-BR"/>
        </w:rPr>
        <w:t>tiết</w:t>
      </w:r>
      <w:proofErr w:type="spellEnd"/>
      <w:r w:rsidRPr="00033D13">
        <w:rPr>
          <w:lang w:val="pt-BR"/>
        </w:rPr>
        <w:t xml:space="preserve"> </w:t>
      </w:r>
      <w:proofErr w:type="spellStart"/>
      <w:r w:rsidRPr="00033D13">
        <w:rPr>
          <w:lang w:val="pt-BR"/>
        </w:rPr>
        <w:t>thuộc</w:t>
      </w:r>
      <w:proofErr w:type="spellEnd"/>
      <w:r w:rsidRPr="00033D13">
        <w:rPr>
          <w:lang w:val="pt-BR"/>
        </w:rPr>
        <w:t xml:space="preserve"> </w:t>
      </w:r>
      <w:proofErr w:type="spellStart"/>
      <w:r w:rsidRPr="00033D13">
        <w:rPr>
          <w:lang w:val="pt-BR"/>
        </w:rPr>
        <w:t>thẩm</w:t>
      </w:r>
      <w:proofErr w:type="spellEnd"/>
      <w:r w:rsidRPr="00033D13">
        <w:rPr>
          <w:lang w:val="pt-BR"/>
        </w:rPr>
        <w:t xml:space="preserve"> </w:t>
      </w:r>
      <w:proofErr w:type="spellStart"/>
      <w:r w:rsidRPr="00033D13">
        <w:rPr>
          <w:lang w:val="pt-BR"/>
        </w:rPr>
        <w:t>quyền</w:t>
      </w:r>
      <w:proofErr w:type="spellEnd"/>
      <w:r w:rsidRPr="00033D13">
        <w:rPr>
          <w:lang w:val="pt-BR"/>
        </w:rPr>
        <w:t xml:space="preserve"> </w:t>
      </w:r>
      <w:proofErr w:type="spellStart"/>
      <w:r w:rsidRPr="00033D13">
        <w:rPr>
          <w:lang w:val="pt-BR"/>
        </w:rPr>
        <w:t>thẩm</w:t>
      </w:r>
      <w:proofErr w:type="spellEnd"/>
      <w:r w:rsidRPr="00033D13">
        <w:rPr>
          <w:lang w:val="pt-BR"/>
        </w:rPr>
        <w:t xml:space="preserve"> </w:t>
      </w:r>
      <w:proofErr w:type="spellStart"/>
      <w:r w:rsidRPr="00033D13">
        <w:rPr>
          <w:lang w:val="pt-BR"/>
        </w:rPr>
        <w:t>định</w:t>
      </w:r>
      <w:proofErr w:type="spellEnd"/>
      <w:r w:rsidRPr="00033D13">
        <w:rPr>
          <w:lang w:val="pt-BR"/>
        </w:rPr>
        <w:t xml:space="preserve"> </w:t>
      </w:r>
      <w:proofErr w:type="spellStart"/>
      <w:r w:rsidRPr="00033D13">
        <w:rPr>
          <w:lang w:val="pt-BR"/>
        </w:rPr>
        <w:t>của</w:t>
      </w:r>
      <w:proofErr w:type="spellEnd"/>
      <w:r w:rsidRPr="00033D13">
        <w:rPr>
          <w:lang w:val="pt-BR"/>
        </w:rPr>
        <w:t xml:space="preserve"> </w:t>
      </w:r>
      <w:proofErr w:type="spellStart"/>
      <w:r w:rsidRPr="00033D13">
        <w:rPr>
          <w:lang w:val="pt-BR"/>
        </w:rPr>
        <w:t>Bộ</w:t>
      </w:r>
      <w:proofErr w:type="spellEnd"/>
      <w:r w:rsidRPr="00033D13">
        <w:rPr>
          <w:lang w:val="pt-BR"/>
        </w:rPr>
        <w:t xml:space="preserve"> </w:t>
      </w:r>
      <w:proofErr w:type="spellStart"/>
      <w:r w:rsidRPr="00033D13">
        <w:rPr>
          <w:lang w:val="pt-BR"/>
        </w:rPr>
        <w:t>Thông</w:t>
      </w:r>
      <w:proofErr w:type="spellEnd"/>
      <w:r w:rsidRPr="00033D13">
        <w:rPr>
          <w:lang w:val="pt-BR"/>
        </w:rPr>
        <w:t xml:space="preserve"> </w:t>
      </w:r>
      <w:proofErr w:type="spellStart"/>
      <w:r w:rsidRPr="00033D13">
        <w:rPr>
          <w:lang w:val="pt-BR"/>
        </w:rPr>
        <w:t>tin</w:t>
      </w:r>
      <w:proofErr w:type="spellEnd"/>
      <w:r w:rsidRPr="00033D13">
        <w:rPr>
          <w:lang w:val="pt-BR"/>
        </w:rPr>
        <w:t xml:space="preserve"> </w:t>
      </w:r>
      <w:proofErr w:type="spellStart"/>
      <w:r w:rsidRPr="00033D13">
        <w:rPr>
          <w:lang w:val="pt-BR"/>
        </w:rPr>
        <w:t>và</w:t>
      </w:r>
      <w:proofErr w:type="spellEnd"/>
      <w:r w:rsidRPr="00033D13">
        <w:rPr>
          <w:lang w:val="pt-BR"/>
        </w:rPr>
        <w:t xml:space="preserve"> </w:t>
      </w:r>
      <w:proofErr w:type="spellStart"/>
      <w:r w:rsidRPr="00033D13">
        <w:rPr>
          <w:lang w:val="pt-BR"/>
        </w:rPr>
        <w:t>Truyền</w:t>
      </w:r>
      <w:proofErr w:type="spellEnd"/>
      <w:r w:rsidRPr="00033D13">
        <w:rPr>
          <w:lang w:val="pt-BR"/>
        </w:rPr>
        <w:t xml:space="preserve"> </w:t>
      </w:r>
      <w:proofErr w:type="spellStart"/>
      <w:r w:rsidRPr="00033D13">
        <w:rPr>
          <w:lang w:val="pt-BR"/>
        </w:rPr>
        <w:t>thông</w:t>
      </w:r>
      <w:proofErr w:type="spellEnd"/>
      <w:r w:rsidRPr="00033D13">
        <w:rPr>
          <w:lang w:val="pt-BR"/>
        </w:rPr>
        <w:t>;</w:t>
      </w:r>
    </w:p>
    <w:p w14:paraId="4F230065" w14:textId="50CDB6B7" w:rsidR="00F13475" w:rsidRPr="00033D13" w:rsidRDefault="00F13475" w:rsidP="002E2F63">
      <w:pPr>
        <w:widowControl w:val="0"/>
        <w:spacing w:before="120" w:after="120" w:line="360" w:lineRule="exact"/>
        <w:ind w:firstLine="567"/>
        <w:jc w:val="both"/>
        <w:rPr>
          <w:lang w:val="pt-BR"/>
        </w:rPr>
      </w:pPr>
      <w:r w:rsidRPr="00033D13">
        <w:rPr>
          <w:lang w:val="pt-BR"/>
        </w:rPr>
        <w:t xml:space="preserve">d) </w:t>
      </w:r>
      <w:proofErr w:type="spellStart"/>
      <w:r w:rsidRPr="00033D13">
        <w:rPr>
          <w:lang w:val="pt-BR"/>
        </w:rPr>
        <w:t>Người</w:t>
      </w:r>
      <w:proofErr w:type="spellEnd"/>
      <w:r w:rsidRPr="00033D13">
        <w:rPr>
          <w:lang w:val="pt-BR"/>
        </w:rPr>
        <w:t xml:space="preserve"> </w:t>
      </w:r>
      <w:proofErr w:type="spellStart"/>
      <w:r w:rsidRPr="00033D13">
        <w:rPr>
          <w:lang w:val="pt-BR"/>
        </w:rPr>
        <w:t>có</w:t>
      </w:r>
      <w:proofErr w:type="spellEnd"/>
      <w:r w:rsidRPr="00033D13">
        <w:rPr>
          <w:lang w:val="pt-BR"/>
        </w:rPr>
        <w:t xml:space="preserve"> </w:t>
      </w:r>
      <w:proofErr w:type="spellStart"/>
      <w:r w:rsidRPr="00033D13">
        <w:rPr>
          <w:lang w:val="pt-BR"/>
        </w:rPr>
        <w:t>thẩm</w:t>
      </w:r>
      <w:proofErr w:type="spellEnd"/>
      <w:r w:rsidRPr="00033D13">
        <w:rPr>
          <w:lang w:val="pt-BR"/>
        </w:rPr>
        <w:t xml:space="preserve"> </w:t>
      </w:r>
      <w:proofErr w:type="spellStart"/>
      <w:r w:rsidRPr="00033D13">
        <w:rPr>
          <w:lang w:val="pt-BR"/>
        </w:rPr>
        <w:t>quyền</w:t>
      </w:r>
      <w:proofErr w:type="spellEnd"/>
      <w:r w:rsidRPr="00033D13">
        <w:rPr>
          <w:lang w:val="pt-BR"/>
        </w:rPr>
        <w:t xml:space="preserve"> </w:t>
      </w:r>
      <w:proofErr w:type="spellStart"/>
      <w:r w:rsidRPr="00033D13">
        <w:rPr>
          <w:lang w:val="pt-BR"/>
        </w:rPr>
        <w:t>quyết</w:t>
      </w:r>
      <w:proofErr w:type="spellEnd"/>
      <w:r w:rsidRPr="00033D13">
        <w:rPr>
          <w:lang w:val="pt-BR"/>
        </w:rPr>
        <w:t xml:space="preserve"> </w:t>
      </w:r>
      <w:proofErr w:type="spellStart"/>
      <w:r w:rsidRPr="00033D13">
        <w:rPr>
          <w:lang w:val="pt-BR"/>
        </w:rPr>
        <w:t>định</w:t>
      </w:r>
      <w:proofErr w:type="spellEnd"/>
      <w:r w:rsidRPr="00033D13">
        <w:rPr>
          <w:lang w:val="pt-BR"/>
        </w:rPr>
        <w:t xml:space="preserve"> </w:t>
      </w:r>
      <w:proofErr w:type="spellStart"/>
      <w:r w:rsidRPr="00033D13">
        <w:rPr>
          <w:lang w:val="pt-BR"/>
        </w:rPr>
        <w:t>đầu</w:t>
      </w:r>
      <w:proofErr w:type="spellEnd"/>
      <w:r w:rsidRPr="00033D13">
        <w:rPr>
          <w:lang w:val="pt-BR"/>
        </w:rPr>
        <w:t xml:space="preserve"> </w:t>
      </w:r>
      <w:proofErr w:type="spellStart"/>
      <w:r w:rsidRPr="00033D13">
        <w:rPr>
          <w:lang w:val="pt-BR"/>
        </w:rPr>
        <w:t>tư</w:t>
      </w:r>
      <w:proofErr w:type="spellEnd"/>
      <w:r w:rsidRPr="00033D13">
        <w:rPr>
          <w:lang w:val="pt-BR"/>
        </w:rPr>
        <w:t xml:space="preserve"> </w:t>
      </w:r>
      <w:proofErr w:type="spellStart"/>
      <w:r w:rsidRPr="00033D13">
        <w:rPr>
          <w:lang w:val="pt-BR"/>
        </w:rPr>
        <w:t>thành</w:t>
      </w:r>
      <w:proofErr w:type="spellEnd"/>
      <w:r w:rsidRPr="00033D13">
        <w:rPr>
          <w:lang w:val="pt-BR"/>
        </w:rPr>
        <w:t xml:space="preserve"> </w:t>
      </w:r>
      <w:proofErr w:type="spellStart"/>
      <w:r w:rsidRPr="00033D13">
        <w:rPr>
          <w:lang w:val="pt-BR"/>
        </w:rPr>
        <w:t>lập</w:t>
      </w:r>
      <w:proofErr w:type="spellEnd"/>
      <w:r w:rsidRPr="00033D13">
        <w:rPr>
          <w:lang w:val="pt-BR"/>
        </w:rPr>
        <w:t xml:space="preserve"> </w:t>
      </w:r>
      <w:proofErr w:type="spellStart"/>
      <w:r w:rsidRPr="00033D13">
        <w:rPr>
          <w:lang w:val="pt-BR"/>
        </w:rPr>
        <w:t>Hội</w:t>
      </w:r>
      <w:proofErr w:type="spellEnd"/>
      <w:r w:rsidRPr="00033D13">
        <w:rPr>
          <w:lang w:val="pt-BR"/>
        </w:rPr>
        <w:t xml:space="preserve"> </w:t>
      </w:r>
      <w:proofErr w:type="spellStart"/>
      <w:r w:rsidRPr="00033D13">
        <w:rPr>
          <w:lang w:val="pt-BR"/>
        </w:rPr>
        <w:t>đồng</w:t>
      </w:r>
      <w:proofErr w:type="spellEnd"/>
      <w:r w:rsidRPr="00033D13">
        <w:rPr>
          <w:lang w:val="pt-BR"/>
        </w:rPr>
        <w:t xml:space="preserve"> </w:t>
      </w:r>
      <w:proofErr w:type="spellStart"/>
      <w:r w:rsidRPr="00033D13">
        <w:rPr>
          <w:lang w:val="pt-BR"/>
        </w:rPr>
        <w:t>thẩm</w:t>
      </w:r>
      <w:proofErr w:type="spellEnd"/>
      <w:r w:rsidRPr="00033D13">
        <w:rPr>
          <w:lang w:val="pt-BR"/>
        </w:rPr>
        <w:t xml:space="preserve"> </w:t>
      </w:r>
      <w:proofErr w:type="spellStart"/>
      <w:r w:rsidRPr="00033D13">
        <w:rPr>
          <w:lang w:val="pt-BR"/>
        </w:rPr>
        <w:t>định</w:t>
      </w:r>
      <w:proofErr w:type="spellEnd"/>
      <w:r w:rsidRPr="00033D13">
        <w:rPr>
          <w:lang w:val="pt-BR"/>
        </w:rPr>
        <w:t xml:space="preserve"> </w:t>
      </w:r>
      <w:proofErr w:type="spellStart"/>
      <w:r w:rsidRPr="00033D13">
        <w:rPr>
          <w:lang w:val="pt-BR"/>
        </w:rPr>
        <w:t>hoặc</w:t>
      </w:r>
      <w:proofErr w:type="spellEnd"/>
      <w:r w:rsidRPr="00033D13">
        <w:rPr>
          <w:lang w:val="pt-BR"/>
        </w:rPr>
        <w:t xml:space="preserve"> </w:t>
      </w:r>
      <w:proofErr w:type="spellStart"/>
      <w:r w:rsidRPr="00033D13">
        <w:rPr>
          <w:lang w:val="pt-BR"/>
        </w:rPr>
        <w:t>giao</w:t>
      </w:r>
      <w:proofErr w:type="spellEnd"/>
      <w:r w:rsidRPr="00033D13">
        <w:rPr>
          <w:lang w:val="pt-BR"/>
        </w:rPr>
        <w:t xml:space="preserve"> </w:t>
      </w:r>
      <w:proofErr w:type="spellStart"/>
      <w:r w:rsidRPr="00033D13">
        <w:rPr>
          <w:lang w:val="pt-BR"/>
        </w:rPr>
        <w:t>đơn</w:t>
      </w:r>
      <w:proofErr w:type="spellEnd"/>
      <w:r w:rsidRPr="00033D13">
        <w:rPr>
          <w:lang w:val="pt-BR"/>
        </w:rPr>
        <w:t xml:space="preserve"> </w:t>
      </w:r>
      <w:proofErr w:type="spellStart"/>
      <w:r w:rsidRPr="00033D13">
        <w:rPr>
          <w:lang w:val="pt-BR"/>
        </w:rPr>
        <w:t>vị</w:t>
      </w:r>
      <w:proofErr w:type="spellEnd"/>
      <w:r w:rsidRPr="00033D13">
        <w:rPr>
          <w:lang w:val="pt-BR"/>
        </w:rPr>
        <w:t xml:space="preserve"> </w:t>
      </w:r>
      <w:proofErr w:type="spellStart"/>
      <w:r w:rsidRPr="00033D13">
        <w:rPr>
          <w:lang w:val="pt-BR"/>
        </w:rPr>
        <w:t>chuyên</w:t>
      </w:r>
      <w:proofErr w:type="spellEnd"/>
      <w:r w:rsidRPr="00033D13">
        <w:rPr>
          <w:lang w:val="pt-BR"/>
        </w:rPr>
        <w:t xml:space="preserve"> </w:t>
      </w:r>
      <w:proofErr w:type="spellStart"/>
      <w:r w:rsidRPr="00033D13">
        <w:rPr>
          <w:lang w:val="pt-BR"/>
        </w:rPr>
        <w:t>môn</w:t>
      </w:r>
      <w:proofErr w:type="spellEnd"/>
      <w:r w:rsidRPr="00033D13">
        <w:rPr>
          <w:lang w:val="pt-BR"/>
        </w:rPr>
        <w:t xml:space="preserve"> </w:t>
      </w:r>
      <w:proofErr w:type="spellStart"/>
      <w:r w:rsidRPr="00033D13">
        <w:rPr>
          <w:lang w:val="pt-BR"/>
        </w:rPr>
        <w:t>về</w:t>
      </w:r>
      <w:proofErr w:type="spellEnd"/>
      <w:r w:rsidRPr="00033D13">
        <w:rPr>
          <w:lang w:val="pt-BR"/>
        </w:rPr>
        <w:t xml:space="preserve"> </w:t>
      </w:r>
      <w:proofErr w:type="spellStart"/>
      <w:r w:rsidRPr="00033D13">
        <w:rPr>
          <w:lang w:val="pt-BR"/>
        </w:rPr>
        <w:t>công</w:t>
      </w:r>
      <w:proofErr w:type="spellEnd"/>
      <w:r w:rsidRPr="00033D13">
        <w:rPr>
          <w:lang w:val="pt-BR"/>
        </w:rPr>
        <w:t xml:space="preserve"> </w:t>
      </w:r>
      <w:proofErr w:type="spellStart"/>
      <w:r w:rsidRPr="00033D13">
        <w:rPr>
          <w:lang w:val="pt-BR"/>
        </w:rPr>
        <w:t>nghệ</w:t>
      </w:r>
      <w:proofErr w:type="spellEnd"/>
      <w:r w:rsidRPr="00033D13">
        <w:rPr>
          <w:lang w:val="pt-BR"/>
        </w:rPr>
        <w:t xml:space="preserve"> </w:t>
      </w:r>
      <w:proofErr w:type="spellStart"/>
      <w:r w:rsidRPr="00033D13">
        <w:rPr>
          <w:lang w:val="pt-BR"/>
        </w:rPr>
        <w:t>thông</w:t>
      </w:r>
      <w:proofErr w:type="spellEnd"/>
      <w:r w:rsidRPr="00033D13">
        <w:rPr>
          <w:lang w:val="pt-BR"/>
        </w:rPr>
        <w:t xml:space="preserve"> </w:t>
      </w:r>
      <w:proofErr w:type="spellStart"/>
      <w:r w:rsidRPr="00033D13">
        <w:rPr>
          <w:lang w:val="pt-BR"/>
        </w:rPr>
        <w:t>tin</w:t>
      </w:r>
      <w:proofErr w:type="spellEnd"/>
      <w:r w:rsidRPr="00033D13">
        <w:rPr>
          <w:lang w:val="pt-BR"/>
        </w:rPr>
        <w:t xml:space="preserve"> </w:t>
      </w:r>
      <w:proofErr w:type="spellStart"/>
      <w:r w:rsidRPr="00033D13">
        <w:rPr>
          <w:lang w:val="pt-BR"/>
        </w:rPr>
        <w:t>trực</w:t>
      </w:r>
      <w:proofErr w:type="spellEnd"/>
      <w:r w:rsidRPr="00033D13">
        <w:rPr>
          <w:lang w:val="pt-BR"/>
        </w:rPr>
        <w:t xml:space="preserve"> </w:t>
      </w:r>
      <w:proofErr w:type="spellStart"/>
      <w:r w:rsidRPr="00033D13">
        <w:rPr>
          <w:lang w:val="pt-BR"/>
        </w:rPr>
        <w:t>thuộc</w:t>
      </w:r>
      <w:proofErr w:type="spellEnd"/>
      <w:r w:rsidRPr="00033D13">
        <w:rPr>
          <w:lang w:val="pt-BR"/>
        </w:rPr>
        <w:t xml:space="preserve"> </w:t>
      </w:r>
      <w:proofErr w:type="spellStart"/>
      <w:r w:rsidRPr="00033D13">
        <w:rPr>
          <w:lang w:val="pt-BR"/>
        </w:rPr>
        <w:t>cấp</w:t>
      </w:r>
      <w:proofErr w:type="spellEnd"/>
      <w:r w:rsidRPr="00033D13">
        <w:rPr>
          <w:lang w:val="pt-BR"/>
        </w:rPr>
        <w:t xml:space="preserve"> </w:t>
      </w:r>
      <w:proofErr w:type="spellStart"/>
      <w:r w:rsidRPr="00033D13">
        <w:rPr>
          <w:lang w:val="pt-BR"/>
        </w:rPr>
        <w:t>có</w:t>
      </w:r>
      <w:proofErr w:type="spellEnd"/>
      <w:r w:rsidRPr="00033D13">
        <w:rPr>
          <w:lang w:val="pt-BR"/>
        </w:rPr>
        <w:t xml:space="preserve"> </w:t>
      </w:r>
      <w:proofErr w:type="spellStart"/>
      <w:r w:rsidRPr="00033D13">
        <w:rPr>
          <w:lang w:val="pt-BR"/>
        </w:rPr>
        <w:t>thẩm</w:t>
      </w:r>
      <w:proofErr w:type="spellEnd"/>
      <w:r w:rsidRPr="00033D13">
        <w:rPr>
          <w:lang w:val="pt-BR"/>
        </w:rPr>
        <w:t xml:space="preserve"> </w:t>
      </w:r>
      <w:proofErr w:type="spellStart"/>
      <w:r w:rsidRPr="00033D13">
        <w:rPr>
          <w:lang w:val="pt-BR"/>
        </w:rPr>
        <w:t>quyền</w:t>
      </w:r>
      <w:proofErr w:type="spellEnd"/>
      <w:r w:rsidRPr="00033D13">
        <w:rPr>
          <w:lang w:val="pt-BR"/>
        </w:rPr>
        <w:t xml:space="preserve"> </w:t>
      </w:r>
      <w:proofErr w:type="spellStart"/>
      <w:r w:rsidRPr="00033D13">
        <w:rPr>
          <w:lang w:val="pt-BR"/>
        </w:rPr>
        <w:t>quyết</w:t>
      </w:r>
      <w:proofErr w:type="spellEnd"/>
      <w:r w:rsidRPr="00033D13">
        <w:rPr>
          <w:lang w:val="pt-BR"/>
        </w:rPr>
        <w:t xml:space="preserve"> </w:t>
      </w:r>
      <w:proofErr w:type="spellStart"/>
      <w:r w:rsidRPr="00033D13">
        <w:rPr>
          <w:lang w:val="pt-BR"/>
        </w:rPr>
        <w:t>định</w:t>
      </w:r>
      <w:proofErr w:type="spellEnd"/>
      <w:r w:rsidRPr="00033D13">
        <w:rPr>
          <w:lang w:val="pt-BR"/>
        </w:rPr>
        <w:t xml:space="preserve"> </w:t>
      </w:r>
      <w:proofErr w:type="spellStart"/>
      <w:r w:rsidRPr="00033D13">
        <w:rPr>
          <w:lang w:val="pt-BR"/>
        </w:rPr>
        <w:t>đầu</w:t>
      </w:r>
      <w:proofErr w:type="spellEnd"/>
      <w:r w:rsidRPr="00033D13">
        <w:rPr>
          <w:lang w:val="pt-BR"/>
        </w:rPr>
        <w:t xml:space="preserve"> </w:t>
      </w:r>
      <w:proofErr w:type="spellStart"/>
      <w:r w:rsidRPr="00033D13">
        <w:rPr>
          <w:lang w:val="pt-BR"/>
        </w:rPr>
        <w:t>tư</w:t>
      </w:r>
      <w:proofErr w:type="spellEnd"/>
      <w:r w:rsidRPr="00033D13">
        <w:rPr>
          <w:lang w:val="pt-BR"/>
        </w:rPr>
        <w:t xml:space="preserve"> </w:t>
      </w:r>
      <w:proofErr w:type="spellStart"/>
      <w:r w:rsidRPr="00033D13">
        <w:rPr>
          <w:lang w:val="pt-BR"/>
        </w:rPr>
        <w:t>thẩm</w:t>
      </w:r>
      <w:proofErr w:type="spellEnd"/>
      <w:r w:rsidRPr="00033D13">
        <w:rPr>
          <w:lang w:val="pt-BR"/>
        </w:rPr>
        <w:t xml:space="preserve"> </w:t>
      </w:r>
      <w:proofErr w:type="spellStart"/>
      <w:r w:rsidRPr="00033D13">
        <w:rPr>
          <w:lang w:val="pt-BR"/>
        </w:rPr>
        <w:t>định</w:t>
      </w:r>
      <w:proofErr w:type="spellEnd"/>
      <w:r w:rsidRPr="00033D13">
        <w:rPr>
          <w:lang w:val="pt-BR"/>
        </w:rPr>
        <w:t xml:space="preserve"> </w:t>
      </w:r>
      <w:proofErr w:type="spellStart"/>
      <w:r w:rsidRPr="00033D13">
        <w:rPr>
          <w:lang w:val="pt-BR"/>
        </w:rPr>
        <w:t>thiết</w:t>
      </w:r>
      <w:proofErr w:type="spellEnd"/>
      <w:r w:rsidRPr="00033D13">
        <w:rPr>
          <w:lang w:val="pt-BR"/>
        </w:rPr>
        <w:t xml:space="preserve"> </w:t>
      </w:r>
      <w:proofErr w:type="spellStart"/>
      <w:r w:rsidRPr="00033D13">
        <w:rPr>
          <w:lang w:val="pt-BR"/>
        </w:rPr>
        <w:t>kế</w:t>
      </w:r>
      <w:proofErr w:type="spellEnd"/>
      <w:r w:rsidRPr="00033D13">
        <w:rPr>
          <w:lang w:val="pt-BR"/>
        </w:rPr>
        <w:t xml:space="preserve"> chi </w:t>
      </w:r>
      <w:proofErr w:type="spellStart"/>
      <w:r w:rsidRPr="00033D13">
        <w:rPr>
          <w:lang w:val="pt-BR"/>
        </w:rPr>
        <w:t>tiết</w:t>
      </w:r>
      <w:proofErr w:type="spellEnd"/>
      <w:r w:rsidRPr="00033D13">
        <w:rPr>
          <w:lang w:val="pt-BR"/>
        </w:rPr>
        <w:t xml:space="preserve">, </w:t>
      </w:r>
      <w:proofErr w:type="spellStart"/>
      <w:r w:rsidRPr="00033D13">
        <w:rPr>
          <w:lang w:val="pt-BR"/>
        </w:rPr>
        <w:t>trừ</w:t>
      </w:r>
      <w:proofErr w:type="spellEnd"/>
      <w:r w:rsidRPr="00033D13">
        <w:rPr>
          <w:lang w:val="pt-BR"/>
        </w:rPr>
        <w:t xml:space="preserve"> </w:t>
      </w:r>
      <w:proofErr w:type="spellStart"/>
      <w:r w:rsidRPr="00033D13">
        <w:rPr>
          <w:lang w:val="pt-BR"/>
        </w:rPr>
        <w:t>các</w:t>
      </w:r>
      <w:proofErr w:type="spellEnd"/>
      <w:r w:rsidRPr="00033D13">
        <w:rPr>
          <w:lang w:val="pt-BR"/>
        </w:rPr>
        <w:t xml:space="preserve"> </w:t>
      </w:r>
      <w:proofErr w:type="spellStart"/>
      <w:r w:rsidRPr="00033D13">
        <w:rPr>
          <w:lang w:val="pt-BR"/>
        </w:rPr>
        <w:t>dự</w:t>
      </w:r>
      <w:proofErr w:type="spellEnd"/>
      <w:r w:rsidRPr="00033D13">
        <w:rPr>
          <w:lang w:val="pt-BR"/>
        </w:rPr>
        <w:t xml:space="preserve"> </w:t>
      </w:r>
      <w:proofErr w:type="spellStart"/>
      <w:r w:rsidRPr="00033D13">
        <w:rPr>
          <w:lang w:val="pt-BR"/>
        </w:rPr>
        <w:t>án</w:t>
      </w:r>
      <w:proofErr w:type="spellEnd"/>
      <w:r w:rsidRPr="00033D13">
        <w:rPr>
          <w:lang w:val="pt-BR"/>
        </w:rPr>
        <w:t xml:space="preserve"> </w:t>
      </w:r>
      <w:proofErr w:type="spellStart"/>
      <w:r w:rsidRPr="00033D13">
        <w:rPr>
          <w:lang w:val="pt-BR"/>
        </w:rPr>
        <w:t>có</w:t>
      </w:r>
      <w:proofErr w:type="spellEnd"/>
      <w:r w:rsidRPr="00033D13">
        <w:rPr>
          <w:lang w:val="pt-BR"/>
        </w:rPr>
        <w:t xml:space="preserve"> </w:t>
      </w:r>
      <w:proofErr w:type="spellStart"/>
      <w:r w:rsidRPr="00033D13">
        <w:rPr>
          <w:lang w:val="pt-BR"/>
        </w:rPr>
        <w:t>thiết</w:t>
      </w:r>
      <w:proofErr w:type="spellEnd"/>
      <w:r w:rsidRPr="00033D13">
        <w:rPr>
          <w:lang w:val="pt-BR"/>
        </w:rPr>
        <w:t xml:space="preserve"> </w:t>
      </w:r>
      <w:proofErr w:type="spellStart"/>
      <w:r w:rsidRPr="00033D13">
        <w:rPr>
          <w:lang w:val="pt-BR"/>
        </w:rPr>
        <w:t>kế</w:t>
      </w:r>
      <w:proofErr w:type="spellEnd"/>
      <w:r w:rsidRPr="00033D13">
        <w:rPr>
          <w:lang w:val="pt-BR"/>
        </w:rPr>
        <w:t xml:space="preserve"> chi </w:t>
      </w:r>
      <w:proofErr w:type="spellStart"/>
      <w:r w:rsidRPr="00033D13">
        <w:rPr>
          <w:lang w:val="pt-BR"/>
        </w:rPr>
        <w:t>tiết</w:t>
      </w:r>
      <w:proofErr w:type="spellEnd"/>
      <w:r w:rsidRPr="00033D13">
        <w:rPr>
          <w:lang w:val="pt-BR"/>
        </w:rPr>
        <w:t xml:space="preserve"> </w:t>
      </w:r>
      <w:proofErr w:type="spellStart"/>
      <w:r w:rsidRPr="00033D13">
        <w:rPr>
          <w:lang w:val="pt-BR"/>
        </w:rPr>
        <w:t>thuộc</w:t>
      </w:r>
      <w:proofErr w:type="spellEnd"/>
      <w:r w:rsidRPr="00033D13">
        <w:rPr>
          <w:lang w:val="pt-BR"/>
        </w:rPr>
        <w:t xml:space="preserve"> </w:t>
      </w:r>
      <w:proofErr w:type="spellStart"/>
      <w:r w:rsidRPr="00033D13">
        <w:rPr>
          <w:lang w:val="pt-BR"/>
        </w:rPr>
        <w:t>thẩm</w:t>
      </w:r>
      <w:proofErr w:type="spellEnd"/>
      <w:r w:rsidRPr="00033D13">
        <w:rPr>
          <w:lang w:val="pt-BR"/>
        </w:rPr>
        <w:t xml:space="preserve"> </w:t>
      </w:r>
      <w:proofErr w:type="spellStart"/>
      <w:r w:rsidRPr="00033D13">
        <w:rPr>
          <w:lang w:val="pt-BR"/>
        </w:rPr>
        <w:t>quyền</w:t>
      </w:r>
      <w:proofErr w:type="spellEnd"/>
      <w:r w:rsidRPr="00033D13">
        <w:rPr>
          <w:lang w:val="pt-BR"/>
        </w:rPr>
        <w:t xml:space="preserve"> </w:t>
      </w:r>
      <w:proofErr w:type="spellStart"/>
      <w:r w:rsidRPr="00033D13">
        <w:rPr>
          <w:lang w:val="pt-BR"/>
        </w:rPr>
        <w:t>thẩm</w:t>
      </w:r>
      <w:proofErr w:type="spellEnd"/>
      <w:r w:rsidRPr="00033D13">
        <w:rPr>
          <w:lang w:val="pt-BR"/>
        </w:rPr>
        <w:t xml:space="preserve"> </w:t>
      </w:r>
      <w:proofErr w:type="spellStart"/>
      <w:r w:rsidRPr="00033D13">
        <w:rPr>
          <w:lang w:val="pt-BR"/>
        </w:rPr>
        <w:t>định</w:t>
      </w:r>
      <w:proofErr w:type="spellEnd"/>
      <w:r w:rsidRPr="00033D13">
        <w:rPr>
          <w:lang w:val="pt-BR"/>
        </w:rPr>
        <w:t xml:space="preserve"> </w:t>
      </w:r>
      <w:proofErr w:type="spellStart"/>
      <w:r w:rsidRPr="00033D13">
        <w:rPr>
          <w:lang w:val="pt-BR"/>
        </w:rPr>
        <w:t>của</w:t>
      </w:r>
      <w:proofErr w:type="spellEnd"/>
      <w:r w:rsidRPr="00033D13">
        <w:rPr>
          <w:lang w:val="pt-BR"/>
        </w:rPr>
        <w:t xml:space="preserve"> </w:t>
      </w:r>
      <w:proofErr w:type="spellStart"/>
      <w:r w:rsidRPr="00033D13">
        <w:rPr>
          <w:lang w:val="pt-BR"/>
        </w:rPr>
        <w:t>Bộ</w:t>
      </w:r>
      <w:proofErr w:type="spellEnd"/>
      <w:r w:rsidRPr="00033D13">
        <w:rPr>
          <w:lang w:val="pt-BR"/>
        </w:rPr>
        <w:t xml:space="preserve"> </w:t>
      </w:r>
      <w:proofErr w:type="spellStart"/>
      <w:r w:rsidRPr="00033D13">
        <w:rPr>
          <w:lang w:val="pt-BR"/>
        </w:rPr>
        <w:t>Thông</w:t>
      </w:r>
      <w:proofErr w:type="spellEnd"/>
      <w:r w:rsidRPr="00033D13">
        <w:rPr>
          <w:lang w:val="pt-BR"/>
        </w:rPr>
        <w:t xml:space="preserve"> </w:t>
      </w:r>
      <w:proofErr w:type="spellStart"/>
      <w:r w:rsidRPr="00033D13">
        <w:rPr>
          <w:lang w:val="pt-BR"/>
        </w:rPr>
        <w:t>tin</w:t>
      </w:r>
      <w:proofErr w:type="spellEnd"/>
      <w:r w:rsidRPr="00033D13">
        <w:rPr>
          <w:lang w:val="pt-BR"/>
        </w:rPr>
        <w:t xml:space="preserve"> </w:t>
      </w:r>
      <w:proofErr w:type="spellStart"/>
      <w:r w:rsidRPr="00033D13">
        <w:rPr>
          <w:lang w:val="pt-BR"/>
        </w:rPr>
        <w:t>và</w:t>
      </w:r>
      <w:proofErr w:type="spellEnd"/>
      <w:r w:rsidRPr="00033D13">
        <w:rPr>
          <w:lang w:val="pt-BR"/>
        </w:rPr>
        <w:t xml:space="preserve"> </w:t>
      </w:r>
      <w:proofErr w:type="spellStart"/>
      <w:r w:rsidRPr="00033D13">
        <w:rPr>
          <w:lang w:val="pt-BR"/>
        </w:rPr>
        <w:t>Truyền</w:t>
      </w:r>
      <w:proofErr w:type="spellEnd"/>
      <w:r w:rsidRPr="00033D13">
        <w:rPr>
          <w:lang w:val="pt-BR"/>
        </w:rPr>
        <w:t xml:space="preserve"> </w:t>
      </w:r>
      <w:proofErr w:type="spellStart"/>
      <w:r w:rsidRPr="00033D13">
        <w:rPr>
          <w:lang w:val="pt-BR"/>
        </w:rPr>
        <w:t>thông</w:t>
      </w:r>
      <w:proofErr w:type="spellEnd"/>
      <w:r w:rsidRPr="00033D13">
        <w:rPr>
          <w:lang w:val="pt-BR"/>
        </w:rPr>
        <w:t xml:space="preserve"> </w:t>
      </w:r>
      <w:proofErr w:type="spellStart"/>
      <w:r w:rsidRPr="00033D13">
        <w:rPr>
          <w:lang w:val="pt-BR"/>
        </w:rPr>
        <w:t>hoặc</w:t>
      </w:r>
      <w:proofErr w:type="spellEnd"/>
      <w:r w:rsidRPr="00033D13">
        <w:rPr>
          <w:lang w:val="pt-BR"/>
        </w:rPr>
        <w:t xml:space="preserve"> </w:t>
      </w:r>
      <w:proofErr w:type="spellStart"/>
      <w:r w:rsidRPr="00033D13">
        <w:rPr>
          <w:lang w:val="pt-BR"/>
        </w:rPr>
        <w:t>thuộc</w:t>
      </w:r>
      <w:proofErr w:type="spellEnd"/>
      <w:r w:rsidRPr="00033D13">
        <w:rPr>
          <w:lang w:val="pt-BR"/>
        </w:rPr>
        <w:t xml:space="preserve"> </w:t>
      </w:r>
      <w:proofErr w:type="spellStart"/>
      <w:r w:rsidRPr="00033D13">
        <w:rPr>
          <w:lang w:val="pt-BR"/>
        </w:rPr>
        <w:t>thẩm</w:t>
      </w:r>
      <w:proofErr w:type="spellEnd"/>
      <w:r w:rsidRPr="00033D13">
        <w:rPr>
          <w:lang w:val="pt-BR"/>
        </w:rPr>
        <w:t xml:space="preserve"> </w:t>
      </w:r>
      <w:proofErr w:type="spellStart"/>
      <w:r w:rsidRPr="00033D13">
        <w:rPr>
          <w:lang w:val="pt-BR"/>
        </w:rPr>
        <w:t>quyền</w:t>
      </w:r>
      <w:proofErr w:type="spellEnd"/>
      <w:r w:rsidRPr="00033D13">
        <w:rPr>
          <w:lang w:val="pt-BR"/>
        </w:rPr>
        <w:t xml:space="preserve"> </w:t>
      </w:r>
      <w:proofErr w:type="spellStart"/>
      <w:r w:rsidRPr="00033D13">
        <w:rPr>
          <w:lang w:val="pt-BR"/>
        </w:rPr>
        <w:t>thẩm</w:t>
      </w:r>
      <w:proofErr w:type="spellEnd"/>
      <w:r w:rsidRPr="00033D13">
        <w:rPr>
          <w:lang w:val="pt-BR"/>
        </w:rPr>
        <w:t xml:space="preserve"> </w:t>
      </w:r>
      <w:proofErr w:type="spellStart"/>
      <w:r w:rsidRPr="00033D13">
        <w:rPr>
          <w:lang w:val="pt-BR"/>
        </w:rPr>
        <w:t>định</w:t>
      </w:r>
      <w:proofErr w:type="spellEnd"/>
      <w:r w:rsidRPr="00033D13">
        <w:rPr>
          <w:lang w:val="pt-BR"/>
        </w:rPr>
        <w:t xml:space="preserve"> </w:t>
      </w:r>
      <w:proofErr w:type="spellStart"/>
      <w:r w:rsidRPr="00033D13">
        <w:rPr>
          <w:lang w:val="pt-BR"/>
        </w:rPr>
        <w:t>quy</w:t>
      </w:r>
      <w:proofErr w:type="spellEnd"/>
      <w:r w:rsidRPr="00033D13">
        <w:rPr>
          <w:lang w:val="pt-BR"/>
        </w:rPr>
        <w:t xml:space="preserve"> </w:t>
      </w:r>
      <w:proofErr w:type="spellStart"/>
      <w:r w:rsidRPr="00033D13">
        <w:rPr>
          <w:lang w:val="pt-BR"/>
        </w:rPr>
        <w:t>định</w:t>
      </w:r>
      <w:proofErr w:type="spellEnd"/>
      <w:r w:rsidRPr="00033D13">
        <w:rPr>
          <w:lang w:val="pt-BR"/>
        </w:rPr>
        <w:t xml:space="preserve"> </w:t>
      </w:r>
      <w:proofErr w:type="spellStart"/>
      <w:r w:rsidRPr="00033D13">
        <w:rPr>
          <w:lang w:val="pt-BR"/>
        </w:rPr>
        <w:t>tại</w:t>
      </w:r>
      <w:proofErr w:type="spellEnd"/>
      <w:r w:rsidRPr="00033D13">
        <w:rPr>
          <w:lang w:val="pt-BR"/>
        </w:rPr>
        <w:t xml:space="preserve"> </w:t>
      </w:r>
      <w:proofErr w:type="spellStart"/>
      <w:r w:rsidRPr="00033D13">
        <w:rPr>
          <w:lang w:val="pt-BR"/>
        </w:rPr>
        <w:t>điểm</w:t>
      </w:r>
      <w:proofErr w:type="spellEnd"/>
      <w:r w:rsidRPr="00033D13">
        <w:rPr>
          <w:lang w:val="pt-BR"/>
        </w:rPr>
        <w:t xml:space="preserve"> c </w:t>
      </w:r>
      <w:proofErr w:type="spellStart"/>
      <w:r w:rsidRPr="00033D13">
        <w:rPr>
          <w:lang w:val="pt-BR"/>
        </w:rPr>
        <w:t>khoản</w:t>
      </w:r>
      <w:proofErr w:type="spellEnd"/>
      <w:r w:rsidRPr="00033D13">
        <w:rPr>
          <w:lang w:val="pt-BR"/>
        </w:rPr>
        <w:t xml:space="preserve"> </w:t>
      </w:r>
      <w:proofErr w:type="spellStart"/>
      <w:r w:rsidRPr="00033D13">
        <w:rPr>
          <w:lang w:val="pt-BR"/>
        </w:rPr>
        <w:t>này</w:t>
      </w:r>
      <w:proofErr w:type="spellEnd"/>
      <w:r w:rsidRPr="00033D13">
        <w:rPr>
          <w:lang w:val="pt-BR"/>
        </w:rPr>
        <w:t>.</w:t>
      </w:r>
      <w:r w:rsidR="001A47D3" w:rsidRPr="00033D13">
        <w:rPr>
          <w:lang w:val="pt-BR"/>
        </w:rPr>
        <w:t>”</w:t>
      </w:r>
    </w:p>
    <w:p w14:paraId="0BC5404C" w14:textId="16A6DE56" w:rsidR="00127EF0" w:rsidRPr="001A47D3" w:rsidRDefault="003A2991" w:rsidP="002E2F63">
      <w:pPr>
        <w:pStyle w:val="Heading2"/>
        <w:spacing w:before="120" w:after="120" w:line="360" w:lineRule="exact"/>
        <w:ind w:firstLine="567"/>
        <w:jc w:val="both"/>
        <w:rPr>
          <w:rFonts w:ascii="Times New Roman" w:hAnsi="Times New Roman"/>
          <w:b w:val="0"/>
          <w:i w:val="0"/>
          <w:color w:val="FF0000"/>
          <w:lang w:val="pt-BR"/>
        </w:rPr>
      </w:pPr>
      <w:r>
        <w:rPr>
          <w:rFonts w:ascii="Times New Roman" w:hAnsi="Times New Roman"/>
          <w:b w:val="0"/>
          <w:i w:val="0"/>
          <w:color w:val="FF0000"/>
          <w:lang w:val="pt-BR"/>
        </w:rPr>
        <w:t>1</w:t>
      </w:r>
      <w:r w:rsidR="0078622B">
        <w:rPr>
          <w:rFonts w:ascii="Times New Roman" w:hAnsi="Times New Roman"/>
          <w:b w:val="0"/>
          <w:i w:val="0"/>
          <w:color w:val="FF0000"/>
          <w:lang w:val="pt-BR"/>
        </w:rPr>
        <w:t>7</w:t>
      </w:r>
      <w:r w:rsidR="00F13475" w:rsidRPr="001A47D3">
        <w:rPr>
          <w:rFonts w:ascii="Times New Roman" w:hAnsi="Times New Roman"/>
          <w:b w:val="0"/>
          <w:i w:val="0"/>
          <w:color w:val="FF0000"/>
          <w:lang w:val="pt-BR"/>
        </w:rPr>
        <w:t xml:space="preserve">. </w:t>
      </w:r>
      <w:proofErr w:type="spellStart"/>
      <w:r w:rsidR="00127EF0" w:rsidRPr="001A47D3">
        <w:rPr>
          <w:rFonts w:ascii="Times New Roman" w:hAnsi="Times New Roman"/>
          <w:b w:val="0"/>
          <w:i w:val="0"/>
          <w:color w:val="FF0000"/>
          <w:lang w:val="pt-BR"/>
        </w:rPr>
        <w:t>Bổ</w:t>
      </w:r>
      <w:proofErr w:type="spellEnd"/>
      <w:r w:rsidR="00127EF0" w:rsidRPr="001A47D3">
        <w:rPr>
          <w:rFonts w:ascii="Times New Roman" w:hAnsi="Times New Roman"/>
          <w:b w:val="0"/>
          <w:i w:val="0"/>
          <w:color w:val="FF0000"/>
          <w:lang w:val="pt-BR"/>
        </w:rPr>
        <w:t xml:space="preserve"> </w:t>
      </w:r>
      <w:proofErr w:type="spellStart"/>
      <w:r w:rsidR="00127EF0" w:rsidRPr="001A47D3">
        <w:rPr>
          <w:rFonts w:ascii="Times New Roman" w:hAnsi="Times New Roman"/>
          <w:b w:val="0"/>
          <w:i w:val="0"/>
          <w:color w:val="FF0000"/>
          <w:lang w:val="pt-BR"/>
        </w:rPr>
        <w:t>sung</w:t>
      </w:r>
      <w:proofErr w:type="spellEnd"/>
      <w:r w:rsidR="00127EF0" w:rsidRPr="001A47D3">
        <w:rPr>
          <w:rFonts w:ascii="Times New Roman" w:hAnsi="Times New Roman"/>
          <w:b w:val="0"/>
          <w:i w:val="0"/>
          <w:color w:val="FF0000"/>
          <w:lang w:val="pt-BR"/>
        </w:rPr>
        <w:t xml:space="preserve"> </w:t>
      </w:r>
      <w:proofErr w:type="spellStart"/>
      <w:r w:rsidR="00127EF0" w:rsidRPr="001A47D3">
        <w:rPr>
          <w:rFonts w:ascii="Times New Roman" w:hAnsi="Times New Roman"/>
          <w:b w:val="0"/>
          <w:i w:val="0"/>
          <w:color w:val="FF0000"/>
          <w:lang w:val="pt-BR"/>
        </w:rPr>
        <w:t>Điều</w:t>
      </w:r>
      <w:proofErr w:type="spellEnd"/>
      <w:r w:rsidR="00127EF0" w:rsidRPr="001A47D3">
        <w:rPr>
          <w:rFonts w:ascii="Times New Roman" w:hAnsi="Times New Roman"/>
          <w:b w:val="0"/>
          <w:i w:val="0"/>
          <w:color w:val="FF0000"/>
          <w:lang w:val="pt-BR"/>
        </w:rPr>
        <w:t xml:space="preserve"> 23a</w:t>
      </w:r>
      <w:r w:rsidR="00CB3F34" w:rsidRPr="001A47D3">
        <w:rPr>
          <w:rFonts w:ascii="Times New Roman" w:hAnsi="Times New Roman"/>
          <w:b w:val="0"/>
          <w:i w:val="0"/>
          <w:color w:val="FF0000"/>
          <w:lang w:val="pt-BR"/>
        </w:rPr>
        <w:t xml:space="preserve"> </w:t>
      </w:r>
      <w:proofErr w:type="spellStart"/>
      <w:r w:rsidR="00127EF0" w:rsidRPr="001A47D3">
        <w:rPr>
          <w:rFonts w:ascii="Times New Roman" w:hAnsi="Times New Roman"/>
          <w:b w:val="0"/>
          <w:i w:val="0"/>
          <w:color w:val="FF0000"/>
          <w:lang w:val="pt-BR"/>
        </w:rPr>
        <w:t>như</w:t>
      </w:r>
      <w:proofErr w:type="spellEnd"/>
      <w:r w:rsidR="00127EF0" w:rsidRPr="001A47D3">
        <w:rPr>
          <w:rFonts w:ascii="Times New Roman" w:hAnsi="Times New Roman"/>
          <w:b w:val="0"/>
          <w:i w:val="0"/>
          <w:color w:val="FF0000"/>
          <w:lang w:val="pt-BR"/>
        </w:rPr>
        <w:t xml:space="preserve"> </w:t>
      </w:r>
      <w:proofErr w:type="spellStart"/>
      <w:r w:rsidR="00127EF0" w:rsidRPr="001A47D3">
        <w:rPr>
          <w:rFonts w:ascii="Times New Roman" w:hAnsi="Times New Roman"/>
          <w:b w:val="0"/>
          <w:i w:val="0"/>
          <w:color w:val="FF0000"/>
          <w:lang w:val="pt-BR"/>
        </w:rPr>
        <w:t>sau</w:t>
      </w:r>
      <w:proofErr w:type="spellEnd"/>
      <w:r w:rsidR="00127EF0" w:rsidRPr="001A47D3">
        <w:rPr>
          <w:rFonts w:ascii="Times New Roman" w:hAnsi="Times New Roman"/>
          <w:b w:val="0"/>
          <w:i w:val="0"/>
          <w:color w:val="FF0000"/>
          <w:lang w:val="pt-BR"/>
        </w:rPr>
        <w:t>:</w:t>
      </w:r>
    </w:p>
    <w:p w14:paraId="2C2916D6" w14:textId="1CA30E77" w:rsidR="00127EF0" w:rsidRPr="00EF41CE" w:rsidRDefault="00FB28B6" w:rsidP="002E2F63">
      <w:pPr>
        <w:widowControl w:val="0"/>
        <w:spacing w:before="120" w:after="120" w:line="360" w:lineRule="exact"/>
        <w:ind w:firstLine="567"/>
        <w:jc w:val="both"/>
      </w:pPr>
      <w:r w:rsidRPr="00EF41CE">
        <w:rPr>
          <w:b/>
          <w:bCs/>
        </w:rPr>
        <w:t>“</w:t>
      </w:r>
      <w:r w:rsidR="00F13475" w:rsidRPr="00F13475">
        <w:rPr>
          <w:b/>
          <w:bCs/>
        </w:rPr>
        <w:t>Điều 23a. Thẩm định, phê duyệt cấp độ an toàn hệ thống thông tin tại giai đoạn chuẩn bị đầu tư</w:t>
      </w:r>
    </w:p>
    <w:p w14:paraId="5887E833" w14:textId="77777777" w:rsidR="00F13475" w:rsidRDefault="00F13475" w:rsidP="002E2F63">
      <w:pPr>
        <w:widowControl w:val="0"/>
        <w:spacing w:before="120" w:after="120" w:line="360" w:lineRule="exact"/>
        <w:ind w:firstLine="567"/>
        <w:jc w:val="both"/>
      </w:pPr>
      <w:r>
        <w:t>1. Tiêu chí, thẩm quyền thẩm định, phê duyệt, trình tự, thủ tục hồ sơ đề xuất cấp độ an toàn hệ thống thông tin tại giai đoạn chuẩn bị đầu tư theo quy định của pháp luật về an toàn thông tin mạng.</w:t>
      </w:r>
    </w:p>
    <w:p w14:paraId="794CDF6B" w14:textId="366EA154" w:rsidR="00127EF0" w:rsidRDefault="00F13475" w:rsidP="002E2F63">
      <w:pPr>
        <w:widowControl w:val="0"/>
        <w:spacing w:before="120" w:after="120" w:line="360" w:lineRule="exact"/>
        <w:ind w:firstLine="567"/>
        <w:jc w:val="both"/>
      </w:pPr>
      <w:r>
        <w:t>2. Chủ đầu tư có thể trình thẩm định, phê duyệt cấp độ an toàn hệ thống thông tin ngay tại giai đoạn chuẩn bị đầu tư nếu bảo đảm đầy đủ hồ sơ đề xuất cấp độ theo quy định</w:t>
      </w:r>
      <w:r w:rsidR="006A7AFE" w:rsidRPr="00EF41CE">
        <w:t>.”</w:t>
      </w:r>
    </w:p>
    <w:p w14:paraId="5E32F171" w14:textId="5B68DE9C" w:rsidR="00447C51" w:rsidRPr="001A47D3" w:rsidRDefault="003A2991" w:rsidP="002E2F63">
      <w:pPr>
        <w:pStyle w:val="Heading2"/>
        <w:spacing w:before="120" w:after="120" w:line="360" w:lineRule="exact"/>
        <w:ind w:firstLine="567"/>
        <w:jc w:val="both"/>
        <w:rPr>
          <w:rFonts w:ascii="Times New Roman" w:hAnsi="Times New Roman"/>
          <w:b w:val="0"/>
          <w:i w:val="0"/>
          <w:color w:val="FF0000"/>
          <w:lang w:val="pt-BR"/>
        </w:rPr>
      </w:pPr>
      <w:r>
        <w:rPr>
          <w:rFonts w:ascii="Times New Roman" w:hAnsi="Times New Roman"/>
          <w:b w:val="0"/>
          <w:i w:val="0"/>
          <w:color w:val="FF0000"/>
          <w:lang w:val="pt-BR"/>
        </w:rPr>
        <w:t>1</w:t>
      </w:r>
      <w:r w:rsidR="0078622B">
        <w:rPr>
          <w:rFonts w:ascii="Times New Roman" w:hAnsi="Times New Roman"/>
          <w:b w:val="0"/>
          <w:i w:val="0"/>
          <w:color w:val="FF0000"/>
          <w:lang w:val="pt-BR"/>
        </w:rPr>
        <w:t>8</w:t>
      </w:r>
      <w:r w:rsidR="00447C51" w:rsidRPr="001A47D3">
        <w:rPr>
          <w:rFonts w:ascii="Times New Roman" w:hAnsi="Times New Roman"/>
          <w:b w:val="0"/>
          <w:i w:val="0"/>
          <w:color w:val="FF0000"/>
          <w:lang w:val="pt-BR"/>
        </w:rPr>
        <w:t xml:space="preserve">. </w:t>
      </w:r>
      <w:proofErr w:type="spellStart"/>
      <w:r w:rsidR="00447C51" w:rsidRPr="001A47D3">
        <w:rPr>
          <w:rFonts w:ascii="Times New Roman" w:hAnsi="Times New Roman"/>
          <w:b w:val="0"/>
          <w:i w:val="0"/>
          <w:color w:val="FF0000"/>
          <w:lang w:val="pt-BR"/>
        </w:rPr>
        <w:t>Bổ</w:t>
      </w:r>
      <w:proofErr w:type="spellEnd"/>
      <w:r w:rsidR="00447C51" w:rsidRPr="001A47D3">
        <w:rPr>
          <w:rFonts w:ascii="Times New Roman" w:hAnsi="Times New Roman"/>
          <w:b w:val="0"/>
          <w:i w:val="0"/>
          <w:color w:val="FF0000"/>
          <w:lang w:val="pt-BR"/>
        </w:rPr>
        <w:t xml:space="preserve"> </w:t>
      </w:r>
      <w:proofErr w:type="spellStart"/>
      <w:r w:rsidR="00447C51" w:rsidRPr="001A47D3">
        <w:rPr>
          <w:rFonts w:ascii="Times New Roman" w:hAnsi="Times New Roman"/>
          <w:b w:val="0"/>
          <w:i w:val="0"/>
          <w:color w:val="FF0000"/>
          <w:lang w:val="pt-BR"/>
        </w:rPr>
        <w:t>sung</w:t>
      </w:r>
      <w:proofErr w:type="spellEnd"/>
      <w:r w:rsidR="00447C51" w:rsidRPr="001A47D3">
        <w:rPr>
          <w:rFonts w:ascii="Times New Roman" w:hAnsi="Times New Roman"/>
          <w:b w:val="0"/>
          <w:i w:val="0"/>
          <w:color w:val="FF0000"/>
          <w:lang w:val="pt-BR"/>
        </w:rPr>
        <w:t xml:space="preserve"> </w:t>
      </w:r>
      <w:proofErr w:type="spellStart"/>
      <w:r w:rsidR="00447C51" w:rsidRPr="001A47D3">
        <w:rPr>
          <w:rFonts w:ascii="Times New Roman" w:hAnsi="Times New Roman"/>
          <w:b w:val="0"/>
          <w:i w:val="0"/>
          <w:color w:val="FF0000"/>
          <w:lang w:val="pt-BR"/>
        </w:rPr>
        <w:t>khoản</w:t>
      </w:r>
      <w:proofErr w:type="spellEnd"/>
      <w:r w:rsidR="00447C51" w:rsidRPr="001A47D3">
        <w:rPr>
          <w:rFonts w:ascii="Times New Roman" w:hAnsi="Times New Roman"/>
          <w:b w:val="0"/>
          <w:i w:val="0"/>
          <w:color w:val="FF0000"/>
          <w:lang w:val="pt-BR"/>
        </w:rPr>
        <w:t xml:space="preserve"> 3a </w:t>
      </w:r>
      <w:proofErr w:type="spellStart"/>
      <w:r w:rsidR="00447C51" w:rsidRPr="001A47D3">
        <w:rPr>
          <w:rFonts w:ascii="Times New Roman" w:hAnsi="Times New Roman"/>
          <w:b w:val="0"/>
          <w:i w:val="0"/>
          <w:color w:val="FF0000"/>
          <w:lang w:val="pt-BR"/>
        </w:rPr>
        <w:t>Điều</w:t>
      </w:r>
      <w:proofErr w:type="spellEnd"/>
      <w:r w:rsidR="00447C51" w:rsidRPr="001A47D3">
        <w:rPr>
          <w:rFonts w:ascii="Times New Roman" w:hAnsi="Times New Roman"/>
          <w:b w:val="0"/>
          <w:i w:val="0"/>
          <w:color w:val="FF0000"/>
          <w:lang w:val="pt-BR"/>
        </w:rPr>
        <w:t xml:space="preserve"> 24 </w:t>
      </w:r>
      <w:proofErr w:type="spellStart"/>
      <w:r w:rsidR="00447C51" w:rsidRPr="001A47D3">
        <w:rPr>
          <w:rFonts w:ascii="Times New Roman" w:hAnsi="Times New Roman"/>
          <w:b w:val="0"/>
          <w:i w:val="0"/>
          <w:color w:val="FF0000"/>
          <w:lang w:val="pt-BR"/>
        </w:rPr>
        <w:t>như</w:t>
      </w:r>
      <w:proofErr w:type="spellEnd"/>
      <w:r w:rsidR="00447C51" w:rsidRPr="001A47D3">
        <w:rPr>
          <w:rFonts w:ascii="Times New Roman" w:hAnsi="Times New Roman"/>
          <w:b w:val="0"/>
          <w:i w:val="0"/>
          <w:color w:val="FF0000"/>
          <w:lang w:val="pt-BR"/>
        </w:rPr>
        <w:t xml:space="preserve"> </w:t>
      </w:r>
      <w:proofErr w:type="spellStart"/>
      <w:r w:rsidR="00447C51" w:rsidRPr="001A47D3">
        <w:rPr>
          <w:rFonts w:ascii="Times New Roman" w:hAnsi="Times New Roman"/>
          <w:b w:val="0"/>
          <w:i w:val="0"/>
          <w:color w:val="FF0000"/>
          <w:lang w:val="pt-BR"/>
        </w:rPr>
        <w:t>sau</w:t>
      </w:r>
      <w:proofErr w:type="spellEnd"/>
      <w:r w:rsidR="00447C51" w:rsidRPr="001A47D3">
        <w:rPr>
          <w:rFonts w:ascii="Times New Roman" w:hAnsi="Times New Roman"/>
          <w:b w:val="0"/>
          <w:i w:val="0"/>
          <w:color w:val="FF0000"/>
          <w:lang w:val="pt-BR"/>
        </w:rPr>
        <w:t>:</w:t>
      </w:r>
    </w:p>
    <w:p w14:paraId="08F718BB" w14:textId="2F27E9A1" w:rsidR="00447C51" w:rsidRPr="001A47D3" w:rsidRDefault="00447C51" w:rsidP="002E2F63">
      <w:pPr>
        <w:widowControl w:val="0"/>
        <w:spacing w:before="120" w:after="120" w:line="360" w:lineRule="exact"/>
        <w:ind w:firstLine="567"/>
        <w:jc w:val="both"/>
        <w:rPr>
          <w:lang w:val="pt-BR"/>
        </w:rPr>
      </w:pPr>
      <w:r w:rsidRPr="00236092">
        <w:t>“3b. Lập, thẩm định, phê duyệt cấp độ an toàn hệ thống thông tin theo quy định tại Điều 23a Nghị định này (nếu có)</w:t>
      </w:r>
      <w:r w:rsidR="001A47D3" w:rsidRPr="001A47D3">
        <w:rPr>
          <w:lang w:val="pt-BR"/>
        </w:rPr>
        <w:t>.</w:t>
      </w:r>
      <w:r w:rsidRPr="00236092">
        <w:t>”</w:t>
      </w:r>
    </w:p>
    <w:p w14:paraId="79E42EC5" w14:textId="13E435B3" w:rsidR="003D3D07" w:rsidRPr="001A47D3" w:rsidRDefault="0078622B" w:rsidP="002E2F63">
      <w:pPr>
        <w:pStyle w:val="Heading2"/>
        <w:spacing w:before="120" w:after="120" w:line="360" w:lineRule="exact"/>
        <w:ind w:firstLine="567"/>
        <w:jc w:val="both"/>
        <w:rPr>
          <w:rFonts w:ascii="Times New Roman" w:hAnsi="Times New Roman"/>
          <w:b w:val="0"/>
          <w:i w:val="0"/>
          <w:color w:val="FF0000"/>
          <w:lang w:val="pt-BR"/>
        </w:rPr>
      </w:pPr>
      <w:r>
        <w:rPr>
          <w:rFonts w:ascii="Times New Roman" w:hAnsi="Times New Roman"/>
          <w:b w:val="0"/>
          <w:i w:val="0"/>
          <w:color w:val="FF0000"/>
          <w:lang w:val="pt-BR"/>
        </w:rPr>
        <w:t>19</w:t>
      </w:r>
      <w:r w:rsidR="001A47D3">
        <w:rPr>
          <w:rFonts w:ascii="Times New Roman" w:hAnsi="Times New Roman"/>
          <w:b w:val="0"/>
          <w:i w:val="0"/>
          <w:color w:val="FF0000"/>
          <w:lang w:val="pt-BR"/>
        </w:rPr>
        <w:t xml:space="preserve">. </w:t>
      </w:r>
      <w:proofErr w:type="spellStart"/>
      <w:r w:rsidR="003D3D07" w:rsidRPr="001A47D3">
        <w:rPr>
          <w:rFonts w:ascii="Times New Roman" w:hAnsi="Times New Roman"/>
          <w:b w:val="0"/>
          <w:i w:val="0"/>
          <w:color w:val="FF0000"/>
          <w:lang w:val="pt-BR"/>
        </w:rPr>
        <w:t>Sửa</w:t>
      </w:r>
      <w:proofErr w:type="spellEnd"/>
      <w:r w:rsidR="003D3D07" w:rsidRPr="001A47D3">
        <w:rPr>
          <w:rFonts w:ascii="Times New Roman" w:hAnsi="Times New Roman"/>
          <w:b w:val="0"/>
          <w:i w:val="0"/>
          <w:color w:val="FF0000"/>
          <w:lang w:val="pt-BR"/>
        </w:rPr>
        <w:t xml:space="preserve"> </w:t>
      </w:r>
      <w:proofErr w:type="spellStart"/>
      <w:r w:rsidR="003D3D07" w:rsidRPr="001A47D3">
        <w:rPr>
          <w:rFonts w:ascii="Times New Roman" w:hAnsi="Times New Roman"/>
          <w:b w:val="0"/>
          <w:i w:val="0"/>
          <w:color w:val="FF0000"/>
          <w:lang w:val="pt-BR"/>
        </w:rPr>
        <w:t>đổi</w:t>
      </w:r>
      <w:proofErr w:type="spellEnd"/>
      <w:r w:rsidR="003D3D07" w:rsidRPr="001A47D3">
        <w:rPr>
          <w:rFonts w:ascii="Times New Roman" w:hAnsi="Times New Roman"/>
          <w:b w:val="0"/>
          <w:i w:val="0"/>
          <w:color w:val="FF0000"/>
          <w:lang w:val="pt-BR"/>
        </w:rPr>
        <w:t xml:space="preserve"> </w:t>
      </w:r>
      <w:proofErr w:type="spellStart"/>
      <w:r w:rsidR="00EF0C16" w:rsidRPr="001A47D3">
        <w:rPr>
          <w:rFonts w:ascii="Times New Roman" w:hAnsi="Times New Roman"/>
          <w:b w:val="0"/>
          <w:i w:val="0"/>
          <w:color w:val="FF0000"/>
          <w:lang w:val="pt-BR"/>
        </w:rPr>
        <w:t>điểm</w:t>
      </w:r>
      <w:proofErr w:type="spellEnd"/>
      <w:r w:rsidR="00EF0C16" w:rsidRPr="001A47D3">
        <w:rPr>
          <w:rFonts w:ascii="Times New Roman" w:hAnsi="Times New Roman"/>
          <w:b w:val="0"/>
          <w:i w:val="0"/>
          <w:color w:val="FF0000"/>
          <w:lang w:val="pt-BR"/>
        </w:rPr>
        <w:t xml:space="preserve"> b </w:t>
      </w:r>
      <w:proofErr w:type="spellStart"/>
      <w:r w:rsidR="00EF0C16" w:rsidRPr="001A47D3">
        <w:rPr>
          <w:rFonts w:ascii="Times New Roman" w:hAnsi="Times New Roman"/>
          <w:b w:val="0"/>
          <w:i w:val="0"/>
          <w:color w:val="FF0000"/>
          <w:lang w:val="pt-BR"/>
        </w:rPr>
        <w:t>khoản</w:t>
      </w:r>
      <w:proofErr w:type="spellEnd"/>
      <w:r w:rsidR="00EF0C16" w:rsidRPr="001A47D3">
        <w:rPr>
          <w:rFonts w:ascii="Times New Roman" w:hAnsi="Times New Roman"/>
          <w:b w:val="0"/>
          <w:i w:val="0"/>
          <w:color w:val="FF0000"/>
          <w:lang w:val="pt-BR"/>
        </w:rPr>
        <w:t xml:space="preserve"> 1 </w:t>
      </w:r>
      <w:proofErr w:type="spellStart"/>
      <w:r w:rsidR="00EF0C16" w:rsidRPr="001A47D3">
        <w:rPr>
          <w:rFonts w:ascii="Times New Roman" w:hAnsi="Times New Roman"/>
          <w:b w:val="0"/>
          <w:i w:val="0"/>
          <w:color w:val="FF0000"/>
          <w:lang w:val="pt-BR"/>
        </w:rPr>
        <w:t>Điều</w:t>
      </w:r>
      <w:proofErr w:type="spellEnd"/>
      <w:r w:rsidR="00EF0C16" w:rsidRPr="001A47D3">
        <w:rPr>
          <w:rFonts w:ascii="Times New Roman" w:hAnsi="Times New Roman"/>
          <w:b w:val="0"/>
          <w:i w:val="0"/>
          <w:color w:val="FF0000"/>
          <w:lang w:val="pt-BR"/>
        </w:rPr>
        <w:t xml:space="preserve"> 27 </w:t>
      </w:r>
      <w:proofErr w:type="spellStart"/>
      <w:r w:rsidR="003D3D07" w:rsidRPr="001A47D3">
        <w:rPr>
          <w:rFonts w:ascii="Times New Roman" w:hAnsi="Times New Roman"/>
          <w:b w:val="0"/>
          <w:i w:val="0"/>
          <w:color w:val="FF0000"/>
          <w:lang w:val="pt-BR"/>
        </w:rPr>
        <w:t>như</w:t>
      </w:r>
      <w:proofErr w:type="spellEnd"/>
      <w:r w:rsidR="003D3D07" w:rsidRPr="001A47D3">
        <w:rPr>
          <w:rFonts w:ascii="Times New Roman" w:hAnsi="Times New Roman"/>
          <w:b w:val="0"/>
          <w:i w:val="0"/>
          <w:color w:val="FF0000"/>
          <w:lang w:val="pt-BR"/>
        </w:rPr>
        <w:t xml:space="preserve"> </w:t>
      </w:r>
      <w:proofErr w:type="spellStart"/>
      <w:r w:rsidR="003D3D07" w:rsidRPr="001A47D3">
        <w:rPr>
          <w:rFonts w:ascii="Times New Roman" w:hAnsi="Times New Roman"/>
          <w:b w:val="0"/>
          <w:i w:val="0"/>
          <w:color w:val="FF0000"/>
          <w:lang w:val="pt-BR"/>
        </w:rPr>
        <w:t>sau</w:t>
      </w:r>
      <w:proofErr w:type="spellEnd"/>
      <w:r w:rsidR="003D3D07" w:rsidRPr="001A47D3">
        <w:rPr>
          <w:rFonts w:ascii="Times New Roman" w:hAnsi="Times New Roman"/>
          <w:b w:val="0"/>
          <w:i w:val="0"/>
          <w:color w:val="FF0000"/>
          <w:lang w:val="pt-BR"/>
        </w:rPr>
        <w:t>:</w:t>
      </w:r>
    </w:p>
    <w:p w14:paraId="0B4FA282" w14:textId="4F7289AC" w:rsidR="00EF0C16" w:rsidRPr="00EF0C16" w:rsidRDefault="00EF0C16" w:rsidP="002E2F63">
      <w:pPr>
        <w:widowControl w:val="0"/>
        <w:spacing w:before="120" w:after="120" w:line="360" w:lineRule="exact"/>
        <w:ind w:firstLine="567"/>
        <w:jc w:val="both"/>
        <w:rPr>
          <w:lang w:val="pt-BR"/>
        </w:rPr>
      </w:pPr>
      <w:r>
        <w:rPr>
          <w:lang w:val="pt-BR"/>
        </w:rPr>
        <w:t>“</w:t>
      </w:r>
      <w:r w:rsidRPr="00EF0C16">
        <w:rPr>
          <w:lang w:val="pt-BR"/>
        </w:rPr>
        <w:t xml:space="preserve">b) </w:t>
      </w:r>
      <w:proofErr w:type="spellStart"/>
      <w:r w:rsidRPr="00EF0C16">
        <w:rPr>
          <w:lang w:val="pt-BR"/>
        </w:rPr>
        <w:t>Đối</w:t>
      </w:r>
      <w:proofErr w:type="spellEnd"/>
      <w:r w:rsidRPr="00EF0C16">
        <w:rPr>
          <w:lang w:val="pt-BR"/>
        </w:rPr>
        <w:t xml:space="preserve"> </w:t>
      </w:r>
      <w:proofErr w:type="spellStart"/>
      <w:r w:rsidRPr="00EF0C16">
        <w:rPr>
          <w:lang w:val="pt-BR"/>
        </w:rPr>
        <w:t>với</w:t>
      </w:r>
      <w:proofErr w:type="spellEnd"/>
      <w:r w:rsidRPr="00EF0C16">
        <w:rPr>
          <w:lang w:val="pt-BR"/>
        </w:rPr>
        <w:t xml:space="preserve"> </w:t>
      </w:r>
      <w:proofErr w:type="spellStart"/>
      <w:r w:rsidRPr="00EF0C16">
        <w:rPr>
          <w:lang w:val="pt-BR"/>
        </w:rPr>
        <w:t>các</w:t>
      </w:r>
      <w:proofErr w:type="spellEnd"/>
      <w:r w:rsidRPr="00EF0C16">
        <w:rPr>
          <w:lang w:val="pt-BR"/>
        </w:rPr>
        <w:t xml:space="preserve"> </w:t>
      </w:r>
      <w:proofErr w:type="spellStart"/>
      <w:r w:rsidRPr="00EF0C16">
        <w:rPr>
          <w:lang w:val="pt-BR"/>
        </w:rPr>
        <w:t>hạng</w:t>
      </w:r>
      <w:proofErr w:type="spellEnd"/>
      <w:r w:rsidRPr="00EF0C16">
        <w:rPr>
          <w:lang w:val="pt-BR"/>
        </w:rPr>
        <w:t xml:space="preserve"> </w:t>
      </w:r>
      <w:proofErr w:type="spellStart"/>
      <w:r w:rsidRPr="00EF0C16">
        <w:rPr>
          <w:lang w:val="pt-BR"/>
        </w:rPr>
        <w:t>mục</w:t>
      </w:r>
      <w:proofErr w:type="spellEnd"/>
      <w:r w:rsidRPr="00EF0C16">
        <w:rPr>
          <w:lang w:val="pt-BR"/>
        </w:rPr>
        <w:t xml:space="preserve"> </w:t>
      </w:r>
      <w:proofErr w:type="spellStart"/>
      <w:r w:rsidRPr="00EF0C16">
        <w:rPr>
          <w:lang w:val="pt-BR"/>
        </w:rPr>
        <w:t>hoặc</w:t>
      </w:r>
      <w:proofErr w:type="spellEnd"/>
      <w:r w:rsidRPr="00EF0C16">
        <w:rPr>
          <w:lang w:val="pt-BR"/>
        </w:rPr>
        <w:t xml:space="preserve"> </w:t>
      </w:r>
      <w:proofErr w:type="spellStart"/>
      <w:r w:rsidRPr="00EF0C16">
        <w:rPr>
          <w:lang w:val="pt-BR"/>
        </w:rPr>
        <w:t>dự</w:t>
      </w:r>
      <w:proofErr w:type="spellEnd"/>
      <w:r w:rsidRPr="00EF0C16">
        <w:rPr>
          <w:lang w:val="pt-BR"/>
        </w:rPr>
        <w:t xml:space="preserve"> </w:t>
      </w:r>
      <w:proofErr w:type="spellStart"/>
      <w:r w:rsidRPr="00EF0C16">
        <w:rPr>
          <w:lang w:val="pt-BR"/>
        </w:rPr>
        <w:t>án</w:t>
      </w:r>
      <w:proofErr w:type="spellEnd"/>
      <w:r w:rsidRPr="00EF0C16">
        <w:rPr>
          <w:lang w:val="pt-BR"/>
        </w:rPr>
        <w:t xml:space="preserve"> </w:t>
      </w:r>
      <w:proofErr w:type="spellStart"/>
      <w:r w:rsidRPr="00EF0C16">
        <w:rPr>
          <w:lang w:val="pt-BR"/>
        </w:rPr>
        <w:t>mua</w:t>
      </w:r>
      <w:proofErr w:type="spellEnd"/>
      <w:r w:rsidRPr="00EF0C16">
        <w:rPr>
          <w:lang w:val="pt-BR"/>
        </w:rPr>
        <w:t xml:space="preserve"> </w:t>
      </w:r>
      <w:proofErr w:type="spellStart"/>
      <w:r w:rsidRPr="00EF0C16">
        <w:rPr>
          <w:lang w:val="pt-BR"/>
        </w:rPr>
        <w:t>sắm</w:t>
      </w:r>
      <w:proofErr w:type="spellEnd"/>
      <w:r w:rsidRPr="00EF0C16">
        <w:rPr>
          <w:lang w:val="pt-BR"/>
        </w:rPr>
        <w:t xml:space="preserve"> </w:t>
      </w:r>
      <w:proofErr w:type="spellStart"/>
      <w:r w:rsidRPr="00EF0C16">
        <w:rPr>
          <w:lang w:val="pt-BR"/>
        </w:rPr>
        <w:t>dự</w:t>
      </w:r>
      <w:proofErr w:type="spellEnd"/>
      <w:r w:rsidRPr="00EF0C16">
        <w:rPr>
          <w:lang w:val="pt-BR"/>
        </w:rPr>
        <w:t xml:space="preserve"> </w:t>
      </w:r>
      <w:proofErr w:type="spellStart"/>
      <w:r w:rsidRPr="00EF0C16">
        <w:rPr>
          <w:lang w:val="pt-BR"/>
        </w:rPr>
        <w:t>phòng</w:t>
      </w:r>
      <w:proofErr w:type="spellEnd"/>
      <w:r w:rsidRPr="00EF0C16">
        <w:rPr>
          <w:lang w:val="pt-BR"/>
        </w:rPr>
        <w:t xml:space="preserve">, </w:t>
      </w:r>
      <w:proofErr w:type="spellStart"/>
      <w:r w:rsidRPr="00EF0C16">
        <w:rPr>
          <w:lang w:val="pt-BR"/>
        </w:rPr>
        <w:t>thay</w:t>
      </w:r>
      <w:proofErr w:type="spellEnd"/>
      <w:r w:rsidRPr="00EF0C16">
        <w:rPr>
          <w:lang w:val="pt-BR"/>
        </w:rPr>
        <w:t xml:space="preserve"> </w:t>
      </w:r>
      <w:proofErr w:type="spellStart"/>
      <w:r w:rsidRPr="00EF0C16">
        <w:rPr>
          <w:lang w:val="pt-BR"/>
        </w:rPr>
        <w:t>thế</w:t>
      </w:r>
      <w:proofErr w:type="spellEnd"/>
      <w:r w:rsidRPr="00EF0C16">
        <w:rPr>
          <w:lang w:val="pt-BR"/>
        </w:rPr>
        <w:t xml:space="preserve"> </w:t>
      </w:r>
      <w:proofErr w:type="spellStart"/>
      <w:r w:rsidRPr="00EF0C16">
        <w:rPr>
          <w:lang w:val="pt-BR"/>
        </w:rPr>
        <w:t>các</w:t>
      </w:r>
      <w:proofErr w:type="spellEnd"/>
      <w:r w:rsidRPr="00EF0C16">
        <w:rPr>
          <w:lang w:val="pt-BR"/>
        </w:rPr>
        <w:t xml:space="preserve"> </w:t>
      </w:r>
      <w:proofErr w:type="spellStart"/>
      <w:r w:rsidRPr="00EF0C16">
        <w:rPr>
          <w:lang w:val="pt-BR"/>
        </w:rPr>
        <w:t>thiết</w:t>
      </w:r>
      <w:proofErr w:type="spellEnd"/>
      <w:r w:rsidRPr="00EF0C16">
        <w:rPr>
          <w:lang w:val="pt-BR"/>
        </w:rPr>
        <w:t xml:space="preserve"> </w:t>
      </w:r>
      <w:proofErr w:type="spellStart"/>
      <w:r w:rsidRPr="00EF0C16">
        <w:rPr>
          <w:lang w:val="pt-BR"/>
        </w:rPr>
        <w:t>bị</w:t>
      </w:r>
      <w:proofErr w:type="spellEnd"/>
      <w:r w:rsidRPr="00EF0C16">
        <w:rPr>
          <w:lang w:val="pt-BR"/>
        </w:rPr>
        <w:t xml:space="preserve"> </w:t>
      </w:r>
      <w:proofErr w:type="spellStart"/>
      <w:r w:rsidRPr="00EF0C16">
        <w:rPr>
          <w:lang w:val="pt-BR"/>
        </w:rPr>
        <w:t>phần</w:t>
      </w:r>
      <w:proofErr w:type="spellEnd"/>
      <w:r w:rsidRPr="00EF0C16">
        <w:rPr>
          <w:lang w:val="pt-BR"/>
        </w:rPr>
        <w:t xml:space="preserve"> </w:t>
      </w:r>
      <w:proofErr w:type="spellStart"/>
      <w:r w:rsidRPr="00EF0C16">
        <w:rPr>
          <w:lang w:val="pt-BR"/>
        </w:rPr>
        <w:t>cứng</w:t>
      </w:r>
      <w:proofErr w:type="spellEnd"/>
      <w:r w:rsidRPr="00EF0C16">
        <w:rPr>
          <w:lang w:val="pt-BR"/>
        </w:rPr>
        <w:t xml:space="preserve"> </w:t>
      </w:r>
      <w:proofErr w:type="spellStart"/>
      <w:r w:rsidRPr="00EF0C16">
        <w:rPr>
          <w:lang w:val="pt-BR"/>
        </w:rPr>
        <w:t>thuộc</w:t>
      </w:r>
      <w:proofErr w:type="spellEnd"/>
      <w:r w:rsidRPr="00EF0C16">
        <w:rPr>
          <w:lang w:val="pt-BR"/>
        </w:rPr>
        <w:t xml:space="preserve"> </w:t>
      </w:r>
      <w:proofErr w:type="spellStart"/>
      <w:r w:rsidRPr="00EF0C16">
        <w:rPr>
          <w:lang w:val="pt-BR"/>
        </w:rPr>
        <w:t>hệ</w:t>
      </w:r>
      <w:proofErr w:type="spellEnd"/>
      <w:r w:rsidRPr="00EF0C16">
        <w:rPr>
          <w:lang w:val="pt-BR"/>
        </w:rPr>
        <w:t xml:space="preserve"> </w:t>
      </w:r>
      <w:proofErr w:type="spellStart"/>
      <w:r w:rsidRPr="00EF0C16">
        <w:rPr>
          <w:lang w:val="pt-BR"/>
        </w:rPr>
        <w:t>thống</w:t>
      </w:r>
      <w:proofErr w:type="spellEnd"/>
      <w:r w:rsidRPr="00EF0C16">
        <w:rPr>
          <w:lang w:val="pt-BR"/>
        </w:rPr>
        <w:t xml:space="preserve"> </w:t>
      </w:r>
      <w:proofErr w:type="spellStart"/>
      <w:r w:rsidRPr="00EF0C16">
        <w:rPr>
          <w:lang w:val="pt-BR"/>
        </w:rPr>
        <w:t>thông</w:t>
      </w:r>
      <w:proofErr w:type="spellEnd"/>
      <w:r w:rsidRPr="00EF0C16">
        <w:rPr>
          <w:lang w:val="pt-BR"/>
        </w:rPr>
        <w:t xml:space="preserve"> </w:t>
      </w:r>
      <w:proofErr w:type="spellStart"/>
      <w:r w:rsidRPr="00EF0C16">
        <w:rPr>
          <w:lang w:val="pt-BR"/>
        </w:rPr>
        <w:t>tin</w:t>
      </w:r>
      <w:proofErr w:type="spellEnd"/>
      <w:r w:rsidRPr="00EF0C16">
        <w:rPr>
          <w:lang w:val="pt-BR"/>
        </w:rPr>
        <w:t xml:space="preserve"> </w:t>
      </w:r>
      <w:proofErr w:type="spellStart"/>
      <w:r w:rsidRPr="00EF0C16">
        <w:rPr>
          <w:lang w:val="pt-BR"/>
        </w:rPr>
        <w:t>hiện</w:t>
      </w:r>
      <w:proofErr w:type="spellEnd"/>
      <w:r w:rsidRPr="00EF0C16">
        <w:rPr>
          <w:lang w:val="pt-BR"/>
        </w:rPr>
        <w:t xml:space="preserve"> </w:t>
      </w:r>
      <w:proofErr w:type="spellStart"/>
      <w:r w:rsidRPr="00EF0C16">
        <w:rPr>
          <w:lang w:val="pt-BR"/>
        </w:rPr>
        <w:t>có</w:t>
      </w:r>
      <w:proofErr w:type="spellEnd"/>
      <w:r w:rsidRPr="00EF0C16">
        <w:rPr>
          <w:lang w:val="pt-BR"/>
        </w:rPr>
        <w:t xml:space="preserve">, </w:t>
      </w:r>
      <w:proofErr w:type="spellStart"/>
      <w:r w:rsidRPr="00EF0C16">
        <w:rPr>
          <w:lang w:val="pt-BR"/>
        </w:rPr>
        <w:t>mua</w:t>
      </w:r>
      <w:proofErr w:type="spellEnd"/>
      <w:r w:rsidRPr="00EF0C16">
        <w:rPr>
          <w:lang w:val="pt-BR"/>
        </w:rPr>
        <w:t xml:space="preserve"> </w:t>
      </w:r>
      <w:proofErr w:type="spellStart"/>
      <w:r w:rsidRPr="00EF0C16">
        <w:rPr>
          <w:lang w:val="pt-BR"/>
        </w:rPr>
        <w:t>sắm</w:t>
      </w:r>
      <w:proofErr w:type="spellEnd"/>
      <w:r w:rsidRPr="00EF0C16">
        <w:rPr>
          <w:lang w:val="pt-BR"/>
        </w:rPr>
        <w:t xml:space="preserve"> </w:t>
      </w:r>
      <w:proofErr w:type="spellStart"/>
      <w:r w:rsidRPr="00EF0C16">
        <w:rPr>
          <w:lang w:val="pt-BR"/>
        </w:rPr>
        <w:t>thiết</w:t>
      </w:r>
      <w:proofErr w:type="spellEnd"/>
      <w:r w:rsidRPr="00EF0C16">
        <w:rPr>
          <w:lang w:val="pt-BR"/>
        </w:rPr>
        <w:t xml:space="preserve"> </w:t>
      </w:r>
      <w:proofErr w:type="spellStart"/>
      <w:r w:rsidRPr="00EF0C16">
        <w:rPr>
          <w:lang w:val="pt-BR"/>
        </w:rPr>
        <w:t>bị</w:t>
      </w:r>
      <w:proofErr w:type="spellEnd"/>
      <w:r w:rsidRPr="00EF0C16">
        <w:rPr>
          <w:lang w:val="pt-BR"/>
        </w:rPr>
        <w:t xml:space="preserve"> </w:t>
      </w:r>
      <w:proofErr w:type="spellStart"/>
      <w:r w:rsidRPr="00EF0C16">
        <w:rPr>
          <w:lang w:val="pt-BR"/>
        </w:rPr>
        <w:t>không</w:t>
      </w:r>
      <w:proofErr w:type="spellEnd"/>
      <w:r w:rsidRPr="00EF0C16">
        <w:rPr>
          <w:lang w:val="pt-BR"/>
        </w:rPr>
        <w:t xml:space="preserve"> </w:t>
      </w:r>
      <w:proofErr w:type="spellStart"/>
      <w:r w:rsidRPr="00EF0C16">
        <w:rPr>
          <w:lang w:val="pt-BR"/>
        </w:rPr>
        <w:t>cần</w:t>
      </w:r>
      <w:proofErr w:type="spellEnd"/>
      <w:r w:rsidRPr="00EF0C16">
        <w:rPr>
          <w:lang w:val="pt-BR"/>
        </w:rPr>
        <w:t xml:space="preserve"> </w:t>
      </w:r>
      <w:proofErr w:type="spellStart"/>
      <w:r w:rsidRPr="00EF0C16">
        <w:rPr>
          <w:lang w:val="pt-BR"/>
        </w:rPr>
        <w:t>lắp</w:t>
      </w:r>
      <w:proofErr w:type="spellEnd"/>
      <w:r w:rsidRPr="00EF0C16">
        <w:rPr>
          <w:lang w:val="pt-BR"/>
        </w:rPr>
        <w:t xml:space="preserve"> </w:t>
      </w:r>
      <w:proofErr w:type="spellStart"/>
      <w:r w:rsidRPr="00EF0C16">
        <w:rPr>
          <w:lang w:val="pt-BR"/>
        </w:rPr>
        <w:t>đặt</w:t>
      </w:r>
      <w:proofErr w:type="spellEnd"/>
      <w:r w:rsidRPr="00EF0C16">
        <w:rPr>
          <w:lang w:val="pt-BR"/>
        </w:rPr>
        <w:t xml:space="preserve">; </w:t>
      </w:r>
      <w:proofErr w:type="spellStart"/>
      <w:r w:rsidRPr="00EF0C16">
        <w:rPr>
          <w:lang w:val="pt-BR"/>
        </w:rPr>
        <w:t>mua</w:t>
      </w:r>
      <w:proofErr w:type="spellEnd"/>
      <w:r w:rsidRPr="00EF0C16">
        <w:rPr>
          <w:lang w:val="pt-BR"/>
        </w:rPr>
        <w:t xml:space="preserve"> </w:t>
      </w:r>
      <w:proofErr w:type="spellStart"/>
      <w:r w:rsidRPr="00EF0C16">
        <w:rPr>
          <w:lang w:val="pt-BR"/>
        </w:rPr>
        <w:t>sắm</w:t>
      </w:r>
      <w:proofErr w:type="spellEnd"/>
      <w:r w:rsidRPr="00EF0C16">
        <w:rPr>
          <w:lang w:val="pt-BR"/>
        </w:rPr>
        <w:t xml:space="preserve"> </w:t>
      </w:r>
      <w:proofErr w:type="spellStart"/>
      <w:r w:rsidRPr="00EF0C16">
        <w:rPr>
          <w:lang w:val="pt-BR"/>
        </w:rPr>
        <w:t>phần</w:t>
      </w:r>
      <w:proofErr w:type="spellEnd"/>
      <w:r w:rsidRPr="00EF0C16">
        <w:rPr>
          <w:lang w:val="pt-BR"/>
        </w:rPr>
        <w:t xml:space="preserve"> </w:t>
      </w:r>
      <w:proofErr w:type="spellStart"/>
      <w:r w:rsidRPr="00EF0C16">
        <w:rPr>
          <w:lang w:val="pt-BR"/>
        </w:rPr>
        <w:t>mềm</w:t>
      </w:r>
      <w:proofErr w:type="spellEnd"/>
      <w:r w:rsidRPr="00EF0C16">
        <w:rPr>
          <w:lang w:val="pt-BR"/>
        </w:rPr>
        <w:t xml:space="preserve"> </w:t>
      </w:r>
      <w:proofErr w:type="spellStart"/>
      <w:r w:rsidRPr="00EF0C16">
        <w:rPr>
          <w:lang w:val="pt-BR"/>
        </w:rPr>
        <w:t>thương</w:t>
      </w:r>
      <w:proofErr w:type="spellEnd"/>
      <w:r w:rsidRPr="00EF0C16">
        <w:rPr>
          <w:lang w:val="pt-BR"/>
        </w:rPr>
        <w:t xml:space="preserve"> </w:t>
      </w:r>
      <w:proofErr w:type="spellStart"/>
      <w:r w:rsidRPr="00EF0C16">
        <w:rPr>
          <w:lang w:val="pt-BR"/>
        </w:rPr>
        <w:t>mại</w:t>
      </w:r>
      <w:proofErr w:type="spellEnd"/>
      <w:r w:rsidRPr="00EF0C16">
        <w:rPr>
          <w:lang w:val="pt-BR"/>
        </w:rPr>
        <w:t xml:space="preserve">; </w:t>
      </w:r>
      <w:proofErr w:type="spellStart"/>
      <w:r w:rsidRPr="00EF0C16">
        <w:rPr>
          <w:lang w:val="pt-BR"/>
        </w:rPr>
        <w:t>mua</w:t>
      </w:r>
      <w:proofErr w:type="spellEnd"/>
      <w:r w:rsidRPr="00EF0C16">
        <w:rPr>
          <w:lang w:val="pt-BR"/>
        </w:rPr>
        <w:t xml:space="preserve"> </w:t>
      </w:r>
      <w:proofErr w:type="spellStart"/>
      <w:r w:rsidRPr="00EF0C16">
        <w:rPr>
          <w:lang w:val="pt-BR"/>
        </w:rPr>
        <w:t>sắm</w:t>
      </w:r>
      <w:proofErr w:type="spellEnd"/>
      <w:r w:rsidRPr="00EF0C16">
        <w:rPr>
          <w:lang w:val="pt-BR"/>
        </w:rPr>
        <w:t xml:space="preserve"> </w:t>
      </w:r>
      <w:proofErr w:type="spellStart"/>
      <w:r w:rsidRPr="00EF0C16">
        <w:rPr>
          <w:lang w:val="pt-BR"/>
        </w:rPr>
        <w:t>thiết</w:t>
      </w:r>
      <w:proofErr w:type="spellEnd"/>
      <w:r w:rsidRPr="00EF0C16">
        <w:rPr>
          <w:lang w:val="pt-BR"/>
        </w:rPr>
        <w:t xml:space="preserve"> </w:t>
      </w:r>
      <w:proofErr w:type="spellStart"/>
      <w:r w:rsidRPr="00EF0C16">
        <w:rPr>
          <w:lang w:val="pt-BR"/>
        </w:rPr>
        <w:t>bị</w:t>
      </w:r>
      <w:proofErr w:type="spellEnd"/>
      <w:r w:rsidRPr="00EF0C16">
        <w:rPr>
          <w:lang w:val="pt-BR"/>
        </w:rPr>
        <w:t xml:space="preserve"> </w:t>
      </w:r>
      <w:proofErr w:type="spellStart"/>
      <w:r w:rsidRPr="00EF0C16">
        <w:rPr>
          <w:lang w:val="pt-BR"/>
        </w:rPr>
        <w:t>phần</w:t>
      </w:r>
      <w:proofErr w:type="spellEnd"/>
      <w:r w:rsidRPr="00EF0C16">
        <w:rPr>
          <w:lang w:val="pt-BR"/>
        </w:rPr>
        <w:t xml:space="preserve"> </w:t>
      </w:r>
      <w:proofErr w:type="spellStart"/>
      <w:r w:rsidRPr="00EF0C16">
        <w:rPr>
          <w:lang w:val="pt-BR"/>
        </w:rPr>
        <w:t>cứng</w:t>
      </w:r>
      <w:proofErr w:type="spellEnd"/>
      <w:r w:rsidRPr="00EF0C16">
        <w:rPr>
          <w:lang w:val="pt-BR"/>
        </w:rPr>
        <w:t xml:space="preserve">, </w:t>
      </w:r>
      <w:proofErr w:type="spellStart"/>
      <w:r w:rsidRPr="00EF0C16">
        <w:rPr>
          <w:lang w:val="pt-BR"/>
        </w:rPr>
        <w:t>phần</w:t>
      </w:r>
      <w:proofErr w:type="spellEnd"/>
      <w:r w:rsidRPr="00EF0C16">
        <w:rPr>
          <w:lang w:val="pt-BR"/>
        </w:rPr>
        <w:t xml:space="preserve"> </w:t>
      </w:r>
      <w:proofErr w:type="spellStart"/>
      <w:r w:rsidRPr="00EF0C16">
        <w:rPr>
          <w:lang w:val="pt-BR"/>
        </w:rPr>
        <w:t>mềm</w:t>
      </w:r>
      <w:proofErr w:type="spellEnd"/>
      <w:r w:rsidRPr="00EF0C16">
        <w:rPr>
          <w:lang w:val="pt-BR"/>
        </w:rPr>
        <w:t xml:space="preserve">, </w:t>
      </w:r>
      <w:proofErr w:type="spellStart"/>
      <w:r w:rsidRPr="00EF0C16">
        <w:rPr>
          <w:lang w:val="pt-BR"/>
        </w:rPr>
        <w:t>cơ</w:t>
      </w:r>
      <w:proofErr w:type="spellEnd"/>
      <w:r w:rsidRPr="00EF0C16">
        <w:rPr>
          <w:lang w:val="pt-BR"/>
        </w:rPr>
        <w:t xml:space="preserve"> </w:t>
      </w:r>
      <w:proofErr w:type="spellStart"/>
      <w:r w:rsidRPr="00EF0C16">
        <w:rPr>
          <w:lang w:val="pt-BR"/>
        </w:rPr>
        <w:lastRenderedPageBreak/>
        <w:t>sở</w:t>
      </w:r>
      <w:proofErr w:type="spellEnd"/>
      <w:r w:rsidRPr="00EF0C16">
        <w:rPr>
          <w:lang w:val="pt-BR"/>
        </w:rPr>
        <w:t xml:space="preserve"> </w:t>
      </w:r>
      <w:proofErr w:type="spellStart"/>
      <w:r w:rsidRPr="00EF0C16">
        <w:rPr>
          <w:lang w:val="pt-BR"/>
        </w:rPr>
        <w:t>dữ</w:t>
      </w:r>
      <w:proofErr w:type="spellEnd"/>
      <w:r w:rsidRPr="00EF0C16">
        <w:rPr>
          <w:lang w:val="pt-BR"/>
        </w:rPr>
        <w:t xml:space="preserve"> </w:t>
      </w:r>
      <w:proofErr w:type="spellStart"/>
      <w:r w:rsidRPr="00EF0C16">
        <w:rPr>
          <w:lang w:val="pt-BR"/>
        </w:rPr>
        <w:t>liệu</w:t>
      </w:r>
      <w:proofErr w:type="spellEnd"/>
      <w:r w:rsidRPr="00EF0C16">
        <w:rPr>
          <w:lang w:val="pt-BR"/>
        </w:rPr>
        <w:t xml:space="preserve"> </w:t>
      </w:r>
      <w:proofErr w:type="spellStart"/>
      <w:r w:rsidRPr="00EF0C16">
        <w:rPr>
          <w:lang w:val="pt-BR"/>
        </w:rPr>
        <w:t>mà</w:t>
      </w:r>
      <w:proofErr w:type="spellEnd"/>
      <w:r w:rsidRPr="00EF0C16">
        <w:rPr>
          <w:lang w:val="pt-BR"/>
        </w:rPr>
        <w:t xml:space="preserve"> </w:t>
      </w:r>
      <w:proofErr w:type="spellStart"/>
      <w:r w:rsidRPr="00EF0C16">
        <w:rPr>
          <w:lang w:val="pt-BR"/>
        </w:rPr>
        <w:t>không</w:t>
      </w:r>
      <w:proofErr w:type="spellEnd"/>
      <w:r w:rsidRPr="00EF0C16">
        <w:rPr>
          <w:lang w:val="pt-BR"/>
        </w:rPr>
        <w:t xml:space="preserve"> </w:t>
      </w:r>
      <w:proofErr w:type="spellStart"/>
      <w:r w:rsidRPr="00EF0C16">
        <w:rPr>
          <w:lang w:val="pt-BR"/>
        </w:rPr>
        <w:t>phải</w:t>
      </w:r>
      <w:proofErr w:type="spellEnd"/>
      <w:r w:rsidRPr="00EF0C16">
        <w:rPr>
          <w:lang w:val="pt-BR"/>
        </w:rPr>
        <w:t xml:space="preserve"> </w:t>
      </w:r>
      <w:proofErr w:type="spellStart"/>
      <w:r w:rsidRPr="00EF0C16">
        <w:rPr>
          <w:lang w:val="pt-BR"/>
        </w:rPr>
        <w:t>là</w:t>
      </w:r>
      <w:proofErr w:type="spellEnd"/>
      <w:r w:rsidRPr="00EF0C16">
        <w:rPr>
          <w:lang w:val="pt-BR"/>
        </w:rPr>
        <w:t xml:space="preserve"> </w:t>
      </w:r>
      <w:proofErr w:type="spellStart"/>
      <w:r w:rsidRPr="00EF0C16">
        <w:rPr>
          <w:lang w:val="pt-BR"/>
        </w:rPr>
        <w:t>hoạt</w:t>
      </w:r>
      <w:proofErr w:type="spellEnd"/>
      <w:r w:rsidRPr="00EF0C16">
        <w:rPr>
          <w:lang w:val="pt-BR"/>
        </w:rPr>
        <w:t xml:space="preserve"> </w:t>
      </w:r>
      <w:proofErr w:type="spellStart"/>
      <w:r w:rsidRPr="00EF0C16">
        <w:rPr>
          <w:lang w:val="pt-BR"/>
        </w:rPr>
        <w:t>động</w:t>
      </w:r>
      <w:proofErr w:type="spellEnd"/>
      <w:r w:rsidRPr="00EF0C16">
        <w:rPr>
          <w:lang w:val="pt-BR"/>
        </w:rPr>
        <w:t xml:space="preserve"> </w:t>
      </w:r>
      <w:proofErr w:type="spellStart"/>
      <w:r w:rsidRPr="00EF0C16">
        <w:rPr>
          <w:lang w:val="pt-BR"/>
        </w:rPr>
        <w:t>quy</w:t>
      </w:r>
      <w:proofErr w:type="spellEnd"/>
      <w:r w:rsidRPr="00EF0C16">
        <w:rPr>
          <w:lang w:val="pt-BR"/>
        </w:rPr>
        <w:t xml:space="preserve"> </w:t>
      </w:r>
      <w:proofErr w:type="spellStart"/>
      <w:r w:rsidRPr="00EF0C16">
        <w:rPr>
          <w:lang w:val="pt-BR"/>
        </w:rPr>
        <w:t>định</w:t>
      </w:r>
      <w:proofErr w:type="spellEnd"/>
      <w:r w:rsidRPr="00EF0C16">
        <w:rPr>
          <w:lang w:val="pt-BR"/>
        </w:rPr>
        <w:t xml:space="preserve"> </w:t>
      </w:r>
      <w:proofErr w:type="spellStart"/>
      <w:r w:rsidRPr="00EF0C16">
        <w:rPr>
          <w:lang w:val="pt-BR"/>
        </w:rPr>
        <w:t>tại</w:t>
      </w:r>
      <w:proofErr w:type="spellEnd"/>
      <w:r w:rsidRPr="00EF0C16">
        <w:rPr>
          <w:lang w:val="pt-BR"/>
        </w:rPr>
        <w:t xml:space="preserve"> </w:t>
      </w:r>
      <w:proofErr w:type="spellStart"/>
      <w:r w:rsidRPr="00EF0C16">
        <w:rPr>
          <w:lang w:val="pt-BR"/>
        </w:rPr>
        <w:t>khoản</w:t>
      </w:r>
      <w:proofErr w:type="spellEnd"/>
      <w:r w:rsidRPr="00EF0C16">
        <w:rPr>
          <w:lang w:val="pt-BR"/>
        </w:rPr>
        <w:t xml:space="preserve"> 24 </w:t>
      </w:r>
      <w:proofErr w:type="spellStart"/>
      <w:r w:rsidRPr="00EF0C16">
        <w:rPr>
          <w:lang w:val="pt-BR"/>
        </w:rPr>
        <w:t>Điều</w:t>
      </w:r>
      <w:proofErr w:type="spellEnd"/>
      <w:r w:rsidRPr="00EF0C16">
        <w:rPr>
          <w:lang w:val="pt-BR"/>
        </w:rPr>
        <w:t xml:space="preserve"> 3 </w:t>
      </w:r>
      <w:proofErr w:type="spellStart"/>
      <w:r w:rsidRPr="00EF0C16">
        <w:rPr>
          <w:lang w:val="pt-BR"/>
        </w:rPr>
        <w:t>Nghị</w:t>
      </w:r>
      <w:proofErr w:type="spellEnd"/>
      <w:r w:rsidRPr="00EF0C16">
        <w:rPr>
          <w:lang w:val="pt-BR"/>
        </w:rPr>
        <w:t xml:space="preserve"> </w:t>
      </w:r>
      <w:proofErr w:type="spellStart"/>
      <w:r w:rsidRPr="00EF0C16">
        <w:rPr>
          <w:lang w:val="pt-BR"/>
        </w:rPr>
        <w:t>định</w:t>
      </w:r>
      <w:proofErr w:type="spellEnd"/>
      <w:r w:rsidRPr="00EF0C16">
        <w:rPr>
          <w:lang w:val="pt-BR"/>
        </w:rPr>
        <w:t xml:space="preserve"> </w:t>
      </w:r>
      <w:proofErr w:type="spellStart"/>
      <w:r w:rsidRPr="00EF0C16">
        <w:rPr>
          <w:lang w:val="pt-BR"/>
        </w:rPr>
        <w:t>này</w:t>
      </w:r>
      <w:proofErr w:type="spellEnd"/>
      <w:r w:rsidRPr="00EF0C16">
        <w:rPr>
          <w:lang w:val="pt-BR"/>
        </w:rPr>
        <w:t xml:space="preserve">, </w:t>
      </w:r>
      <w:proofErr w:type="spellStart"/>
      <w:r w:rsidRPr="00EF0C16">
        <w:rPr>
          <w:lang w:val="pt-BR"/>
        </w:rPr>
        <w:t>nội</w:t>
      </w:r>
      <w:proofErr w:type="spellEnd"/>
      <w:r w:rsidRPr="00EF0C16">
        <w:rPr>
          <w:lang w:val="pt-BR"/>
        </w:rPr>
        <w:t xml:space="preserve"> </w:t>
      </w:r>
      <w:proofErr w:type="spellStart"/>
      <w:r w:rsidRPr="00EF0C16">
        <w:rPr>
          <w:lang w:val="pt-BR"/>
        </w:rPr>
        <w:t>dung</w:t>
      </w:r>
      <w:proofErr w:type="spellEnd"/>
      <w:r w:rsidRPr="00EF0C16">
        <w:rPr>
          <w:lang w:val="pt-BR"/>
        </w:rPr>
        <w:t xml:space="preserve"> </w:t>
      </w:r>
      <w:proofErr w:type="spellStart"/>
      <w:r w:rsidRPr="00EF0C16">
        <w:rPr>
          <w:lang w:val="pt-BR"/>
        </w:rPr>
        <w:t>chính</w:t>
      </w:r>
      <w:proofErr w:type="spellEnd"/>
      <w:r w:rsidRPr="00EF0C16">
        <w:rPr>
          <w:lang w:val="pt-BR"/>
        </w:rPr>
        <w:t xml:space="preserve"> </w:t>
      </w:r>
      <w:proofErr w:type="spellStart"/>
      <w:r w:rsidRPr="00EF0C16">
        <w:rPr>
          <w:lang w:val="pt-BR"/>
        </w:rPr>
        <w:t>của</w:t>
      </w:r>
      <w:proofErr w:type="spellEnd"/>
      <w:r w:rsidRPr="00EF0C16">
        <w:rPr>
          <w:lang w:val="pt-BR"/>
        </w:rPr>
        <w:t xml:space="preserve"> </w:t>
      </w:r>
      <w:proofErr w:type="spellStart"/>
      <w:r w:rsidRPr="00EF0C16">
        <w:rPr>
          <w:lang w:val="pt-BR"/>
        </w:rPr>
        <w:t>thiết</w:t>
      </w:r>
      <w:proofErr w:type="spellEnd"/>
      <w:r w:rsidRPr="00EF0C16">
        <w:rPr>
          <w:lang w:val="pt-BR"/>
        </w:rPr>
        <w:t xml:space="preserve"> </w:t>
      </w:r>
      <w:proofErr w:type="spellStart"/>
      <w:r w:rsidRPr="00EF0C16">
        <w:rPr>
          <w:lang w:val="pt-BR"/>
        </w:rPr>
        <w:t>kế</w:t>
      </w:r>
      <w:proofErr w:type="spellEnd"/>
      <w:r w:rsidRPr="00EF0C16">
        <w:rPr>
          <w:lang w:val="pt-BR"/>
        </w:rPr>
        <w:t xml:space="preserve"> chi </w:t>
      </w:r>
      <w:proofErr w:type="spellStart"/>
      <w:r w:rsidRPr="00EF0C16">
        <w:rPr>
          <w:lang w:val="pt-BR"/>
        </w:rPr>
        <w:t>tiết</w:t>
      </w:r>
      <w:proofErr w:type="spellEnd"/>
      <w:r w:rsidRPr="00EF0C16">
        <w:rPr>
          <w:lang w:val="pt-BR"/>
        </w:rPr>
        <w:t xml:space="preserve"> </w:t>
      </w:r>
      <w:proofErr w:type="spellStart"/>
      <w:r w:rsidRPr="00EF0C16">
        <w:rPr>
          <w:lang w:val="pt-BR"/>
        </w:rPr>
        <w:t>bao</w:t>
      </w:r>
      <w:proofErr w:type="spellEnd"/>
      <w:r w:rsidRPr="00EF0C16">
        <w:rPr>
          <w:lang w:val="pt-BR"/>
        </w:rPr>
        <w:t xml:space="preserve"> </w:t>
      </w:r>
      <w:proofErr w:type="spellStart"/>
      <w:r w:rsidRPr="00EF0C16">
        <w:rPr>
          <w:lang w:val="pt-BR"/>
        </w:rPr>
        <w:t>gồm</w:t>
      </w:r>
      <w:proofErr w:type="spellEnd"/>
      <w:r w:rsidRPr="00EF0C16">
        <w:rPr>
          <w:lang w:val="pt-BR"/>
        </w:rPr>
        <w:t>:</w:t>
      </w:r>
    </w:p>
    <w:p w14:paraId="091A0E8D" w14:textId="77777777" w:rsidR="00EF0C16" w:rsidRPr="00EF0C16" w:rsidRDefault="00EF0C16" w:rsidP="002E2F63">
      <w:pPr>
        <w:widowControl w:val="0"/>
        <w:spacing w:before="120" w:after="120" w:line="360" w:lineRule="exact"/>
        <w:ind w:firstLine="567"/>
        <w:jc w:val="both"/>
        <w:rPr>
          <w:lang w:val="pt-BR"/>
        </w:rPr>
      </w:pPr>
      <w:r w:rsidRPr="00EF0C16">
        <w:rPr>
          <w:lang w:val="pt-BR"/>
        </w:rPr>
        <w:t xml:space="preserve">- </w:t>
      </w:r>
      <w:proofErr w:type="spellStart"/>
      <w:r w:rsidRPr="00EF0C16">
        <w:rPr>
          <w:lang w:val="pt-BR"/>
        </w:rPr>
        <w:t>Danh</w:t>
      </w:r>
      <w:proofErr w:type="spellEnd"/>
      <w:r w:rsidRPr="00EF0C16">
        <w:rPr>
          <w:lang w:val="pt-BR"/>
        </w:rPr>
        <w:t xml:space="preserve"> </w:t>
      </w:r>
      <w:proofErr w:type="spellStart"/>
      <w:r w:rsidRPr="00EF0C16">
        <w:rPr>
          <w:lang w:val="pt-BR"/>
        </w:rPr>
        <w:t>mục</w:t>
      </w:r>
      <w:proofErr w:type="spellEnd"/>
      <w:r w:rsidRPr="00EF0C16">
        <w:rPr>
          <w:lang w:val="pt-BR"/>
        </w:rPr>
        <w:t xml:space="preserve"> </w:t>
      </w:r>
      <w:proofErr w:type="spellStart"/>
      <w:r w:rsidRPr="00EF0C16">
        <w:rPr>
          <w:lang w:val="pt-BR"/>
        </w:rPr>
        <w:t>thiết</w:t>
      </w:r>
      <w:proofErr w:type="spellEnd"/>
      <w:r w:rsidRPr="00EF0C16">
        <w:rPr>
          <w:lang w:val="pt-BR"/>
        </w:rPr>
        <w:t xml:space="preserve"> </w:t>
      </w:r>
      <w:proofErr w:type="spellStart"/>
      <w:r w:rsidRPr="00EF0C16">
        <w:rPr>
          <w:lang w:val="pt-BR"/>
        </w:rPr>
        <w:t>bị</w:t>
      </w:r>
      <w:proofErr w:type="spellEnd"/>
      <w:r w:rsidRPr="00EF0C16">
        <w:rPr>
          <w:lang w:val="pt-BR"/>
        </w:rPr>
        <w:t xml:space="preserve"> </w:t>
      </w:r>
      <w:proofErr w:type="spellStart"/>
      <w:r w:rsidRPr="00EF0C16">
        <w:rPr>
          <w:lang w:val="pt-BR"/>
        </w:rPr>
        <w:t>phần</w:t>
      </w:r>
      <w:proofErr w:type="spellEnd"/>
      <w:r w:rsidRPr="00EF0C16">
        <w:rPr>
          <w:lang w:val="pt-BR"/>
        </w:rPr>
        <w:t xml:space="preserve"> </w:t>
      </w:r>
      <w:proofErr w:type="spellStart"/>
      <w:r w:rsidRPr="00EF0C16">
        <w:rPr>
          <w:lang w:val="pt-BR"/>
        </w:rPr>
        <w:t>cứng</w:t>
      </w:r>
      <w:proofErr w:type="spellEnd"/>
      <w:r w:rsidRPr="00EF0C16">
        <w:rPr>
          <w:lang w:val="pt-BR"/>
        </w:rPr>
        <w:t xml:space="preserve">, </w:t>
      </w:r>
      <w:proofErr w:type="spellStart"/>
      <w:r w:rsidRPr="00EF0C16">
        <w:rPr>
          <w:lang w:val="pt-BR"/>
        </w:rPr>
        <w:t>phần</w:t>
      </w:r>
      <w:proofErr w:type="spellEnd"/>
      <w:r w:rsidRPr="00EF0C16">
        <w:rPr>
          <w:lang w:val="pt-BR"/>
        </w:rPr>
        <w:t xml:space="preserve"> </w:t>
      </w:r>
      <w:proofErr w:type="spellStart"/>
      <w:r w:rsidRPr="00EF0C16">
        <w:rPr>
          <w:lang w:val="pt-BR"/>
        </w:rPr>
        <w:t>mềm</w:t>
      </w:r>
      <w:proofErr w:type="spellEnd"/>
      <w:r w:rsidRPr="00EF0C16">
        <w:rPr>
          <w:lang w:val="pt-BR"/>
        </w:rPr>
        <w:t xml:space="preserve"> </w:t>
      </w:r>
      <w:proofErr w:type="spellStart"/>
      <w:r w:rsidRPr="00EF0C16">
        <w:rPr>
          <w:lang w:val="pt-BR"/>
        </w:rPr>
        <w:t>thương</w:t>
      </w:r>
      <w:proofErr w:type="spellEnd"/>
      <w:r w:rsidRPr="00EF0C16">
        <w:rPr>
          <w:lang w:val="pt-BR"/>
        </w:rPr>
        <w:t xml:space="preserve"> </w:t>
      </w:r>
      <w:proofErr w:type="spellStart"/>
      <w:r w:rsidRPr="00EF0C16">
        <w:rPr>
          <w:lang w:val="pt-BR"/>
        </w:rPr>
        <w:t>mại</w:t>
      </w:r>
      <w:proofErr w:type="spellEnd"/>
      <w:r w:rsidRPr="00EF0C16">
        <w:rPr>
          <w:lang w:val="pt-BR"/>
        </w:rPr>
        <w:t xml:space="preserve"> </w:t>
      </w:r>
      <w:proofErr w:type="spellStart"/>
      <w:r w:rsidRPr="00EF0C16">
        <w:rPr>
          <w:lang w:val="pt-BR"/>
        </w:rPr>
        <w:t>và</w:t>
      </w:r>
      <w:proofErr w:type="spellEnd"/>
      <w:r w:rsidRPr="00EF0C16">
        <w:rPr>
          <w:lang w:val="pt-BR"/>
        </w:rPr>
        <w:t xml:space="preserve"> </w:t>
      </w:r>
      <w:proofErr w:type="spellStart"/>
      <w:r w:rsidRPr="00EF0C16">
        <w:rPr>
          <w:lang w:val="pt-BR"/>
        </w:rPr>
        <w:t>các</w:t>
      </w:r>
      <w:proofErr w:type="spellEnd"/>
      <w:r w:rsidRPr="00EF0C16">
        <w:rPr>
          <w:lang w:val="pt-BR"/>
        </w:rPr>
        <w:t xml:space="preserve"> </w:t>
      </w:r>
      <w:proofErr w:type="spellStart"/>
      <w:r w:rsidRPr="00EF0C16">
        <w:rPr>
          <w:lang w:val="pt-BR"/>
        </w:rPr>
        <w:t>yêu</w:t>
      </w:r>
      <w:proofErr w:type="spellEnd"/>
      <w:r w:rsidRPr="00EF0C16">
        <w:rPr>
          <w:lang w:val="pt-BR"/>
        </w:rPr>
        <w:t xml:space="preserve"> </w:t>
      </w:r>
      <w:proofErr w:type="spellStart"/>
      <w:r w:rsidRPr="00EF0C16">
        <w:rPr>
          <w:lang w:val="pt-BR"/>
        </w:rPr>
        <w:t>cầu</w:t>
      </w:r>
      <w:proofErr w:type="spellEnd"/>
      <w:r w:rsidRPr="00EF0C16">
        <w:rPr>
          <w:lang w:val="pt-BR"/>
        </w:rPr>
        <w:t xml:space="preserve"> </w:t>
      </w:r>
      <w:proofErr w:type="spellStart"/>
      <w:r w:rsidRPr="00EF0C16">
        <w:rPr>
          <w:lang w:val="pt-BR"/>
        </w:rPr>
        <w:t>về</w:t>
      </w:r>
      <w:proofErr w:type="spellEnd"/>
      <w:r w:rsidRPr="00EF0C16">
        <w:rPr>
          <w:lang w:val="pt-BR"/>
        </w:rPr>
        <w:t xml:space="preserve"> </w:t>
      </w:r>
      <w:proofErr w:type="spellStart"/>
      <w:r w:rsidRPr="00EF0C16">
        <w:rPr>
          <w:lang w:val="pt-BR"/>
        </w:rPr>
        <w:t>kỹ</w:t>
      </w:r>
      <w:proofErr w:type="spellEnd"/>
      <w:r w:rsidRPr="00EF0C16">
        <w:rPr>
          <w:lang w:val="pt-BR"/>
        </w:rPr>
        <w:t xml:space="preserve"> </w:t>
      </w:r>
      <w:proofErr w:type="spellStart"/>
      <w:r w:rsidRPr="00EF0C16">
        <w:rPr>
          <w:lang w:val="pt-BR"/>
        </w:rPr>
        <w:t>thuật</w:t>
      </w:r>
      <w:proofErr w:type="spellEnd"/>
      <w:r w:rsidRPr="00EF0C16">
        <w:rPr>
          <w:lang w:val="pt-BR"/>
        </w:rPr>
        <w:t xml:space="preserve"> </w:t>
      </w:r>
      <w:proofErr w:type="spellStart"/>
      <w:r w:rsidRPr="00EF0C16">
        <w:rPr>
          <w:lang w:val="pt-BR"/>
        </w:rPr>
        <w:t>của</w:t>
      </w:r>
      <w:proofErr w:type="spellEnd"/>
      <w:r w:rsidRPr="00EF0C16">
        <w:rPr>
          <w:lang w:val="pt-BR"/>
        </w:rPr>
        <w:t xml:space="preserve"> </w:t>
      </w:r>
      <w:proofErr w:type="spellStart"/>
      <w:r w:rsidRPr="00EF0C16">
        <w:rPr>
          <w:lang w:val="pt-BR"/>
        </w:rPr>
        <w:t>thiết</w:t>
      </w:r>
      <w:proofErr w:type="spellEnd"/>
      <w:r w:rsidRPr="00EF0C16">
        <w:rPr>
          <w:lang w:val="pt-BR"/>
        </w:rPr>
        <w:t xml:space="preserve"> </w:t>
      </w:r>
      <w:proofErr w:type="spellStart"/>
      <w:r w:rsidRPr="00EF0C16">
        <w:rPr>
          <w:lang w:val="pt-BR"/>
        </w:rPr>
        <w:t>bị</w:t>
      </w:r>
      <w:proofErr w:type="spellEnd"/>
      <w:r w:rsidRPr="00EF0C16">
        <w:rPr>
          <w:lang w:val="pt-BR"/>
        </w:rPr>
        <w:t xml:space="preserve">; </w:t>
      </w:r>
    </w:p>
    <w:p w14:paraId="30DF1440" w14:textId="24A8D0B2" w:rsidR="00325231" w:rsidRPr="00EF41CE" w:rsidRDefault="00EF0C16" w:rsidP="002E2F63">
      <w:pPr>
        <w:widowControl w:val="0"/>
        <w:spacing w:before="120" w:after="120" w:line="360" w:lineRule="exact"/>
        <w:ind w:firstLine="567"/>
        <w:jc w:val="both"/>
        <w:rPr>
          <w:lang w:val="pt-BR"/>
        </w:rPr>
      </w:pPr>
      <w:r w:rsidRPr="00EF0C16">
        <w:rPr>
          <w:lang w:val="pt-BR"/>
        </w:rPr>
        <w:t xml:space="preserve">- </w:t>
      </w:r>
      <w:proofErr w:type="spellStart"/>
      <w:r w:rsidRPr="00EF0C16">
        <w:rPr>
          <w:lang w:val="pt-BR"/>
        </w:rPr>
        <w:t>Thống</w:t>
      </w:r>
      <w:proofErr w:type="spellEnd"/>
      <w:r w:rsidRPr="00EF0C16">
        <w:rPr>
          <w:lang w:val="pt-BR"/>
        </w:rPr>
        <w:t xml:space="preserve"> </w:t>
      </w:r>
      <w:proofErr w:type="spellStart"/>
      <w:r w:rsidRPr="00EF0C16">
        <w:rPr>
          <w:lang w:val="pt-BR"/>
        </w:rPr>
        <w:t>kê</w:t>
      </w:r>
      <w:proofErr w:type="spellEnd"/>
      <w:r w:rsidRPr="00EF0C16">
        <w:rPr>
          <w:lang w:val="pt-BR"/>
        </w:rPr>
        <w:t xml:space="preserve"> </w:t>
      </w:r>
      <w:proofErr w:type="spellStart"/>
      <w:r w:rsidRPr="00EF0C16">
        <w:rPr>
          <w:lang w:val="pt-BR"/>
        </w:rPr>
        <w:t>khối</w:t>
      </w:r>
      <w:proofErr w:type="spellEnd"/>
      <w:r w:rsidRPr="00EF0C16">
        <w:rPr>
          <w:lang w:val="pt-BR"/>
        </w:rPr>
        <w:t xml:space="preserve"> </w:t>
      </w:r>
      <w:proofErr w:type="spellStart"/>
      <w:r w:rsidRPr="00EF0C16">
        <w:rPr>
          <w:lang w:val="pt-BR"/>
        </w:rPr>
        <w:t>lượng</w:t>
      </w:r>
      <w:proofErr w:type="spellEnd"/>
      <w:r w:rsidRPr="00EF0C16">
        <w:rPr>
          <w:lang w:val="pt-BR"/>
        </w:rPr>
        <w:t xml:space="preserve"> </w:t>
      </w:r>
      <w:proofErr w:type="spellStart"/>
      <w:r w:rsidRPr="00EF0C16">
        <w:rPr>
          <w:lang w:val="pt-BR"/>
        </w:rPr>
        <w:t>các</w:t>
      </w:r>
      <w:proofErr w:type="spellEnd"/>
      <w:r w:rsidRPr="00EF0C16">
        <w:rPr>
          <w:lang w:val="pt-BR"/>
        </w:rPr>
        <w:t xml:space="preserve"> </w:t>
      </w:r>
      <w:proofErr w:type="spellStart"/>
      <w:r w:rsidRPr="00EF0C16">
        <w:rPr>
          <w:lang w:val="pt-BR"/>
        </w:rPr>
        <w:t>thiết</w:t>
      </w:r>
      <w:proofErr w:type="spellEnd"/>
      <w:r w:rsidRPr="00EF0C16">
        <w:rPr>
          <w:lang w:val="pt-BR"/>
        </w:rPr>
        <w:t xml:space="preserve"> </w:t>
      </w:r>
      <w:proofErr w:type="spellStart"/>
      <w:r w:rsidRPr="00EF0C16">
        <w:rPr>
          <w:lang w:val="pt-BR"/>
        </w:rPr>
        <w:t>bị</w:t>
      </w:r>
      <w:proofErr w:type="spellEnd"/>
      <w:r w:rsidRPr="00EF0C16">
        <w:rPr>
          <w:lang w:val="pt-BR"/>
        </w:rPr>
        <w:t xml:space="preserve"> </w:t>
      </w:r>
      <w:proofErr w:type="spellStart"/>
      <w:r w:rsidRPr="00EF0C16">
        <w:rPr>
          <w:lang w:val="pt-BR"/>
        </w:rPr>
        <w:t>phần</w:t>
      </w:r>
      <w:proofErr w:type="spellEnd"/>
      <w:r w:rsidRPr="00EF0C16">
        <w:rPr>
          <w:lang w:val="pt-BR"/>
        </w:rPr>
        <w:t xml:space="preserve"> </w:t>
      </w:r>
      <w:proofErr w:type="spellStart"/>
      <w:r w:rsidRPr="00EF0C16">
        <w:rPr>
          <w:lang w:val="pt-BR"/>
        </w:rPr>
        <w:t>cứng</w:t>
      </w:r>
      <w:proofErr w:type="spellEnd"/>
      <w:r w:rsidRPr="00EF0C16">
        <w:rPr>
          <w:lang w:val="pt-BR"/>
        </w:rPr>
        <w:t xml:space="preserve">, </w:t>
      </w:r>
      <w:proofErr w:type="spellStart"/>
      <w:r w:rsidRPr="00EF0C16">
        <w:rPr>
          <w:lang w:val="pt-BR"/>
        </w:rPr>
        <w:t>phần</w:t>
      </w:r>
      <w:proofErr w:type="spellEnd"/>
      <w:r w:rsidRPr="00EF0C16">
        <w:rPr>
          <w:lang w:val="pt-BR"/>
        </w:rPr>
        <w:t xml:space="preserve"> </w:t>
      </w:r>
      <w:proofErr w:type="spellStart"/>
      <w:r w:rsidRPr="00EF0C16">
        <w:rPr>
          <w:lang w:val="pt-BR"/>
        </w:rPr>
        <w:t>mềm</w:t>
      </w:r>
      <w:proofErr w:type="spellEnd"/>
      <w:r w:rsidRPr="00EF0C16">
        <w:rPr>
          <w:lang w:val="pt-BR"/>
        </w:rPr>
        <w:t xml:space="preserve"> </w:t>
      </w:r>
      <w:proofErr w:type="spellStart"/>
      <w:r w:rsidRPr="00EF0C16">
        <w:rPr>
          <w:lang w:val="pt-BR"/>
        </w:rPr>
        <w:t>thương</w:t>
      </w:r>
      <w:proofErr w:type="spellEnd"/>
      <w:r w:rsidRPr="00EF0C16">
        <w:rPr>
          <w:lang w:val="pt-BR"/>
        </w:rPr>
        <w:t xml:space="preserve"> </w:t>
      </w:r>
      <w:proofErr w:type="spellStart"/>
      <w:r w:rsidRPr="00EF0C16">
        <w:rPr>
          <w:lang w:val="pt-BR"/>
        </w:rPr>
        <w:t>mại</w:t>
      </w:r>
      <w:proofErr w:type="spellEnd"/>
      <w:r w:rsidR="00325231" w:rsidRPr="00EF41CE">
        <w:rPr>
          <w:lang w:val="pt-BR"/>
        </w:rPr>
        <w:t>.”</w:t>
      </w:r>
    </w:p>
    <w:p w14:paraId="623E727F" w14:textId="7BBCA560" w:rsidR="007C30B4" w:rsidRPr="001A47D3" w:rsidRDefault="005318C2" w:rsidP="002E2F63">
      <w:pPr>
        <w:pStyle w:val="Heading2"/>
        <w:spacing w:before="120" w:after="120" w:line="360" w:lineRule="exact"/>
        <w:ind w:firstLine="567"/>
        <w:jc w:val="both"/>
        <w:rPr>
          <w:rFonts w:ascii="Times New Roman" w:hAnsi="Times New Roman"/>
          <w:b w:val="0"/>
          <w:i w:val="0"/>
          <w:color w:val="FF0000"/>
          <w:lang w:val="pt-BR"/>
        </w:rPr>
      </w:pPr>
      <w:r w:rsidRPr="001A47D3">
        <w:rPr>
          <w:rFonts w:ascii="Times New Roman" w:hAnsi="Times New Roman"/>
          <w:b w:val="0"/>
          <w:i w:val="0"/>
          <w:color w:val="FF0000"/>
          <w:lang w:val="pt-BR"/>
        </w:rPr>
        <w:t>2</w:t>
      </w:r>
      <w:r w:rsidR="0078622B">
        <w:rPr>
          <w:rFonts w:ascii="Times New Roman" w:hAnsi="Times New Roman"/>
          <w:b w:val="0"/>
          <w:i w:val="0"/>
          <w:color w:val="FF0000"/>
          <w:lang w:val="pt-BR"/>
        </w:rPr>
        <w:t>0</w:t>
      </w:r>
      <w:r w:rsidR="00994139" w:rsidRPr="001A47D3">
        <w:rPr>
          <w:rFonts w:ascii="Times New Roman" w:hAnsi="Times New Roman"/>
          <w:b w:val="0"/>
          <w:i w:val="0"/>
          <w:color w:val="FF0000"/>
          <w:lang w:val="pt-BR"/>
        </w:rPr>
        <w:t>.</w:t>
      </w:r>
      <w:r w:rsidR="001360AE" w:rsidRPr="001A47D3">
        <w:rPr>
          <w:rFonts w:ascii="Times New Roman" w:hAnsi="Times New Roman"/>
          <w:b w:val="0"/>
          <w:i w:val="0"/>
          <w:color w:val="FF0000"/>
          <w:lang w:val="pt-BR"/>
        </w:rPr>
        <w:t xml:space="preserve"> </w:t>
      </w:r>
      <w:proofErr w:type="spellStart"/>
      <w:r w:rsidR="00745499" w:rsidRPr="001A47D3">
        <w:rPr>
          <w:rFonts w:ascii="Times New Roman" w:hAnsi="Times New Roman"/>
          <w:b w:val="0"/>
          <w:i w:val="0"/>
          <w:color w:val="FF0000"/>
          <w:lang w:val="pt-BR"/>
        </w:rPr>
        <w:t>Bổ</w:t>
      </w:r>
      <w:proofErr w:type="spellEnd"/>
      <w:r w:rsidR="00745499" w:rsidRPr="001A47D3">
        <w:rPr>
          <w:rFonts w:ascii="Times New Roman" w:hAnsi="Times New Roman"/>
          <w:b w:val="0"/>
          <w:i w:val="0"/>
          <w:color w:val="FF0000"/>
          <w:lang w:val="pt-BR"/>
        </w:rPr>
        <w:t xml:space="preserve"> </w:t>
      </w:r>
      <w:proofErr w:type="spellStart"/>
      <w:r w:rsidR="00745499" w:rsidRPr="001A47D3">
        <w:rPr>
          <w:rFonts w:ascii="Times New Roman" w:hAnsi="Times New Roman"/>
          <w:b w:val="0"/>
          <w:i w:val="0"/>
          <w:color w:val="FF0000"/>
          <w:lang w:val="pt-BR"/>
        </w:rPr>
        <w:t>sung</w:t>
      </w:r>
      <w:proofErr w:type="spellEnd"/>
      <w:r w:rsidR="00447C51" w:rsidRPr="001A47D3">
        <w:rPr>
          <w:rFonts w:ascii="Times New Roman" w:hAnsi="Times New Roman"/>
          <w:b w:val="0"/>
          <w:i w:val="0"/>
          <w:color w:val="FF0000"/>
          <w:lang w:val="pt-BR"/>
        </w:rPr>
        <w:t xml:space="preserve"> </w:t>
      </w:r>
      <w:proofErr w:type="spellStart"/>
      <w:r w:rsidR="00447C51" w:rsidRPr="001A47D3">
        <w:rPr>
          <w:rFonts w:ascii="Times New Roman" w:hAnsi="Times New Roman"/>
          <w:b w:val="0"/>
          <w:i w:val="0"/>
          <w:color w:val="FF0000"/>
          <w:lang w:val="pt-BR"/>
        </w:rPr>
        <w:t>khoản</w:t>
      </w:r>
      <w:proofErr w:type="spellEnd"/>
      <w:r w:rsidR="00745499" w:rsidRPr="001A47D3">
        <w:rPr>
          <w:rFonts w:ascii="Times New Roman" w:hAnsi="Times New Roman"/>
          <w:b w:val="0"/>
          <w:i w:val="0"/>
          <w:color w:val="FF0000"/>
          <w:lang w:val="pt-BR"/>
        </w:rPr>
        <w:t xml:space="preserve"> </w:t>
      </w:r>
      <w:r w:rsidR="00447C51" w:rsidRPr="001A47D3">
        <w:rPr>
          <w:rFonts w:ascii="Times New Roman" w:hAnsi="Times New Roman"/>
          <w:b w:val="0"/>
          <w:i w:val="0"/>
          <w:color w:val="FF0000"/>
          <w:lang w:val="pt-BR"/>
        </w:rPr>
        <w:t>3</w:t>
      </w:r>
      <w:r w:rsidR="00745499" w:rsidRPr="001A47D3">
        <w:rPr>
          <w:rFonts w:ascii="Times New Roman" w:hAnsi="Times New Roman"/>
          <w:b w:val="0"/>
          <w:i w:val="0"/>
          <w:color w:val="FF0000"/>
          <w:lang w:val="pt-BR"/>
        </w:rPr>
        <w:t xml:space="preserve"> </w:t>
      </w:r>
      <w:proofErr w:type="spellStart"/>
      <w:r w:rsidR="00745499" w:rsidRPr="001A47D3">
        <w:rPr>
          <w:rFonts w:ascii="Times New Roman" w:hAnsi="Times New Roman"/>
          <w:b w:val="0"/>
          <w:i w:val="0"/>
          <w:color w:val="FF0000"/>
          <w:lang w:val="pt-BR"/>
        </w:rPr>
        <w:t>Điều</w:t>
      </w:r>
      <w:proofErr w:type="spellEnd"/>
      <w:r w:rsidR="00745499" w:rsidRPr="001A47D3">
        <w:rPr>
          <w:rFonts w:ascii="Times New Roman" w:hAnsi="Times New Roman"/>
          <w:b w:val="0"/>
          <w:i w:val="0"/>
          <w:color w:val="FF0000"/>
          <w:lang w:val="pt-BR"/>
        </w:rPr>
        <w:t xml:space="preserve"> 27 </w:t>
      </w:r>
      <w:proofErr w:type="spellStart"/>
      <w:r w:rsidR="00745499" w:rsidRPr="001A47D3">
        <w:rPr>
          <w:rFonts w:ascii="Times New Roman" w:hAnsi="Times New Roman"/>
          <w:b w:val="0"/>
          <w:i w:val="0"/>
          <w:color w:val="FF0000"/>
          <w:lang w:val="pt-BR"/>
        </w:rPr>
        <w:t>như</w:t>
      </w:r>
      <w:proofErr w:type="spellEnd"/>
      <w:r w:rsidR="00745499" w:rsidRPr="001A47D3">
        <w:rPr>
          <w:rFonts w:ascii="Times New Roman" w:hAnsi="Times New Roman"/>
          <w:b w:val="0"/>
          <w:i w:val="0"/>
          <w:color w:val="FF0000"/>
          <w:lang w:val="pt-BR"/>
        </w:rPr>
        <w:t xml:space="preserve"> </w:t>
      </w:r>
      <w:proofErr w:type="spellStart"/>
      <w:r w:rsidR="00745499" w:rsidRPr="001A47D3">
        <w:rPr>
          <w:rFonts w:ascii="Times New Roman" w:hAnsi="Times New Roman"/>
          <w:b w:val="0"/>
          <w:i w:val="0"/>
          <w:color w:val="FF0000"/>
          <w:lang w:val="pt-BR"/>
        </w:rPr>
        <w:t>sau</w:t>
      </w:r>
      <w:proofErr w:type="spellEnd"/>
      <w:r w:rsidR="00745499" w:rsidRPr="001A47D3">
        <w:rPr>
          <w:rFonts w:ascii="Times New Roman" w:hAnsi="Times New Roman"/>
          <w:b w:val="0"/>
          <w:i w:val="0"/>
          <w:color w:val="FF0000"/>
          <w:lang w:val="pt-BR"/>
        </w:rPr>
        <w:t>:</w:t>
      </w:r>
    </w:p>
    <w:p w14:paraId="223BEABB" w14:textId="2FC44B02" w:rsidR="00745499" w:rsidRPr="00EF41CE" w:rsidRDefault="00745499" w:rsidP="002E2F63">
      <w:pPr>
        <w:widowControl w:val="0"/>
        <w:spacing w:before="120" w:after="120" w:line="360" w:lineRule="exact"/>
        <w:ind w:firstLine="567"/>
        <w:jc w:val="both"/>
        <w:rPr>
          <w:lang w:val="pt-BR"/>
        </w:rPr>
      </w:pPr>
      <w:r>
        <w:rPr>
          <w:lang w:val="pt-BR"/>
        </w:rPr>
        <w:t>“</w:t>
      </w:r>
      <w:r w:rsidR="00447C51">
        <w:rPr>
          <w:lang w:val="pt-BR"/>
        </w:rPr>
        <w:t xml:space="preserve">3. </w:t>
      </w:r>
      <w:proofErr w:type="spellStart"/>
      <w:r w:rsidR="00447C51" w:rsidRPr="00447C51">
        <w:rPr>
          <w:lang w:val="pt-BR"/>
        </w:rPr>
        <w:t>Thuyết</w:t>
      </w:r>
      <w:proofErr w:type="spellEnd"/>
      <w:r w:rsidR="00447C51" w:rsidRPr="00447C51">
        <w:rPr>
          <w:lang w:val="pt-BR"/>
        </w:rPr>
        <w:t xml:space="preserve"> </w:t>
      </w:r>
      <w:proofErr w:type="spellStart"/>
      <w:r w:rsidR="00447C51" w:rsidRPr="00447C51">
        <w:rPr>
          <w:lang w:val="pt-BR"/>
        </w:rPr>
        <w:t>minh</w:t>
      </w:r>
      <w:proofErr w:type="spellEnd"/>
      <w:r w:rsidR="00447C51" w:rsidRPr="00447C51">
        <w:rPr>
          <w:lang w:val="pt-BR"/>
        </w:rPr>
        <w:t xml:space="preserve"> </w:t>
      </w:r>
      <w:proofErr w:type="spellStart"/>
      <w:r w:rsidR="00447C51" w:rsidRPr="00447C51">
        <w:rPr>
          <w:lang w:val="pt-BR"/>
        </w:rPr>
        <w:t>về</w:t>
      </w:r>
      <w:proofErr w:type="spellEnd"/>
      <w:r w:rsidR="00A60C36">
        <w:rPr>
          <w:lang w:val="pt-BR"/>
        </w:rPr>
        <w:t xml:space="preserve"> </w:t>
      </w:r>
      <w:proofErr w:type="spellStart"/>
      <w:r w:rsidR="00A60C36">
        <w:rPr>
          <w:lang w:val="pt-BR"/>
        </w:rPr>
        <w:t>đề</w:t>
      </w:r>
      <w:proofErr w:type="spellEnd"/>
      <w:r w:rsidR="00A60C36">
        <w:rPr>
          <w:lang w:val="pt-BR"/>
        </w:rPr>
        <w:t xml:space="preserve"> </w:t>
      </w:r>
      <w:proofErr w:type="spellStart"/>
      <w:r w:rsidR="00A60C36">
        <w:rPr>
          <w:lang w:val="pt-BR"/>
        </w:rPr>
        <w:t>xuất</w:t>
      </w:r>
      <w:proofErr w:type="spellEnd"/>
      <w:r w:rsidR="00A60C36">
        <w:rPr>
          <w:lang w:val="pt-BR"/>
        </w:rPr>
        <w:t xml:space="preserve"> </w:t>
      </w:r>
      <w:proofErr w:type="spellStart"/>
      <w:r w:rsidR="00A60C36">
        <w:rPr>
          <w:lang w:val="pt-BR"/>
        </w:rPr>
        <w:t>cấp</w:t>
      </w:r>
      <w:proofErr w:type="spellEnd"/>
      <w:r w:rsidR="00A60C36">
        <w:rPr>
          <w:lang w:val="pt-BR"/>
        </w:rPr>
        <w:t xml:space="preserve"> </w:t>
      </w:r>
      <w:proofErr w:type="spellStart"/>
      <w:r w:rsidR="00A60C36">
        <w:rPr>
          <w:lang w:val="pt-BR"/>
        </w:rPr>
        <w:t>độ</w:t>
      </w:r>
      <w:proofErr w:type="spellEnd"/>
      <w:r w:rsidR="00A60C36">
        <w:rPr>
          <w:lang w:val="pt-BR"/>
        </w:rPr>
        <w:t xml:space="preserve"> </w:t>
      </w:r>
      <w:proofErr w:type="spellStart"/>
      <w:r w:rsidR="00A60C36">
        <w:rPr>
          <w:lang w:val="pt-BR"/>
        </w:rPr>
        <w:t>an</w:t>
      </w:r>
      <w:proofErr w:type="spellEnd"/>
      <w:r w:rsidR="00A60C36">
        <w:rPr>
          <w:lang w:val="pt-BR"/>
        </w:rPr>
        <w:t xml:space="preserve"> </w:t>
      </w:r>
      <w:proofErr w:type="spellStart"/>
      <w:r w:rsidR="00A60C36">
        <w:rPr>
          <w:lang w:val="pt-BR"/>
        </w:rPr>
        <w:t>toàn</w:t>
      </w:r>
      <w:proofErr w:type="spellEnd"/>
      <w:r w:rsidR="00A60C36">
        <w:rPr>
          <w:lang w:val="pt-BR"/>
        </w:rPr>
        <w:t xml:space="preserve"> </w:t>
      </w:r>
      <w:proofErr w:type="spellStart"/>
      <w:r w:rsidR="00A60C36">
        <w:rPr>
          <w:lang w:val="pt-BR"/>
        </w:rPr>
        <w:t>hệ</w:t>
      </w:r>
      <w:proofErr w:type="spellEnd"/>
      <w:r w:rsidR="00A60C36">
        <w:rPr>
          <w:lang w:val="pt-BR"/>
        </w:rPr>
        <w:t xml:space="preserve"> </w:t>
      </w:r>
      <w:proofErr w:type="spellStart"/>
      <w:r w:rsidR="00A60C36">
        <w:rPr>
          <w:lang w:val="pt-BR"/>
        </w:rPr>
        <w:t>thống</w:t>
      </w:r>
      <w:proofErr w:type="spellEnd"/>
      <w:r w:rsidR="00447C51" w:rsidRPr="00447C51">
        <w:rPr>
          <w:lang w:val="pt-BR"/>
        </w:rPr>
        <w:t xml:space="preserve"> </w:t>
      </w:r>
      <w:proofErr w:type="spellStart"/>
      <w:r w:rsidR="00447C51" w:rsidRPr="00447C51">
        <w:rPr>
          <w:lang w:val="pt-BR"/>
        </w:rPr>
        <w:t>thông</w:t>
      </w:r>
      <w:proofErr w:type="spellEnd"/>
      <w:r w:rsidR="00447C51" w:rsidRPr="00447C51">
        <w:rPr>
          <w:lang w:val="pt-BR"/>
        </w:rPr>
        <w:t xml:space="preserve"> </w:t>
      </w:r>
      <w:proofErr w:type="spellStart"/>
      <w:r w:rsidR="00447C51" w:rsidRPr="00447C51">
        <w:rPr>
          <w:lang w:val="pt-BR"/>
        </w:rPr>
        <w:t>tin</w:t>
      </w:r>
      <w:proofErr w:type="spellEnd"/>
      <w:r w:rsidR="00447C51" w:rsidRPr="00447C51">
        <w:rPr>
          <w:lang w:val="pt-BR"/>
        </w:rPr>
        <w:t xml:space="preserve"> </w:t>
      </w:r>
      <w:proofErr w:type="spellStart"/>
      <w:r w:rsidR="00447C51" w:rsidRPr="00447C51">
        <w:rPr>
          <w:lang w:val="pt-BR"/>
        </w:rPr>
        <w:t>theo</w:t>
      </w:r>
      <w:proofErr w:type="spellEnd"/>
      <w:r w:rsidR="00447C51" w:rsidRPr="00447C51">
        <w:rPr>
          <w:lang w:val="pt-BR"/>
        </w:rPr>
        <w:t xml:space="preserve"> </w:t>
      </w:r>
      <w:proofErr w:type="spellStart"/>
      <w:r w:rsidR="00447C51" w:rsidRPr="00447C51">
        <w:rPr>
          <w:lang w:val="pt-BR"/>
        </w:rPr>
        <w:t>quy</w:t>
      </w:r>
      <w:proofErr w:type="spellEnd"/>
      <w:r w:rsidR="00447C51" w:rsidRPr="00447C51">
        <w:rPr>
          <w:lang w:val="pt-BR"/>
        </w:rPr>
        <w:t xml:space="preserve"> </w:t>
      </w:r>
      <w:proofErr w:type="spellStart"/>
      <w:r w:rsidR="00447C51" w:rsidRPr="00447C51">
        <w:rPr>
          <w:lang w:val="pt-BR"/>
        </w:rPr>
        <w:t>định</w:t>
      </w:r>
      <w:proofErr w:type="spellEnd"/>
      <w:r w:rsidR="00447C51" w:rsidRPr="00447C51">
        <w:rPr>
          <w:lang w:val="pt-BR"/>
        </w:rPr>
        <w:t xml:space="preserve"> </w:t>
      </w:r>
      <w:proofErr w:type="spellStart"/>
      <w:r w:rsidR="00447C51" w:rsidRPr="00447C51">
        <w:rPr>
          <w:lang w:val="pt-BR"/>
        </w:rPr>
        <w:t>của</w:t>
      </w:r>
      <w:proofErr w:type="spellEnd"/>
      <w:r w:rsidR="00447C51" w:rsidRPr="00447C51">
        <w:rPr>
          <w:lang w:val="pt-BR"/>
        </w:rPr>
        <w:t xml:space="preserve"> </w:t>
      </w:r>
      <w:proofErr w:type="spellStart"/>
      <w:r w:rsidR="00447C51" w:rsidRPr="00447C51">
        <w:rPr>
          <w:lang w:val="pt-BR"/>
        </w:rPr>
        <w:t>pháp</w:t>
      </w:r>
      <w:proofErr w:type="spellEnd"/>
      <w:r w:rsidR="00447C51" w:rsidRPr="00447C51">
        <w:rPr>
          <w:lang w:val="pt-BR"/>
        </w:rPr>
        <w:t xml:space="preserve"> </w:t>
      </w:r>
      <w:proofErr w:type="spellStart"/>
      <w:r w:rsidR="00447C51" w:rsidRPr="00447C51">
        <w:rPr>
          <w:lang w:val="pt-BR"/>
        </w:rPr>
        <w:t>luật</w:t>
      </w:r>
      <w:proofErr w:type="spellEnd"/>
      <w:r w:rsidR="00447C51" w:rsidRPr="00447C51">
        <w:rPr>
          <w:lang w:val="pt-BR"/>
        </w:rPr>
        <w:t xml:space="preserve"> </w:t>
      </w:r>
      <w:proofErr w:type="spellStart"/>
      <w:r w:rsidR="00447C51" w:rsidRPr="00447C51">
        <w:rPr>
          <w:lang w:val="pt-BR"/>
        </w:rPr>
        <w:t>về</w:t>
      </w:r>
      <w:proofErr w:type="spellEnd"/>
      <w:r w:rsidR="00447C51" w:rsidRPr="00447C51">
        <w:rPr>
          <w:lang w:val="pt-BR"/>
        </w:rPr>
        <w:t xml:space="preserve"> </w:t>
      </w:r>
      <w:proofErr w:type="spellStart"/>
      <w:r w:rsidR="00447C51" w:rsidRPr="00447C51">
        <w:rPr>
          <w:lang w:val="pt-BR"/>
        </w:rPr>
        <w:t>an</w:t>
      </w:r>
      <w:proofErr w:type="spellEnd"/>
      <w:r w:rsidR="00447C51" w:rsidRPr="00447C51">
        <w:rPr>
          <w:lang w:val="pt-BR"/>
        </w:rPr>
        <w:t xml:space="preserve"> </w:t>
      </w:r>
      <w:proofErr w:type="spellStart"/>
      <w:r w:rsidR="00447C51" w:rsidRPr="00447C51">
        <w:rPr>
          <w:lang w:val="pt-BR"/>
        </w:rPr>
        <w:t>toàn</w:t>
      </w:r>
      <w:proofErr w:type="spellEnd"/>
      <w:r w:rsidR="00447C51" w:rsidRPr="00447C51">
        <w:rPr>
          <w:lang w:val="pt-BR"/>
        </w:rPr>
        <w:t xml:space="preserve"> </w:t>
      </w:r>
      <w:proofErr w:type="spellStart"/>
      <w:r w:rsidR="00447C51" w:rsidRPr="00447C51">
        <w:rPr>
          <w:lang w:val="pt-BR"/>
        </w:rPr>
        <w:t>thông</w:t>
      </w:r>
      <w:proofErr w:type="spellEnd"/>
      <w:r w:rsidR="00447C51" w:rsidRPr="00447C51">
        <w:rPr>
          <w:lang w:val="pt-BR"/>
        </w:rPr>
        <w:t xml:space="preserve"> </w:t>
      </w:r>
      <w:proofErr w:type="spellStart"/>
      <w:r w:rsidR="00447C51" w:rsidRPr="00447C51">
        <w:rPr>
          <w:lang w:val="pt-BR"/>
        </w:rPr>
        <w:t>tin</w:t>
      </w:r>
      <w:proofErr w:type="spellEnd"/>
      <w:r w:rsidR="00447C51" w:rsidRPr="00447C51">
        <w:rPr>
          <w:lang w:val="pt-BR"/>
        </w:rPr>
        <w:t xml:space="preserve"> </w:t>
      </w:r>
      <w:proofErr w:type="spellStart"/>
      <w:r w:rsidR="00447C51" w:rsidRPr="00447C51">
        <w:rPr>
          <w:lang w:val="pt-BR"/>
        </w:rPr>
        <w:t>mạng</w:t>
      </w:r>
      <w:proofErr w:type="spellEnd"/>
      <w:r w:rsidR="00447C51" w:rsidRPr="00447C51">
        <w:rPr>
          <w:lang w:val="pt-BR"/>
        </w:rPr>
        <w:t xml:space="preserve"> </w:t>
      </w:r>
      <w:proofErr w:type="spellStart"/>
      <w:r w:rsidR="00447C51" w:rsidRPr="00447C51">
        <w:rPr>
          <w:lang w:val="pt-BR"/>
        </w:rPr>
        <w:t>trong</w:t>
      </w:r>
      <w:proofErr w:type="spellEnd"/>
      <w:r w:rsidR="00447C51" w:rsidRPr="00447C51">
        <w:rPr>
          <w:lang w:val="pt-BR"/>
        </w:rPr>
        <w:t xml:space="preserve"> </w:t>
      </w:r>
      <w:proofErr w:type="spellStart"/>
      <w:r w:rsidR="00447C51" w:rsidRPr="00447C51">
        <w:rPr>
          <w:lang w:val="pt-BR"/>
        </w:rPr>
        <w:t>trường</w:t>
      </w:r>
      <w:proofErr w:type="spellEnd"/>
      <w:r w:rsidR="00447C51" w:rsidRPr="00447C51">
        <w:rPr>
          <w:lang w:val="pt-BR"/>
        </w:rPr>
        <w:t xml:space="preserve"> </w:t>
      </w:r>
      <w:proofErr w:type="spellStart"/>
      <w:r w:rsidR="00447C51" w:rsidRPr="00447C51">
        <w:rPr>
          <w:lang w:val="pt-BR"/>
        </w:rPr>
        <w:t>hợp</w:t>
      </w:r>
      <w:proofErr w:type="spellEnd"/>
      <w:r w:rsidR="00447C51" w:rsidRPr="00447C51">
        <w:rPr>
          <w:lang w:val="pt-BR"/>
        </w:rPr>
        <w:t xml:space="preserve"> </w:t>
      </w:r>
      <w:proofErr w:type="spellStart"/>
      <w:r w:rsidR="00447C51" w:rsidRPr="00447C51">
        <w:rPr>
          <w:lang w:val="pt-BR"/>
        </w:rPr>
        <w:t>chưa</w:t>
      </w:r>
      <w:proofErr w:type="spellEnd"/>
      <w:r w:rsidR="00447C51" w:rsidRPr="00447C51">
        <w:rPr>
          <w:lang w:val="pt-BR"/>
        </w:rPr>
        <w:t xml:space="preserve"> </w:t>
      </w:r>
      <w:proofErr w:type="spellStart"/>
      <w:r w:rsidR="00447C51" w:rsidRPr="00447C51">
        <w:rPr>
          <w:lang w:val="pt-BR"/>
        </w:rPr>
        <w:t>thực</w:t>
      </w:r>
      <w:proofErr w:type="spellEnd"/>
      <w:r w:rsidR="00447C51" w:rsidRPr="00447C51">
        <w:rPr>
          <w:lang w:val="pt-BR"/>
        </w:rPr>
        <w:t xml:space="preserve"> </w:t>
      </w:r>
      <w:proofErr w:type="spellStart"/>
      <w:r w:rsidR="00447C51" w:rsidRPr="00447C51">
        <w:rPr>
          <w:lang w:val="pt-BR"/>
        </w:rPr>
        <w:t>hiện</w:t>
      </w:r>
      <w:proofErr w:type="spellEnd"/>
      <w:r w:rsidR="00447C51" w:rsidRPr="00447C51">
        <w:rPr>
          <w:lang w:val="pt-BR"/>
        </w:rPr>
        <w:t xml:space="preserve"> </w:t>
      </w:r>
      <w:proofErr w:type="spellStart"/>
      <w:r w:rsidR="00447C51" w:rsidRPr="00447C51">
        <w:rPr>
          <w:lang w:val="pt-BR"/>
        </w:rPr>
        <w:t>phê</w:t>
      </w:r>
      <w:proofErr w:type="spellEnd"/>
      <w:r w:rsidR="00447C51" w:rsidRPr="00447C51">
        <w:rPr>
          <w:lang w:val="pt-BR"/>
        </w:rPr>
        <w:t xml:space="preserve"> </w:t>
      </w:r>
      <w:proofErr w:type="spellStart"/>
      <w:r w:rsidR="00447C51" w:rsidRPr="00447C51">
        <w:rPr>
          <w:lang w:val="pt-BR"/>
        </w:rPr>
        <w:t>duyệt</w:t>
      </w:r>
      <w:proofErr w:type="spellEnd"/>
      <w:r w:rsidR="00447C51" w:rsidRPr="00447C51">
        <w:rPr>
          <w:lang w:val="pt-BR"/>
        </w:rPr>
        <w:t xml:space="preserve"> </w:t>
      </w:r>
      <w:proofErr w:type="spellStart"/>
      <w:r w:rsidR="00447C51" w:rsidRPr="00447C51">
        <w:rPr>
          <w:lang w:val="pt-BR"/>
        </w:rPr>
        <w:t>cấp</w:t>
      </w:r>
      <w:proofErr w:type="spellEnd"/>
      <w:r w:rsidR="00447C51" w:rsidRPr="00447C51">
        <w:rPr>
          <w:lang w:val="pt-BR"/>
        </w:rPr>
        <w:t xml:space="preserve"> </w:t>
      </w:r>
      <w:proofErr w:type="spellStart"/>
      <w:r w:rsidR="00447C51" w:rsidRPr="00447C51">
        <w:rPr>
          <w:lang w:val="pt-BR"/>
        </w:rPr>
        <w:t>độ</w:t>
      </w:r>
      <w:proofErr w:type="spellEnd"/>
      <w:r w:rsidR="00447C51" w:rsidRPr="00447C51">
        <w:rPr>
          <w:lang w:val="pt-BR"/>
        </w:rPr>
        <w:t xml:space="preserve"> </w:t>
      </w:r>
      <w:proofErr w:type="spellStart"/>
      <w:r w:rsidR="00447C51" w:rsidRPr="00447C51">
        <w:rPr>
          <w:lang w:val="pt-BR"/>
        </w:rPr>
        <w:t>an</w:t>
      </w:r>
      <w:proofErr w:type="spellEnd"/>
      <w:r w:rsidR="00447C51" w:rsidRPr="00447C51">
        <w:rPr>
          <w:lang w:val="pt-BR"/>
        </w:rPr>
        <w:t xml:space="preserve"> </w:t>
      </w:r>
      <w:proofErr w:type="spellStart"/>
      <w:r w:rsidR="00447C51" w:rsidRPr="00447C51">
        <w:rPr>
          <w:lang w:val="pt-BR"/>
        </w:rPr>
        <w:t>toàn</w:t>
      </w:r>
      <w:proofErr w:type="spellEnd"/>
      <w:r w:rsidR="00447C51" w:rsidRPr="00447C51">
        <w:rPr>
          <w:lang w:val="pt-BR"/>
        </w:rPr>
        <w:t xml:space="preserve"> </w:t>
      </w:r>
      <w:proofErr w:type="spellStart"/>
      <w:r w:rsidR="00447C51" w:rsidRPr="00447C51">
        <w:rPr>
          <w:lang w:val="pt-BR"/>
        </w:rPr>
        <w:t>hệ</w:t>
      </w:r>
      <w:proofErr w:type="spellEnd"/>
      <w:r w:rsidR="00447C51" w:rsidRPr="00447C51">
        <w:rPr>
          <w:lang w:val="pt-BR"/>
        </w:rPr>
        <w:t xml:space="preserve"> </w:t>
      </w:r>
      <w:proofErr w:type="spellStart"/>
      <w:r w:rsidR="00447C51" w:rsidRPr="00447C51">
        <w:rPr>
          <w:lang w:val="pt-BR"/>
        </w:rPr>
        <w:t>thống</w:t>
      </w:r>
      <w:proofErr w:type="spellEnd"/>
      <w:r w:rsidR="00447C51" w:rsidRPr="00447C51">
        <w:rPr>
          <w:lang w:val="pt-BR"/>
        </w:rPr>
        <w:t xml:space="preserve"> </w:t>
      </w:r>
      <w:proofErr w:type="spellStart"/>
      <w:r w:rsidR="00447C51" w:rsidRPr="00447C51">
        <w:rPr>
          <w:lang w:val="pt-BR"/>
        </w:rPr>
        <w:t>thông</w:t>
      </w:r>
      <w:proofErr w:type="spellEnd"/>
      <w:r w:rsidR="00447C51" w:rsidRPr="00447C51">
        <w:rPr>
          <w:lang w:val="pt-BR"/>
        </w:rPr>
        <w:t xml:space="preserve"> </w:t>
      </w:r>
      <w:proofErr w:type="spellStart"/>
      <w:r w:rsidR="00447C51" w:rsidRPr="00447C51">
        <w:rPr>
          <w:lang w:val="pt-BR"/>
        </w:rPr>
        <w:t>tin</w:t>
      </w:r>
      <w:proofErr w:type="spellEnd"/>
      <w:r w:rsidR="00447C51" w:rsidRPr="00447C51">
        <w:rPr>
          <w:lang w:val="pt-BR"/>
        </w:rPr>
        <w:t xml:space="preserve"> </w:t>
      </w:r>
      <w:proofErr w:type="spellStart"/>
      <w:r w:rsidR="00447C51" w:rsidRPr="00447C51">
        <w:rPr>
          <w:lang w:val="pt-BR"/>
        </w:rPr>
        <w:t>theo</w:t>
      </w:r>
      <w:proofErr w:type="spellEnd"/>
      <w:r w:rsidR="00447C51" w:rsidRPr="00447C51">
        <w:rPr>
          <w:lang w:val="pt-BR"/>
        </w:rPr>
        <w:t xml:space="preserve"> </w:t>
      </w:r>
      <w:proofErr w:type="spellStart"/>
      <w:r w:rsidR="00447C51" w:rsidRPr="00447C51">
        <w:rPr>
          <w:lang w:val="pt-BR"/>
        </w:rPr>
        <w:t>quy</w:t>
      </w:r>
      <w:proofErr w:type="spellEnd"/>
      <w:r w:rsidR="00447C51" w:rsidRPr="00447C51">
        <w:rPr>
          <w:lang w:val="pt-BR"/>
        </w:rPr>
        <w:t xml:space="preserve"> </w:t>
      </w:r>
      <w:proofErr w:type="spellStart"/>
      <w:r w:rsidR="00447C51" w:rsidRPr="00447C51">
        <w:rPr>
          <w:lang w:val="pt-BR"/>
        </w:rPr>
        <w:t>định</w:t>
      </w:r>
      <w:proofErr w:type="spellEnd"/>
      <w:r w:rsidR="00447C51" w:rsidRPr="00447C51">
        <w:rPr>
          <w:lang w:val="pt-BR"/>
        </w:rPr>
        <w:t xml:space="preserve"> </w:t>
      </w:r>
      <w:proofErr w:type="spellStart"/>
      <w:r w:rsidR="00447C51" w:rsidRPr="00447C51">
        <w:rPr>
          <w:lang w:val="pt-BR"/>
        </w:rPr>
        <w:t>tại</w:t>
      </w:r>
      <w:proofErr w:type="spellEnd"/>
      <w:r w:rsidR="00447C51" w:rsidRPr="00447C51">
        <w:rPr>
          <w:lang w:val="pt-BR"/>
        </w:rPr>
        <w:t xml:space="preserve"> </w:t>
      </w:r>
      <w:proofErr w:type="spellStart"/>
      <w:r w:rsidR="00447C51" w:rsidRPr="00447C51">
        <w:rPr>
          <w:lang w:val="pt-BR"/>
        </w:rPr>
        <w:t>Điều</w:t>
      </w:r>
      <w:proofErr w:type="spellEnd"/>
      <w:r w:rsidR="00447C51" w:rsidRPr="00447C51">
        <w:rPr>
          <w:lang w:val="pt-BR"/>
        </w:rPr>
        <w:t xml:space="preserve"> 23a </w:t>
      </w:r>
      <w:proofErr w:type="spellStart"/>
      <w:r w:rsidR="00447C51" w:rsidRPr="00447C51">
        <w:rPr>
          <w:lang w:val="pt-BR"/>
        </w:rPr>
        <w:t>Nghị</w:t>
      </w:r>
      <w:proofErr w:type="spellEnd"/>
      <w:r w:rsidR="00447C51" w:rsidRPr="00447C51">
        <w:rPr>
          <w:lang w:val="pt-BR"/>
        </w:rPr>
        <w:t xml:space="preserve"> </w:t>
      </w:r>
      <w:proofErr w:type="spellStart"/>
      <w:r w:rsidR="00447C51" w:rsidRPr="00447C51">
        <w:rPr>
          <w:lang w:val="pt-BR"/>
        </w:rPr>
        <w:t>định</w:t>
      </w:r>
      <w:proofErr w:type="spellEnd"/>
      <w:r w:rsidR="00447C51" w:rsidRPr="00447C51">
        <w:rPr>
          <w:lang w:val="pt-BR"/>
        </w:rPr>
        <w:t xml:space="preserve"> </w:t>
      </w:r>
      <w:proofErr w:type="spellStart"/>
      <w:r w:rsidR="00447C51" w:rsidRPr="00447C51">
        <w:rPr>
          <w:lang w:val="pt-BR"/>
        </w:rPr>
        <w:t>này</w:t>
      </w:r>
      <w:proofErr w:type="spellEnd"/>
      <w:r w:rsidR="00447C51" w:rsidRPr="00447C51">
        <w:rPr>
          <w:lang w:val="pt-BR"/>
        </w:rPr>
        <w:t xml:space="preserve"> (</w:t>
      </w:r>
      <w:proofErr w:type="spellStart"/>
      <w:r w:rsidR="00447C51" w:rsidRPr="00447C51">
        <w:rPr>
          <w:lang w:val="pt-BR"/>
        </w:rPr>
        <w:t>nếu</w:t>
      </w:r>
      <w:proofErr w:type="spellEnd"/>
      <w:r w:rsidR="00447C51" w:rsidRPr="00447C51">
        <w:rPr>
          <w:lang w:val="pt-BR"/>
        </w:rPr>
        <w:t xml:space="preserve"> </w:t>
      </w:r>
      <w:proofErr w:type="spellStart"/>
      <w:r w:rsidR="00447C51" w:rsidRPr="00447C51">
        <w:rPr>
          <w:lang w:val="pt-BR"/>
        </w:rPr>
        <w:t>có</w:t>
      </w:r>
      <w:proofErr w:type="spellEnd"/>
      <w:r w:rsidR="00447C51" w:rsidRPr="00447C51">
        <w:rPr>
          <w:lang w:val="pt-BR"/>
        </w:rPr>
        <w:t>).</w:t>
      </w:r>
      <w:r>
        <w:rPr>
          <w:lang w:val="pt-BR"/>
        </w:rPr>
        <w:t>”</w:t>
      </w:r>
    </w:p>
    <w:p w14:paraId="3385218E" w14:textId="0C025C42" w:rsidR="00CB3F34" w:rsidRPr="001A47D3" w:rsidRDefault="005318C2" w:rsidP="002E2F63">
      <w:pPr>
        <w:pStyle w:val="Heading2"/>
        <w:spacing w:before="120" w:after="120" w:line="360" w:lineRule="exact"/>
        <w:ind w:firstLine="567"/>
        <w:jc w:val="both"/>
        <w:rPr>
          <w:rFonts w:ascii="Times New Roman" w:hAnsi="Times New Roman"/>
          <w:b w:val="0"/>
          <w:i w:val="0"/>
          <w:color w:val="FF0000"/>
          <w:lang w:val="pt-BR"/>
        </w:rPr>
      </w:pPr>
      <w:r w:rsidRPr="001A47D3">
        <w:rPr>
          <w:rFonts w:ascii="Times New Roman" w:hAnsi="Times New Roman"/>
          <w:b w:val="0"/>
          <w:i w:val="0"/>
          <w:color w:val="FF0000"/>
          <w:lang w:val="pt-BR"/>
        </w:rPr>
        <w:t>2</w:t>
      </w:r>
      <w:r w:rsidR="0078622B">
        <w:rPr>
          <w:rFonts w:ascii="Times New Roman" w:hAnsi="Times New Roman"/>
          <w:b w:val="0"/>
          <w:i w:val="0"/>
          <w:color w:val="FF0000"/>
          <w:lang w:val="pt-BR"/>
        </w:rPr>
        <w:t>1</w:t>
      </w:r>
      <w:r w:rsidR="00CB3F34" w:rsidRPr="001A47D3">
        <w:rPr>
          <w:rFonts w:ascii="Times New Roman" w:hAnsi="Times New Roman"/>
          <w:b w:val="0"/>
          <w:i w:val="0"/>
          <w:color w:val="FF0000"/>
          <w:lang w:val="pt-BR"/>
        </w:rPr>
        <w:t xml:space="preserve">. </w:t>
      </w:r>
      <w:proofErr w:type="spellStart"/>
      <w:r w:rsidR="00CB3F34" w:rsidRPr="001A47D3">
        <w:rPr>
          <w:rFonts w:ascii="Times New Roman" w:hAnsi="Times New Roman"/>
          <w:b w:val="0"/>
          <w:i w:val="0"/>
          <w:color w:val="FF0000"/>
          <w:lang w:val="pt-BR"/>
        </w:rPr>
        <w:t>Sửa</w:t>
      </w:r>
      <w:proofErr w:type="spellEnd"/>
      <w:r w:rsidR="00CB3F34" w:rsidRPr="001A47D3">
        <w:rPr>
          <w:rFonts w:ascii="Times New Roman" w:hAnsi="Times New Roman"/>
          <w:b w:val="0"/>
          <w:i w:val="0"/>
          <w:color w:val="FF0000"/>
          <w:lang w:val="pt-BR"/>
        </w:rPr>
        <w:t xml:space="preserve"> </w:t>
      </w:r>
      <w:proofErr w:type="spellStart"/>
      <w:r w:rsidR="00CB3F34" w:rsidRPr="001A47D3">
        <w:rPr>
          <w:rFonts w:ascii="Times New Roman" w:hAnsi="Times New Roman"/>
          <w:b w:val="0"/>
          <w:i w:val="0"/>
          <w:color w:val="FF0000"/>
          <w:lang w:val="pt-BR"/>
        </w:rPr>
        <w:t>đổi</w:t>
      </w:r>
      <w:proofErr w:type="spellEnd"/>
      <w:r w:rsidR="003D6A91" w:rsidRPr="001A47D3">
        <w:rPr>
          <w:rFonts w:ascii="Times New Roman" w:hAnsi="Times New Roman"/>
          <w:b w:val="0"/>
          <w:i w:val="0"/>
          <w:color w:val="FF0000"/>
          <w:lang w:val="pt-BR"/>
        </w:rPr>
        <w:t xml:space="preserve"> </w:t>
      </w:r>
      <w:proofErr w:type="spellStart"/>
      <w:r w:rsidR="00745499" w:rsidRPr="001A47D3">
        <w:rPr>
          <w:rFonts w:ascii="Times New Roman" w:hAnsi="Times New Roman"/>
          <w:b w:val="0"/>
          <w:i w:val="0"/>
          <w:color w:val="FF0000"/>
          <w:lang w:val="pt-BR"/>
        </w:rPr>
        <w:t>điểm</w:t>
      </w:r>
      <w:proofErr w:type="spellEnd"/>
      <w:r w:rsidR="00745499" w:rsidRPr="001A47D3">
        <w:rPr>
          <w:rFonts w:ascii="Times New Roman" w:hAnsi="Times New Roman"/>
          <w:b w:val="0"/>
          <w:i w:val="0"/>
          <w:color w:val="FF0000"/>
          <w:lang w:val="pt-BR"/>
        </w:rPr>
        <w:t xml:space="preserve"> a </w:t>
      </w:r>
      <w:proofErr w:type="spellStart"/>
      <w:r w:rsidR="00745499" w:rsidRPr="001A47D3">
        <w:rPr>
          <w:rFonts w:ascii="Times New Roman" w:hAnsi="Times New Roman"/>
          <w:b w:val="0"/>
          <w:i w:val="0"/>
          <w:color w:val="FF0000"/>
          <w:lang w:val="pt-BR"/>
        </w:rPr>
        <w:t>khoản</w:t>
      </w:r>
      <w:proofErr w:type="spellEnd"/>
      <w:r w:rsidR="00745499" w:rsidRPr="001A47D3">
        <w:rPr>
          <w:rFonts w:ascii="Times New Roman" w:hAnsi="Times New Roman"/>
          <w:b w:val="0"/>
          <w:i w:val="0"/>
          <w:color w:val="FF0000"/>
          <w:lang w:val="pt-BR"/>
        </w:rPr>
        <w:t xml:space="preserve"> 1 </w:t>
      </w:r>
      <w:proofErr w:type="spellStart"/>
      <w:r w:rsidR="00745499" w:rsidRPr="001A47D3">
        <w:rPr>
          <w:rFonts w:ascii="Times New Roman" w:hAnsi="Times New Roman"/>
          <w:b w:val="0"/>
          <w:i w:val="0"/>
          <w:color w:val="FF0000"/>
          <w:lang w:val="pt-BR"/>
        </w:rPr>
        <w:t>Điều</w:t>
      </w:r>
      <w:proofErr w:type="spellEnd"/>
      <w:r w:rsidR="00745499" w:rsidRPr="001A47D3">
        <w:rPr>
          <w:rFonts w:ascii="Times New Roman" w:hAnsi="Times New Roman"/>
          <w:b w:val="0"/>
          <w:i w:val="0"/>
          <w:color w:val="FF0000"/>
          <w:lang w:val="pt-BR"/>
        </w:rPr>
        <w:t xml:space="preserve"> 28</w:t>
      </w:r>
      <w:r w:rsidR="00CB3F34" w:rsidRPr="001A47D3">
        <w:rPr>
          <w:rFonts w:ascii="Times New Roman" w:hAnsi="Times New Roman"/>
          <w:b w:val="0"/>
          <w:i w:val="0"/>
          <w:color w:val="FF0000"/>
          <w:lang w:val="pt-BR"/>
        </w:rPr>
        <w:t xml:space="preserve"> </w:t>
      </w:r>
      <w:proofErr w:type="spellStart"/>
      <w:r w:rsidR="00CB3F34" w:rsidRPr="001A47D3">
        <w:rPr>
          <w:rFonts w:ascii="Times New Roman" w:hAnsi="Times New Roman"/>
          <w:b w:val="0"/>
          <w:i w:val="0"/>
          <w:color w:val="FF0000"/>
          <w:lang w:val="pt-BR"/>
        </w:rPr>
        <w:t>như</w:t>
      </w:r>
      <w:proofErr w:type="spellEnd"/>
      <w:r w:rsidR="00CB3F34" w:rsidRPr="001A47D3">
        <w:rPr>
          <w:rFonts w:ascii="Times New Roman" w:hAnsi="Times New Roman"/>
          <w:b w:val="0"/>
          <w:i w:val="0"/>
          <w:color w:val="FF0000"/>
          <w:lang w:val="pt-BR"/>
        </w:rPr>
        <w:t xml:space="preserve"> </w:t>
      </w:r>
      <w:proofErr w:type="spellStart"/>
      <w:r w:rsidR="00CB3F34" w:rsidRPr="001A47D3">
        <w:rPr>
          <w:rFonts w:ascii="Times New Roman" w:hAnsi="Times New Roman"/>
          <w:b w:val="0"/>
          <w:i w:val="0"/>
          <w:color w:val="FF0000"/>
          <w:lang w:val="pt-BR"/>
        </w:rPr>
        <w:t>sau</w:t>
      </w:r>
      <w:proofErr w:type="spellEnd"/>
      <w:r w:rsidR="00CB3F34" w:rsidRPr="001A47D3">
        <w:rPr>
          <w:rFonts w:ascii="Times New Roman" w:hAnsi="Times New Roman"/>
          <w:b w:val="0"/>
          <w:i w:val="0"/>
          <w:color w:val="FF0000"/>
          <w:lang w:val="pt-BR"/>
        </w:rPr>
        <w:t>:</w:t>
      </w:r>
    </w:p>
    <w:p w14:paraId="75D8FAD0" w14:textId="7DC9DC75" w:rsidR="00CB3F34" w:rsidRPr="002E2F63" w:rsidRDefault="00745499" w:rsidP="002E2F63">
      <w:pPr>
        <w:widowControl w:val="0"/>
        <w:spacing w:before="120" w:after="120" w:line="360" w:lineRule="exact"/>
        <w:ind w:firstLine="567"/>
        <w:jc w:val="both"/>
        <w:rPr>
          <w:spacing w:val="-2"/>
          <w:lang w:val="pt-BR"/>
        </w:rPr>
      </w:pPr>
      <w:r w:rsidRPr="002E2F63">
        <w:rPr>
          <w:spacing w:val="-2"/>
          <w:lang w:val="pt-BR"/>
        </w:rPr>
        <w:t xml:space="preserve">“a) </w:t>
      </w:r>
      <w:proofErr w:type="spellStart"/>
      <w:r w:rsidRPr="002E2F63">
        <w:rPr>
          <w:spacing w:val="-2"/>
          <w:lang w:val="pt-BR"/>
        </w:rPr>
        <w:t>Dự</w:t>
      </w:r>
      <w:proofErr w:type="spellEnd"/>
      <w:r w:rsidRPr="002E2F63">
        <w:rPr>
          <w:spacing w:val="-2"/>
          <w:lang w:val="pt-BR"/>
        </w:rPr>
        <w:t xml:space="preserve"> </w:t>
      </w:r>
      <w:proofErr w:type="spellStart"/>
      <w:r w:rsidRPr="002E2F63">
        <w:rPr>
          <w:spacing w:val="-2"/>
          <w:lang w:val="pt-BR"/>
        </w:rPr>
        <w:t>toán</w:t>
      </w:r>
      <w:proofErr w:type="spellEnd"/>
      <w:r w:rsidRPr="002E2F63">
        <w:rPr>
          <w:spacing w:val="-2"/>
          <w:lang w:val="pt-BR"/>
        </w:rPr>
        <w:t xml:space="preserve"> </w:t>
      </w:r>
      <w:proofErr w:type="spellStart"/>
      <w:r w:rsidRPr="002E2F63">
        <w:rPr>
          <w:spacing w:val="-2"/>
          <w:lang w:val="pt-BR"/>
        </w:rPr>
        <w:t>là</w:t>
      </w:r>
      <w:proofErr w:type="spellEnd"/>
      <w:r w:rsidRPr="002E2F63">
        <w:rPr>
          <w:spacing w:val="-2"/>
          <w:lang w:val="pt-BR"/>
        </w:rPr>
        <w:t xml:space="preserve"> </w:t>
      </w:r>
      <w:proofErr w:type="spellStart"/>
      <w:r w:rsidRPr="002E2F63">
        <w:rPr>
          <w:spacing w:val="-2"/>
          <w:lang w:val="pt-BR"/>
        </w:rPr>
        <w:t>một</w:t>
      </w:r>
      <w:proofErr w:type="spellEnd"/>
      <w:r w:rsidRPr="002E2F63">
        <w:rPr>
          <w:spacing w:val="-2"/>
          <w:lang w:val="pt-BR"/>
        </w:rPr>
        <w:t xml:space="preserve"> </w:t>
      </w:r>
      <w:proofErr w:type="spellStart"/>
      <w:r w:rsidRPr="002E2F63">
        <w:rPr>
          <w:spacing w:val="-2"/>
          <w:lang w:val="pt-BR"/>
        </w:rPr>
        <w:t>nội</w:t>
      </w:r>
      <w:proofErr w:type="spellEnd"/>
      <w:r w:rsidRPr="002E2F63">
        <w:rPr>
          <w:spacing w:val="-2"/>
          <w:lang w:val="pt-BR"/>
        </w:rPr>
        <w:t xml:space="preserve"> </w:t>
      </w:r>
      <w:proofErr w:type="spellStart"/>
      <w:r w:rsidRPr="002E2F63">
        <w:rPr>
          <w:spacing w:val="-2"/>
          <w:lang w:val="pt-BR"/>
        </w:rPr>
        <w:t>dung</w:t>
      </w:r>
      <w:proofErr w:type="spellEnd"/>
      <w:r w:rsidRPr="002E2F63">
        <w:rPr>
          <w:spacing w:val="-2"/>
          <w:lang w:val="pt-BR"/>
        </w:rPr>
        <w:t xml:space="preserve"> </w:t>
      </w:r>
      <w:proofErr w:type="spellStart"/>
      <w:r w:rsidRPr="002E2F63">
        <w:rPr>
          <w:spacing w:val="-2"/>
          <w:lang w:val="pt-BR"/>
        </w:rPr>
        <w:t>trong</w:t>
      </w:r>
      <w:proofErr w:type="spellEnd"/>
      <w:r w:rsidRPr="002E2F63">
        <w:rPr>
          <w:spacing w:val="-2"/>
          <w:lang w:val="pt-BR"/>
        </w:rPr>
        <w:t xml:space="preserve"> </w:t>
      </w:r>
      <w:proofErr w:type="spellStart"/>
      <w:r w:rsidRPr="002E2F63">
        <w:rPr>
          <w:spacing w:val="-2"/>
          <w:lang w:val="pt-BR"/>
        </w:rPr>
        <w:t>hồ</w:t>
      </w:r>
      <w:proofErr w:type="spellEnd"/>
      <w:r w:rsidRPr="002E2F63">
        <w:rPr>
          <w:spacing w:val="-2"/>
          <w:lang w:val="pt-BR"/>
        </w:rPr>
        <w:t xml:space="preserve"> </w:t>
      </w:r>
      <w:proofErr w:type="spellStart"/>
      <w:r w:rsidRPr="002E2F63">
        <w:rPr>
          <w:spacing w:val="-2"/>
          <w:lang w:val="pt-BR"/>
        </w:rPr>
        <w:t>sơ</w:t>
      </w:r>
      <w:proofErr w:type="spellEnd"/>
      <w:r w:rsidRPr="002E2F63">
        <w:rPr>
          <w:spacing w:val="-2"/>
          <w:lang w:val="pt-BR"/>
        </w:rPr>
        <w:t xml:space="preserve"> </w:t>
      </w:r>
      <w:proofErr w:type="spellStart"/>
      <w:r w:rsidRPr="002E2F63">
        <w:rPr>
          <w:spacing w:val="-2"/>
          <w:lang w:val="pt-BR"/>
        </w:rPr>
        <w:t>thiết</w:t>
      </w:r>
      <w:proofErr w:type="spellEnd"/>
      <w:r w:rsidRPr="002E2F63">
        <w:rPr>
          <w:spacing w:val="-2"/>
          <w:lang w:val="pt-BR"/>
        </w:rPr>
        <w:t xml:space="preserve"> </w:t>
      </w:r>
      <w:proofErr w:type="spellStart"/>
      <w:r w:rsidRPr="002E2F63">
        <w:rPr>
          <w:spacing w:val="-2"/>
          <w:lang w:val="pt-BR"/>
        </w:rPr>
        <w:t>kế</w:t>
      </w:r>
      <w:proofErr w:type="spellEnd"/>
      <w:r w:rsidRPr="002E2F63">
        <w:rPr>
          <w:spacing w:val="-2"/>
          <w:lang w:val="pt-BR"/>
        </w:rPr>
        <w:t xml:space="preserve"> chi </w:t>
      </w:r>
      <w:proofErr w:type="spellStart"/>
      <w:r w:rsidRPr="002E2F63">
        <w:rPr>
          <w:spacing w:val="-2"/>
          <w:lang w:val="pt-BR"/>
        </w:rPr>
        <w:t>tiết</w:t>
      </w:r>
      <w:proofErr w:type="spellEnd"/>
      <w:r w:rsidRPr="002E2F63">
        <w:rPr>
          <w:spacing w:val="-2"/>
          <w:lang w:val="pt-BR"/>
        </w:rPr>
        <w:t xml:space="preserve">; </w:t>
      </w:r>
      <w:proofErr w:type="spellStart"/>
      <w:r w:rsidRPr="002E2F63">
        <w:rPr>
          <w:spacing w:val="-2"/>
          <w:lang w:val="pt-BR"/>
        </w:rPr>
        <w:t>dự</w:t>
      </w:r>
      <w:proofErr w:type="spellEnd"/>
      <w:r w:rsidRPr="002E2F63">
        <w:rPr>
          <w:spacing w:val="-2"/>
          <w:lang w:val="pt-BR"/>
        </w:rPr>
        <w:t xml:space="preserve"> </w:t>
      </w:r>
      <w:proofErr w:type="spellStart"/>
      <w:r w:rsidRPr="002E2F63">
        <w:rPr>
          <w:spacing w:val="-2"/>
          <w:lang w:val="pt-BR"/>
        </w:rPr>
        <w:t>toán</w:t>
      </w:r>
      <w:proofErr w:type="spellEnd"/>
      <w:r w:rsidRPr="002E2F63">
        <w:rPr>
          <w:spacing w:val="-2"/>
          <w:lang w:val="pt-BR"/>
        </w:rPr>
        <w:t xml:space="preserve"> chi </w:t>
      </w:r>
      <w:proofErr w:type="spellStart"/>
      <w:r w:rsidRPr="002E2F63">
        <w:rPr>
          <w:spacing w:val="-2"/>
          <w:lang w:val="pt-BR"/>
        </w:rPr>
        <w:t>tiết</w:t>
      </w:r>
      <w:proofErr w:type="spellEnd"/>
      <w:r w:rsidRPr="002E2F63">
        <w:rPr>
          <w:spacing w:val="-2"/>
          <w:lang w:val="pt-BR"/>
        </w:rPr>
        <w:t xml:space="preserve"> </w:t>
      </w:r>
      <w:proofErr w:type="spellStart"/>
      <w:r w:rsidRPr="002E2F63">
        <w:rPr>
          <w:spacing w:val="-2"/>
          <w:lang w:val="pt-BR"/>
        </w:rPr>
        <w:t>hạng</w:t>
      </w:r>
      <w:proofErr w:type="spellEnd"/>
      <w:r w:rsidRPr="002E2F63">
        <w:rPr>
          <w:spacing w:val="-2"/>
          <w:lang w:val="pt-BR"/>
        </w:rPr>
        <w:t xml:space="preserve"> </w:t>
      </w:r>
      <w:proofErr w:type="spellStart"/>
      <w:r w:rsidRPr="002E2F63">
        <w:rPr>
          <w:spacing w:val="-2"/>
          <w:lang w:val="pt-BR"/>
        </w:rPr>
        <w:t>mục</w:t>
      </w:r>
      <w:proofErr w:type="spellEnd"/>
      <w:r w:rsidRPr="002E2F63">
        <w:rPr>
          <w:spacing w:val="-2"/>
          <w:lang w:val="pt-BR"/>
        </w:rPr>
        <w:t xml:space="preserve"> </w:t>
      </w:r>
      <w:proofErr w:type="spellStart"/>
      <w:r w:rsidRPr="002E2F63">
        <w:rPr>
          <w:spacing w:val="-2"/>
          <w:lang w:val="pt-BR"/>
        </w:rPr>
        <w:t>đầu</w:t>
      </w:r>
      <w:proofErr w:type="spellEnd"/>
      <w:r w:rsidRPr="002E2F63">
        <w:rPr>
          <w:spacing w:val="-2"/>
          <w:lang w:val="pt-BR"/>
        </w:rPr>
        <w:t xml:space="preserve"> </w:t>
      </w:r>
      <w:proofErr w:type="spellStart"/>
      <w:r w:rsidRPr="002E2F63">
        <w:rPr>
          <w:spacing w:val="-2"/>
          <w:lang w:val="pt-BR"/>
        </w:rPr>
        <w:t>tư</w:t>
      </w:r>
      <w:proofErr w:type="spellEnd"/>
      <w:r w:rsidRPr="002E2F63">
        <w:rPr>
          <w:spacing w:val="-2"/>
          <w:lang w:val="pt-BR"/>
        </w:rPr>
        <w:t xml:space="preserve"> </w:t>
      </w:r>
      <w:proofErr w:type="spellStart"/>
      <w:r w:rsidRPr="002E2F63">
        <w:rPr>
          <w:spacing w:val="-2"/>
          <w:lang w:val="pt-BR"/>
        </w:rPr>
        <w:t>được</w:t>
      </w:r>
      <w:proofErr w:type="spellEnd"/>
      <w:r w:rsidRPr="002E2F63">
        <w:rPr>
          <w:spacing w:val="-2"/>
          <w:lang w:val="pt-BR"/>
        </w:rPr>
        <w:t xml:space="preserve"> </w:t>
      </w:r>
      <w:proofErr w:type="spellStart"/>
      <w:r w:rsidRPr="002E2F63">
        <w:rPr>
          <w:spacing w:val="-2"/>
          <w:lang w:val="pt-BR"/>
        </w:rPr>
        <w:t>duyệt</w:t>
      </w:r>
      <w:proofErr w:type="spellEnd"/>
      <w:r w:rsidRPr="002E2F63">
        <w:rPr>
          <w:spacing w:val="-2"/>
          <w:lang w:val="pt-BR"/>
        </w:rPr>
        <w:t xml:space="preserve"> </w:t>
      </w:r>
      <w:proofErr w:type="spellStart"/>
      <w:r w:rsidRPr="002E2F63">
        <w:rPr>
          <w:spacing w:val="-2"/>
          <w:lang w:val="pt-BR"/>
        </w:rPr>
        <w:t>là</w:t>
      </w:r>
      <w:proofErr w:type="spellEnd"/>
      <w:r w:rsidRPr="002E2F63">
        <w:rPr>
          <w:spacing w:val="-2"/>
          <w:lang w:val="pt-BR"/>
        </w:rPr>
        <w:t xml:space="preserve"> </w:t>
      </w:r>
      <w:proofErr w:type="spellStart"/>
      <w:r w:rsidRPr="002E2F63">
        <w:rPr>
          <w:spacing w:val="-2"/>
          <w:lang w:val="pt-BR"/>
        </w:rPr>
        <w:t>cơ</w:t>
      </w:r>
      <w:proofErr w:type="spellEnd"/>
      <w:r w:rsidRPr="002E2F63">
        <w:rPr>
          <w:spacing w:val="-2"/>
          <w:lang w:val="pt-BR"/>
        </w:rPr>
        <w:t xml:space="preserve"> </w:t>
      </w:r>
      <w:proofErr w:type="spellStart"/>
      <w:r w:rsidRPr="002E2F63">
        <w:rPr>
          <w:spacing w:val="-2"/>
          <w:lang w:val="pt-BR"/>
        </w:rPr>
        <w:t>sở</w:t>
      </w:r>
      <w:proofErr w:type="spellEnd"/>
      <w:r w:rsidRPr="002E2F63">
        <w:rPr>
          <w:spacing w:val="-2"/>
          <w:lang w:val="pt-BR"/>
        </w:rPr>
        <w:t xml:space="preserve"> </w:t>
      </w:r>
      <w:proofErr w:type="spellStart"/>
      <w:r w:rsidRPr="002E2F63">
        <w:rPr>
          <w:spacing w:val="-2"/>
          <w:lang w:val="pt-BR"/>
        </w:rPr>
        <w:t>để</w:t>
      </w:r>
      <w:proofErr w:type="spellEnd"/>
      <w:r w:rsidRPr="002E2F63">
        <w:rPr>
          <w:spacing w:val="-2"/>
          <w:lang w:val="pt-BR"/>
        </w:rPr>
        <w:t xml:space="preserve"> </w:t>
      </w:r>
      <w:proofErr w:type="spellStart"/>
      <w:r w:rsidRPr="002E2F63">
        <w:rPr>
          <w:spacing w:val="-2"/>
          <w:lang w:val="pt-BR"/>
        </w:rPr>
        <w:t>xác</w:t>
      </w:r>
      <w:proofErr w:type="spellEnd"/>
      <w:r w:rsidRPr="002E2F63">
        <w:rPr>
          <w:spacing w:val="-2"/>
          <w:lang w:val="pt-BR"/>
        </w:rPr>
        <w:t xml:space="preserve"> </w:t>
      </w:r>
      <w:proofErr w:type="spellStart"/>
      <w:r w:rsidRPr="002E2F63">
        <w:rPr>
          <w:spacing w:val="-2"/>
          <w:lang w:val="pt-BR"/>
        </w:rPr>
        <w:t>định</w:t>
      </w:r>
      <w:proofErr w:type="spellEnd"/>
      <w:r w:rsidRPr="002E2F63">
        <w:rPr>
          <w:spacing w:val="-2"/>
          <w:lang w:val="pt-BR"/>
        </w:rPr>
        <w:t xml:space="preserve"> </w:t>
      </w:r>
      <w:proofErr w:type="spellStart"/>
      <w:r w:rsidRPr="002E2F63">
        <w:rPr>
          <w:spacing w:val="-2"/>
          <w:lang w:val="pt-BR"/>
        </w:rPr>
        <w:t>dự</w:t>
      </w:r>
      <w:proofErr w:type="spellEnd"/>
      <w:r w:rsidRPr="002E2F63">
        <w:rPr>
          <w:spacing w:val="-2"/>
          <w:lang w:val="pt-BR"/>
        </w:rPr>
        <w:t xml:space="preserve"> </w:t>
      </w:r>
      <w:proofErr w:type="spellStart"/>
      <w:r w:rsidRPr="002E2F63">
        <w:rPr>
          <w:spacing w:val="-2"/>
          <w:lang w:val="pt-BR"/>
        </w:rPr>
        <w:t>toán</w:t>
      </w:r>
      <w:proofErr w:type="spellEnd"/>
      <w:r w:rsidRPr="002E2F63">
        <w:rPr>
          <w:spacing w:val="-2"/>
          <w:lang w:val="pt-BR"/>
        </w:rPr>
        <w:t xml:space="preserve"> </w:t>
      </w:r>
      <w:proofErr w:type="spellStart"/>
      <w:r w:rsidRPr="002E2F63">
        <w:rPr>
          <w:spacing w:val="-2"/>
          <w:lang w:val="pt-BR"/>
        </w:rPr>
        <w:t>gói</w:t>
      </w:r>
      <w:proofErr w:type="spellEnd"/>
      <w:r w:rsidRPr="002E2F63">
        <w:rPr>
          <w:spacing w:val="-2"/>
          <w:lang w:val="pt-BR"/>
        </w:rPr>
        <w:t xml:space="preserve"> </w:t>
      </w:r>
      <w:proofErr w:type="spellStart"/>
      <w:r w:rsidRPr="002E2F63">
        <w:rPr>
          <w:spacing w:val="-2"/>
          <w:lang w:val="pt-BR"/>
        </w:rPr>
        <w:t>thầu</w:t>
      </w:r>
      <w:proofErr w:type="spellEnd"/>
      <w:r w:rsidRPr="002E2F63">
        <w:rPr>
          <w:spacing w:val="-2"/>
          <w:lang w:val="pt-BR"/>
        </w:rPr>
        <w:t xml:space="preserve"> </w:t>
      </w:r>
      <w:proofErr w:type="spellStart"/>
      <w:r w:rsidRPr="002E2F63">
        <w:rPr>
          <w:spacing w:val="-2"/>
          <w:lang w:val="pt-BR"/>
        </w:rPr>
        <w:t>đối</w:t>
      </w:r>
      <w:proofErr w:type="spellEnd"/>
      <w:r w:rsidRPr="002E2F63">
        <w:rPr>
          <w:spacing w:val="-2"/>
          <w:lang w:val="pt-BR"/>
        </w:rPr>
        <w:t xml:space="preserve"> </w:t>
      </w:r>
      <w:proofErr w:type="spellStart"/>
      <w:r w:rsidRPr="002E2F63">
        <w:rPr>
          <w:spacing w:val="-2"/>
          <w:lang w:val="pt-BR"/>
        </w:rPr>
        <w:t>với</w:t>
      </w:r>
      <w:proofErr w:type="spellEnd"/>
      <w:r w:rsidRPr="002E2F63">
        <w:rPr>
          <w:spacing w:val="-2"/>
          <w:lang w:val="pt-BR"/>
        </w:rPr>
        <w:t xml:space="preserve"> </w:t>
      </w:r>
      <w:proofErr w:type="spellStart"/>
      <w:r w:rsidRPr="002E2F63">
        <w:rPr>
          <w:spacing w:val="-2"/>
          <w:lang w:val="pt-BR"/>
        </w:rPr>
        <w:t>trường</w:t>
      </w:r>
      <w:proofErr w:type="spellEnd"/>
      <w:r w:rsidRPr="002E2F63">
        <w:rPr>
          <w:spacing w:val="-2"/>
          <w:lang w:val="pt-BR"/>
        </w:rPr>
        <w:t xml:space="preserve"> </w:t>
      </w:r>
      <w:proofErr w:type="spellStart"/>
      <w:r w:rsidRPr="002E2F63">
        <w:rPr>
          <w:spacing w:val="-2"/>
          <w:lang w:val="pt-BR"/>
        </w:rPr>
        <w:t>hợp</w:t>
      </w:r>
      <w:proofErr w:type="spellEnd"/>
      <w:r w:rsidRPr="002E2F63">
        <w:rPr>
          <w:spacing w:val="-2"/>
          <w:lang w:val="pt-BR"/>
        </w:rPr>
        <w:t xml:space="preserve"> </w:t>
      </w:r>
      <w:proofErr w:type="spellStart"/>
      <w:r w:rsidRPr="002E2F63">
        <w:rPr>
          <w:spacing w:val="-2"/>
          <w:lang w:val="pt-BR"/>
        </w:rPr>
        <w:t>chỉ</w:t>
      </w:r>
      <w:proofErr w:type="spellEnd"/>
      <w:r w:rsidRPr="002E2F63">
        <w:rPr>
          <w:spacing w:val="-2"/>
          <w:lang w:val="pt-BR"/>
        </w:rPr>
        <w:t xml:space="preserve"> </w:t>
      </w:r>
      <w:proofErr w:type="spellStart"/>
      <w:r w:rsidRPr="002E2F63">
        <w:rPr>
          <w:spacing w:val="-2"/>
          <w:lang w:val="pt-BR"/>
        </w:rPr>
        <w:t>định</w:t>
      </w:r>
      <w:proofErr w:type="spellEnd"/>
      <w:r w:rsidRPr="002E2F63">
        <w:rPr>
          <w:spacing w:val="-2"/>
          <w:lang w:val="pt-BR"/>
        </w:rPr>
        <w:t xml:space="preserve"> </w:t>
      </w:r>
      <w:proofErr w:type="spellStart"/>
      <w:r w:rsidRPr="002E2F63">
        <w:rPr>
          <w:spacing w:val="-2"/>
          <w:lang w:val="pt-BR"/>
        </w:rPr>
        <w:t>thầu</w:t>
      </w:r>
      <w:proofErr w:type="spellEnd"/>
      <w:r w:rsidRPr="002E2F63">
        <w:rPr>
          <w:spacing w:val="-2"/>
          <w:lang w:val="pt-BR"/>
        </w:rPr>
        <w:t xml:space="preserve"> </w:t>
      </w:r>
      <w:proofErr w:type="spellStart"/>
      <w:r w:rsidRPr="002E2F63">
        <w:rPr>
          <w:spacing w:val="-2"/>
          <w:lang w:val="pt-BR"/>
        </w:rPr>
        <w:t>hoặc</w:t>
      </w:r>
      <w:proofErr w:type="spellEnd"/>
      <w:r w:rsidRPr="002E2F63">
        <w:rPr>
          <w:spacing w:val="-2"/>
          <w:lang w:val="pt-BR"/>
        </w:rPr>
        <w:t xml:space="preserve"> </w:t>
      </w:r>
      <w:proofErr w:type="spellStart"/>
      <w:r w:rsidRPr="002E2F63">
        <w:rPr>
          <w:spacing w:val="-2"/>
          <w:lang w:val="pt-BR"/>
        </w:rPr>
        <w:t>tự</w:t>
      </w:r>
      <w:proofErr w:type="spellEnd"/>
      <w:r w:rsidRPr="002E2F63">
        <w:rPr>
          <w:spacing w:val="-2"/>
          <w:lang w:val="pt-BR"/>
        </w:rPr>
        <w:t xml:space="preserve"> </w:t>
      </w:r>
      <w:proofErr w:type="spellStart"/>
      <w:r w:rsidRPr="002E2F63">
        <w:rPr>
          <w:spacing w:val="-2"/>
          <w:lang w:val="pt-BR"/>
        </w:rPr>
        <w:t>thực</w:t>
      </w:r>
      <w:proofErr w:type="spellEnd"/>
      <w:r w:rsidRPr="002E2F63">
        <w:rPr>
          <w:spacing w:val="-2"/>
          <w:lang w:val="pt-BR"/>
        </w:rPr>
        <w:t xml:space="preserve"> </w:t>
      </w:r>
      <w:proofErr w:type="spellStart"/>
      <w:r w:rsidRPr="002E2F63">
        <w:rPr>
          <w:spacing w:val="-2"/>
          <w:lang w:val="pt-BR"/>
        </w:rPr>
        <w:t>hiện</w:t>
      </w:r>
      <w:proofErr w:type="spellEnd"/>
      <w:r w:rsidRPr="002E2F63">
        <w:rPr>
          <w:spacing w:val="-2"/>
          <w:lang w:val="pt-BR"/>
        </w:rPr>
        <w:t xml:space="preserve"> </w:t>
      </w:r>
      <w:proofErr w:type="spellStart"/>
      <w:r w:rsidRPr="002E2F63">
        <w:rPr>
          <w:spacing w:val="-2"/>
          <w:lang w:val="pt-BR"/>
        </w:rPr>
        <w:t>và</w:t>
      </w:r>
      <w:proofErr w:type="spellEnd"/>
      <w:r w:rsidRPr="002E2F63">
        <w:rPr>
          <w:spacing w:val="-2"/>
          <w:lang w:val="pt-BR"/>
        </w:rPr>
        <w:t xml:space="preserve"> </w:t>
      </w:r>
      <w:proofErr w:type="spellStart"/>
      <w:r w:rsidRPr="002E2F63">
        <w:rPr>
          <w:spacing w:val="-2"/>
          <w:lang w:val="pt-BR"/>
        </w:rPr>
        <w:t>các</w:t>
      </w:r>
      <w:proofErr w:type="spellEnd"/>
      <w:r w:rsidRPr="002E2F63">
        <w:rPr>
          <w:spacing w:val="-2"/>
          <w:lang w:val="pt-BR"/>
        </w:rPr>
        <w:t xml:space="preserve"> </w:t>
      </w:r>
      <w:proofErr w:type="spellStart"/>
      <w:r w:rsidRPr="002E2F63">
        <w:rPr>
          <w:spacing w:val="-2"/>
          <w:lang w:val="pt-BR"/>
        </w:rPr>
        <w:t>công</w:t>
      </w:r>
      <w:proofErr w:type="spellEnd"/>
      <w:r w:rsidRPr="002E2F63">
        <w:rPr>
          <w:spacing w:val="-2"/>
          <w:lang w:val="pt-BR"/>
        </w:rPr>
        <w:t xml:space="preserve"> </w:t>
      </w:r>
      <w:proofErr w:type="spellStart"/>
      <w:r w:rsidRPr="002E2F63">
        <w:rPr>
          <w:spacing w:val="-2"/>
          <w:lang w:val="pt-BR"/>
        </w:rPr>
        <w:t>việc</w:t>
      </w:r>
      <w:proofErr w:type="spellEnd"/>
      <w:r w:rsidRPr="002E2F63">
        <w:rPr>
          <w:spacing w:val="-2"/>
          <w:lang w:val="pt-BR"/>
        </w:rPr>
        <w:t xml:space="preserve"> </w:t>
      </w:r>
      <w:proofErr w:type="spellStart"/>
      <w:r w:rsidRPr="002E2F63">
        <w:rPr>
          <w:spacing w:val="-2"/>
          <w:lang w:val="pt-BR"/>
        </w:rPr>
        <w:t>thực</w:t>
      </w:r>
      <w:proofErr w:type="spellEnd"/>
      <w:r w:rsidRPr="002E2F63">
        <w:rPr>
          <w:spacing w:val="-2"/>
          <w:lang w:val="pt-BR"/>
        </w:rPr>
        <w:t xml:space="preserve"> </w:t>
      </w:r>
      <w:proofErr w:type="spellStart"/>
      <w:r w:rsidRPr="002E2F63">
        <w:rPr>
          <w:spacing w:val="-2"/>
          <w:lang w:val="pt-BR"/>
        </w:rPr>
        <w:t>hiện</w:t>
      </w:r>
      <w:proofErr w:type="spellEnd"/>
      <w:r w:rsidRPr="002E2F63">
        <w:rPr>
          <w:spacing w:val="-2"/>
          <w:lang w:val="pt-BR"/>
        </w:rPr>
        <w:t xml:space="preserve"> </w:t>
      </w:r>
      <w:proofErr w:type="spellStart"/>
      <w:r w:rsidRPr="002E2F63">
        <w:rPr>
          <w:spacing w:val="-2"/>
          <w:lang w:val="pt-BR"/>
        </w:rPr>
        <w:t>không</w:t>
      </w:r>
      <w:proofErr w:type="spellEnd"/>
      <w:r w:rsidRPr="002E2F63">
        <w:rPr>
          <w:spacing w:val="-2"/>
          <w:lang w:val="pt-BR"/>
        </w:rPr>
        <w:t xml:space="preserve"> </w:t>
      </w:r>
      <w:proofErr w:type="spellStart"/>
      <w:r w:rsidRPr="002E2F63">
        <w:rPr>
          <w:spacing w:val="-2"/>
          <w:lang w:val="pt-BR"/>
        </w:rPr>
        <w:t>thông</w:t>
      </w:r>
      <w:proofErr w:type="spellEnd"/>
      <w:r w:rsidRPr="002E2F63">
        <w:rPr>
          <w:spacing w:val="-2"/>
          <w:lang w:val="pt-BR"/>
        </w:rPr>
        <w:t xml:space="preserve"> </w:t>
      </w:r>
      <w:proofErr w:type="spellStart"/>
      <w:r w:rsidRPr="002E2F63">
        <w:rPr>
          <w:spacing w:val="-2"/>
          <w:lang w:val="pt-BR"/>
        </w:rPr>
        <w:t>qua</w:t>
      </w:r>
      <w:proofErr w:type="spellEnd"/>
      <w:r w:rsidRPr="002E2F63">
        <w:rPr>
          <w:spacing w:val="-2"/>
          <w:lang w:val="pt-BR"/>
        </w:rPr>
        <w:t xml:space="preserve"> </w:t>
      </w:r>
      <w:proofErr w:type="spellStart"/>
      <w:r w:rsidRPr="002E2F63">
        <w:rPr>
          <w:spacing w:val="-2"/>
          <w:lang w:val="pt-BR"/>
        </w:rPr>
        <w:t>hợp</w:t>
      </w:r>
      <w:proofErr w:type="spellEnd"/>
      <w:r w:rsidRPr="002E2F63">
        <w:rPr>
          <w:spacing w:val="-2"/>
          <w:lang w:val="pt-BR"/>
        </w:rPr>
        <w:t xml:space="preserve"> </w:t>
      </w:r>
      <w:proofErr w:type="spellStart"/>
      <w:r w:rsidRPr="002E2F63">
        <w:rPr>
          <w:spacing w:val="-2"/>
          <w:lang w:val="pt-BR"/>
        </w:rPr>
        <w:t>đồng</w:t>
      </w:r>
      <w:proofErr w:type="spellEnd"/>
      <w:r w:rsidR="003D6A91" w:rsidRPr="002E2F63">
        <w:rPr>
          <w:spacing w:val="-2"/>
          <w:lang w:val="pt-BR"/>
        </w:rPr>
        <w:t>.”</w:t>
      </w:r>
    </w:p>
    <w:p w14:paraId="6136A268" w14:textId="1D945E87" w:rsidR="00745499" w:rsidRPr="001A47D3" w:rsidRDefault="00745499" w:rsidP="002E2F63">
      <w:pPr>
        <w:pStyle w:val="Heading2"/>
        <w:spacing w:before="120" w:after="120" w:line="360" w:lineRule="exact"/>
        <w:ind w:firstLine="567"/>
        <w:jc w:val="both"/>
        <w:rPr>
          <w:rFonts w:ascii="Times New Roman" w:hAnsi="Times New Roman"/>
          <w:b w:val="0"/>
          <w:i w:val="0"/>
          <w:color w:val="FF0000"/>
          <w:lang w:val="pt-BR"/>
        </w:rPr>
      </w:pPr>
      <w:r w:rsidRPr="001A47D3">
        <w:rPr>
          <w:rFonts w:ascii="Times New Roman" w:hAnsi="Times New Roman"/>
          <w:b w:val="0"/>
          <w:i w:val="0"/>
          <w:color w:val="FF0000"/>
          <w:lang w:val="pt-BR"/>
        </w:rPr>
        <w:t>2</w:t>
      </w:r>
      <w:r w:rsidR="0078622B">
        <w:rPr>
          <w:rFonts w:ascii="Times New Roman" w:hAnsi="Times New Roman"/>
          <w:b w:val="0"/>
          <w:i w:val="0"/>
          <w:color w:val="FF0000"/>
          <w:lang w:val="pt-BR"/>
        </w:rPr>
        <w:t>2</w:t>
      </w:r>
      <w:r w:rsidR="007C30B4" w:rsidRPr="001A47D3">
        <w:rPr>
          <w:rFonts w:ascii="Times New Roman" w:hAnsi="Times New Roman"/>
          <w:b w:val="0"/>
          <w:i w:val="0"/>
          <w:color w:val="FF0000"/>
          <w:lang w:val="pt-BR"/>
        </w:rPr>
        <w:t xml:space="preserve">. </w:t>
      </w:r>
      <w:proofErr w:type="spellStart"/>
      <w:r w:rsidRPr="001A47D3">
        <w:rPr>
          <w:rFonts w:ascii="Times New Roman" w:hAnsi="Times New Roman"/>
          <w:b w:val="0"/>
          <w:i w:val="0"/>
          <w:color w:val="FF0000"/>
          <w:lang w:val="pt-BR"/>
        </w:rPr>
        <w:t>Sửa</w:t>
      </w:r>
      <w:proofErr w:type="spellEnd"/>
      <w:r w:rsidRPr="001A47D3">
        <w:rPr>
          <w:rFonts w:ascii="Times New Roman" w:hAnsi="Times New Roman"/>
          <w:b w:val="0"/>
          <w:i w:val="0"/>
          <w:color w:val="FF0000"/>
          <w:lang w:val="pt-BR"/>
        </w:rPr>
        <w:t xml:space="preserve"> </w:t>
      </w:r>
      <w:proofErr w:type="spellStart"/>
      <w:r w:rsidRPr="001A47D3">
        <w:rPr>
          <w:rFonts w:ascii="Times New Roman" w:hAnsi="Times New Roman"/>
          <w:b w:val="0"/>
          <w:i w:val="0"/>
          <w:color w:val="FF0000"/>
          <w:lang w:val="pt-BR"/>
        </w:rPr>
        <w:t>đổi</w:t>
      </w:r>
      <w:proofErr w:type="spellEnd"/>
      <w:r w:rsidRPr="001A47D3">
        <w:rPr>
          <w:rFonts w:ascii="Times New Roman" w:hAnsi="Times New Roman"/>
          <w:b w:val="0"/>
          <w:i w:val="0"/>
          <w:color w:val="FF0000"/>
          <w:lang w:val="pt-BR"/>
        </w:rPr>
        <w:t xml:space="preserve"> </w:t>
      </w:r>
      <w:proofErr w:type="spellStart"/>
      <w:r w:rsidRPr="001A47D3">
        <w:rPr>
          <w:rFonts w:ascii="Times New Roman" w:hAnsi="Times New Roman"/>
          <w:b w:val="0"/>
          <w:i w:val="0"/>
          <w:color w:val="FF0000"/>
          <w:lang w:val="pt-BR"/>
        </w:rPr>
        <w:t>điểm</w:t>
      </w:r>
      <w:proofErr w:type="spellEnd"/>
      <w:r w:rsidRPr="001A47D3">
        <w:rPr>
          <w:rFonts w:ascii="Times New Roman" w:hAnsi="Times New Roman"/>
          <w:b w:val="0"/>
          <w:i w:val="0"/>
          <w:color w:val="FF0000"/>
          <w:lang w:val="pt-BR"/>
        </w:rPr>
        <w:t xml:space="preserve"> b </w:t>
      </w:r>
      <w:proofErr w:type="spellStart"/>
      <w:r w:rsidRPr="001A47D3">
        <w:rPr>
          <w:rFonts w:ascii="Times New Roman" w:hAnsi="Times New Roman"/>
          <w:b w:val="0"/>
          <w:i w:val="0"/>
          <w:color w:val="FF0000"/>
          <w:lang w:val="pt-BR"/>
        </w:rPr>
        <w:t>khoản</w:t>
      </w:r>
      <w:proofErr w:type="spellEnd"/>
      <w:r w:rsidRPr="001A47D3">
        <w:rPr>
          <w:rFonts w:ascii="Times New Roman" w:hAnsi="Times New Roman"/>
          <w:b w:val="0"/>
          <w:i w:val="0"/>
          <w:color w:val="FF0000"/>
          <w:lang w:val="pt-BR"/>
        </w:rPr>
        <w:t xml:space="preserve"> 2 </w:t>
      </w:r>
      <w:proofErr w:type="spellStart"/>
      <w:r w:rsidRPr="001A47D3">
        <w:rPr>
          <w:rFonts w:ascii="Times New Roman" w:hAnsi="Times New Roman"/>
          <w:b w:val="0"/>
          <w:i w:val="0"/>
          <w:color w:val="FF0000"/>
          <w:lang w:val="pt-BR"/>
        </w:rPr>
        <w:t>Điều</w:t>
      </w:r>
      <w:proofErr w:type="spellEnd"/>
      <w:r w:rsidRPr="001A47D3">
        <w:rPr>
          <w:rFonts w:ascii="Times New Roman" w:hAnsi="Times New Roman"/>
          <w:b w:val="0"/>
          <w:i w:val="0"/>
          <w:color w:val="FF0000"/>
          <w:lang w:val="pt-BR"/>
        </w:rPr>
        <w:t xml:space="preserve"> 28 </w:t>
      </w:r>
      <w:proofErr w:type="spellStart"/>
      <w:r w:rsidRPr="001A47D3">
        <w:rPr>
          <w:rFonts w:ascii="Times New Roman" w:hAnsi="Times New Roman"/>
          <w:b w:val="0"/>
          <w:i w:val="0"/>
          <w:color w:val="FF0000"/>
          <w:lang w:val="pt-BR"/>
        </w:rPr>
        <w:t>như</w:t>
      </w:r>
      <w:proofErr w:type="spellEnd"/>
      <w:r w:rsidRPr="001A47D3">
        <w:rPr>
          <w:rFonts w:ascii="Times New Roman" w:hAnsi="Times New Roman"/>
          <w:b w:val="0"/>
          <w:i w:val="0"/>
          <w:color w:val="FF0000"/>
          <w:lang w:val="pt-BR"/>
        </w:rPr>
        <w:t xml:space="preserve"> </w:t>
      </w:r>
      <w:proofErr w:type="spellStart"/>
      <w:r w:rsidRPr="001A47D3">
        <w:rPr>
          <w:rFonts w:ascii="Times New Roman" w:hAnsi="Times New Roman"/>
          <w:b w:val="0"/>
          <w:i w:val="0"/>
          <w:color w:val="FF0000"/>
          <w:lang w:val="pt-BR"/>
        </w:rPr>
        <w:t>sau</w:t>
      </w:r>
      <w:proofErr w:type="spellEnd"/>
      <w:r w:rsidRPr="001A47D3">
        <w:rPr>
          <w:rFonts w:ascii="Times New Roman" w:hAnsi="Times New Roman"/>
          <w:b w:val="0"/>
          <w:i w:val="0"/>
          <w:color w:val="FF0000"/>
          <w:lang w:val="pt-BR"/>
        </w:rPr>
        <w:t>:</w:t>
      </w:r>
    </w:p>
    <w:p w14:paraId="3F87C62B" w14:textId="77777777" w:rsidR="00447C51" w:rsidRDefault="00745499" w:rsidP="002E2F63">
      <w:pPr>
        <w:widowControl w:val="0"/>
        <w:spacing w:before="120" w:after="120" w:line="360" w:lineRule="exact"/>
        <w:ind w:firstLine="567"/>
        <w:jc w:val="both"/>
        <w:rPr>
          <w:lang w:val="pt-BR"/>
        </w:rPr>
      </w:pPr>
      <w:r>
        <w:rPr>
          <w:lang w:val="pt-BR"/>
        </w:rPr>
        <w:t xml:space="preserve">“b) </w:t>
      </w:r>
      <w:r w:rsidRPr="00745499">
        <w:rPr>
          <w:lang w:val="pt-BR"/>
        </w:rPr>
        <w:t xml:space="preserve">Chi </w:t>
      </w:r>
      <w:proofErr w:type="spellStart"/>
      <w:r w:rsidRPr="00745499">
        <w:rPr>
          <w:lang w:val="pt-BR"/>
        </w:rPr>
        <w:t>phí</w:t>
      </w:r>
      <w:proofErr w:type="spellEnd"/>
      <w:r w:rsidRPr="00745499">
        <w:rPr>
          <w:lang w:val="pt-BR"/>
        </w:rPr>
        <w:t xml:space="preserve"> </w:t>
      </w:r>
      <w:proofErr w:type="spellStart"/>
      <w:r w:rsidRPr="00745499">
        <w:rPr>
          <w:lang w:val="pt-BR"/>
        </w:rPr>
        <w:t>thiết</w:t>
      </w:r>
      <w:proofErr w:type="spellEnd"/>
      <w:r w:rsidRPr="00745499">
        <w:rPr>
          <w:lang w:val="pt-BR"/>
        </w:rPr>
        <w:t xml:space="preserve"> </w:t>
      </w:r>
      <w:proofErr w:type="spellStart"/>
      <w:r w:rsidRPr="00745499">
        <w:rPr>
          <w:lang w:val="pt-BR"/>
        </w:rPr>
        <w:t>bị</w:t>
      </w:r>
      <w:proofErr w:type="spellEnd"/>
      <w:r w:rsidRPr="00745499">
        <w:rPr>
          <w:lang w:val="pt-BR"/>
        </w:rPr>
        <w:t xml:space="preserve"> </w:t>
      </w:r>
      <w:proofErr w:type="spellStart"/>
      <w:r w:rsidRPr="00745499">
        <w:rPr>
          <w:lang w:val="pt-BR"/>
        </w:rPr>
        <w:t>được</w:t>
      </w:r>
      <w:proofErr w:type="spellEnd"/>
      <w:r w:rsidRPr="00745499">
        <w:rPr>
          <w:lang w:val="pt-BR"/>
        </w:rPr>
        <w:t xml:space="preserve"> </w:t>
      </w:r>
      <w:proofErr w:type="spellStart"/>
      <w:r w:rsidRPr="00745499">
        <w:rPr>
          <w:lang w:val="pt-BR"/>
        </w:rPr>
        <w:t>xác</w:t>
      </w:r>
      <w:proofErr w:type="spellEnd"/>
      <w:r w:rsidRPr="00745499">
        <w:rPr>
          <w:lang w:val="pt-BR"/>
        </w:rPr>
        <w:t xml:space="preserve"> </w:t>
      </w:r>
      <w:proofErr w:type="spellStart"/>
      <w:r w:rsidRPr="00745499">
        <w:rPr>
          <w:lang w:val="pt-BR"/>
        </w:rPr>
        <w:t>định</w:t>
      </w:r>
      <w:proofErr w:type="spellEnd"/>
      <w:r w:rsidRPr="00745499">
        <w:rPr>
          <w:lang w:val="pt-BR"/>
        </w:rPr>
        <w:t xml:space="preserve"> </w:t>
      </w:r>
      <w:proofErr w:type="spellStart"/>
      <w:r w:rsidRPr="00745499">
        <w:rPr>
          <w:lang w:val="pt-BR"/>
        </w:rPr>
        <w:t>trên</w:t>
      </w:r>
      <w:proofErr w:type="spellEnd"/>
      <w:r w:rsidRPr="00745499">
        <w:rPr>
          <w:lang w:val="pt-BR"/>
        </w:rPr>
        <w:t xml:space="preserve"> </w:t>
      </w:r>
      <w:proofErr w:type="spellStart"/>
      <w:r w:rsidRPr="00745499">
        <w:rPr>
          <w:lang w:val="pt-BR"/>
        </w:rPr>
        <w:t>cơ</w:t>
      </w:r>
      <w:proofErr w:type="spellEnd"/>
      <w:r w:rsidRPr="00745499">
        <w:rPr>
          <w:lang w:val="pt-BR"/>
        </w:rPr>
        <w:t xml:space="preserve"> </w:t>
      </w:r>
      <w:proofErr w:type="spellStart"/>
      <w:r w:rsidRPr="00745499">
        <w:rPr>
          <w:lang w:val="pt-BR"/>
        </w:rPr>
        <w:t>sở</w:t>
      </w:r>
      <w:proofErr w:type="spellEnd"/>
      <w:r w:rsidRPr="00745499">
        <w:rPr>
          <w:lang w:val="pt-BR"/>
        </w:rPr>
        <w:t xml:space="preserve"> </w:t>
      </w:r>
      <w:proofErr w:type="spellStart"/>
      <w:r w:rsidRPr="00745499">
        <w:rPr>
          <w:lang w:val="pt-BR"/>
        </w:rPr>
        <w:t>số</w:t>
      </w:r>
      <w:proofErr w:type="spellEnd"/>
      <w:r w:rsidRPr="00745499">
        <w:rPr>
          <w:lang w:val="pt-BR"/>
        </w:rPr>
        <w:t xml:space="preserve"> </w:t>
      </w:r>
      <w:proofErr w:type="spellStart"/>
      <w:r w:rsidRPr="00745499">
        <w:rPr>
          <w:lang w:val="pt-BR"/>
        </w:rPr>
        <w:t>lượng</w:t>
      </w:r>
      <w:proofErr w:type="spellEnd"/>
      <w:r w:rsidRPr="00745499">
        <w:rPr>
          <w:lang w:val="pt-BR"/>
        </w:rPr>
        <w:t xml:space="preserve">, </w:t>
      </w:r>
      <w:proofErr w:type="spellStart"/>
      <w:r w:rsidRPr="00745499">
        <w:rPr>
          <w:lang w:val="pt-BR"/>
        </w:rPr>
        <w:t>chủng</w:t>
      </w:r>
      <w:proofErr w:type="spellEnd"/>
      <w:r w:rsidRPr="00745499">
        <w:rPr>
          <w:lang w:val="pt-BR"/>
        </w:rPr>
        <w:t xml:space="preserve"> </w:t>
      </w:r>
      <w:proofErr w:type="spellStart"/>
      <w:r w:rsidRPr="00745499">
        <w:rPr>
          <w:lang w:val="pt-BR"/>
        </w:rPr>
        <w:t>loại</w:t>
      </w:r>
      <w:proofErr w:type="spellEnd"/>
      <w:r w:rsidRPr="00745499">
        <w:rPr>
          <w:lang w:val="pt-BR"/>
        </w:rPr>
        <w:t xml:space="preserve"> </w:t>
      </w:r>
      <w:proofErr w:type="spellStart"/>
      <w:r w:rsidRPr="00745499">
        <w:rPr>
          <w:lang w:val="pt-BR"/>
        </w:rPr>
        <w:t>thiết</w:t>
      </w:r>
      <w:proofErr w:type="spellEnd"/>
      <w:r w:rsidRPr="00745499">
        <w:rPr>
          <w:lang w:val="pt-BR"/>
        </w:rPr>
        <w:t xml:space="preserve"> </w:t>
      </w:r>
      <w:proofErr w:type="spellStart"/>
      <w:r w:rsidRPr="00745499">
        <w:rPr>
          <w:lang w:val="pt-BR"/>
        </w:rPr>
        <w:t>bị</w:t>
      </w:r>
      <w:proofErr w:type="spellEnd"/>
      <w:r w:rsidRPr="00745499">
        <w:rPr>
          <w:lang w:val="pt-BR"/>
        </w:rPr>
        <w:t xml:space="preserve"> </w:t>
      </w:r>
      <w:proofErr w:type="spellStart"/>
      <w:r w:rsidRPr="00745499">
        <w:rPr>
          <w:lang w:val="pt-BR"/>
        </w:rPr>
        <w:t>cần</w:t>
      </w:r>
      <w:proofErr w:type="spellEnd"/>
      <w:r w:rsidRPr="00745499">
        <w:rPr>
          <w:lang w:val="pt-BR"/>
        </w:rPr>
        <w:t xml:space="preserve"> </w:t>
      </w:r>
      <w:proofErr w:type="spellStart"/>
      <w:r w:rsidRPr="00745499">
        <w:rPr>
          <w:lang w:val="pt-BR"/>
        </w:rPr>
        <w:t>mua</w:t>
      </w:r>
      <w:proofErr w:type="spellEnd"/>
      <w:r w:rsidRPr="00745499">
        <w:rPr>
          <w:lang w:val="pt-BR"/>
        </w:rPr>
        <w:t xml:space="preserve"> </w:t>
      </w:r>
      <w:proofErr w:type="spellStart"/>
      <w:r w:rsidRPr="00745499">
        <w:rPr>
          <w:lang w:val="pt-BR"/>
        </w:rPr>
        <w:t>sắm</w:t>
      </w:r>
      <w:proofErr w:type="spellEnd"/>
      <w:r w:rsidRPr="00745499">
        <w:rPr>
          <w:lang w:val="pt-BR"/>
        </w:rPr>
        <w:t xml:space="preserve"> </w:t>
      </w:r>
      <w:proofErr w:type="spellStart"/>
      <w:r w:rsidRPr="00745499">
        <w:rPr>
          <w:lang w:val="pt-BR"/>
        </w:rPr>
        <w:t>và</w:t>
      </w:r>
      <w:proofErr w:type="spellEnd"/>
      <w:r w:rsidRPr="00745499">
        <w:rPr>
          <w:lang w:val="pt-BR"/>
        </w:rPr>
        <w:t xml:space="preserve"> </w:t>
      </w:r>
      <w:proofErr w:type="spellStart"/>
      <w:r w:rsidRPr="00745499">
        <w:rPr>
          <w:lang w:val="pt-BR"/>
        </w:rPr>
        <w:t>giá</w:t>
      </w:r>
      <w:proofErr w:type="spellEnd"/>
      <w:r w:rsidRPr="00745499">
        <w:rPr>
          <w:lang w:val="pt-BR"/>
        </w:rPr>
        <w:t xml:space="preserve"> </w:t>
      </w:r>
      <w:proofErr w:type="spellStart"/>
      <w:r w:rsidRPr="00745499">
        <w:rPr>
          <w:lang w:val="pt-BR"/>
        </w:rPr>
        <w:t>thiết</w:t>
      </w:r>
      <w:proofErr w:type="spellEnd"/>
      <w:r w:rsidRPr="00745499">
        <w:rPr>
          <w:lang w:val="pt-BR"/>
        </w:rPr>
        <w:t xml:space="preserve"> </w:t>
      </w:r>
      <w:proofErr w:type="spellStart"/>
      <w:r w:rsidRPr="00745499">
        <w:rPr>
          <w:lang w:val="pt-BR"/>
        </w:rPr>
        <w:t>bị</w:t>
      </w:r>
      <w:proofErr w:type="spellEnd"/>
      <w:r w:rsidRPr="00745499">
        <w:rPr>
          <w:lang w:val="pt-BR"/>
        </w:rPr>
        <w:t xml:space="preserve"> </w:t>
      </w:r>
      <w:proofErr w:type="spellStart"/>
      <w:r w:rsidRPr="00745499">
        <w:rPr>
          <w:lang w:val="pt-BR"/>
        </w:rPr>
        <w:t>trên</w:t>
      </w:r>
      <w:proofErr w:type="spellEnd"/>
      <w:r w:rsidRPr="00745499">
        <w:rPr>
          <w:lang w:val="pt-BR"/>
        </w:rPr>
        <w:t xml:space="preserve"> </w:t>
      </w:r>
      <w:proofErr w:type="spellStart"/>
      <w:r w:rsidRPr="00745499">
        <w:rPr>
          <w:lang w:val="pt-BR"/>
        </w:rPr>
        <w:t>thị</w:t>
      </w:r>
      <w:proofErr w:type="spellEnd"/>
      <w:r w:rsidRPr="00745499">
        <w:rPr>
          <w:lang w:val="pt-BR"/>
        </w:rPr>
        <w:t xml:space="preserve"> </w:t>
      </w:r>
      <w:proofErr w:type="spellStart"/>
      <w:r w:rsidRPr="00745499">
        <w:rPr>
          <w:lang w:val="pt-BR"/>
        </w:rPr>
        <w:t>trường</w:t>
      </w:r>
      <w:proofErr w:type="spellEnd"/>
      <w:r w:rsidRPr="00745499">
        <w:rPr>
          <w:lang w:val="pt-BR"/>
        </w:rPr>
        <w:t xml:space="preserve">. Chi </w:t>
      </w:r>
      <w:proofErr w:type="spellStart"/>
      <w:r w:rsidRPr="00745499">
        <w:rPr>
          <w:lang w:val="pt-BR"/>
        </w:rPr>
        <w:t>phí</w:t>
      </w:r>
      <w:proofErr w:type="spellEnd"/>
      <w:r w:rsidRPr="00745499">
        <w:rPr>
          <w:lang w:val="pt-BR"/>
        </w:rPr>
        <w:t xml:space="preserve"> </w:t>
      </w:r>
      <w:proofErr w:type="spellStart"/>
      <w:r w:rsidRPr="00745499">
        <w:rPr>
          <w:lang w:val="pt-BR"/>
        </w:rPr>
        <w:t>xây</w:t>
      </w:r>
      <w:proofErr w:type="spellEnd"/>
      <w:r w:rsidRPr="00745499">
        <w:rPr>
          <w:lang w:val="pt-BR"/>
        </w:rPr>
        <w:t xml:space="preserve"> </w:t>
      </w:r>
      <w:proofErr w:type="spellStart"/>
      <w:r w:rsidRPr="00745499">
        <w:rPr>
          <w:lang w:val="pt-BR"/>
        </w:rPr>
        <w:t>dựng</w:t>
      </w:r>
      <w:proofErr w:type="spellEnd"/>
      <w:r w:rsidRPr="00745499">
        <w:rPr>
          <w:lang w:val="pt-BR"/>
        </w:rPr>
        <w:t xml:space="preserve">, </w:t>
      </w:r>
      <w:proofErr w:type="spellStart"/>
      <w:r w:rsidRPr="00745499">
        <w:rPr>
          <w:lang w:val="pt-BR"/>
        </w:rPr>
        <w:t>phát</w:t>
      </w:r>
      <w:proofErr w:type="spellEnd"/>
      <w:r w:rsidRPr="00745499">
        <w:rPr>
          <w:lang w:val="pt-BR"/>
        </w:rPr>
        <w:t xml:space="preserve"> </w:t>
      </w:r>
      <w:proofErr w:type="spellStart"/>
      <w:r w:rsidRPr="00745499">
        <w:rPr>
          <w:lang w:val="pt-BR"/>
        </w:rPr>
        <w:t>triển</w:t>
      </w:r>
      <w:proofErr w:type="spellEnd"/>
      <w:r w:rsidRPr="00745499">
        <w:rPr>
          <w:lang w:val="pt-BR"/>
        </w:rPr>
        <w:t xml:space="preserve">, </w:t>
      </w:r>
      <w:proofErr w:type="spellStart"/>
      <w:r w:rsidRPr="00745499">
        <w:rPr>
          <w:lang w:val="pt-BR"/>
        </w:rPr>
        <w:t>nâng</w:t>
      </w:r>
      <w:proofErr w:type="spellEnd"/>
      <w:r w:rsidRPr="00745499">
        <w:rPr>
          <w:lang w:val="pt-BR"/>
        </w:rPr>
        <w:t xml:space="preserve"> </w:t>
      </w:r>
      <w:proofErr w:type="spellStart"/>
      <w:r w:rsidRPr="00745499">
        <w:rPr>
          <w:lang w:val="pt-BR"/>
        </w:rPr>
        <w:t>cấp</w:t>
      </w:r>
      <w:proofErr w:type="spellEnd"/>
      <w:r w:rsidRPr="00745499">
        <w:rPr>
          <w:lang w:val="pt-BR"/>
        </w:rPr>
        <w:t xml:space="preserve">, </w:t>
      </w:r>
      <w:proofErr w:type="spellStart"/>
      <w:r w:rsidRPr="00745499">
        <w:rPr>
          <w:lang w:val="pt-BR"/>
        </w:rPr>
        <w:t>mở</w:t>
      </w:r>
      <w:proofErr w:type="spellEnd"/>
      <w:r w:rsidRPr="00745499">
        <w:rPr>
          <w:lang w:val="pt-BR"/>
        </w:rPr>
        <w:t xml:space="preserve"> </w:t>
      </w:r>
      <w:proofErr w:type="spellStart"/>
      <w:r w:rsidRPr="00745499">
        <w:rPr>
          <w:lang w:val="pt-BR"/>
        </w:rPr>
        <w:t>rộng</w:t>
      </w:r>
      <w:proofErr w:type="spellEnd"/>
      <w:r w:rsidRPr="00745499">
        <w:rPr>
          <w:lang w:val="pt-BR"/>
        </w:rPr>
        <w:t xml:space="preserve"> </w:t>
      </w:r>
      <w:proofErr w:type="spellStart"/>
      <w:r w:rsidRPr="00745499">
        <w:rPr>
          <w:lang w:val="pt-BR"/>
        </w:rPr>
        <w:t>phần</w:t>
      </w:r>
      <w:proofErr w:type="spellEnd"/>
      <w:r w:rsidRPr="00745499">
        <w:rPr>
          <w:lang w:val="pt-BR"/>
        </w:rPr>
        <w:t xml:space="preserve"> </w:t>
      </w:r>
      <w:proofErr w:type="spellStart"/>
      <w:r w:rsidRPr="00745499">
        <w:rPr>
          <w:lang w:val="pt-BR"/>
        </w:rPr>
        <w:t>mềm</w:t>
      </w:r>
      <w:proofErr w:type="spellEnd"/>
      <w:r w:rsidRPr="00745499">
        <w:rPr>
          <w:lang w:val="pt-BR"/>
        </w:rPr>
        <w:t xml:space="preserve"> </w:t>
      </w:r>
      <w:proofErr w:type="spellStart"/>
      <w:r w:rsidRPr="00745499">
        <w:rPr>
          <w:lang w:val="pt-BR"/>
        </w:rPr>
        <w:t>nội</w:t>
      </w:r>
      <w:proofErr w:type="spellEnd"/>
      <w:r w:rsidRPr="00745499">
        <w:rPr>
          <w:lang w:val="pt-BR"/>
        </w:rPr>
        <w:t xml:space="preserve"> </w:t>
      </w:r>
      <w:proofErr w:type="spellStart"/>
      <w:r w:rsidRPr="00745499">
        <w:rPr>
          <w:lang w:val="pt-BR"/>
        </w:rPr>
        <w:t>bộ</w:t>
      </w:r>
      <w:proofErr w:type="spellEnd"/>
      <w:r w:rsidRPr="00745499">
        <w:rPr>
          <w:lang w:val="pt-BR"/>
        </w:rPr>
        <w:t xml:space="preserve"> </w:t>
      </w:r>
      <w:proofErr w:type="spellStart"/>
      <w:r w:rsidRPr="00745499">
        <w:rPr>
          <w:lang w:val="pt-BR"/>
        </w:rPr>
        <w:t>được</w:t>
      </w:r>
      <w:proofErr w:type="spellEnd"/>
      <w:r w:rsidRPr="00745499">
        <w:rPr>
          <w:lang w:val="pt-BR"/>
        </w:rPr>
        <w:t xml:space="preserve"> </w:t>
      </w:r>
      <w:proofErr w:type="spellStart"/>
      <w:r w:rsidRPr="00745499">
        <w:rPr>
          <w:lang w:val="pt-BR"/>
        </w:rPr>
        <w:t>xác</w:t>
      </w:r>
      <w:proofErr w:type="spellEnd"/>
      <w:r w:rsidRPr="00745499">
        <w:rPr>
          <w:lang w:val="pt-BR"/>
        </w:rPr>
        <w:t xml:space="preserve"> </w:t>
      </w:r>
      <w:proofErr w:type="spellStart"/>
      <w:r w:rsidRPr="00745499">
        <w:rPr>
          <w:lang w:val="pt-BR"/>
        </w:rPr>
        <w:t>định</w:t>
      </w:r>
      <w:proofErr w:type="spellEnd"/>
      <w:r w:rsidRPr="00745499">
        <w:rPr>
          <w:lang w:val="pt-BR"/>
        </w:rPr>
        <w:t xml:space="preserve"> </w:t>
      </w:r>
      <w:proofErr w:type="spellStart"/>
      <w:r w:rsidRPr="00745499">
        <w:rPr>
          <w:lang w:val="pt-BR"/>
        </w:rPr>
        <w:t>theo</w:t>
      </w:r>
      <w:proofErr w:type="spellEnd"/>
      <w:r w:rsidRPr="00745499">
        <w:rPr>
          <w:lang w:val="pt-BR"/>
        </w:rPr>
        <w:t xml:space="preserve"> </w:t>
      </w:r>
      <w:proofErr w:type="spellStart"/>
      <w:r w:rsidRPr="00745499">
        <w:rPr>
          <w:lang w:val="pt-BR"/>
        </w:rPr>
        <w:t>phương</w:t>
      </w:r>
      <w:proofErr w:type="spellEnd"/>
      <w:r w:rsidRPr="00745499">
        <w:rPr>
          <w:lang w:val="pt-BR"/>
        </w:rPr>
        <w:t xml:space="preserve"> </w:t>
      </w:r>
      <w:proofErr w:type="spellStart"/>
      <w:r w:rsidRPr="00745499">
        <w:rPr>
          <w:lang w:val="pt-BR"/>
        </w:rPr>
        <w:t>pháp</w:t>
      </w:r>
      <w:proofErr w:type="spellEnd"/>
      <w:r w:rsidRPr="00745499">
        <w:rPr>
          <w:lang w:val="pt-BR"/>
        </w:rPr>
        <w:t xml:space="preserve"> </w:t>
      </w:r>
      <w:proofErr w:type="spellStart"/>
      <w:r w:rsidRPr="00745499">
        <w:rPr>
          <w:lang w:val="pt-BR"/>
        </w:rPr>
        <w:t>so</w:t>
      </w:r>
      <w:proofErr w:type="spellEnd"/>
      <w:r w:rsidRPr="00745499">
        <w:rPr>
          <w:lang w:val="pt-BR"/>
        </w:rPr>
        <w:t xml:space="preserve"> </w:t>
      </w:r>
      <w:proofErr w:type="spellStart"/>
      <w:r w:rsidRPr="00745499">
        <w:rPr>
          <w:lang w:val="pt-BR"/>
        </w:rPr>
        <w:t>sánh</w:t>
      </w:r>
      <w:proofErr w:type="spellEnd"/>
      <w:r w:rsidRPr="00745499">
        <w:rPr>
          <w:lang w:val="pt-BR"/>
        </w:rPr>
        <w:t xml:space="preserve"> </w:t>
      </w:r>
      <w:proofErr w:type="spellStart"/>
      <w:r w:rsidRPr="00745499">
        <w:rPr>
          <w:lang w:val="pt-BR"/>
        </w:rPr>
        <w:t>hoặc</w:t>
      </w:r>
      <w:proofErr w:type="spellEnd"/>
      <w:r w:rsidRPr="00745499">
        <w:rPr>
          <w:lang w:val="pt-BR"/>
        </w:rPr>
        <w:t xml:space="preserve"> </w:t>
      </w:r>
      <w:proofErr w:type="spellStart"/>
      <w:r w:rsidRPr="00745499">
        <w:rPr>
          <w:lang w:val="pt-BR"/>
        </w:rPr>
        <w:t>phương</w:t>
      </w:r>
      <w:proofErr w:type="spellEnd"/>
      <w:r w:rsidRPr="00745499">
        <w:rPr>
          <w:lang w:val="pt-BR"/>
        </w:rPr>
        <w:t xml:space="preserve"> </w:t>
      </w:r>
      <w:proofErr w:type="spellStart"/>
      <w:r w:rsidRPr="00745499">
        <w:rPr>
          <w:lang w:val="pt-BR"/>
        </w:rPr>
        <w:t>pháp</w:t>
      </w:r>
      <w:proofErr w:type="spellEnd"/>
      <w:r w:rsidRPr="00745499">
        <w:rPr>
          <w:lang w:val="pt-BR"/>
        </w:rPr>
        <w:t xml:space="preserve"> </w:t>
      </w:r>
      <w:proofErr w:type="spellStart"/>
      <w:r w:rsidRPr="00745499">
        <w:rPr>
          <w:lang w:val="pt-BR"/>
        </w:rPr>
        <w:t>chuyên</w:t>
      </w:r>
      <w:proofErr w:type="spellEnd"/>
      <w:r w:rsidRPr="00745499">
        <w:rPr>
          <w:lang w:val="pt-BR"/>
        </w:rPr>
        <w:t xml:space="preserve"> </w:t>
      </w:r>
      <w:proofErr w:type="spellStart"/>
      <w:r w:rsidRPr="00745499">
        <w:rPr>
          <w:lang w:val="pt-BR"/>
        </w:rPr>
        <w:t>gia</w:t>
      </w:r>
      <w:proofErr w:type="spellEnd"/>
      <w:r w:rsidRPr="00745499">
        <w:rPr>
          <w:lang w:val="pt-BR"/>
        </w:rPr>
        <w:t xml:space="preserve"> </w:t>
      </w:r>
      <w:proofErr w:type="spellStart"/>
      <w:r w:rsidRPr="00745499">
        <w:rPr>
          <w:lang w:val="pt-BR"/>
        </w:rPr>
        <w:t>hoặc</w:t>
      </w:r>
      <w:proofErr w:type="spellEnd"/>
      <w:r w:rsidRPr="00745499">
        <w:rPr>
          <w:lang w:val="pt-BR"/>
        </w:rPr>
        <w:t xml:space="preserve"> </w:t>
      </w:r>
      <w:proofErr w:type="spellStart"/>
      <w:r w:rsidRPr="00745499">
        <w:rPr>
          <w:lang w:val="pt-BR"/>
        </w:rPr>
        <w:t>phương</w:t>
      </w:r>
      <w:proofErr w:type="spellEnd"/>
      <w:r w:rsidRPr="00745499">
        <w:rPr>
          <w:lang w:val="pt-BR"/>
        </w:rPr>
        <w:t xml:space="preserve"> </w:t>
      </w:r>
      <w:proofErr w:type="spellStart"/>
      <w:r w:rsidRPr="00745499">
        <w:rPr>
          <w:lang w:val="pt-BR"/>
        </w:rPr>
        <w:t>pháp</w:t>
      </w:r>
      <w:proofErr w:type="spellEnd"/>
      <w:r w:rsidRPr="00745499">
        <w:rPr>
          <w:lang w:val="pt-BR"/>
        </w:rPr>
        <w:t xml:space="preserve"> </w:t>
      </w:r>
      <w:proofErr w:type="spellStart"/>
      <w:r w:rsidRPr="00745499">
        <w:rPr>
          <w:lang w:val="pt-BR"/>
        </w:rPr>
        <w:t>tính</w:t>
      </w:r>
      <w:proofErr w:type="spellEnd"/>
      <w:r w:rsidRPr="00745499">
        <w:rPr>
          <w:lang w:val="pt-BR"/>
        </w:rPr>
        <w:t xml:space="preserve"> chi </w:t>
      </w:r>
      <w:proofErr w:type="spellStart"/>
      <w:r w:rsidRPr="00745499">
        <w:rPr>
          <w:lang w:val="pt-BR"/>
        </w:rPr>
        <w:t>phí</w:t>
      </w:r>
      <w:proofErr w:type="spellEnd"/>
      <w:r w:rsidRPr="00745499">
        <w:rPr>
          <w:lang w:val="pt-BR"/>
        </w:rPr>
        <w:t xml:space="preserve"> </w:t>
      </w:r>
      <w:proofErr w:type="spellStart"/>
      <w:r w:rsidRPr="00745499">
        <w:rPr>
          <w:lang w:val="pt-BR"/>
        </w:rPr>
        <w:t>hoặc</w:t>
      </w:r>
      <w:proofErr w:type="spellEnd"/>
      <w:r w:rsidRPr="00745499">
        <w:rPr>
          <w:lang w:val="pt-BR"/>
        </w:rPr>
        <w:t xml:space="preserve"> </w:t>
      </w:r>
      <w:proofErr w:type="spellStart"/>
      <w:r w:rsidRPr="00745499">
        <w:rPr>
          <w:lang w:val="pt-BR"/>
        </w:rPr>
        <w:t>theo</w:t>
      </w:r>
      <w:proofErr w:type="spellEnd"/>
      <w:r w:rsidRPr="00745499">
        <w:rPr>
          <w:lang w:val="pt-BR"/>
        </w:rPr>
        <w:t xml:space="preserve"> </w:t>
      </w:r>
      <w:proofErr w:type="spellStart"/>
      <w:r w:rsidRPr="00745499">
        <w:rPr>
          <w:lang w:val="pt-BR"/>
        </w:rPr>
        <w:t>báo</w:t>
      </w:r>
      <w:proofErr w:type="spellEnd"/>
      <w:r w:rsidRPr="00745499">
        <w:rPr>
          <w:lang w:val="pt-BR"/>
        </w:rPr>
        <w:t xml:space="preserve"> </w:t>
      </w:r>
      <w:proofErr w:type="spellStart"/>
      <w:r w:rsidRPr="00745499">
        <w:rPr>
          <w:lang w:val="pt-BR"/>
        </w:rPr>
        <w:t>giá</w:t>
      </w:r>
      <w:proofErr w:type="spellEnd"/>
      <w:r w:rsidRPr="00745499">
        <w:rPr>
          <w:lang w:val="pt-BR"/>
        </w:rPr>
        <w:t xml:space="preserve"> </w:t>
      </w:r>
      <w:proofErr w:type="spellStart"/>
      <w:r w:rsidRPr="00745499">
        <w:rPr>
          <w:lang w:val="pt-BR"/>
        </w:rPr>
        <w:t>hoặc</w:t>
      </w:r>
      <w:proofErr w:type="spellEnd"/>
      <w:r w:rsidRPr="00745499">
        <w:rPr>
          <w:lang w:val="pt-BR"/>
        </w:rPr>
        <w:t xml:space="preserve"> </w:t>
      </w:r>
      <w:proofErr w:type="spellStart"/>
      <w:r w:rsidRPr="00745499">
        <w:rPr>
          <w:lang w:val="pt-BR"/>
        </w:rPr>
        <w:t>kết</w:t>
      </w:r>
      <w:proofErr w:type="spellEnd"/>
      <w:r w:rsidRPr="00745499">
        <w:rPr>
          <w:lang w:val="pt-BR"/>
        </w:rPr>
        <w:t xml:space="preserve"> </w:t>
      </w:r>
      <w:proofErr w:type="spellStart"/>
      <w:r w:rsidRPr="00745499">
        <w:rPr>
          <w:lang w:val="pt-BR"/>
        </w:rPr>
        <w:t>hợp</w:t>
      </w:r>
      <w:proofErr w:type="spellEnd"/>
      <w:r w:rsidRPr="00745499">
        <w:rPr>
          <w:lang w:val="pt-BR"/>
        </w:rPr>
        <w:t xml:space="preserve"> </w:t>
      </w:r>
      <w:proofErr w:type="spellStart"/>
      <w:r w:rsidRPr="00745499">
        <w:rPr>
          <w:lang w:val="pt-BR"/>
        </w:rPr>
        <w:t>các</w:t>
      </w:r>
      <w:proofErr w:type="spellEnd"/>
      <w:r w:rsidRPr="00745499">
        <w:rPr>
          <w:lang w:val="pt-BR"/>
        </w:rPr>
        <w:t xml:space="preserve"> </w:t>
      </w:r>
      <w:proofErr w:type="spellStart"/>
      <w:r w:rsidRPr="00745499">
        <w:rPr>
          <w:lang w:val="pt-BR"/>
        </w:rPr>
        <w:t>phương</w:t>
      </w:r>
      <w:proofErr w:type="spellEnd"/>
      <w:r w:rsidRPr="00745499">
        <w:rPr>
          <w:lang w:val="pt-BR"/>
        </w:rPr>
        <w:t xml:space="preserve"> </w:t>
      </w:r>
      <w:proofErr w:type="spellStart"/>
      <w:r w:rsidRPr="00745499">
        <w:rPr>
          <w:lang w:val="pt-BR"/>
        </w:rPr>
        <w:t>pháp</w:t>
      </w:r>
      <w:proofErr w:type="spellEnd"/>
      <w:r w:rsidRPr="00745499">
        <w:rPr>
          <w:lang w:val="pt-BR"/>
        </w:rPr>
        <w:t xml:space="preserve">. Chi </w:t>
      </w:r>
      <w:proofErr w:type="spellStart"/>
      <w:r w:rsidRPr="00745499">
        <w:rPr>
          <w:lang w:val="pt-BR"/>
        </w:rPr>
        <w:t>phí</w:t>
      </w:r>
      <w:proofErr w:type="spellEnd"/>
      <w:r w:rsidRPr="00745499">
        <w:rPr>
          <w:lang w:val="pt-BR"/>
        </w:rPr>
        <w:t xml:space="preserve"> </w:t>
      </w:r>
      <w:proofErr w:type="spellStart"/>
      <w:r w:rsidRPr="00745499">
        <w:rPr>
          <w:lang w:val="pt-BR"/>
        </w:rPr>
        <w:t>lắp</w:t>
      </w:r>
      <w:proofErr w:type="spellEnd"/>
      <w:r w:rsidRPr="00745499">
        <w:rPr>
          <w:lang w:val="pt-BR"/>
        </w:rPr>
        <w:t xml:space="preserve"> </w:t>
      </w:r>
      <w:proofErr w:type="spellStart"/>
      <w:r w:rsidRPr="00745499">
        <w:rPr>
          <w:lang w:val="pt-BR"/>
        </w:rPr>
        <w:t>đặt</w:t>
      </w:r>
      <w:proofErr w:type="spellEnd"/>
      <w:r w:rsidRPr="00745499">
        <w:rPr>
          <w:lang w:val="pt-BR"/>
        </w:rPr>
        <w:t xml:space="preserve">, </w:t>
      </w:r>
      <w:proofErr w:type="spellStart"/>
      <w:r w:rsidRPr="00745499">
        <w:rPr>
          <w:lang w:val="pt-BR"/>
        </w:rPr>
        <w:t>cài</w:t>
      </w:r>
      <w:proofErr w:type="spellEnd"/>
      <w:r w:rsidRPr="00745499">
        <w:rPr>
          <w:lang w:val="pt-BR"/>
        </w:rPr>
        <w:t xml:space="preserve"> </w:t>
      </w:r>
      <w:proofErr w:type="spellStart"/>
      <w:r w:rsidRPr="00745499">
        <w:rPr>
          <w:lang w:val="pt-BR"/>
        </w:rPr>
        <w:t>đặt</w:t>
      </w:r>
      <w:proofErr w:type="spellEnd"/>
      <w:r w:rsidRPr="00745499">
        <w:rPr>
          <w:lang w:val="pt-BR"/>
        </w:rPr>
        <w:t xml:space="preserve"> </w:t>
      </w:r>
      <w:proofErr w:type="spellStart"/>
      <w:r w:rsidRPr="00745499">
        <w:rPr>
          <w:lang w:val="pt-BR"/>
        </w:rPr>
        <w:t>thiết</w:t>
      </w:r>
      <w:proofErr w:type="spellEnd"/>
      <w:r w:rsidRPr="00745499">
        <w:rPr>
          <w:lang w:val="pt-BR"/>
        </w:rPr>
        <w:t xml:space="preserve"> </w:t>
      </w:r>
      <w:proofErr w:type="spellStart"/>
      <w:r w:rsidRPr="00745499">
        <w:rPr>
          <w:lang w:val="pt-BR"/>
        </w:rPr>
        <w:t>bị</w:t>
      </w:r>
      <w:proofErr w:type="spellEnd"/>
      <w:r w:rsidRPr="00745499">
        <w:rPr>
          <w:lang w:val="pt-BR"/>
        </w:rPr>
        <w:t xml:space="preserve">, </w:t>
      </w:r>
      <w:proofErr w:type="spellStart"/>
      <w:r w:rsidRPr="00745499">
        <w:rPr>
          <w:lang w:val="pt-BR"/>
        </w:rPr>
        <w:t>tạo</w:t>
      </w:r>
      <w:proofErr w:type="spellEnd"/>
      <w:r w:rsidRPr="00745499">
        <w:rPr>
          <w:lang w:val="pt-BR"/>
        </w:rPr>
        <w:t xml:space="preserve"> </w:t>
      </w:r>
      <w:proofErr w:type="spellStart"/>
      <w:r w:rsidRPr="00745499">
        <w:rPr>
          <w:lang w:val="pt-BR"/>
        </w:rPr>
        <w:t>lập</w:t>
      </w:r>
      <w:proofErr w:type="spellEnd"/>
      <w:r w:rsidRPr="00745499">
        <w:rPr>
          <w:lang w:val="pt-BR"/>
        </w:rPr>
        <w:t xml:space="preserve"> </w:t>
      </w:r>
      <w:proofErr w:type="spellStart"/>
      <w:r w:rsidRPr="00745499">
        <w:rPr>
          <w:lang w:val="pt-BR"/>
        </w:rPr>
        <w:t>cơ</w:t>
      </w:r>
      <w:proofErr w:type="spellEnd"/>
      <w:r w:rsidRPr="00745499">
        <w:rPr>
          <w:lang w:val="pt-BR"/>
        </w:rPr>
        <w:t xml:space="preserve"> </w:t>
      </w:r>
      <w:proofErr w:type="spellStart"/>
      <w:r w:rsidRPr="00745499">
        <w:rPr>
          <w:lang w:val="pt-BR"/>
        </w:rPr>
        <w:t>sở</w:t>
      </w:r>
      <w:proofErr w:type="spellEnd"/>
      <w:r w:rsidRPr="00745499">
        <w:rPr>
          <w:lang w:val="pt-BR"/>
        </w:rPr>
        <w:t xml:space="preserve"> </w:t>
      </w:r>
      <w:proofErr w:type="spellStart"/>
      <w:r w:rsidRPr="00745499">
        <w:rPr>
          <w:lang w:val="pt-BR"/>
        </w:rPr>
        <w:t>dữ</w:t>
      </w:r>
      <w:proofErr w:type="spellEnd"/>
      <w:r w:rsidRPr="00745499">
        <w:rPr>
          <w:lang w:val="pt-BR"/>
        </w:rPr>
        <w:t xml:space="preserve"> </w:t>
      </w:r>
      <w:proofErr w:type="spellStart"/>
      <w:r w:rsidRPr="00745499">
        <w:rPr>
          <w:lang w:val="pt-BR"/>
        </w:rPr>
        <w:t>liệu</w:t>
      </w:r>
      <w:proofErr w:type="spellEnd"/>
      <w:r w:rsidRPr="00745499">
        <w:rPr>
          <w:lang w:val="pt-BR"/>
        </w:rPr>
        <w:t xml:space="preserve">, </w:t>
      </w:r>
      <w:proofErr w:type="spellStart"/>
      <w:r w:rsidRPr="00745499">
        <w:rPr>
          <w:lang w:val="pt-BR"/>
        </w:rPr>
        <w:t>đào</w:t>
      </w:r>
      <w:proofErr w:type="spellEnd"/>
      <w:r w:rsidRPr="00745499">
        <w:rPr>
          <w:lang w:val="pt-BR"/>
        </w:rPr>
        <w:t xml:space="preserve"> </w:t>
      </w:r>
      <w:proofErr w:type="spellStart"/>
      <w:r w:rsidRPr="00745499">
        <w:rPr>
          <w:lang w:val="pt-BR"/>
        </w:rPr>
        <w:t>tạo</w:t>
      </w:r>
      <w:proofErr w:type="spellEnd"/>
      <w:r w:rsidRPr="00745499">
        <w:rPr>
          <w:lang w:val="pt-BR"/>
        </w:rPr>
        <w:t xml:space="preserve"> </w:t>
      </w:r>
      <w:proofErr w:type="spellStart"/>
      <w:r w:rsidRPr="00745499">
        <w:rPr>
          <w:lang w:val="pt-BR"/>
        </w:rPr>
        <w:t>hướng</w:t>
      </w:r>
      <w:proofErr w:type="spellEnd"/>
      <w:r w:rsidRPr="00745499">
        <w:rPr>
          <w:lang w:val="pt-BR"/>
        </w:rPr>
        <w:t xml:space="preserve"> </w:t>
      </w:r>
      <w:proofErr w:type="spellStart"/>
      <w:r w:rsidRPr="00745499">
        <w:rPr>
          <w:lang w:val="pt-BR"/>
        </w:rPr>
        <w:t>dẫn</w:t>
      </w:r>
      <w:proofErr w:type="spellEnd"/>
      <w:r w:rsidRPr="00745499">
        <w:rPr>
          <w:lang w:val="pt-BR"/>
        </w:rPr>
        <w:t xml:space="preserve"> </w:t>
      </w:r>
      <w:proofErr w:type="spellStart"/>
      <w:r w:rsidRPr="00745499">
        <w:rPr>
          <w:lang w:val="pt-BR"/>
        </w:rPr>
        <w:t>sử</w:t>
      </w:r>
      <w:proofErr w:type="spellEnd"/>
      <w:r w:rsidRPr="00745499">
        <w:rPr>
          <w:lang w:val="pt-BR"/>
        </w:rPr>
        <w:t xml:space="preserve"> </w:t>
      </w:r>
      <w:proofErr w:type="spellStart"/>
      <w:r w:rsidRPr="00745499">
        <w:rPr>
          <w:lang w:val="pt-BR"/>
        </w:rPr>
        <w:t>dụng</w:t>
      </w:r>
      <w:proofErr w:type="spellEnd"/>
      <w:r w:rsidRPr="00745499">
        <w:rPr>
          <w:lang w:val="pt-BR"/>
        </w:rPr>
        <w:t xml:space="preserve">, </w:t>
      </w:r>
      <w:proofErr w:type="spellStart"/>
      <w:r w:rsidRPr="00745499">
        <w:rPr>
          <w:lang w:val="pt-BR"/>
        </w:rPr>
        <w:t>quản</w:t>
      </w:r>
      <w:proofErr w:type="spellEnd"/>
      <w:r w:rsidRPr="00745499">
        <w:rPr>
          <w:lang w:val="pt-BR"/>
        </w:rPr>
        <w:t xml:space="preserve"> </w:t>
      </w:r>
      <w:proofErr w:type="spellStart"/>
      <w:r w:rsidRPr="00745499">
        <w:rPr>
          <w:lang w:val="pt-BR"/>
        </w:rPr>
        <w:t>trị</w:t>
      </w:r>
      <w:proofErr w:type="spellEnd"/>
      <w:r w:rsidRPr="00745499">
        <w:rPr>
          <w:lang w:val="pt-BR"/>
        </w:rPr>
        <w:t xml:space="preserve">, </w:t>
      </w:r>
      <w:proofErr w:type="spellStart"/>
      <w:r w:rsidRPr="00745499">
        <w:rPr>
          <w:lang w:val="pt-BR"/>
        </w:rPr>
        <w:t>vận</w:t>
      </w:r>
      <w:proofErr w:type="spellEnd"/>
      <w:r w:rsidRPr="00745499">
        <w:rPr>
          <w:lang w:val="pt-BR"/>
        </w:rPr>
        <w:t xml:space="preserve"> </w:t>
      </w:r>
      <w:proofErr w:type="spellStart"/>
      <w:r w:rsidRPr="00745499">
        <w:rPr>
          <w:lang w:val="pt-BR"/>
        </w:rPr>
        <w:t>hành</w:t>
      </w:r>
      <w:proofErr w:type="spellEnd"/>
      <w:r w:rsidRPr="00745499">
        <w:rPr>
          <w:lang w:val="pt-BR"/>
        </w:rPr>
        <w:t xml:space="preserve">; chi </w:t>
      </w:r>
      <w:proofErr w:type="spellStart"/>
      <w:r w:rsidRPr="00745499">
        <w:rPr>
          <w:lang w:val="pt-BR"/>
        </w:rPr>
        <w:t>phí</w:t>
      </w:r>
      <w:proofErr w:type="spellEnd"/>
      <w:r w:rsidRPr="00745499">
        <w:rPr>
          <w:lang w:val="pt-BR"/>
        </w:rPr>
        <w:t xml:space="preserve"> </w:t>
      </w:r>
      <w:proofErr w:type="spellStart"/>
      <w:r w:rsidRPr="00745499">
        <w:rPr>
          <w:lang w:val="pt-BR"/>
        </w:rPr>
        <w:t>vận</w:t>
      </w:r>
      <w:proofErr w:type="spellEnd"/>
      <w:r w:rsidRPr="00745499">
        <w:rPr>
          <w:lang w:val="pt-BR"/>
        </w:rPr>
        <w:t xml:space="preserve"> </w:t>
      </w:r>
      <w:proofErr w:type="spellStart"/>
      <w:r w:rsidRPr="00745499">
        <w:rPr>
          <w:lang w:val="pt-BR"/>
        </w:rPr>
        <w:t>chuyển</w:t>
      </w:r>
      <w:proofErr w:type="spellEnd"/>
      <w:r w:rsidRPr="00745499">
        <w:rPr>
          <w:lang w:val="pt-BR"/>
        </w:rPr>
        <w:t xml:space="preserve">, </w:t>
      </w:r>
      <w:proofErr w:type="spellStart"/>
      <w:r w:rsidRPr="00745499">
        <w:rPr>
          <w:lang w:val="pt-BR"/>
        </w:rPr>
        <w:t>bảo</w:t>
      </w:r>
      <w:proofErr w:type="spellEnd"/>
      <w:r w:rsidRPr="00745499">
        <w:rPr>
          <w:lang w:val="pt-BR"/>
        </w:rPr>
        <w:t xml:space="preserve"> </w:t>
      </w:r>
      <w:proofErr w:type="spellStart"/>
      <w:r w:rsidRPr="00745499">
        <w:rPr>
          <w:lang w:val="pt-BR"/>
        </w:rPr>
        <w:t>hiểm</w:t>
      </w:r>
      <w:proofErr w:type="spellEnd"/>
      <w:r w:rsidRPr="00745499">
        <w:rPr>
          <w:lang w:val="pt-BR"/>
        </w:rPr>
        <w:t xml:space="preserve"> </w:t>
      </w:r>
      <w:proofErr w:type="spellStart"/>
      <w:r w:rsidRPr="00745499">
        <w:rPr>
          <w:lang w:val="pt-BR"/>
        </w:rPr>
        <w:t>thiết</w:t>
      </w:r>
      <w:proofErr w:type="spellEnd"/>
      <w:r w:rsidRPr="00745499">
        <w:rPr>
          <w:lang w:val="pt-BR"/>
        </w:rPr>
        <w:t xml:space="preserve"> </w:t>
      </w:r>
      <w:proofErr w:type="spellStart"/>
      <w:r w:rsidRPr="00745499">
        <w:rPr>
          <w:lang w:val="pt-BR"/>
        </w:rPr>
        <w:t>bị</w:t>
      </w:r>
      <w:proofErr w:type="spellEnd"/>
      <w:r w:rsidRPr="00745499">
        <w:rPr>
          <w:lang w:val="pt-BR"/>
        </w:rPr>
        <w:t xml:space="preserve">; chi </w:t>
      </w:r>
      <w:proofErr w:type="spellStart"/>
      <w:r w:rsidRPr="00745499">
        <w:rPr>
          <w:lang w:val="pt-BR"/>
        </w:rPr>
        <w:t>phí</w:t>
      </w:r>
      <w:proofErr w:type="spellEnd"/>
      <w:r w:rsidRPr="00745499">
        <w:rPr>
          <w:lang w:val="pt-BR"/>
        </w:rPr>
        <w:t xml:space="preserve"> </w:t>
      </w:r>
      <w:proofErr w:type="spellStart"/>
      <w:r w:rsidRPr="00745499">
        <w:rPr>
          <w:lang w:val="pt-BR"/>
        </w:rPr>
        <w:t>triển</w:t>
      </w:r>
      <w:proofErr w:type="spellEnd"/>
      <w:r w:rsidRPr="00745499">
        <w:rPr>
          <w:lang w:val="pt-BR"/>
        </w:rPr>
        <w:t xml:space="preserve"> </w:t>
      </w:r>
      <w:proofErr w:type="spellStart"/>
      <w:r w:rsidRPr="00745499">
        <w:rPr>
          <w:lang w:val="pt-BR"/>
        </w:rPr>
        <w:t>khai</w:t>
      </w:r>
      <w:proofErr w:type="spellEnd"/>
      <w:r w:rsidRPr="00745499">
        <w:rPr>
          <w:lang w:val="pt-BR"/>
        </w:rPr>
        <w:t xml:space="preserve">, </w:t>
      </w:r>
      <w:proofErr w:type="spellStart"/>
      <w:r w:rsidRPr="00745499">
        <w:rPr>
          <w:lang w:val="pt-BR"/>
        </w:rPr>
        <w:t>hỗ</w:t>
      </w:r>
      <w:proofErr w:type="spellEnd"/>
      <w:r w:rsidRPr="00745499">
        <w:rPr>
          <w:lang w:val="pt-BR"/>
        </w:rPr>
        <w:t xml:space="preserve"> </w:t>
      </w:r>
      <w:proofErr w:type="spellStart"/>
      <w:r w:rsidRPr="00745499">
        <w:rPr>
          <w:lang w:val="pt-BR"/>
        </w:rPr>
        <w:t>trợ</w:t>
      </w:r>
      <w:proofErr w:type="spellEnd"/>
      <w:r w:rsidRPr="00745499">
        <w:rPr>
          <w:lang w:val="pt-BR"/>
        </w:rPr>
        <w:t xml:space="preserve">, </w:t>
      </w:r>
      <w:proofErr w:type="spellStart"/>
      <w:r w:rsidRPr="00745499">
        <w:rPr>
          <w:lang w:val="pt-BR"/>
        </w:rPr>
        <w:t>quản</w:t>
      </w:r>
      <w:proofErr w:type="spellEnd"/>
      <w:r w:rsidRPr="00745499">
        <w:rPr>
          <w:lang w:val="pt-BR"/>
        </w:rPr>
        <w:t xml:space="preserve"> </w:t>
      </w:r>
      <w:proofErr w:type="spellStart"/>
      <w:r w:rsidRPr="00745499">
        <w:rPr>
          <w:lang w:val="pt-BR"/>
        </w:rPr>
        <w:t>trị</w:t>
      </w:r>
      <w:proofErr w:type="spellEnd"/>
      <w:r w:rsidRPr="00745499">
        <w:rPr>
          <w:lang w:val="pt-BR"/>
        </w:rPr>
        <w:t xml:space="preserve">, </w:t>
      </w:r>
      <w:proofErr w:type="spellStart"/>
      <w:r w:rsidRPr="00745499">
        <w:rPr>
          <w:lang w:val="pt-BR"/>
        </w:rPr>
        <w:t>vận</w:t>
      </w:r>
      <w:proofErr w:type="spellEnd"/>
      <w:r w:rsidRPr="00745499">
        <w:rPr>
          <w:lang w:val="pt-BR"/>
        </w:rPr>
        <w:t xml:space="preserve"> </w:t>
      </w:r>
      <w:proofErr w:type="spellStart"/>
      <w:r w:rsidRPr="00745499">
        <w:rPr>
          <w:lang w:val="pt-BR"/>
        </w:rPr>
        <w:t>hành</w:t>
      </w:r>
      <w:proofErr w:type="spellEnd"/>
      <w:r w:rsidRPr="00745499">
        <w:rPr>
          <w:lang w:val="pt-BR"/>
        </w:rPr>
        <w:t xml:space="preserve"> </w:t>
      </w:r>
      <w:proofErr w:type="spellStart"/>
      <w:r w:rsidRPr="00745499">
        <w:rPr>
          <w:lang w:val="pt-BR"/>
        </w:rPr>
        <w:t>sản</w:t>
      </w:r>
      <w:proofErr w:type="spellEnd"/>
      <w:r w:rsidRPr="00745499">
        <w:rPr>
          <w:lang w:val="pt-BR"/>
        </w:rPr>
        <w:t xml:space="preserve"> </w:t>
      </w:r>
      <w:proofErr w:type="spellStart"/>
      <w:r w:rsidRPr="00745499">
        <w:rPr>
          <w:lang w:val="pt-BR"/>
        </w:rPr>
        <w:t>phẩm</w:t>
      </w:r>
      <w:proofErr w:type="spellEnd"/>
      <w:r w:rsidRPr="00745499">
        <w:rPr>
          <w:lang w:val="pt-BR"/>
        </w:rPr>
        <w:t xml:space="preserve"> </w:t>
      </w:r>
      <w:proofErr w:type="spellStart"/>
      <w:r w:rsidRPr="00745499">
        <w:rPr>
          <w:lang w:val="pt-BR"/>
        </w:rPr>
        <w:t>hoặc</w:t>
      </w:r>
      <w:proofErr w:type="spellEnd"/>
      <w:r w:rsidRPr="00745499">
        <w:rPr>
          <w:lang w:val="pt-BR"/>
        </w:rPr>
        <w:t xml:space="preserve"> </w:t>
      </w:r>
      <w:proofErr w:type="spellStart"/>
      <w:r w:rsidRPr="00745499">
        <w:rPr>
          <w:lang w:val="pt-BR"/>
        </w:rPr>
        <w:t>hạng</w:t>
      </w:r>
      <w:proofErr w:type="spellEnd"/>
      <w:r w:rsidRPr="00745499">
        <w:rPr>
          <w:lang w:val="pt-BR"/>
        </w:rPr>
        <w:t xml:space="preserve"> </w:t>
      </w:r>
      <w:proofErr w:type="spellStart"/>
      <w:r w:rsidRPr="00745499">
        <w:rPr>
          <w:lang w:val="pt-BR"/>
        </w:rPr>
        <w:t>mục</w:t>
      </w:r>
      <w:proofErr w:type="spellEnd"/>
      <w:r w:rsidRPr="00745499">
        <w:rPr>
          <w:lang w:val="pt-BR"/>
        </w:rPr>
        <w:t xml:space="preserve"> </w:t>
      </w:r>
      <w:proofErr w:type="spellStart"/>
      <w:r w:rsidRPr="00745499">
        <w:rPr>
          <w:lang w:val="pt-BR"/>
        </w:rPr>
        <w:t>công</w:t>
      </w:r>
      <w:proofErr w:type="spellEnd"/>
      <w:r w:rsidRPr="00745499">
        <w:rPr>
          <w:lang w:val="pt-BR"/>
        </w:rPr>
        <w:t xml:space="preserve"> </w:t>
      </w:r>
      <w:proofErr w:type="spellStart"/>
      <w:r w:rsidRPr="00745499">
        <w:rPr>
          <w:lang w:val="pt-BR"/>
        </w:rPr>
        <w:t>việc</w:t>
      </w:r>
      <w:proofErr w:type="spellEnd"/>
      <w:r w:rsidRPr="00745499">
        <w:rPr>
          <w:lang w:val="pt-BR"/>
        </w:rPr>
        <w:t xml:space="preserve"> </w:t>
      </w:r>
      <w:proofErr w:type="spellStart"/>
      <w:r w:rsidRPr="00745499">
        <w:rPr>
          <w:lang w:val="pt-BR"/>
        </w:rPr>
        <w:t>của</w:t>
      </w:r>
      <w:proofErr w:type="spellEnd"/>
      <w:r w:rsidRPr="00745499">
        <w:rPr>
          <w:lang w:val="pt-BR"/>
        </w:rPr>
        <w:t xml:space="preserve"> </w:t>
      </w:r>
      <w:proofErr w:type="spellStart"/>
      <w:r w:rsidRPr="00745499">
        <w:rPr>
          <w:lang w:val="pt-BR"/>
        </w:rPr>
        <w:t>dự</w:t>
      </w:r>
      <w:proofErr w:type="spellEnd"/>
      <w:r w:rsidRPr="00745499">
        <w:rPr>
          <w:lang w:val="pt-BR"/>
        </w:rPr>
        <w:t xml:space="preserve"> </w:t>
      </w:r>
      <w:proofErr w:type="spellStart"/>
      <w:r w:rsidRPr="00745499">
        <w:rPr>
          <w:lang w:val="pt-BR"/>
        </w:rPr>
        <w:t>án</w:t>
      </w:r>
      <w:proofErr w:type="spellEnd"/>
      <w:r w:rsidRPr="00745499">
        <w:rPr>
          <w:lang w:val="pt-BR"/>
        </w:rPr>
        <w:t xml:space="preserve"> </w:t>
      </w:r>
      <w:proofErr w:type="spellStart"/>
      <w:r w:rsidRPr="00745499">
        <w:rPr>
          <w:lang w:val="pt-BR"/>
        </w:rPr>
        <w:t>trước</w:t>
      </w:r>
      <w:proofErr w:type="spellEnd"/>
      <w:r w:rsidRPr="00745499">
        <w:rPr>
          <w:lang w:val="pt-BR"/>
        </w:rPr>
        <w:t xml:space="preserve"> </w:t>
      </w:r>
      <w:proofErr w:type="spellStart"/>
      <w:r w:rsidRPr="00745499">
        <w:rPr>
          <w:lang w:val="pt-BR"/>
        </w:rPr>
        <w:t>khi</w:t>
      </w:r>
      <w:proofErr w:type="spellEnd"/>
      <w:r w:rsidRPr="00745499">
        <w:rPr>
          <w:lang w:val="pt-BR"/>
        </w:rPr>
        <w:t xml:space="preserve"> </w:t>
      </w:r>
      <w:proofErr w:type="spellStart"/>
      <w:r w:rsidRPr="00745499">
        <w:rPr>
          <w:lang w:val="pt-BR"/>
        </w:rPr>
        <w:t>nghiệm</w:t>
      </w:r>
      <w:proofErr w:type="spellEnd"/>
      <w:r w:rsidRPr="00745499">
        <w:rPr>
          <w:lang w:val="pt-BR"/>
        </w:rPr>
        <w:t xml:space="preserve"> </w:t>
      </w:r>
      <w:proofErr w:type="spellStart"/>
      <w:r w:rsidRPr="00745499">
        <w:rPr>
          <w:lang w:val="pt-BR"/>
        </w:rPr>
        <w:t>thu</w:t>
      </w:r>
      <w:proofErr w:type="spellEnd"/>
      <w:r w:rsidRPr="00745499">
        <w:rPr>
          <w:lang w:val="pt-BR"/>
        </w:rPr>
        <w:t xml:space="preserve"> </w:t>
      </w:r>
      <w:proofErr w:type="spellStart"/>
      <w:r w:rsidRPr="00745499">
        <w:rPr>
          <w:lang w:val="pt-BR"/>
        </w:rPr>
        <w:t>bàn</w:t>
      </w:r>
      <w:proofErr w:type="spellEnd"/>
      <w:r w:rsidRPr="00745499">
        <w:rPr>
          <w:lang w:val="pt-BR"/>
        </w:rPr>
        <w:t xml:space="preserve"> </w:t>
      </w:r>
      <w:proofErr w:type="spellStart"/>
      <w:r w:rsidRPr="00745499">
        <w:rPr>
          <w:lang w:val="pt-BR"/>
        </w:rPr>
        <w:t>giao</w:t>
      </w:r>
      <w:proofErr w:type="spellEnd"/>
      <w:r w:rsidRPr="00745499">
        <w:rPr>
          <w:lang w:val="pt-BR"/>
        </w:rPr>
        <w:t xml:space="preserve"> (</w:t>
      </w:r>
      <w:proofErr w:type="spellStart"/>
      <w:r w:rsidRPr="00745499">
        <w:rPr>
          <w:lang w:val="pt-BR"/>
        </w:rPr>
        <w:t>nếu</w:t>
      </w:r>
      <w:proofErr w:type="spellEnd"/>
      <w:r w:rsidRPr="00745499">
        <w:rPr>
          <w:lang w:val="pt-BR"/>
        </w:rPr>
        <w:t xml:space="preserve"> </w:t>
      </w:r>
      <w:proofErr w:type="spellStart"/>
      <w:r w:rsidRPr="00745499">
        <w:rPr>
          <w:lang w:val="pt-BR"/>
        </w:rPr>
        <w:t>có</w:t>
      </w:r>
      <w:proofErr w:type="spellEnd"/>
      <w:r w:rsidRPr="00745499">
        <w:rPr>
          <w:lang w:val="pt-BR"/>
        </w:rPr>
        <w:t xml:space="preserve">) </w:t>
      </w:r>
      <w:proofErr w:type="spellStart"/>
      <w:r w:rsidRPr="00745499">
        <w:rPr>
          <w:lang w:val="pt-BR"/>
        </w:rPr>
        <w:t>và</w:t>
      </w:r>
      <w:proofErr w:type="spellEnd"/>
      <w:r w:rsidRPr="00745499">
        <w:rPr>
          <w:lang w:val="pt-BR"/>
        </w:rPr>
        <w:t xml:space="preserve"> </w:t>
      </w:r>
      <w:proofErr w:type="spellStart"/>
      <w:r w:rsidRPr="00745499">
        <w:rPr>
          <w:lang w:val="pt-BR"/>
        </w:rPr>
        <w:t>các</w:t>
      </w:r>
      <w:proofErr w:type="spellEnd"/>
      <w:r w:rsidRPr="00745499">
        <w:rPr>
          <w:lang w:val="pt-BR"/>
        </w:rPr>
        <w:t xml:space="preserve"> chi </w:t>
      </w:r>
      <w:proofErr w:type="spellStart"/>
      <w:r w:rsidRPr="00745499">
        <w:rPr>
          <w:lang w:val="pt-BR"/>
        </w:rPr>
        <w:t>phí</w:t>
      </w:r>
      <w:proofErr w:type="spellEnd"/>
      <w:r w:rsidRPr="00745499">
        <w:rPr>
          <w:lang w:val="pt-BR"/>
        </w:rPr>
        <w:t xml:space="preserve"> </w:t>
      </w:r>
      <w:proofErr w:type="spellStart"/>
      <w:r w:rsidRPr="00745499">
        <w:rPr>
          <w:lang w:val="pt-BR"/>
        </w:rPr>
        <w:t>khác</w:t>
      </w:r>
      <w:proofErr w:type="spellEnd"/>
      <w:r w:rsidRPr="00745499">
        <w:rPr>
          <w:lang w:val="pt-BR"/>
        </w:rPr>
        <w:t xml:space="preserve"> </w:t>
      </w:r>
      <w:proofErr w:type="spellStart"/>
      <w:r w:rsidRPr="00745499">
        <w:rPr>
          <w:lang w:val="pt-BR"/>
        </w:rPr>
        <w:t>có</w:t>
      </w:r>
      <w:proofErr w:type="spellEnd"/>
      <w:r w:rsidRPr="00745499">
        <w:rPr>
          <w:lang w:val="pt-BR"/>
        </w:rPr>
        <w:t xml:space="preserve"> </w:t>
      </w:r>
      <w:proofErr w:type="spellStart"/>
      <w:r w:rsidRPr="00745499">
        <w:rPr>
          <w:lang w:val="pt-BR"/>
        </w:rPr>
        <w:t>liên</w:t>
      </w:r>
      <w:proofErr w:type="spellEnd"/>
      <w:r w:rsidRPr="00745499">
        <w:rPr>
          <w:lang w:val="pt-BR"/>
        </w:rPr>
        <w:t xml:space="preserve"> </w:t>
      </w:r>
      <w:proofErr w:type="spellStart"/>
      <w:r w:rsidRPr="00745499">
        <w:rPr>
          <w:lang w:val="pt-BR"/>
        </w:rPr>
        <w:t>quan</w:t>
      </w:r>
      <w:proofErr w:type="spellEnd"/>
      <w:r w:rsidRPr="00745499">
        <w:rPr>
          <w:lang w:val="pt-BR"/>
        </w:rPr>
        <w:t xml:space="preserve"> (</w:t>
      </w:r>
      <w:proofErr w:type="spellStart"/>
      <w:r w:rsidRPr="00745499">
        <w:rPr>
          <w:lang w:val="pt-BR"/>
        </w:rPr>
        <w:t>nếu</w:t>
      </w:r>
      <w:proofErr w:type="spellEnd"/>
      <w:r w:rsidRPr="00745499">
        <w:rPr>
          <w:lang w:val="pt-BR"/>
        </w:rPr>
        <w:t xml:space="preserve"> </w:t>
      </w:r>
      <w:proofErr w:type="spellStart"/>
      <w:r w:rsidRPr="00745499">
        <w:rPr>
          <w:lang w:val="pt-BR"/>
        </w:rPr>
        <w:t>có</w:t>
      </w:r>
      <w:proofErr w:type="spellEnd"/>
      <w:r w:rsidRPr="00745499">
        <w:rPr>
          <w:lang w:val="pt-BR"/>
        </w:rPr>
        <w:t xml:space="preserve">) </w:t>
      </w:r>
      <w:proofErr w:type="spellStart"/>
      <w:r w:rsidRPr="00745499">
        <w:rPr>
          <w:lang w:val="pt-BR"/>
        </w:rPr>
        <w:t>được</w:t>
      </w:r>
      <w:proofErr w:type="spellEnd"/>
      <w:r w:rsidRPr="00745499">
        <w:rPr>
          <w:lang w:val="pt-BR"/>
        </w:rPr>
        <w:t xml:space="preserve"> </w:t>
      </w:r>
      <w:proofErr w:type="spellStart"/>
      <w:r w:rsidRPr="00745499">
        <w:rPr>
          <w:lang w:val="pt-BR"/>
        </w:rPr>
        <w:t>xác</w:t>
      </w:r>
      <w:proofErr w:type="spellEnd"/>
      <w:r w:rsidRPr="00745499">
        <w:rPr>
          <w:lang w:val="pt-BR"/>
        </w:rPr>
        <w:t xml:space="preserve"> </w:t>
      </w:r>
      <w:proofErr w:type="spellStart"/>
      <w:r w:rsidRPr="00745499">
        <w:rPr>
          <w:lang w:val="pt-BR"/>
        </w:rPr>
        <w:t>định</w:t>
      </w:r>
      <w:proofErr w:type="spellEnd"/>
      <w:r w:rsidRPr="00745499">
        <w:rPr>
          <w:lang w:val="pt-BR"/>
        </w:rPr>
        <w:t xml:space="preserve"> </w:t>
      </w:r>
      <w:proofErr w:type="spellStart"/>
      <w:r w:rsidRPr="00745499">
        <w:rPr>
          <w:lang w:val="pt-BR"/>
        </w:rPr>
        <w:t>bằng</w:t>
      </w:r>
      <w:proofErr w:type="spellEnd"/>
      <w:r w:rsidRPr="00745499">
        <w:rPr>
          <w:lang w:val="pt-BR"/>
        </w:rPr>
        <w:t xml:space="preserve"> </w:t>
      </w:r>
      <w:proofErr w:type="spellStart"/>
      <w:r w:rsidRPr="00745499">
        <w:rPr>
          <w:lang w:val="pt-BR"/>
        </w:rPr>
        <w:t>cách</w:t>
      </w:r>
      <w:proofErr w:type="spellEnd"/>
      <w:r w:rsidRPr="00745499">
        <w:rPr>
          <w:lang w:val="pt-BR"/>
        </w:rPr>
        <w:t xml:space="preserve"> </w:t>
      </w:r>
      <w:proofErr w:type="spellStart"/>
      <w:r w:rsidRPr="00745499">
        <w:rPr>
          <w:lang w:val="pt-BR"/>
        </w:rPr>
        <w:t>lập</w:t>
      </w:r>
      <w:proofErr w:type="spellEnd"/>
      <w:r w:rsidRPr="00745499">
        <w:rPr>
          <w:lang w:val="pt-BR"/>
        </w:rPr>
        <w:t xml:space="preserve"> </w:t>
      </w:r>
      <w:proofErr w:type="spellStart"/>
      <w:r w:rsidRPr="00745499">
        <w:rPr>
          <w:lang w:val="pt-BR"/>
        </w:rPr>
        <w:t>dự</w:t>
      </w:r>
      <w:proofErr w:type="spellEnd"/>
      <w:r w:rsidRPr="00745499">
        <w:rPr>
          <w:lang w:val="pt-BR"/>
        </w:rPr>
        <w:t xml:space="preserve"> </w:t>
      </w:r>
      <w:proofErr w:type="spellStart"/>
      <w:r w:rsidRPr="00745499">
        <w:rPr>
          <w:lang w:val="pt-BR"/>
        </w:rPr>
        <w:t>toán</w:t>
      </w:r>
      <w:proofErr w:type="spellEnd"/>
      <w:r w:rsidRPr="00745499">
        <w:rPr>
          <w:lang w:val="pt-BR"/>
        </w:rPr>
        <w:t>;</w:t>
      </w:r>
    </w:p>
    <w:p w14:paraId="401F4F32" w14:textId="77777777" w:rsidR="002E2F63" w:rsidRDefault="001A47D3" w:rsidP="002E2F63">
      <w:pPr>
        <w:widowControl w:val="0"/>
        <w:tabs>
          <w:tab w:val="left" w:pos="6341"/>
        </w:tabs>
        <w:spacing w:before="120" w:after="120" w:line="360" w:lineRule="exact"/>
        <w:ind w:firstLine="567"/>
        <w:jc w:val="both"/>
        <w:rPr>
          <w:lang w:val="pt-BR"/>
        </w:rPr>
      </w:pPr>
      <w:r w:rsidRPr="001A47D3">
        <w:t xml:space="preserve">Đối với phần mềm được sửa đổi, bổ sung hoặc xây dựng, phát triển, nâng cấp, mở rộng dựa trên phần mềm thương mại, </w:t>
      </w:r>
      <w:proofErr w:type="spellStart"/>
      <w:r w:rsidRPr="001A47D3">
        <w:rPr>
          <w:lang w:val="pt-BR"/>
        </w:rPr>
        <w:t>phần</w:t>
      </w:r>
      <w:proofErr w:type="spellEnd"/>
      <w:r w:rsidRPr="001A47D3">
        <w:rPr>
          <w:lang w:val="pt-BR"/>
        </w:rPr>
        <w:t xml:space="preserve"> </w:t>
      </w:r>
      <w:proofErr w:type="spellStart"/>
      <w:r w:rsidRPr="001A47D3">
        <w:rPr>
          <w:lang w:val="pt-BR"/>
        </w:rPr>
        <w:t>mềm</w:t>
      </w:r>
      <w:proofErr w:type="spellEnd"/>
      <w:r w:rsidRPr="001A47D3">
        <w:rPr>
          <w:lang w:val="pt-BR"/>
        </w:rPr>
        <w:t xml:space="preserve"> </w:t>
      </w:r>
      <w:proofErr w:type="spellStart"/>
      <w:r w:rsidRPr="001A47D3">
        <w:rPr>
          <w:lang w:val="pt-BR"/>
        </w:rPr>
        <w:t>nguồn</w:t>
      </w:r>
      <w:proofErr w:type="spellEnd"/>
      <w:r w:rsidRPr="001A47D3">
        <w:rPr>
          <w:lang w:val="pt-BR"/>
        </w:rPr>
        <w:t xml:space="preserve"> </w:t>
      </w:r>
      <w:proofErr w:type="spellStart"/>
      <w:r w:rsidRPr="001A47D3">
        <w:rPr>
          <w:lang w:val="pt-BR"/>
        </w:rPr>
        <w:t>mở</w:t>
      </w:r>
      <w:proofErr w:type="spellEnd"/>
      <w:r w:rsidRPr="001A47D3">
        <w:t xml:space="preserve">, nền tảng số, bộ khung mã lệnh (framework), … hoặc </w:t>
      </w:r>
      <w:proofErr w:type="spellStart"/>
      <w:r w:rsidRPr="001A47D3">
        <w:rPr>
          <w:lang w:val="pt-BR"/>
        </w:rPr>
        <w:t>được</w:t>
      </w:r>
      <w:proofErr w:type="spellEnd"/>
      <w:r w:rsidRPr="001A47D3">
        <w:rPr>
          <w:lang w:val="pt-BR"/>
        </w:rPr>
        <w:t xml:space="preserve"> </w:t>
      </w:r>
      <w:proofErr w:type="spellStart"/>
      <w:r w:rsidRPr="001A47D3">
        <w:rPr>
          <w:lang w:val="pt-BR"/>
        </w:rPr>
        <w:t>xây</w:t>
      </w:r>
      <w:proofErr w:type="spellEnd"/>
      <w:r w:rsidRPr="001A47D3">
        <w:rPr>
          <w:lang w:val="pt-BR"/>
        </w:rPr>
        <w:t xml:space="preserve"> </w:t>
      </w:r>
      <w:proofErr w:type="spellStart"/>
      <w:r w:rsidRPr="001A47D3">
        <w:rPr>
          <w:lang w:val="pt-BR"/>
        </w:rPr>
        <w:t>dựng</w:t>
      </w:r>
      <w:proofErr w:type="spellEnd"/>
      <w:r w:rsidRPr="001A47D3">
        <w:rPr>
          <w:lang w:val="pt-BR"/>
        </w:rPr>
        <w:t xml:space="preserve">, </w:t>
      </w:r>
      <w:proofErr w:type="spellStart"/>
      <w:r w:rsidRPr="001A47D3">
        <w:rPr>
          <w:lang w:val="pt-BR"/>
        </w:rPr>
        <w:t>phát</w:t>
      </w:r>
      <w:proofErr w:type="spellEnd"/>
      <w:r w:rsidRPr="001A47D3">
        <w:rPr>
          <w:lang w:val="pt-BR"/>
        </w:rPr>
        <w:t xml:space="preserve"> </w:t>
      </w:r>
      <w:proofErr w:type="spellStart"/>
      <w:r w:rsidRPr="001A47D3">
        <w:rPr>
          <w:lang w:val="pt-BR"/>
        </w:rPr>
        <w:t>triển</w:t>
      </w:r>
      <w:proofErr w:type="spellEnd"/>
      <w:r w:rsidRPr="001A47D3">
        <w:rPr>
          <w:lang w:val="pt-BR"/>
        </w:rPr>
        <w:t xml:space="preserve"> </w:t>
      </w:r>
      <w:proofErr w:type="spellStart"/>
      <w:r w:rsidRPr="001A47D3">
        <w:rPr>
          <w:lang w:val="pt-BR"/>
        </w:rPr>
        <w:t>dựa</w:t>
      </w:r>
      <w:proofErr w:type="spellEnd"/>
      <w:r w:rsidRPr="001A47D3">
        <w:rPr>
          <w:lang w:val="pt-BR"/>
        </w:rPr>
        <w:t xml:space="preserve"> </w:t>
      </w:r>
      <w:proofErr w:type="spellStart"/>
      <w:r w:rsidRPr="001A47D3">
        <w:rPr>
          <w:lang w:val="pt-BR"/>
        </w:rPr>
        <w:t>trên</w:t>
      </w:r>
      <w:proofErr w:type="spellEnd"/>
      <w:r w:rsidRPr="001A47D3">
        <w:rPr>
          <w:lang w:val="pt-BR"/>
        </w:rPr>
        <w:t xml:space="preserve"> </w:t>
      </w:r>
      <w:proofErr w:type="spellStart"/>
      <w:r w:rsidRPr="001A47D3">
        <w:rPr>
          <w:lang w:val="pt-BR"/>
        </w:rPr>
        <w:t>công</w:t>
      </w:r>
      <w:proofErr w:type="spellEnd"/>
      <w:r w:rsidRPr="001A47D3">
        <w:rPr>
          <w:lang w:val="pt-BR"/>
        </w:rPr>
        <w:t xml:space="preserve"> </w:t>
      </w:r>
      <w:proofErr w:type="spellStart"/>
      <w:r w:rsidRPr="001A47D3">
        <w:rPr>
          <w:lang w:val="pt-BR"/>
        </w:rPr>
        <w:t>nghệ</w:t>
      </w:r>
      <w:proofErr w:type="spellEnd"/>
      <w:r w:rsidRPr="001A47D3">
        <w:rPr>
          <w:lang w:val="pt-BR"/>
        </w:rPr>
        <w:t xml:space="preserve"> </w:t>
      </w:r>
      <w:proofErr w:type="spellStart"/>
      <w:r w:rsidRPr="001A47D3">
        <w:rPr>
          <w:lang w:val="pt-BR"/>
        </w:rPr>
        <w:t>trí</w:t>
      </w:r>
      <w:proofErr w:type="spellEnd"/>
      <w:r w:rsidRPr="001A47D3">
        <w:rPr>
          <w:lang w:val="pt-BR"/>
        </w:rPr>
        <w:t xml:space="preserve"> </w:t>
      </w:r>
      <w:proofErr w:type="spellStart"/>
      <w:r w:rsidRPr="001A47D3">
        <w:rPr>
          <w:lang w:val="pt-BR"/>
        </w:rPr>
        <w:t>tuệ</w:t>
      </w:r>
      <w:proofErr w:type="spellEnd"/>
      <w:r w:rsidRPr="001A47D3">
        <w:rPr>
          <w:lang w:val="pt-BR"/>
        </w:rPr>
        <w:t xml:space="preserve"> </w:t>
      </w:r>
      <w:proofErr w:type="spellStart"/>
      <w:r w:rsidRPr="001A47D3">
        <w:rPr>
          <w:lang w:val="pt-BR"/>
        </w:rPr>
        <w:t>nhân</w:t>
      </w:r>
      <w:proofErr w:type="spellEnd"/>
      <w:r w:rsidRPr="001A47D3">
        <w:rPr>
          <w:lang w:val="pt-BR"/>
        </w:rPr>
        <w:t xml:space="preserve"> </w:t>
      </w:r>
      <w:proofErr w:type="spellStart"/>
      <w:r w:rsidRPr="001A47D3">
        <w:rPr>
          <w:lang w:val="pt-BR"/>
        </w:rPr>
        <w:t>tạo</w:t>
      </w:r>
      <w:proofErr w:type="spellEnd"/>
      <w:r w:rsidRPr="001A47D3">
        <w:rPr>
          <w:lang w:val="pt-BR"/>
        </w:rPr>
        <w:t xml:space="preserve"> (AI), </w:t>
      </w:r>
      <w:proofErr w:type="spellStart"/>
      <w:r w:rsidRPr="001A47D3">
        <w:rPr>
          <w:lang w:val="pt-BR"/>
        </w:rPr>
        <w:t>chuỗi</w:t>
      </w:r>
      <w:proofErr w:type="spellEnd"/>
      <w:r w:rsidRPr="001A47D3">
        <w:rPr>
          <w:lang w:val="pt-BR"/>
        </w:rPr>
        <w:t xml:space="preserve"> </w:t>
      </w:r>
      <w:proofErr w:type="spellStart"/>
      <w:r w:rsidRPr="001A47D3">
        <w:rPr>
          <w:lang w:val="pt-BR"/>
        </w:rPr>
        <w:t>khối</w:t>
      </w:r>
      <w:proofErr w:type="spellEnd"/>
      <w:r w:rsidRPr="001A47D3">
        <w:rPr>
          <w:lang w:val="pt-BR"/>
        </w:rPr>
        <w:t xml:space="preserve"> (blockchain), </w:t>
      </w:r>
      <w:proofErr w:type="spellStart"/>
      <w:r w:rsidRPr="001A47D3">
        <w:rPr>
          <w:lang w:val="pt-BR"/>
        </w:rPr>
        <w:t>thực</w:t>
      </w:r>
      <w:proofErr w:type="spellEnd"/>
      <w:r w:rsidRPr="001A47D3">
        <w:rPr>
          <w:lang w:val="pt-BR"/>
        </w:rPr>
        <w:t xml:space="preserve"> </w:t>
      </w:r>
      <w:proofErr w:type="spellStart"/>
      <w:r w:rsidRPr="001A47D3">
        <w:rPr>
          <w:lang w:val="pt-BR"/>
        </w:rPr>
        <w:t>tế</w:t>
      </w:r>
      <w:proofErr w:type="spellEnd"/>
      <w:r w:rsidRPr="001A47D3">
        <w:rPr>
          <w:lang w:val="pt-BR"/>
        </w:rPr>
        <w:t xml:space="preserve"> </w:t>
      </w:r>
      <w:proofErr w:type="spellStart"/>
      <w:r w:rsidRPr="001A47D3">
        <w:rPr>
          <w:lang w:val="pt-BR"/>
        </w:rPr>
        <w:t>ảo</w:t>
      </w:r>
      <w:proofErr w:type="spellEnd"/>
      <w:r w:rsidRPr="001A47D3">
        <w:rPr>
          <w:lang w:val="pt-BR"/>
        </w:rPr>
        <w:t>/</w:t>
      </w:r>
      <w:proofErr w:type="spellStart"/>
      <w:r w:rsidRPr="001A47D3">
        <w:rPr>
          <w:lang w:val="pt-BR"/>
        </w:rPr>
        <w:t>thực</w:t>
      </w:r>
      <w:proofErr w:type="spellEnd"/>
      <w:r w:rsidRPr="001A47D3">
        <w:rPr>
          <w:lang w:val="pt-BR"/>
        </w:rPr>
        <w:t xml:space="preserve"> </w:t>
      </w:r>
      <w:proofErr w:type="spellStart"/>
      <w:r w:rsidRPr="001A47D3">
        <w:rPr>
          <w:lang w:val="pt-BR"/>
        </w:rPr>
        <w:t>tế</w:t>
      </w:r>
      <w:proofErr w:type="spellEnd"/>
      <w:r w:rsidRPr="001A47D3">
        <w:rPr>
          <w:lang w:val="pt-BR"/>
        </w:rPr>
        <w:t xml:space="preserve"> </w:t>
      </w:r>
      <w:proofErr w:type="spellStart"/>
      <w:r w:rsidRPr="001A47D3">
        <w:rPr>
          <w:lang w:val="pt-BR"/>
        </w:rPr>
        <w:t>tăng</w:t>
      </w:r>
      <w:proofErr w:type="spellEnd"/>
      <w:r w:rsidRPr="001A47D3">
        <w:rPr>
          <w:lang w:val="pt-BR"/>
        </w:rPr>
        <w:t xml:space="preserve"> </w:t>
      </w:r>
      <w:proofErr w:type="spellStart"/>
      <w:r w:rsidRPr="001A47D3">
        <w:rPr>
          <w:lang w:val="pt-BR"/>
        </w:rPr>
        <w:t>cường</w:t>
      </w:r>
      <w:proofErr w:type="spellEnd"/>
      <w:r w:rsidRPr="001A47D3">
        <w:rPr>
          <w:lang w:val="pt-BR"/>
        </w:rPr>
        <w:t xml:space="preserve"> (VR/AR), …</w:t>
      </w:r>
      <w:r w:rsidRPr="001A47D3">
        <w:t xml:space="preserve">, chi phí sửa đổi, bổ sung hoặc xây dựng, phát triển, nâng cấp, mở rộng phần mềm được xác định theo phương pháp so sánh hoặc phương pháp chuyên gia hoặc phương pháp tính chi phí hoặc </w:t>
      </w:r>
      <w:r w:rsidRPr="001A47D3">
        <w:rPr>
          <w:lang w:val="sv-SE"/>
        </w:rPr>
        <w:t xml:space="preserve">theo báo giá </w:t>
      </w:r>
      <w:r w:rsidRPr="001A47D3">
        <w:t>hoặc kết hợp các phương pháp. Chi phí phần mềm thương mại, nền tảng số, framework, … được xác định theo phương pháp xác định chi phí thiết bị quy định tại điểm này.</w:t>
      </w:r>
      <w:r w:rsidR="00745499" w:rsidRPr="001A47D3">
        <w:rPr>
          <w:lang w:val="pt-BR"/>
        </w:rPr>
        <w:t>”</w:t>
      </w:r>
    </w:p>
    <w:p w14:paraId="66A37001" w14:textId="42CFB021" w:rsidR="00745499" w:rsidRPr="001A47D3" w:rsidRDefault="00745499" w:rsidP="002E2F63">
      <w:pPr>
        <w:widowControl w:val="0"/>
        <w:tabs>
          <w:tab w:val="left" w:pos="6341"/>
        </w:tabs>
        <w:spacing w:before="120" w:after="120" w:line="360" w:lineRule="exact"/>
        <w:ind w:firstLine="567"/>
        <w:jc w:val="both"/>
        <w:rPr>
          <w:b/>
          <w:i/>
          <w:color w:val="FF0000"/>
          <w:lang w:val="pt-BR"/>
        </w:rPr>
      </w:pPr>
      <w:r w:rsidRPr="001A47D3">
        <w:rPr>
          <w:color w:val="FF0000"/>
          <w:lang w:val="pt-BR"/>
        </w:rPr>
        <w:t>2</w:t>
      </w:r>
      <w:r w:rsidR="0078622B">
        <w:rPr>
          <w:color w:val="FF0000"/>
          <w:lang w:val="pt-BR"/>
        </w:rPr>
        <w:t>3</w:t>
      </w:r>
      <w:r w:rsidRPr="001A47D3">
        <w:rPr>
          <w:color w:val="FF0000"/>
          <w:lang w:val="pt-BR"/>
        </w:rPr>
        <w:t xml:space="preserve">. </w:t>
      </w:r>
      <w:proofErr w:type="spellStart"/>
      <w:r w:rsidRPr="001A47D3">
        <w:rPr>
          <w:color w:val="FF0000"/>
          <w:lang w:val="pt-BR"/>
        </w:rPr>
        <w:t>Sửa</w:t>
      </w:r>
      <w:proofErr w:type="spellEnd"/>
      <w:r w:rsidRPr="001A47D3">
        <w:rPr>
          <w:color w:val="FF0000"/>
          <w:lang w:val="pt-BR"/>
        </w:rPr>
        <w:t xml:space="preserve"> </w:t>
      </w:r>
      <w:proofErr w:type="spellStart"/>
      <w:r w:rsidRPr="001A47D3">
        <w:rPr>
          <w:color w:val="FF0000"/>
          <w:lang w:val="pt-BR"/>
        </w:rPr>
        <w:t>đổi</w:t>
      </w:r>
      <w:proofErr w:type="spellEnd"/>
      <w:r w:rsidRPr="001A47D3">
        <w:rPr>
          <w:color w:val="FF0000"/>
          <w:lang w:val="pt-BR"/>
        </w:rPr>
        <w:t xml:space="preserve"> </w:t>
      </w:r>
      <w:proofErr w:type="spellStart"/>
      <w:r w:rsidRPr="001A47D3">
        <w:rPr>
          <w:color w:val="FF0000"/>
          <w:lang w:val="pt-BR"/>
        </w:rPr>
        <w:t>khoản</w:t>
      </w:r>
      <w:proofErr w:type="spellEnd"/>
      <w:r w:rsidRPr="001A47D3">
        <w:rPr>
          <w:color w:val="FF0000"/>
          <w:lang w:val="pt-BR"/>
        </w:rPr>
        <w:t xml:space="preserve"> 4 </w:t>
      </w:r>
      <w:proofErr w:type="spellStart"/>
      <w:r w:rsidRPr="001A47D3">
        <w:rPr>
          <w:color w:val="FF0000"/>
          <w:lang w:val="pt-BR"/>
        </w:rPr>
        <w:t>Điều</w:t>
      </w:r>
      <w:proofErr w:type="spellEnd"/>
      <w:r w:rsidRPr="001A47D3">
        <w:rPr>
          <w:color w:val="FF0000"/>
          <w:lang w:val="pt-BR"/>
        </w:rPr>
        <w:t xml:space="preserve"> 28 </w:t>
      </w:r>
      <w:proofErr w:type="spellStart"/>
      <w:r w:rsidRPr="001A47D3">
        <w:rPr>
          <w:color w:val="FF0000"/>
          <w:lang w:val="pt-BR"/>
        </w:rPr>
        <w:t>như</w:t>
      </w:r>
      <w:proofErr w:type="spellEnd"/>
      <w:r w:rsidRPr="001A47D3">
        <w:rPr>
          <w:color w:val="FF0000"/>
          <w:lang w:val="pt-BR"/>
        </w:rPr>
        <w:t xml:space="preserve"> </w:t>
      </w:r>
      <w:proofErr w:type="spellStart"/>
      <w:r w:rsidRPr="001A47D3">
        <w:rPr>
          <w:color w:val="FF0000"/>
          <w:lang w:val="pt-BR"/>
        </w:rPr>
        <w:t>sau</w:t>
      </w:r>
      <w:proofErr w:type="spellEnd"/>
      <w:r w:rsidRPr="001A47D3">
        <w:rPr>
          <w:color w:val="FF0000"/>
          <w:lang w:val="pt-BR"/>
        </w:rPr>
        <w:t>:</w:t>
      </w:r>
    </w:p>
    <w:p w14:paraId="3B3DA70A" w14:textId="2B7441D0" w:rsidR="00745499" w:rsidRDefault="00745499" w:rsidP="002E2F63">
      <w:pPr>
        <w:widowControl w:val="0"/>
        <w:spacing w:before="120" w:after="120" w:line="360" w:lineRule="exact"/>
        <w:ind w:firstLine="567"/>
        <w:jc w:val="both"/>
        <w:rPr>
          <w:lang w:val="pt-BR"/>
        </w:rPr>
      </w:pPr>
      <w:r>
        <w:rPr>
          <w:lang w:val="pt-BR"/>
        </w:rPr>
        <w:t>“4</w:t>
      </w:r>
      <w:r w:rsidRPr="00745499">
        <w:rPr>
          <w:lang w:val="pt-BR"/>
        </w:rPr>
        <w:t xml:space="preserve">. </w:t>
      </w:r>
      <w:proofErr w:type="spellStart"/>
      <w:r w:rsidRPr="00745499">
        <w:rPr>
          <w:lang w:val="pt-BR"/>
        </w:rPr>
        <w:t>Bộ</w:t>
      </w:r>
      <w:proofErr w:type="spellEnd"/>
      <w:r w:rsidRPr="00745499">
        <w:rPr>
          <w:lang w:val="pt-BR"/>
        </w:rPr>
        <w:t xml:space="preserve"> </w:t>
      </w:r>
      <w:proofErr w:type="spellStart"/>
      <w:r w:rsidRPr="00745499">
        <w:rPr>
          <w:lang w:val="pt-BR"/>
        </w:rPr>
        <w:t>Thông</w:t>
      </w:r>
      <w:proofErr w:type="spellEnd"/>
      <w:r w:rsidRPr="00745499">
        <w:rPr>
          <w:lang w:val="pt-BR"/>
        </w:rPr>
        <w:t xml:space="preserve"> </w:t>
      </w:r>
      <w:proofErr w:type="spellStart"/>
      <w:r w:rsidRPr="00745499">
        <w:rPr>
          <w:lang w:val="pt-BR"/>
        </w:rPr>
        <w:t>tin</w:t>
      </w:r>
      <w:proofErr w:type="spellEnd"/>
      <w:r w:rsidRPr="00745499">
        <w:rPr>
          <w:lang w:val="pt-BR"/>
        </w:rPr>
        <w:t xml:space="preserve"> </w:t>
      </w:r>
      <w:proofErr w:type="spellStart"/>
      <w:r w:rsidRPr="00745499">
        <w:rPr>
          <w:lang w:val="pt-BR"/>
        </w:rPr>
        <w:t>và</w:t>
      </w:r>
      <w:proofErr w:type="spellEnd"/>
      <w:r w:rsidRPr="00745499">
        <w:rPr>
          <w:lang w:val="pt-BR"/>
        </w:rPr>
        <w:t xml:space="preserve"> </w:t>
      </w:r>
      <w:proofErr w:type="spellStart"/>
      <w:r w:rsidRPr="00745499">
        <w:rPr>
          <w:lang w:val="pt-BR"/>
        </w:rPr>
        <w:t>Truyền</w:t>
      </w:r>
      <w:proofErr w:type="spellEnd"/>
      <w:r w:rsidRPr="00745499">
        <w:rPr>
          <w:lang w:val="pt-BR"/>
        </w:rPr>
        <w:t xml:space="preserve"> </w:t>
      </w:r>
      <w:proofErr w:type="spellStart"/>
      <w:r w:rsidRPr="00745499">
        <w:rPr>
          <w:lang w:val="pt-BR"/>
        </w:rPr>
        <w:t>thông</w:t>
      </w:r>
      <w:proofErr w:type="spellEnd"/>
      <w:r w:rsidRPr="00745499">
        <w:rPr>
          <w:lang w:val="pt-BR"/>
        </w:rPr>
        <w:t xml:space="preserve"> </w:t>
      </w:r>
      <w:proofErr w:type="spellStart"/>
      <w:r w:rsidRPr="00745499">
        <w:rPr>
          <w:lang w:val="pt-BR"/>
        </w:rPr>
        <w:t>hướng</w:t>
      </w:r>
      <w:proofErr w:type="spellEnd"/>
      <w:r w:rsidRPr="00745499">
        <w:rPr>
          <w:lang w:val="pt-BR"/>
        </w:rPr>
        <w:t xml:space="preserve"> </w:t>
      </w:r>
      <w:proofErr w:type="spellStart"/>
      <w:r w:rsidRPr="00745499">
        <w:rPr>
          <w:lang w:val="pt-BR"/>
        </w:rPr>
        <w:t>dẫn</w:t>
      </w:r>
      <w:proofErr w:type="spellEnd"/>
      <w:r w:rsidRPr="00745499">
        <w:rPr>
          <w:lang w:val="pt-BR"/>
        </w:rPr>
        <w:t xml:space="preserve"> </w:t>
      </w:r>
      <w:proofErr w:type="spellStart"/>
      <w:r w:rsidRPr="00745499">
        <w:rPr>
          <w:lang w:val="pt-BR"/>
        </w:rPr>
        <w:t>xác</w:t>
      </w:r>
      <w:proofErr w:type="spellEnd"/>
      <w:r w:rsidRPr="00745499">
        <w:rPr>
          <w:lang w:val="pt-BR"/>
        </w:rPr>
        <w:t xml:space="preserve"> </w:t>
      </w:r>
      <w:proofErr w:type="spellStart"/>
      <w:r w:rsidRPr="00745499">
        <w:rPr>
          <w:lang w:val="pt-BR"/>
        </w:rPr>
        <w:t>định</w:t>
      </w:r>
      <w:proofErr w:type="spellEnd"/>
      <w:r w:rsidRPr="00745499">
        <w:rPr>
          <w:lang w:val="pt-BR"/>
        </w:rPr>
        <w:t xml:space="preserve"> </w:t>
      </w:r>
      <w:proofErr w:type="spellStart"/>
      <w:r w:rsidRPr="00745499">
        <w:rPr>
          <w:lang w:val="pt-BR"/>
        </w:rPr>
        <w:t>đơn</w:t>
      </w:r>
      <w:proofErr w:type="spellEnd"/>
      <w:r w:rsidRPr="00745499">
        <w:rPr>
          <w:lang w:val="pt-BR"/>
        </w:rPr>
        <w:t xml:space="preserve"> </w:t>
      </w:r>
      <w:proofErr w:type="spellStart"/>
      <w:r w:rsidRPr="00745499">
        <w:rPr>
          <w:lang w:val="pt-BR"/>
        </w:rPr>
        <w:t>giá</w:t>
      </w:r>
      <w:proofErr w:type="spellEnd"/>
      <w:r w:rsidRPr="00745499">
        <w:rPr>
          <w:lang w:val="pt-BR"/>
        </w:rPr>
        <w:t xml:space="preserve"> </w:t>
      </w:r>
      <w:proofErr w:type="spellStart"/>
      <w:r w:rsidRPr="00745499">
        <w:rPr>
          <w:lang w:val="pt-BR"/>
        </w:rPr>
        <w:t>nhân</w:t>
      </w:r>
      <w:proofErr w:type="spellEnd"/>
      <w:r w:rsidRPr="00745499">
        <w:rPr>
          <w:lang w:val="pt-BR"/>
        </w:rPr>
        <w:t xml:space="preserve"> </w:t>
      </w:r>
      <w:proofErr w:type="spellStart"/>
      <w:r w:rsidRPr="00745499">
        <w:rPr>
          <w:lang w:val="pt-BR"/>
        </w:rPr>
        <w:t>công</w:t>
      </w:r>
      <w:proofErr w:type="spellEnd"/>
      <w:r w:rsidRPr="00745499">
        <w:rPr>
          <w:lang w:val="pt-BR"/>
        </w:rPr>
        <w:t xml:space="preserve"> </w:t>
      </w:r>
      <w:proofErr w:type="spellStart"/>
      <w:r w:rsidRPr="00745499">
        <w:rPr>
          <w:lang w:val="pt-BR"/>
        </w:rPr>
        <w:t>trong</w:t>
      </w:r>
      <w:proofErr w:type="spellEnd"/>
      <w:r w:rsidRPr="00745499">
        <w:rPr>
          <w:lang w:val="pt-BR"/>
        </w:rPr>
        <w:t xml:space="preserve"> </w:t>
      </w:r>
      <w:proofErr w:type="spellStart"/>
      <w:r w:rsidRPr="00745499">
        <w:rPr>
          <w:lang w:val="pt-BR"/>
        </w:rPr>
        <w:t>quản</w:t>
      </w:r>
      <w:proofErr w:type="spellEnd"/>
      <w:r w:rsidRPr="00745499">
        <w:rPr>
          <w:lang w:val="pt-BR"/>
        </w:rPr>
        <w:t xml:space="preserve"> </w:t>
      </w:r>
      <w:proofErr w:type="spellStart"/>
      <w:r w:rsidRPr="00745499">
        <w:rPr>
          <w:lang w:val="pt-BR"/>
        </w:rPr>
        <w:t>lý</w:t>
      </w:r>
      <w:proofErr w:type="spellEnd"/>
      <w:r w:rsidRPr="00745499">
        <w:rPr>
          <w:lang w:val="pt-BR"/>
        </w:rPr>
        <w:t xml:space="preserve"> chi </w:t>
      </w:r>
      <w:proofErr w:type="spellStart"/>
      <w:r w:rsidRPr="00745499">
        <w:rPr>
          <w:lang w:val="pt-BR"/>
        </w:rPr>
        <w:t>phí</w:t>
      </w:r>
      <w:proofErr w:type="spellEnd"/>
      <w:r w:rsidRPr="00745499">
        <w:rPr>
          <w:lang w:val="pt-BR"/>
        </w:rPr>
        <w:t xml:space="preserve"> </w:t>
      </w:r>
      <w:proofErr w:type="spellStart"/>
      <w:r w:rsidRPr="00745499">
        <w:rPr>
          <w:lang w:val="pt-BR"/>
        </w:rPr>
        <w:t>đầu</w:t>
      </w:r>
      <w:proofErr w:type="spellEnd"/>
      <w:r w:rsidRPr="00745499">
        <w:rPr>
          <w:lang w:val="pt-BR"/>
        </w:rPr>
        <w:t xml:space="preserve"> </w:t>
      </w:r>
      <w:proofErr w:type="spellStart"/>
      <w:r w:rsidRPr="00745499">
        <w:rPr>
          <w:lang w:val="pt-BR"/>
        </w:rPr>
        <w:t>tư</w:t>
      </w:r>
      <w:proofErr w:type="spellEnd"/>
      <w:r w:rsidRPr="00745499">
        <w:rPr>
          <w:lang w:val="pt-BR"/>
        </w:rPr>
        <w:t xml:space="preserve"> </w:t>
      </w:r>
      <w:proofErr w:type="spellStart"/>
      <w:r w:rsidRPr="00745499">
        <w:rPr>
          <w:lang w:val="pt-BR"/>
        </w:rPr>
        <w:t>ứng</w:t>
      </w:r>
      <w:proofErr w:type="spellEnd"/>
      <w:r w:rsidRPr="00745499">
        <w:rPr>
          <w:lang w:val="pt-BR"/>
        </w:rPr>
        <w:t xml:space="preserve"> </w:t>
      </w:r>
      <w:proofErr w:type="spellStart"/>
      <w:r w:rsidRPr="00745499">
        <w:rPr>
          <w:lang w:val="pt-BR"/>
        </w:rPr>
        <w:t>dụng</w:t>
      </w:r>
      <w:proofErr w:type="spellEnd"/>
      <w:r w:rsidRPr="00745499">
        <w:rPr>
          <w:lang w:val="pt-BR"/>
        </w:rPr>
        <w:t xml:space="preserve"> </w:t>
      </w:r>
      <w:proofErr w:type="spellStart"/>
      <w:r w:rsidRPr="00745499">
        <w:rPr>
          <w:lang w:val="pt-BR"/>
        </w:rPr>
        <w:t>công</w:t>
      </w:r>
      <w:proofErr w:type="spellEnd"/>
      <w:r w:rsidRPr="00745499">
        <w:rPr>
          <w:lang w:val="pt-BR"/>
        </w:rPr>
        <w:t xml:space="preserve"> </w:t>
      </w:r>
      <w:proofErr w:type="spellStart"/>
      <w:r w:rsidRPr="00745499">
        <w:rPr>
          <w:lang w:val="pt-BR"/>
        </w:rPr>
        <w:t>nghệ</w:t>
      </w:r>
      <w:proofErr w:type="spellEnd"/>
      <w:r w:rsidRPr="00745499">
        <w:rPr>
          <w:lang w:val="pt-BR"/>
        </w:rPr>
        <w:t xml:space="preserve"> </w:t>
      </w:r>
      <w:proofErr w:type="spellStart"/>
      <w:r w:rsidRPr="00745499">
        <w:rPr>
          <w:lang w:val="pt-BR"/>
        </w:rPr>
        <w:t>thông</w:t>
      </w:r>
      <w:proofErr w:type="spellEnd"/>
      <w:r w:rsidRPr="00745499">
        <w:rPr>
          <w:lang w:val="pt-BR"/>
        </w:rPr>
        <w:t xml:space="preserve"> </w:t>
      </w:r>
      <w:proofErr w:type="spellStart"/>
      <w:r w:rsidRPr="00745499">
        <w:rPr>
          <w:lang w:val="pt-BR"/>
        </w:rPr>
        <w:t>tin</w:t>
      </w:r>
      <w:proofErr w:type="spellEnd"/>
      <w:r w:rsidR="00115EE1">
        <w:rPr>
          <w:lang w:val="pt-BR"/>
        </w:rPr>
        <w:t>.</w:t>
      </w:r>
      <w:r>
        <w:rPr>
          <w:lang w:val="pt-BR"/>
        </w:rPr>
        <w:t>”</w:t>
      </w:r>
    </w:p>
    <w:p w14:paraId="63DDF2BE" w14:textId="2E452B82" w:rsidR="00745499" w:rsidRPr="00115EE1" w:rsidRDefault="003A2991" w:rsidP="002E2F63">
      <w:pPr>
        <w:pStyle w:val="Heading2"/>
        <w:spacing w:before="120" w:after="120" w:line="360" w:lineRule="exact"/>
        <w:ind w:firstLine="567"/>
        <w:jc w:val="both"/>
        <w:rPr>
          <w:rFonts w:ascii="Times New Roman" w:hAnsi="Times New Roman"/>
          <w:b w:val="0"/>
          <w:i w:val="0"/>
          <w:color w:val="FF0000"/>
          <w:lang w:val="pt-BR"/>
        </w:rPr>
      </w:pPr>
      <w:r>
        <w:rPr>
          <w:rFonts w:ascii="Times New Roman" w:hAnsi="Times New Roman"/>
          <w:b w:val="0"/>
          <w:i w:val="0"/>
          <w:color w:val="FF0000"/>
          <w:lang w:val="pt-BR"/>
        </w:rPr>
        <w:lastRenderedPageBreak/>
        <w:t>2</w:t>
      </w:r>
      <w:r w:rsidR="0078622B">
        <w:rPr>
          <w:rFonts w:ascii="Times New Roman" w:hAnsi="Times New Roman"/>
          <w:b w:val="0"/>
          <w:i w:val="0"/>
          <w:color w:val="FF0000"/>
          <w:lang w:val="pt-BR"/>
        </w:rPr>
        <w:t>4</w:t>
      </w:r>
      <w:r w:rsidR="00115EE1" w:rsidRPr="00115EE1">
        <w:rPr>
          <w:rFonts w:ascii="Times New Roman" w:hAnsi="Times New Roman"/>
          <w:b w:val="0"/>
          <w:i w:val="0"/>
          <w:color w:val="FF0000"/>
          <w:lang w:val="pt-BR"/>
        </w:rPr>
        <w:t xml:space="preserve">. </w:t>
      </w:r>
      <w:proofErr w:type="spellStart"/>
      <w:r w:rsidR="00745499" w:rsidRPr="00115EE1">
        <w:rPr>
          <w:rFonts w:ascii="Times New Roman" w:hAnsi="Times New Roman"/>
          <w:b w:val="0"/>
          <w:i w:val="0"/>
          <w:color w:val="FF0000"/>
          <w:lang w:val="pt-BR"/>
        </w:rPr>
        <w:t>Sửa</w:t>
      </w:r>
      <w:proofErr w:type="spellEnd"/>
      <w:r w:rsidR="00745499" w:rsidRPr="00115EE1">
        <w:rPr>
          <w:rFonts w:ascii="Times New Roman" w:hAnsi="Times New Roman"/>
          <w:b w:val="0"/>
          <w:i w:val="0"/>
          <w:color w:val="FF0000"/>
          <w:lang w:val="pt-BR"/>
        </w:rPr>
        <w:t xml:space="preserve"> </w:t>
      </w:r>
      <w:proofErr w:type="spellStart"/>
      <w:r w:rsidR="00745499" w:rsidRPr="00115EE1">
        <w:rPr>
          <w:rFonts w:ascii="Times New Roman" w:hAnsi="Times New Roman"/>
          <w:b w:val="0"/>
          <w:i w:val="0"/>
          <w:color w:val="FF0000"/>
          <w:lang w:val="pt-BR"/>
        </w:rPr>
        <w:t>đổi</w:t>
      </w:r>
      <w:proofErr w:type="spellEnd"/>
      <w:r w:rsidR="00745499" w:rsidRPr="00115EE1">
        <w:rPr>
          <w:rFonts w:ascii="Times New Roman" w:hAnsi="Times New Roman"/>
          <w:b w:val="0"/>
          <w:i w:val="0"/>
          <w:color w:val="FF0000"/>
          <w:lang w:val="pt-BR"/>
        </w:rPr>
        <w:t xml:space="preserve"> </w:t>
      </w:r>
      <w:proofErr w:type="spellStart"/>
      <w:r w:rsidR="00745499" w:rsidRPr="00115EE1">
        <w:rPr>
          <w:rFonts w:ascii="Times New Roman" w:hAnsi="Times New Roman"/>
          <w:b w:val="0"/>
          <w:i w:val="0"/>
          <w:color w:val="FF0000"/>
          <w:lang w:val="pt-BR"/>
        </w:rPr>
        <w:t>khoản</w:t>
      </w:r>
      <w:proofErr w:type="spellEnd"/>
      <w:r w:rsidR="00745499" w:rsidRPr="00115EE1">
        <w:rPr>
          <w:rFonts w:ascii="Times New Roman" w:hAnsi="Times New Roman"/>
          <w:b w:val="0"/>
          <w:i w:val="0"/>
          <w:color w:val="FF0000"/>
          <w:lang w:val="pt-BR"/>
        </w:rPr>
        <w:t xml:space="preserve"> 2</w:t>
      </w:r>
      <w:r w:rsidR="00115EE1">
        <w:rPr>
          <w:rFonts w:ascii="Times New Roman" w:hAnsi="Times New Roman"/>
          <w:b w:val="0"/>
          <w:i w:val="0"/>
          <w:color w:val="FF0000"/>
          <w:lang w:val="pt-BR"/>
        </w:rPr>
        <w:t xml:space="preserve"> </w:t>
      </w:r>
      <w:proofErr w:type="spellStart"/>
      <w:r w:rsidR="00115EE1">
        <w:rPr>
          <w:rFonts w:ascii="Times New Roman" w:hAnsi="Times New Roman"/>
          <w:b w:val="0"/>
          <w:i w:val="0"/>
          <w:color w:val="FF0000"/>
          <w:lang w:val="pt-BR"/>
        </w:rPr>
        <w:t>và</w:t>
      </w:r>
      <w:proofErr w:type="spellEnd"/>
      <w:r w:rsidR="00745499" w:rsidRPr="00115EE1">
        <w:rPr>
          <w:rFonts w:ascii="Times New Roman" w:hAnsi="Times New Roman"/>
          <w:b w:val="0"/>
          <w:i w:val="0"/>
          <w:color w:val="FF0000"/>
          <w:lang w:val="pt-BR"/>
        </w:rPr>
        <w:t xml:space="preserve"> </w:t>
      </w:r>
      <w:proofErr w:type="spellStart"/>
      <w:r w:rsidR="00745499" w:rsidRPr="00115EE1">
        <w:rPr>
          <w:rFonts w:ascii="Times New Roman" w:hAnsi="Times New Roman"/>
          <w:b w:val="0"/>
          <w:i w:val="0"/>
          <w:color w:val="FF0000"/>
          <w:lang w:val="pt-BR"/>
        </w:rPr>
        <w:t>khoản</w:t>
      </w:r>
      <w:proofErr w:type="spellEnd"/>
      <w:r w:rsidR="00745499" w:rsidRPr="00115EE1">
        <w:rPr>
          <w:rFonts w:ascii="Times New Roman" w:hAnsi="Times New Roman"/>
          <w:b w:val="0"/>
          <w:i w:val="0"/>
          <w:color w:val="FF0000"/>
          <w:lang w:val="pt-BR"/>
        </w:rPr>
        <w:t xml:space="preserve"> 3 </w:t>
      </w:r>
      <w:proofErr w:type="spellStart"/>
      <w:r w:rsidR="00745499" w:rsidRPr="00115EE1">
        <w:rPr>
          <w:rFonts w:ascii="Times New Roman" w:hAnsi="Times New Roman"/>
          <w:b w:val="0"/>
          <w:i w:val="0"/>
          <w:color w:val="FF0000"/>
          <w:lang w:val="pt-BR"/>
        </w:rPr>
        <w:t>Điều</w:t>
      </w:r>
      <w:proofErr w:type="spellEnd"/>
      <w:r w:rsidR="00745499" w:rsidRPr="00115EE1">
        <w:rPr>
          <w:rFonts w:ascii="Times New Roman" w:hAnsi="Times New Roman"/>
          <w:b w:val="0"/>
          <w:i w:val="0"/>
          <w:color w:val="FF0000"/>
          <w:lang w:val="pt-BR"/>
        </w:rPr>
        <w:t xml:space="preserve"> 30 </w:t>
      </w:r>
      <w:proofErr w:type="spellStart"/>
      <w:r w:rsidR="00745499" w:rsidRPr="00115EE1">
        <w:rPr>
          <w:rFonts w:ascii="Times New Roman" w:hAnsi="Times New Roman"/>
          <w:b w:val="0"/>
          <w:i w:val="0"/>
          <w:color w:val="FF0000"/>
          <w:lang w:val="pt-BR"/>
        </w:rPr>
        <w:t>như</w:t>
      </w:r>
      <w:proofErr w:type="spellEnd"/>
      <w:r w:rsidR="00745499" w:rsidRPr="00115EE1">
        <w:rPr>
          <w:rFonts w:ascii="Times New Roman" w:hAnsi="Times New Roman"/>
          <w:b w:val="0"/>
          <w:i w:val="0"/>
          <w:color w:val="FF0000"/>
          <w:lang w:val="pt-BR"/>
        </w:rPr>
        <w:t xml:space="preserve"> </w:t>
      </w:r>
      <w:proofErr w:type="spellStart"/>
      <w:r w:rsidR="00745499" w:rsidRPr="00115EE1">
        <w:rPr>
          <w:rFonts w:ascii="Times New Roman" w:hAnsi="Times New Roman"/>
          <w:b w:val="0"/>
          <w:i w:val="0"/>
          <w:color w:val="FF0000"/>
          <w:lang w:val="pt-BR"/>
        </w:rPr>
        <w:t>sau</w:t>
      </w:r>
      <w:proofErr w:type="spellEnd"/>
      <w:r w:rsidR="00745499" w:rsidRPr="00115EE1">
        <w:rPr>
          <w:rFonts w:ascii="Times New Roman" w:hAnsi="Times New Roman"/>
          <w:b w:val="0"/>
          <w:i w:val="0"/>
          <w:color w:val="FF0000"/>
          <w:lang w:val="pt-BR"/>
        </w:rPr>
        <w:t>:</w:t>
      </w:r>
    </w:p>
    <w:p w14:paraId="246525D6" w14:textId="596F06D8" w:rsidR="00745499" w:rsidRPr="00745499" w:rsidRDefault="00745499" w:rsidP="002E2F63">
      <w:pPr>
        <w:widowControl w:val="0"/>
        <w:spacing w:before="120" w:after="120" w:line="360" w:lineRule="exact"/>
        <w:ind w:firstLine="567"/>
        <w:jc w:val="both"/>
        <w:rPr>
          <w:lang w:val="pt-BR"/>
        </w:rPr>
      </w:pPr>
      <w:r>
        <w:rPr>
          <w:lang w:val="pt-BR"/>
        </w:rPr>
        <w:t>“</w:t>
      </w:r>
      <w:r w:rsidRPr="00745499">
        <w:rPr>
          <w:lang w:val="pt-BR"/>
        </w:rPr>
        <w:t xml:space="preserve">2. </w:t>
      </w:r>
      <w:proofErr w:type="spellStart"/>
      <w:r w:rsidRPr="00745499">
        <w:rPr>
          <w:lang w:val="pt-BR"/>
        </w:rPr>
        <w:t>Trường</w:t>
      </w:r>
      <w:proofErr w:type="spellEnd"/>
      <w:r w:rsidRPr="00745499">
        <w:rPr>
          <w:lang w:val="pt-BR"/>
        </w:rPr>
        <w:t xml:space="preserve"> </w:t>
      </w:r>
      <w:proofErr w:type="spellStart"/>
      <w:r w:rsidRPr="00745499">
        <w:rPr>
          <w:lang w:val="pt-BR"/>
        </w:rPr>
        <w:t>hợp</w:t>
      </w:r>
      <w:proofErr w:type="spellEnd"/>
      <w:r w:rsidRPr="00745499">
        <w:rPr>
          <w:lang w:val="pt-BR"/>
        </w:rPr>
        <w:t xml:space="preserve"> </w:t>
      </w:r>
      <w:proofErr w:type="spellStart"/>
      <w:r w:rsidRPr="00745499">
        <w:rPr>
          <w:lang w:val="pt-BR"/>
        </w:rPr>
        <w:t>điều</w:t>
      </w:r>
      <w:proofErr w:type="spellEnd"/>
      <w:r w:rsidRPr="00745499">
        <w:rPr>
          <w:lang w:val="pt-BR"/>
        </w:rPr>
        <w:t xml:space="preserve"> </w:t>
      </w:r>
      <w:proofErr w:type="spellStart"/>
      <w:r w:rsidRPr="00745499">
        <w:rPr>
          <w:lang w:val="pt-BR"/>
        </w:rPr>
        <w:t>chỉnh</w:t>
      </w:r>
      <w:proofErr w:type="spellEnd"/>
      <w:r w:rsidRPr="00745499">
        <w:rPr>
          <w:lang w:val="pt-BR"/>
        </w:rPr>
        <w:t xml:space="preserve"> </w:t>
      </w:r>
      <w:proofErr w:type="spellStart"/>
      <w:r w:rsidRPr="00745499">
        <w:rPr>
          <w:lang w:val="pt-BR"/>
        </w:rPr>
        <w:t>thiết</w:t>
      </w:r>
      <w:proofErr w:type="spellEnd"/>
      <w:r w:rsidRPr="00745499">
        <w:rPr>
          <w:lang w:val="pt-BR"/>
        </w:rPr>
        <w:t xml:space="preserve"> </w:t>
      </w:r>
      <w:proofErr w:type="spellStart"/>
      <w:r w:rsidRPr="00745499">
        <w:rPr>
          <w:lang w:val="pt-BR"/>
        </w:rPr>
        <w:t>kế</w:t>
      </w:r>
      <w:proofErr w:type="spellEnd"/>
      <w:r w:rsidRPr="00745499">
        <w:rPr>
          <w:lang w:val="pt-BR"/>
        </w:rPr>
        <w:t xml:space="preserve"> chi </w:t>
      </w:r>
      <w:proofErr w:type="spellStart"/>
      <w:r w:rsidRPr="00745499">
        <w:rPr>
          <w:lang w:val="pt-BR"/>
        </w:rPr>
        <w:t>tiết</w:t>
      </w:r>
      <w:proofErr w:type="spellEnd"/>
      <w:r w:rsidRPr="00745499">
        <w:rPr>
          <w:lang w:val="pt-BR"/>
        </w:rPr>
        <w:t xml:space="preserve"> </w:t>
      </w:r>
      <w:proofErr w:type="spellStart"/>
      <w:r w:rsidRPr="00745499">
        <w:rPr>
          <w:lang w:val="pt-BR"/>
        </w:rPr>
        <w:t>không</w:t>
      </w:r>
      <w:proofErr w:type="spellEnd"/>
      <w:r w:rsidRPr="00745499">
        <w:rPr>
          <w:lang w:val="pt-BR"/>
        </w:rPr>
        <w:t xml:space="preserve"> </w:t>
      </w:r>
      <w:proofErr w:type="spellStart"/>
      <w:r w:rsidRPr="00745499">
        <w:rPr>
          <w:lang w:val="pt-BR"/>
        </w:rPr>
        <w:t>làm</w:t>
      </w:r>
      <w:proofErr w:type="spellEnd"/>
      <w:r w:rsidRPr="00745499">
        <w:rPr>
          <w:lang w:val="pt-BR"/>
        </w:rPr>
        <w:t xml:space="preserve"> </w:t>
      </w:r>
      <w:proofErr w:type="spellStart"/>
      <w:r w:rsidRPr="00745499">
        <w:rPr>
          <w:lang w:val="pt-BR"/>
        </w:rPr>
        <w:t>thay</w:t>
      </w:r>
      <w:proofErr w:type="spellEnd"/>
      <w:r w:rsidRPr="00745499">
        <w:rPr>
          <w:lang w:val="pt-BR"/>
        </w:rPr>
        <w:t xml:space="preserve"> </w:t>
      </w:r>
      <w:proofErr w:type="spellStart"/>
      <w:r w:rsidRPr="00745499">
        <w:rPr>
          <w:lang w:val="pt-BR"/>
        </w:rPr>
        <w:t>đổi</w:t>
      </w:r>
      <w:proofErr w:type="spellEnd"/>
      <w:r w:rsidRPr="00745499">
        <w:rPr>
          <w:lang w:val="pt-BR"/>
        </w:rPr>
        <w:t xml:space="preserve"> </w:t>
      </w:r>
      <w:proofErr w:type="spellStart"/>
      <w:r w:rsidRPr="00745499">
        <w:rPr>
          <w:lang w:val="pt-BR"/>
        </w:rPr>
        <w:t>giải</w:t>
      </w:r>
      <w:proofErr w:type="spellEnd"/>
      <w:r w:rsidRPr="00745499">
        <w:rPr>
          <w:lang w:val="pt-BR"/>
        </w:rPr>
        <w:t xml:space="preserve"> </w:t>
      </w:r>
      <w:proofErr w:type="spellStart"/>
      <w:r w:rsidRPr="00745499">
        <w:rPr>
          <w:lang w:val="pt-BR"/>
        </w:rPr>
        <w:t>pháp</w:t>
      </w:r>
      <w:proofErr w:type="spellEnd"/>
      <w:r w:rsidRPr="00745499">
        <w:rPr>
          <w:lang w:val="pt-BR"/>
        </w:rPr>
        <w:t xml:space="preserve"> </w:t>
      </w:r>
      <w:proofErr w:type="spellStart"/>
      <w:r w:rsidRPr="00745499">
        <w:rPr>
          <w:lang w:val="pt-BR"/>
        </w:rPr>
        <w:t>kỹ</w:t>
      </w:r>
      <w:proofErr w:type="spellEnd"/>
      <w:r w:rsidRPr="00745499">
        <w:rPr>
          <w:lang w:val="pt-BR"/>
        </w:rPr>
        <w:t xml:space="preserve"> </w:t>
      </w:r>
      <w:proofErr w:type="spellStart"/>
      <w:r w:rsidRPr="00745499">
        <w:rPr>
          <w:lang w:val="pt-BR"/>
        </w:rPr>
        <w:t>thuật</w:t>
      </w:r>
      <w:proofErr w:type="spellEnd"/>
      <w:r w:rsidRPr="00745499">
        <w:rPr>
          <w:lang w:val="pt-BR"/>
        </w:rPr>
        <w:t xml:space="preserve">, </w:t>
      </w:r>
      <w:proofErr w:type="spellStart"/>
      <w:r w:rsidRPr="00745499">
        <w:rPr>
          <w:lang w:val="pt-BR"/>
        </w:rPr>
        <w:t>công</w:t>
      </w:r>
      <w:proofErr w:type="spellEnd"/>
      <w:r w:rsidRPr="00745499">
        <w:rPr>
          <w:lang w:val="pt-BR"/>
        </w:rPr>
        <w:t xml:space="preserve"> </w:t>
      </w:r>
      <w:proofErr w:type="spellStart"/>
      <w:r w:rsidRPr="00745499">
        <w:rPr>
          <w:lang w:val="pt-BR"/>
        </w:rPr>
        <w:t>nghệ</w:t>
      </w:r>
      <w:proofErr w:type="spellEnd"/>
      <w:r w:rsidRPr="00745499">
        <w:rPr>
          <w:lang w:val="pt-BR"/>
        </w:rPr>
        <w:t xml:space="preserve">; </w:t>
      </w:r>
      <w:proofErr w:type="spellStart"/>
      <w:r w:rsidRPr="00745499">
        <w:rPr>
          <w:lang w:val="pt-BR"/>
        </w:rPr>
        <w:t>không</w:t>
      </w:r>
      <w:proofErr w:type="spellEnd"/>
      <w:r w:rsidRPr="00745499">
        <w:rPr>
          <w:lang w:val="pt-BR"/>
        </w:rPr>
        <w:t xml:space="preserve"> </w:t>
      </w:r>
      <w:proofErr w:type="spellStart"/>
      <w:r w:rsidRPr="00745499">
        <w:rPr>
          <w:lang w:val="pt-BR"/>
        </w:rPr>
        <w:t>thay</w:t>
      </w:r>
      <w:proofErr w:type="spellEnd"/>
      <w:r w:rsidRPr="00745499">
        <w:rPr>
          <w:lang w:val="pt-BR"/>
        </w:rPr>
        <w:t xml:space="preserve"> </w:t>
      </w:r>
      <w:proofErr w:type="spellStart"/>
      <w:r w:rsidRPr="00745499">
        <w:rPr>
          <w:lang w:val="pt-BR"/>
        </w:rPr>
        <w:t>đổi</w:t>
      </w:r>
      <w:proofErr w:type="spellEnd"/>
      <w:r w:rsidRPr="00745499">
        <w:rPr>
          <w:lang w:val="pt-BR"/>
        </w:rPr>
        <w:t xml:space="preserve"> </w:t>
      </w:r>
      <w:proofErr w:type="spellStart"/>
      <w:r w:rsidRPr="00745499">
        <w:rPr>
          <w:lang w:val="pt-BR"/>
        </w:rPr>
        <w:t>quy</w:t>
      </w:r>
      <w:proofErr w:type="spellEnd"/>
      <w:r w:rsidRPr="00745499">
        <w:rPr>
          <w:lang w:val="pt-BR"/>
        </w:rPr>
        <w:t xml:space="preserve"> </w:t>
      </w:r>
      <w:proofErr w:type="spellStart"/>
      <w:r w:rsidRPr="00745499">
        <w:rPr>
          <w:lang w:val="pt-BR"/>
        </w:rPr>
        <w:t>mô</w:t>
      </w:r>
      <w:proofErr w:type="spellEnd"/>
      <w:r w:rsidRPr="00745499">
        <w:rPr>
          <w:lang w:val="pt-BR"/>
        </w:rPr>
        <w:t xml:space="preserve">, </w:t>
      </w:r>
      <w:proofErr w:type="spellStart"/>
      <w:r w:rsidRPr="00745499">
        <w:rPr>
          <w:lang w:val="pt-BR"/>
        </w:rPr>
        <w:t>mục</w:t>
      </w:r>
      <w:proofErr w:type="spellEnd"/>
      <w:r w:rsidRPr="00745499">
        <w:rPr>
          <w:lang w:val="pt-BR"/>
        </w:rPr>
        <w:t xml:space="preserve"> </w:t>
      </w:r>
      <w:proofErr w:type="spellStart"/>
      <w:r w:rsidRPr="00745499">
        <w:rPr>
          <w:lang w:val="pt-BR"/>
        </w:rPr>
        <w:t>tiêu</w:t>
      </w:r>
      <w:proofErr w:type="spellEnd"/>
      <w:r w:rsidRPr="00745499">
        <w:rPr>
          <w:lang w:val="pt-BR"/>
        </w:rPr>
        <w:t xml:space="preserve"> </w:t>
      </w:r>
      <w:proofErr w:type="spellStart"/>
      <w:r w:rsidRPr="00745499">
        <w:rPr>
          <w:lang w:val="pt-BR"/>
        </w:rPr>
        <w:t>đầu</w:t>
      </w:r>
      <w:proofErr w:type="spellEnd"/>
      <w:r w:rsidRPr="00745499">
        <w:rPr>
          <w:lang w:val="pt-BR"/>
        </w:rPr>
        <w:t xml:space="preserve"> </w:t>
      </w:r>
      <w:proofErr w:type="spellStart"/>
      <w:r w:rsidRPr="00745499">
        <w:rPr>
          <w:lang w:val="pt-BR"/>
        </w:rPr>
        <w:t>tư</w:t>
      </w:r>
      <w:proofErr w:type="spellEnd"/>
      <w:r w:rsidRPr="00745499">
        <w:rPr>
          <w:lang w:val="pt-BR"/>
        </w:rPr>
        <w:t xml:space="preserve"> </w:t>
      </w:r>
      <w:proofErr w:type="spellStart"/>
      <w:r w:rsidRPr="00745499">
        <w:rPr>
          <w:lang w:val="pt-BR"/>
        </w:rPr>
        <w:t>và</w:t>
      </w:r>
      <w:proofErr w:type="spellEnd"/>
      <w:r w:rsidRPr="00745499">
        <w:rPr>
          <w:lang w:val="pt-BR"/>
        </w:rPr>
        <w:t xml:space="preserve"> </w:t>
      </w:r>
      <w:proofErr w:type="spellStart"/>
      <w:r w:rsidRPr="00745499">
        <w:rPr>
          <w:lang w:val="pt-BR"/>
        </w:rPr>
        <w:t>không</w:t>
      </w:r>
      <w:proofErr w:type="spellEnd"/>
      <w:r w:rsidRPr="00745499">
        <w:rPr>
          <w:lang w:val="pt-BR"/>
        </w:rPr>
        <w:t xml:space="preserve"> </w:t>
      </w:r>
      <w:proofErr w:type="spellStart"/>
      <w:r w:rsidRPr="00745499">
        <w:rPr>
          <w:lang w:val="pt-BR"/>
        </w:rPr>
        <w:t>làm</w:t>
      </w:r>
      <w:proofErr w:type="spellEnd"/>
      <w:r w:rsidRPr="00745499">
        <w:rPr>
          <w:lang w:val="pt-BR"/>
        </w:rPr>
        <w:t xml:space="preserve"> </w:t>
      </w:r>
      <w:proofErr w:type="spellStart"/>
      <w:r w:rsidRPr="00745499">
        <w:rPr>
          <w:lang w:val="pt-BR"/>
        </w:rPr>
        <w:t>vượt</w:t>
      </w:r>
      <w:proofErr w:type="spellEnd"/>
      <w:r w:rsidRPr="00745499">
        <w:rPr>
          <w:lang w:val="pt-BR"/>
        </w:rPr>
        <w:t xml:space="preserve"> </w:t>
      </w:r>
      <w:proofErr w:type="spellStart"/>
      <w:r w:rsidRPr="00745499">
        <w:rPr>
          <w:lang w:val="pt-BR"/>
        </w:rPr>
        <w:t>tổng</w:t>
      </w:r>
      <w:proofErr w:type="spellEnd"/>
      <w:r w:rsidRPr="00745499">
        <w:rPr>
          <w:lang w:val="pt-BR"/>
        </w:rPr>
        <w:t xml:space="preserve"> </w:t>
      </w:r>
      <w:proofErr w:type="spellStart"/>
      <w:r w:rsidRPr="00745499">
        <w:rPr>
          <w:lang w:val="pt-BR"/>
        </w:rPr>
        <w:t>mức</w:t>
      </w:r>
      <w:proofErr w:type="spellEnd"/>
      <w:r w:rsidRPr="00745499">
        <w:rPr>
          <w:lang w:val="pt-BR"/>
        </w:rPr>
        <w:t xml:space="preserve"> </w:t>
      </w:r>
      <w:proofErr w:type="spellStart"/>
      <w:r w:rsidRPr="00745499">
        <w:rPr>
          <w:lang w:val="pt-BR"/>
        </w:rPr>
        <w:t>đầu</w:t>
      </w:r>
      <w:proofErr w:type="spellEnd"/>
      <w:r w:rsidRPr="00745499">
        <w:rPr>
          <w:lang w:val="pt-BR"/>
        </w:rPr>
        <w:t xml:space="preserve"> </w:t>
      </w:r>
      <w:proofErr w:type="spellStart"/>
      <w:r w:rsidRPr="00745499">
        <w:rPr>
          <w:lang w:val="pt-BR"/>
        </w:rPr>
        <w:t>tư</w:t>
      </w:r>
      <w:proofErr w:type="spellEnd"/>
      <w:r w:rsidRPr="00745499">
        <w:rPr>
          <w:lang w:val="pt-BR"/>
        </w:rPr>
        <w:t xml:space="preserve"> </w:t>
      </w:r>
      <w:proofErr w:type="spellStart"/>
      <w:r w:rsidRPr="00745499">
        <w:rPr>
          <w:lang w:val="pt-BR"/>
        </w:rPr>
        <w:t>đã</w:t>
      </w:r>
      <w:proofErr w:type="spellEnd"/>
      <w:r w:rsidRPr="00745499">
        <w:rPr>
          <w:lang w:val="pt-BR"/>
        </w:rPr>
        <w:t xml:space="preserve"> </w:t>
      </w:r>
      <w:proofErr w:type="spellStart"/>
      <w:r w:rsidRPr="00745499">
        <w:rPr>
          <w:lang w:val="pt-BR"/>
        </w:rPr>
        <w:t>được</w:t>
      </w:r>
      <w:proofErr w:type="spellEnd"/>
      <w:r w:rsidRPr="00745499">
        <w:rPr>
          <w:lang w:val="pt-BR"/>
        </w:rPr>
        <w:t xml:space="preserve"> </w:t>
      </w:r>
      <w:proofErr w:type="spellStart"/>
      <w:r w:rsidRPr="00745499">
        <w:rPr>
          <w:lang w:val="pt-BR"/>
        </w:rPr>
        <w:t>phê</w:t>
      </w:r>
      <w:proofErr w:type="spellEnd"/>
      <w:r w:rsidRPr="00745499">
        <w:rPr>
          <w:lang w:val="pt-BR"/>
        </w:rPr>
        <w:t xml:space="preserve"> </w:t>
      </w:r>
      <w:proofErr w:type="spellStart"/>
      <w:r w:rsidRPr="00745499">
        <w:rPr>
          <w:lang w:val="pt-BR"/>
        </w:rPr>
        <w:t>duyệt</w:t>
      </w:r>
      <w:proofErr w:type="spellEnd"/>
      <w:r w:rsidRPr="00745499">
        <w:rPr>
          <w:lang w:val="pt-BR"/>
        </w:rPr>
        <w:t xml:space="preserve"> </w:t>
      </w:r>
      <w:proofErr w:type="spellStart"/>
      <w:r w:rsidRPr="00745499">
        <w:rPr>
          <w:lang w:val="pt-BR"/>
        </w:rPr>
        <w:t>thì</w:t>
      </w:r>
      <w:proofErr w:type="spellEnd"/>
      <w:r w:rsidRPr="00745499">
        <w:rPr>
          <w:lang w:val="pt-BR"/>
        </w:rPr>
        <w:t xml:space="preserve"> </w:t>
      </w:r>
      <w:proofErr w:type="spellStart"/>
      <w:r w:rsidRPr="00745499">
        <w:rPr>
          <w:lang w:val="pt-BR"/>
        </w:rPr>
        <w:t>chủ</w:t>
      </w:r>
      <w:proofErr w:type="spellEnd"/>
      <w:r w:rsidRPr="00745499">
        <w:rPr>
          <w:lang w:val="pt-BR"/>
        </w:rPr>
        <w:t xml:space="preserve"> </w:t>
      </w:r>
      <w:proofErr w:type="spellStart"/>
      <w:r w:rsidRPr="00745499">
        <w:rPr>
          <w:lang w:val="pt-BR"/>
        </w:rPr>
        <w:t>đầu</w:t>
      </w:r>
      <w:proofErr w:type="spellEnd"/>
      <w:r w:rsidRPr="00745499">
        <w:rPr>
          <w:lang w:val="pt-BR"/>
        </w:rPr>
        <w:t xml:space="preserve"> </w:t>
      </w:r>
      <w:proofErr w:type="spellStart"/>
      <w:r w:rsidRPr="00745499">
        <w:rPr>
          <w:lang w:val="pt-BR"/>
        </w:rPr>
        <w:t>tư</w:t>
      </w:r>
      <w:proofErr w:type="spellEnd"/>
      <w:r w:rsidRPr="00745499">
        <w:rPr>
          <w:lang w:val="pt-BR"/>
        </w:rPr>
        <w:t xml:space="preserve"> </w:t>
      </w:r>
      <w:proofErr w:type="spellStart"/>
      <w:r w:rsidRPr="00745499">
        <w:rPr>
          <w:lang w:val="pt-BR"/>
        </w:rPr>
        <w:t>được</w:t>
      </w:r>
      <w:proofErr w:type="spellEnd"/>
      <w:r w:rsidRPr="00745499">
        <w:rPr>
          <w:lang w:val="pt-BR"/>
        </w:rPr>
        <w:t xml:space="preserve"> </w:t>
      </w:r>
      <w:proofErr w:type="spellStart"/>
      <w:r w:rsidRPr="00745499">
        <w:rPr>
          <w:lang w:val="pt-BR"/>
        </w:rPr>
        <w:t>phép</w:t>
      </w:r>
      <w:proofErr w:type="spellEnd"/>
      <w:r w:rsidRPr="00745499">
        <w:rPr>
          <w:lang w:val="pt-BR"/>
        </w:rPr>
        <w:t xml:space="preserve"> </w:t>
      </w:r>
      <w:proofErr w:type="spellStart"/>
      <w:r w:rsidRPr="00745499">
        <w:rPr>
          <w:lang w:val="pt-BR"/>
        </w:rPr>
        <w:t>tự</w:t>
      </w:r>
      <w:proofErr w:type="spellEnd"/>
      <w:r w:rsidRPr="00745499">
        <w:rPr>
          <w:lang w:val="pt-BR"/>
        </w:rPr>
        <w:t xml:space="preserve"> </w:t>
      </w:r>
      <w:proofErr w:type="spellStart"/>
      <w:r w:rsidRPr="00745499">
        <w:rPr>
          <w:lang w:val="pt-BR"/>
        </w:rPr>
        <w:t>điều</w:t>
      </w:r>
      <w:proofErr w:type="spellEnd"/>
      <w:r w:rsidRPr="00745499">
        <w:rPr>
          <w:lang w:val="pt-BR"/>
        </w:rPr>
        <w:t xml:space="preserve"> </w:t>
      </w:r>
      <w:proofErr w:type="spellStart"/>
      <w:r w:rsidRPr="00745499">
        <w:rPr>
          <w:lang w:val="pt-BR"/>
        </w:rPr>
        <w:t>chỉnh</w:t>
      </w:r>
      <w:proofErr w:type="spellEnd"/>
      <w:r w:rsidRPr="00745499">
        <w:rPr>
          <w:lang w:val="pt-BR"/>
        </w:rPr>
        <w:t xml:space="preserve"> </w:t>
      </w:r>
      <w:proofErr w:type="spellStart"/>
      <w:r w:rsidRPr="00745499">
        <w:rPr>
          <w:lang w:val="pt-BR"/>
        </w:rPr>
        <w:t>thiết</w:t>
      </w:r>
      <w:proofErr w:type="spellEnd"/>
      <w:r w:rsidRPr="00745499">
        <w:rPr>
          <w:lang w:val="pt-BR"/>
        </w:rPr>
        <w:t xml:space="preserve"> </w:t>
      </w:r>
      <w:proofErr w:type="spellStart"/>
      <w:r w:rsidRPr="00745499">
        <w:rPr>
          <w:lang w:val="pt-BR"/>
        </w:rPr>
        <w:t>kế</w:t>
      </w:r>
      <w:proofErr w:type="spellEnd"/>
      <w:r w:rsidRPr="00745499">
        <w:rPr>
          <w:lang w:val="pt-BR"/>
        </w:rPr>
        <w:t xml:space="preserve"> chi </w:t>
      </w:r>
      <w:proofErr w:type="spellStart"/>
      <w:r w:rsidRPr="00745499">
        <w:rPr>
          <w:lang w:val="pt-BR"/>
        </w:rPr>
        <w:t>tiết</w:t>
      </w:r>
      <w:proofErr w:type="spellEnd"/>
      <w:r w:rsidRPr="00745499">
        <w:rPr>
          <w:lang w:val="pt-BR"/>
        </w:rPr>
        <w:t xml:space="preserve">. </w:t>
      </w:r>
      <w:proofErr w:type="spellStart"/>
      <w:r w:rsidRPr="00745499">
        <w:rPr>
          <w:lang w:val="pt-BR"/>
        </w:rPr>
        <w:t>Các</w:t>
      </w:r>
      <w:proofErr w:type="spellEnd"/>
      <w:r w:rsidRPr="00745499">
        <w:rPr>
          <w:lang w:val="pt-BR"/>
        </w:rPr>
        <w:t xml:space="preserve"> </w:t>
      </w:r>
      <w:proofErr w:type="spellStart"/>
      <w:r w:rsidRPr="00745499">
        <w:rPr>
          <w:lang w:val="pt-BR"/>
        </w:rPr>
        <w:t>trường</w:t>
      </w:r>
      <w:proofErr w:type="spellEnd"/>
      <w:r w:rsidRPr="00745499">
        <w:rPr>
          <w:lang w:val="pt-BR"/>
        </w:rPr>
        <w:t xml:space="preserve"> </w:t>
      </w:r>
      <w:proofErr w:type="spellStart"/>
      <w:r w:rsidRPr="00745499">
        <w:rPr>
          <w:lang w:val="pt-BR"/>
        </w:rPr>
        <w:t>hợp</w:t>
      </w:r>
      <w:proofErr w:type="spellEnd"/>
      <w:r w:rsidRPr="00745499">
        <w:rPr>
          <w:lang w:val="pt-BR"/>
        </w:rPr>
        <w:t xml:space="preserve"> </w:t>
      </w:r>
      <w:proofErr w:type="spellStart"/>
      <w:r w:rsidRPr="00745499">
        <w:rPr>
          <w:lang w:val="pt-BR"/>
        </w:rPr>
        <w:t>còn</w:t>
      </w:r>
      <w:proofErr w:type="spellEnd"/>
      <w:r w:rsidRPr="00745499">
        <w:rPr>
          <w:lang w:val="pt-BR"/>
        </w:rPr>
        <w:t xml:space="preserve"> </w:t>
      </w:r>
      <w:proofErr w:type="spellStart"/>
      <w:r w:rsidRPr="00745499">
        <w:rPr>
          <w:lang w:val="pt-BR"/>
        </w:rPr>
        <w:t>lại</w:t>
      </w:r>
      <w:proofErr w:type="spellEnd"/>
      <w:r w:rsidRPr="00745499">
        <w:rPr>
          <w:lang w:val="pt-BR"/>
        </w:rPr>
        <w:t xml:space="preserve">, </w:t>
      </w:r>
      <w:proofErr w:type="spellStart"/>
      <w:r w:rsidRPr="00745499">
        <w:rPr>
          <w:lang w:val="pt-BR"/>
        </w:rPr>
        <w:t>chủ</w:t>
      </w:r>
      <w:proofErr w:type="spellEnd"/>
      <w:r w:rsidRPr="00745499">
        <w:rPr>
          <w:lang w:val="pt-BR"/>
        </w:rPr>
        <w:t xml:space="preserve"> </w:t>
      </w:r>
      <w:proofErr w:type="spellStart"/>
      <w:r w:rsidRPr="00745499">
        <w:rPr>
          <w:lang w:val="pt-BR"/>
        </w:rPr>
        <w:t>đầu</w:t>
      </w:r>
      <w:proofErr w:type="spellEnd"/>
      <w:r w:rsidRPr="00745499">
        <w:rPr>
          <w:lang w:val="pt-BR"/>
        </w:rPr>
        <w:t xml:space="preserve"> </w:t>
      </w:r>
      <w:proofErr w:type="spellStart"/>
      <w:r w:rsidRPr="00745499">
        <w:rPr>
          <w:lang w:val="pt-BR"/>
        </w:rPr>
        <w:t>tư</w:t>
      </w:r>
      <w:proofErr w:type="spellEnd"/>
      <w:r w:rsidRPr="00745499">
        <w:rPr>
          <w:lang w:val="pt-BR"/>
        </w:rPr>
        <w:t xml:space="preserve"> </w:t>
      </w:r>
      <w:proofErr w:type="spellStart"/>
      <w:r w:rsidRPr="00745499">
        <w:rPr>
          <w:lang w:val="pt-BR"/>
        </w:rPr>
        <w:t>phải</w:t>
      </w:r>
      <w:proofErr w:type="spellEnd"/>
      <w:r w:rsidRPr="00745499">
        <w:rPr>
          <w:lang w:val="pt-BR"/>
        </w:rPr>
        <w:t xml:space="preserve"> </w:t>
      </w:r>
      <w:proofErr w:type="spellStart"/>
      <w:r w:rsidRPr="00745499">
        <w:rPr>
          <w:lang w:val="pt-BR"/>
        </w:rPr>
        <w:t>trình</w:t>
      </w:r>
      <w:proofErr w:type="spellEnd"/>
      <w:r w:rsidRPr="00745499">
        <w:rPr>
          <w:lang w:val="pt-BR"/>
        </w:rPr>
        <w:t xml:space="preserve"> </w:t>
      </w:r>
      <w:proofErr w:type="spellStart"/>
      <w:r w:rsidRPr="00745499">
        <w:rPr>
          <w:lang w:val="pt-BR"/>
        </w:rPr>
        <w:t>cấp</w:t>
      </w:r>
      <w:proofErr w:type="spellEnd"/>
      <w:r w:rsidRPr="00745499">
        <w:rPr>
          <w:lang w:val="pt-BR"/>
        </w:rPr>
        <w:t xml:space="preserve"> </w:t>
      </w:r>
      <w:proofErr w:type="spellStart"/>
      <w:r w:rsidRPr="00745499">
        <w:rPr>
          <w:lang w:val="pt-BR"/>
        </w:rPr>
        <w:t>có</w:t>
      </w:r>
      <w:proofErr w:type="spellEnd"/>
      <w:r w:rsidRPr="00745499">
        <w:rPr>
          <w:lang w:val="pt-BR"/>
        </w:rPr>
        <w:t xml:space="preserve"> </w:t>
      </w:r>
      <w:proofErr w:type="spellStart"/>
      <w:r w:rsidRPr="00745499">
        <w:rPr>
          <w:lang w:val="pt-BR"/>
        </w:rPr>
        <w:t>thẩm</w:t>
      </w:r>
      <w:proofErr w:type="spellEnd"/>
      <w:r w:rsidRPr="00745499">
        <w:rPr>
          <w:lang w:val="pt-BR"/>
        </w:rPr>
        <w:t xml:space="preserve"> </w:t>
      </w:r>
      <w:proofErr w:type="spellStart"/>
      <w:r w:rsidRPr="00745499">
        <w:rPr>
          <w:lang w:val="pt-BR"/>
        </w:rPr>
        <w:t>quyền</w:t>
      </w:r>
      <w:proofErr w:type="spellEnd"/>
      <w:r w:rsidRPr="00745499">
        <w:rPr>
          <w:lang w:val="pt-BR"/>
        </w:rPr>
        <w:t xml:space="preserve"> </w:t>
      </w:r>
      <w:proofErr w:type="spellStart"/>
      <w:r w:rsidRPr="00745499">
        <w:rPr>
          <w:lang w:val="pt-BR"/>
        </w:rPr>
        <w:t>quyết</w:t>
      </w:r>
      <w:proofErr w:type="spellEnd"/>
      <w:r w:rsidRPr="00745499">
        <w:rPr>
          <w:lang w:val="pt-BR"/>
        </w:rPr>
        <w:t xml:space="preserve"> </w:t>
      </w:r>
      <w:proofErr w:type="spellStart"/>
      <w:r w:rsidRPr="00745499">
        <w:rPr>
          <w:lang w:val="pt-BR"/>
        </w:rPr>
        <w:t>định</w:t>
      </w:r>
      <w:proofErr w:type="spellEnd"/>
      <w:r w:rsidRPr="00745499">
        <w:rPr>
          <w:lang w:val="pt-BR"/>
        </w:rPr>
        <w:t xml:space="preserve"> </w:t>
      </w:r>
      <w:proofErr w:type="spellStart"/>
      <w:r w:rsidRPr="00745499">
        <w:rPr>
          <w:lang w:val="pt-BR"/>
        </w:rPr>
        <w:t>đầu</w:t>
      </w:r>
      <w:proofErr w:type="spellEnd"/>
      <w:r w:rsidRPr="00745499">
        <w:rPr>
          <w:lang w:val="pt-BR"/>
        </w:rPr>
        <w:t xml:space="preserve"> </w:t>
      </w:r>
      <w:proofErr w:type="spellStart"/>
      <w:r w:rsidRPr="00745499">
        <w:rPr>
          <w:lang w:val="pt-BR"/>
        </w:rPr>
        <w:t>tư</w:t>
      </w:r>
      <w:proofErr w:type="spellEnd"/>
      <w:r w:rsidRPr="00745499">
        <w:rPr>
          <w:lang w:val="pt-BR"/>
        </w:rPr>
        <w:t xml:space="preserve"> </w:t>
      </w:r>
      <w:proofErr w:type="spellStart"/>
      <w:r w:rsidRPr="00745499">
        <w:rPr>
          <w:lang w:val="pt-BR"/>
        </w:rPr>
        <w:t>thẩm</w:t>
      </w:r>
      <w:proofErr w:type="spellEnd"/>
      <w:r w:rsidRPr="00745499">
        <w:rPr>
          <w:lang w:val="pt-BR"/>
        </w:rPr>
        <w:t xml:space="preserve"> </w:t>
      </w:r>
      <w:proofErr w:type="spellStart"/>
      <w:r w:rsidRPr="00745499">
        <w:rPr>
          <w:lang w:val="pt-BR"/>
        </w:rPr>
        <w:t>định</w:t>
      </w:r>
      <w:proofErr w:type="spellEnd"/>
      <w:r w:rsidRPr="00745499">
        <w:rPr>
          <w:lang w:val="pt-BR"/>
        </w:rPr>
        <w:t xml:space="preserve">, </w:t>
      </w:r>
      <w:proofErr w:type="spellStart"/>
      <w:r w:rsidRPr="00745499">
        <w:rPr>
          <w:lang w:val="pt-BR"/>
        </w:rPr>
        <w:t>phê</w:t>
      </w:r>
      <w:proofErr w:type="spellEnd"/>
      <w:r w:rsidRPr="00745499">
        <w:rPr>
          <w:lang w:val="pt-BR"/>
        </w:rPr>
        <w:t xml:space="preserve"> </w:t>
      </w:r>
      <w:proofErr w:type="spellStart"/>
      <w:r w:rsidRPr="00745499">
        <w:rPr>
          <w:lang w:val="pt-BR"/>
        </w:rPr>
        <w:t>duyệt</w:t>
      </w:r>
      <w:proofErr w:type="spellEnd"/>
      <w:r w:rsidRPr="00745499">
        <w:rPr>
          <w:lang w:val="pt-BR"/>
        </w:rPr>
        <w:t xml:space="preserve"> </w:t>
      </w:r>
      <w:proofErr w:type="spellStart"/>
      <w:r w:rsidRPr="00745499">
        <w:rPr>
          <w:lang w:val="pt-BR"/>
        </w:rPr>
        <w:t>lại</w:t>
      </w:r>
      <w:proofErr w:type="spellEnd"/>
      <w:r w:rsidRPr="00745499">
        <w:rPr>
          <w:lang w:val="pt-BR"/>
        </w:rPr>
        <w:t xml:space="preserve"> </w:t>
      </w:r>
      <w:proofErr w:type="spellStart"/>
      <w:r w:rsidRPr="00745499">
        <w:rPr>
          <w:lang w:val="pt-BR"/>
        </w:rPr>
        <w:t>nội</w:t>
      </w:r>
      <w:proofErr w:type="spellEnd"/>
      <w:r w:rsidRPr="00745499">
        <w:rPr>
          <w:lang w:val="pt-BR"/>
        </w:rPr>
        <w:t xml:space="preserve"> </w:t>
      </w:r>
      <w:proofErr w:type="spellStart"/>
      <w:r w:rsidRPr="00745499">
        <w:rPr>
          <w:lang w:val="pt-BR"/>
        </w:rPr>
        <w:t>dung</w:t>
      </w:r>
      <w:proofErr w:type="spellEnd"/>
      <w:r w:rsidRPr="00745499">
        <w:rPr>
          <w:lang w:val="pt-BR"/>
        </w:rPr>
        <w:t xml:space="preserve"> </w:t>
      </w:r>
      <w:proofErr w:type="spellStart"/>
      <w:r w:rsidRPr="00745499">
        <w:rPr>
          <w:lang w:val="pt-BR"/>
        </w:rPr>
        <w:t>điều</w:t>
      </w:r>
      <w:proofErr w:type="spellEnd"/>
      <w:r w:rsidRPr="00745499">
        <w:rPr>
          <w:lang w:val="pt-BR"/>
        </w:rPr>
        <w:t xml:space="preserve"> </w:t>
      </w:r>
      <w:proofErr w:type="spellStart"/>
      <w:r w:rsidRPr="00745499">
        <w:rPr>
          <w:lang w:val="pt-BR"/>
        </w:rPr>
        <w:t>chỉnh</w:t>
      </w:r>
      <w:proofErr w:type="spellEnd"/>
      <w:r w:rsidRPr="00745499">
        <w:rPr>
          <w:lang w:val="pt-BR"/>
        </w:rPr>
        <w:t xml:space="preserve">. </w:t>
      </w:r>
    </w:p>
    <w:p w14:paraId="1417EB48" w14:textId="05F86D97" w:rsidR="00745499" w:rsidRPr="002E2F63" w:rsidRDefault="00745499" w:rsidP="002E2F63">
      <w:pPr>
        <w:widowControl w:val="0"/>
        <w:spacing w:before="120" w:after="120" w:line="360" w:lineRule="exact"/>
        <w:ind w:firstLine="567"/>
        <w:jc w:val="both"/>
        <w:rPr>
          <w:spacing w:val="-2"/>
          <w:lang w:val="pt-BR"/>
        </w:rPr>
      </w:pPr>
      <w:r w:rsidRPr="002E2F63">
        <w:rPr>
          <w:spacing w:val="-2"/>
          <w:lang w:val="pt-BR"/>
        </w:rPr>
        <w:t xml:space="preserve">3. </w:t>
      </w:r>
      <w:proofErr w:type="spellStart"/>
      <w:r w:rsidRPr="002E2F63">
        <w:rPr>
          <w:spacing w:val="-2"/>
          <w:lang w:val="pt-BR"/>
        </w:rPr>
        <w:t>Đối</w:t>
      </w:r>
      <w:proofErr w:type="spellEnd"/>
      <w:r w:rsidRPr="002E2F63">
        <w:rPr>
          <w:spacing w:val="-2"/>
          <w:lang w:val="pt-BR"/>
        </w:rPr>
        <w:t xml:space="preserve"> </w:t>
      </w:r>
      <w:proofErr w:type="spellStart"/>
      <w:r w:rsidRPr="002E2F63">
        <w:rPr>
          <w:spacing w:val="-2"/>
          <w:lang w:val="pt-BR"/>
        </w:rPr>
        <w:t>với</w:t>
      </w:r>
      <w:proofErr w:type="spellEnd"/>
      <w:r w:rsidRPr="002E2F63">
        <w:rPr>
          <w:spacing w:val="-2"/>
          <w:lang w:val="pt-BR"/>
        </w:rPr>
        <w:t xml:space="preserve"> </w:t>
      </w:r>
      <w:proofErr w:type="spellStart"/>
      <w:r w:rsidRPr="002E2F63">
        <w:rPr>
          <w:spacing w:val="-2"/>
          <w:lang w:val="pt-BR"/>
        </w:rPr>
        <w:t>trường</w:t>
      </w:r>
      <w:proofErr w:type="spellEnd"/>
      <w:r w:rsidRPr="002E2F63">
        <w:rPr>
          <w:spacing w:val="-2"/>
          <w:lang w:val="pt-BR"/>
        </w:rPr>
        <w:t xml:space="preserve"> </w:t>
      </w:r>
      <w:proofErr w:type="spellStart"/>
      <w:r w:rsidRPr="002E2F63">
        <w:rPr>
          <w:spacing w:val="-2"/>
          <w:lang w:val="pt-BR"/>
        </w:rPr>
        <w:t>hợp</w:t>
      </w:r>
      <w:proofErr w:type="spellEnd"/>
      <w:r w:rsidRPr="002E2F63">
        <w:rPr>
          <w:spacing w:val="-2"/>
          <w:lang w:val="pt-BR"/>
        </w:rPr>
        <w:t xml:space="preserve"> </w:t>
      </w:r>
      <w:proofErr w:type="spellStart"/>
      <w:r w:rsidRPr="002E2F63">
        <w:rPr>
          <w:spacing w:val="-2"/>
          <w:lang w:val="pt-BR"/>
        </w:rPr>
        <w:t>dự</w:t>
      </w:r>
      <w:proofErr w:type="spellEnd"/>
      <w:r w:rsidRPr="002E2F63">
        <w:rPr>
          <w:spacing w:val="-2"/>
          <w:lang w:val="pt-BR"/>
        </w:rPr>
        <w:t xml:space="preserve"> </w:t>
      </w:r>
      <w:proofErr w:type="spellStart"/>
      <w:r w:rsidRPr="002E2F63">
        <w:rPr>
          <w:spacing w:val="-2"/>
          <w:lang w:val="pt-BR"/>
        </w:rPr>
        <w:t>án</w:t>
      </w:r>
      <w:proofErr w:type="spellEnd"/>
      <w:r w:rsidRPr="002E2F63">
        <w:rPr>
          <w:spacing w:val="-2"/>
          <w:lang w:val="pt-BR"/>
        </w:rPr>
        <w:t xml:space="preserve"> </w:t>
      </w:r>
      <w:proofErr w:type="spellStart"/>
      <w:r w:rsidRPr="002E2F63">
        <w:rPr>
          <w:spacing w:val="-2"/>
          <w:lang w:val="pt-BR"/>
        </w:rPr>
        <w:t>thực</w:t>
      </w:r>
      <w:proofErr w:type="spellEnd"/>
      <w:r w:rsidRPr="002E2F63">
        <w:rPr>
          <w:spacing w:val="-2"/>
          <w:lang w:val="pt-BR"/>
        </w:rPr>
        <w:t xml:space="preserve"> </w:t>
      </w:r>
      <w:proofErr w:type="spellStart"/>
      <w:r w:rsidRPr="002E2F63">
        <w:rPr>
          <w:spacing w:val="-2"/>
          <w:lang w:val="pt-BR"/>
        </w:rPr>
        <w:t>hiện</w:t>
      </w:r>
      <w:proofErr w:type="spellEnd"/>
      <w:r w:rsidRPr="002E2F63">
        <w:rPr>
          <w:spacing w:val="-2"/>
          <w:lang w:val="pt-BR"/>
        </w:rPr>
        <w:t xml:space="preserve"> </w:t>
      </w:r>
      <w:proofErr w:type="spellStart"/>
      <w:r w:rsidRPr="002E2F63">
        <w:rPr>
          <w:spacing w:val="-2"/>
          <w:lang w:val="pt-BR"/>
        </w:rPr>
        <w:t>lập</w:t>
      </w:r>
      <w:proofErr w:type="spellEnd"/>
      <w:r w:rsidRPr="002E2F63">
        <w:rPr>
          <w:spacing w:val="-2"/>
          <w:lang w:val="pt-BR"/>
        </w:rPr>
        <w:t xml:space="preserve"> </w:t>
      </w:r>
      <w:proofErr w:type="spellStart"/>
      <w:r w:rsidRPr="002E2F63">
        <w:rPr>
          <w:spacing w:val="-2"/>
          <w:lang w:val="pt-BR"/>
        </w:rPr>
        <w:t>báo</w:t>
      </w:r>
      <w:proofErr w:type="spellEnd"/>
      <w:r w:rsidRPr="002E2F63">
        <w:rPr>
          <w:spacing w:val="-2"/>
          <w:lang w:val="pt-BR"/>
        </w:rPr>
        <w:t xml:space="preserve"> </w:t>
      </w:r>
      <w:proofErr w:type="spellStart"/>
      <w:r w:rsidRPr="002E2F63">
        <w:rPr>
          <w:spacing w:val="-2"/>
          <w:lang w:val="pt-BR"/>
        </w:rPr>
        <w:t>cáo</w:t>
      </w:r>
      <w:proofErr w:type="spellEnd"/>
      <w:r w:rsidRPr="002E2F63">
        <w:rPr>
          <w:spacing w:val="-2"/>
          <w:lang w:val="pt-BR"/>
        </w:rPr>
        <w:t xml:space="preserve"> </w:t>
      </w:r>
      <w:proofErr w:type="spellStart"/>
      <w:r w:rsidRPr="002E2F63">
        <w:rPr>
          <w:spacing w:val="-2"/>
          <w:lang w:val="pt-BR"/>
        </w:rPr>
        <w:t>kinh</w:t>
      </w:r>
      <w:proofErr w:type="spellEnd"/>
      <w:r w:rsidRPr="002E2F63">
        <w:rPr>
          <w:spacing w:val="-2"/>
          <w:lang w:val="pt-BR"/>
        </w:rPr>
        <w:t xml:space="preserve"> </w:t>
      </w:r>
      <w:proofErr w:type="spellStart"/>
      <w:r w:rsidRPr="002E2F63">
        <w:rPr>
          <w:spacing w:val="-2"/>
          <w:lang w:val="pt-BR"/>
        </w:rPr>
        <w:t>tế</w:t>
      </w:r>
      <w:proofErr w:type="spellEnd"/>
      <w:r w:rsidRPr="002E2F63">
        <w:rPr>
          <w:spacing w:val="-2"/>
          <w:lang w:val="pt-BR"/>
        </w:rPr>
        <w:t xml:space="preserve"> - </w:t>
      </w:r>
      <w:proofErr w:type="spellStart"/>
      <w:r w:rsidRPr="002E2F63">
        <w:rPr>
          <w:spacing w:val="-2"/>
          <w:lang w:val="pt-BR"/>
        </w:rPr>
        <w:t>kỹ</w:t>
      </w:r>
      <w:proofErr w:type="spellEnd"/>
      <w:r w:rsidRPr="002E2F63">
        <w:rPr>
          <w:spacing w:val="-2"/>
          <w:lang w:val="pt-BR"/>
        </w:rPr>
        <w:t xml:space="preserve"> </w:t>
      </w:r>
      <w:proofErr w:type="spellStart"/>
      <w:r w:rsidRPr="002E2F63">
        <w:rPr>
          <w:spacing w:val="-2"/>
          <w:lang w:val="pt-BR"/>
        </w:rPr>
        <w:t>thuật</w:t>
      </w:r>
      <w:proofErr w:type="spellEnd"/>
      <w:r w:rsidRPr="002E2F63">
        <w:rPr>
          <w:spacing w:val="-2"/>
          <w:lang w:val="pt-BR"/>
        </w:rPr>
        <w:t xml:space="preserve">, </w:t>
      </w:r>
      <w:proofErr w:type="spellStart"/>
      <w:r w:rsidRPr="002E2F63">
        <w:rPr>
          <w:spacing w:val="-2"/>
          <w:lang w:val="pt-BR"/>
        </w:rPr>
        <w:t>nếu</w:t>
      </w:r>
      <w:proofErr w:type="spellEnd"/>
      <w:r w:rsidRPr="002E2F63">
        <w:rPr>
          <w:spacing w:val="-2"/>
          <w:lang w:val="pt-BR"/>
        </w:rPr>
        <w:t xml:space="preserve"> </w:t>
      </w:r>
      <w:proofErr w:type="spellStart"/>
      <w:r w:rsidRPr="002E2F63">
        <w:rPr>
          <w:spacing w:val="-2"/>
          <w:lang w:val="pt-BR"/>
        </w:rPr>
        <w:t>thay</w:t>
      </w:r>
      <w:proofErr w:type="spellEnd"/>
      <w:r w:rsidRPr="002E2F63">
        <w:rPr>
          <w:spacing w:val="-2"/>
          <w:lang w:val="pt-BR"/>
        </w:rPr>
        <w:t xml:space="preserve"> </w:t>
      </w:r>
      <w:proofErr w:type="spellStart"/>
      <w:r w:rsidRPr="002E2F63">
        <w:rPr>
          <w:spacing w:val="-2"/>
          <w:lang w:val="pt-BR"/>
        </w:rPr>
        <w:t>đổi</w:t>
      </w:r>
      <w:proofErr w:type="spellEnd"/>
      <w:r w:rsidRPr="002E2F63">
        <w:rPr>
          <w:spacing w:val="-2"/>
          <w:lang w:val="pt-BR"/>
        </w:rPr>
        <w:t xml:space="preserve"> </w:t>
      </w:r>
      <w:proofErr w:type="spellStart"/>
      <w:r w:rsidRPr="002E2F63">
        <w:rPr>
          <w:spacing w:val="-2"/>
          <w:lang w:val="pt-BR"/>
        </w:rPr>
        <w:t>thiết</w:t>
      </w:r>
      <w:proofErr w:type="spellEnd"/>
      <w:r w:rsidRPr="002E2F63">
        <w:rPr>
          <w:spacing w:val="-2"/>
          <w:lang w:val="pt-BR"/>
        </w:rPr>
        <w:t xml:space="preserve"> </w:t>
      </w:r>
      <w:proofErr w:type="spellStart"/>
      <w:r w:rsidRPr="002E2F63">
        <w:rPr>
          <w:spacing w:val="-2"/>
          <w:lang w:val="pt-BR"/>
        </w:rPr>
        <w:t>kế</w:t>
      </w:r>
      <w:proofErr w:type="spellEnd"/>
      <w:r w:rsidRPr="002E2F63">
        <w:rPr>
          <w:spacing w:val="-2"/>
          <w:lang w:val="pt-BR"/>
        </w:rPr>
        <w:t xml:space="preserve"> chi </w:t>
      </w:r>
      <w:proofErr w:type="spellStart"/>
      <w:r w:rsidRPr="002E2F63">
        <w:rPr>
          <w:spacing w:val="-2"/>
          <w:lang w:val="pt-BR"/>
        </w:rPr>
        <w:t>tiết</w:t>
      </w:r>
      <w:proofErr w:type="spellEnd"/>
      <w:r w:rsidRPr="002E2F63">
        <w:rPr>
          <w:spacing w:val="-2"/>
          <w:lang w:val="pt-BR"/>
        </w:rPr>
        <w:t xml:space="preserve"> </w:t>
      </w:r>
      <w:proofErr w:type="spellStart"/>
      <w:r w:rsidRPr="002E2F63">
        <w:rPr>
          <w:spacing w:val="-2"/>
          <w:lang w:val="pt-BR"/>
        </w:rPr>
        <w:t>không</w:t>
      </w:r>
      <w:proofErr w:type="spellEnd"/>
      <w:r w:rsidRPr="002E2F63">
        <w:rPr>
          <w:spacing w:val="-2"/>
          <w:lang w:val="pt-BR"/>
        </w:rPr>
        <w:t xml:space="preserve"> </w:t>
      </w:r>
      <w:proofErr w:type="spellStart"/>
      <w:r w:rsidRPr="002E2F63">
        <w:rPr>
          <w:spacing w:val="-2"/>
          <w:lang w:val="pt-BR"/>
        </w:rPr>
        <w:t>làm</w:t>
      </w:r>
      <w:proofErr w:type="spellEnd"/>
      <w:r w:rsidRPr="002E2F63">
        <w:rPr>
          <w:spacing w:val="-2"/>
          <w:lang w:val="pt-BR"/>
        </w:rPr>
        <w:t xml:space="preserve"> </w:t>
      </w:r>
      <w:proofErr w:type="spellStart"/>
      <w:r w:rsidRPr="002E2F63">
        <w:rPr>
          <w:spacing w:val="-2"/>
          <w:lang w:val="pt-BR"/>
        </w:rPr>
        <w:t>thay</w:t>
      </w:r>
      <w:proofErr w:type="spellEnd"/>
      <w:r w:rsidRPr="002E2F63">
        <w:rPr>
          <w:spacing w:val="-2"/>
          <w:lang w:val="pt-BR"/>
        </w:rPr>
        <w:t xml:space="preserve"> </w:t>
      </w:r>
      <w:proofErr w:type="spellStart"/>
      <w:r w:rsidRPr="002E2F63">
        <w:rPr>
          <w:spacing w:val="-2"/>
          <w:lang w:val="pt-BR"/>
        </w:rPr>
        <w:t>đổi</w:t>
      </w:r>
      <w:proofErr w:type="spellEnd"/>
      <w:r w:rsidRPr="002E2F63">
        <w:rPr>
          <w:spacing w:val="-2"/>
          <w:lang w:val="pt-BR"/>
        </w:rPr>
        <w:t xml:space="preserve"> </w:t>
      </w:r>
      <w:proofErr w:type="spellStart"/>
      <w:r w:rsidRPr="002E2F63">
        <w:rPr>
          <w:spacing w:val="-2"/>
          <w:lang w:val="pt-BR"/>
        </w:rPr>
        <w:t>quy</w:t>
      </w:r>
      <w:proofErr w:type="spellEnd"/>
      <w:r w:rsidRPr="002E2F63">
        <w:rPr>
          <w:spacing w:val="-2"/>
          <w:lang w:val="pt-BR"/>
        </w:rPr>
        <w:t xml:space="preserve"> </w:t>
      </w:r>
      <w:proofErr w:type="spellStart"/>
      <w:r w:rsidRPr="002E2F63">
        <w:rPr>
          <w:spacing w:val="-2"/>
          <w:lang w:val="pt-BR"/>
        </w:rPr>
        <w:t>mô</w:t>
      </w:r>
      <w:proofErr w:type="spellEnd"/>
      <w:r w:rsidRPr="002E2F63">
        <w:rPr>
          <w:spacing w:val="-2"/>
          <w:lang w:val="pt-BR"/>
        </w:rPr>
        <w:t xml:space="preserve">, </w:t>
      </w:r>
      <w:proofErr w:type="spellStart"/>
      <w:r w:rsidRPr="002E2F63">
        <w:rPr>
          <w:spacing w:val="-2"/>
          <w:lang w:val="pt-BR"/>
        </w:rPr>
        <w:t>mục</w:t>
      </w:r>
      <w:proofErr w:type="spellEnd"/>
      <w:r w:rsidRPr="002E2F63">
        <w:rPr>
          <w:spacing w:val="-2"/>
          <w:lang w:val="pt-BR"/>
        </w:rPr>
        <w:t xml:space="preserve"> </w:t>
      </w:r>
      <w:proofErr w:type="spellStart"/>
      <w:r w:rsidRPr="002E2F63">
        <w:rPr>
          <w:spacing w:val="-2"/>
          <w:lang w:val="pt-BR"/>
        </w:rPr>
        <w:t>tiêu</w:t>
      </w:r>
      <w:proofErr w:type="spellEnd"/>
      <w:r w:rsidRPr="002E2F63">
        <w:rPr>
          <w:spacing w:val="-2"/>
          <w:lang w:val="pt-BR"/>
        </w:rPr>
        <w:t xml:space="preserve"> </w:t>
      </w:r>
      <w:proofErr w:type="spellStart"/>
      <w:r w:rsidRPr="002E2F63">
        <w:rPr>
          <w:spacing w:val="-2"/>
          <w:lang w:val="pt-BR"/>
        </w:rPr>
        <w:t>đầu</w:t>
      </w:r>
      <w:proofErr w:type="spellEnd"/>
      <w:r w:rsidRPr="002E2F63">
        <w:rPr>
          <w:spacing w:val="-2"/>
          <w:lang w:val="pt-BR"/>
        </w:rPr>
        <w:t xml:space="preserve"> </w:t>
      </w:r>
      <w:proofErr w:type="spellStart"/>
      <w:r w:rsidRPr="002E2F63">
        <w:rPr>
          <w:spacing w:val="-2"/>
          <w:lang w:val="pt-BR"/>
        </w:rPr>
        <w:t>tư</w:t>
      </w:r>
      <w:proofErr w:type="spellEnd"/>
      <w:r w:rsidRPr="002E2F63">
        <w:rPr>
          <w:spacing w:val="-2"/>
          <w:lang w:val="pt-BR"/>
        </w:rPr>
        <w:t xml:space="preserve"> </w:t>
      </w:r>
      <w:proofErr w:type="spellStart"/>
      <w:r w:rsidRPr="002E2F63">
        <w:rPr>
          <w:spacing w:val="-2"/>
          <w:lang w:val="pt-BR"/>
        </w:rPr>
        <w:t>và</w:t>
      </w:r>
      <w:proofErr w:type="spellEnd"/>
      <w:r w:rsidRPr="002E2F63">
        <w:rPr>
          <w:spacing w:val="-2"/>
          <w:lang w:val="pt-BR"/>
        </w:rPr>
        <w:t xml:space="preserve"> </w:t>
      </w:r>
      <w:proofErr w:type="spellStart"/>
      <w:r w:rsidRPr="002E2F63">
        <w:rPr>
          <w:spacing w:val="-2"/>
          <w:lang w:val="pt-BR"/>
        </w:rPr>
        <w:t>không</w:t>
      </w:r>
      <w:proofErr w:type="spellEnd"/>
      <w:r w:rsidRPr="002E2F63">
        <w:rPr>
          <w:spacing w:val="-2"/>
          <w:lang w:val="pt-BR"/>
        </w:rPr>
        <w:t xml:space="preserve"> </w:t>
      </w:r>
      <w:proofErr w:type="spellStart"/>
      <w:r w:rsidRPr="002E2F63">
        <w:rPr>
          <w:spacing w:val="-2"/>
          <w:lang w:val="pt-BR"/>
        </w:rPr>
        <w:t>vượt</w:t>
      </w:r>
      <w:proofErr w:type="spellEnd"/>
      <w:r w:rsidRPr="002E2F63">
        <w:rPr>
          <w:spacing w:val="-2"/>
          <w:lang w:val="pt-BR"/>
        </w:rPr>
        <w:t xml:space="preserve"> </w:t>
      </w:r>
      <w:proofErr w:type="spellStart"/>
      <w:r w:rsidRPr="002E2F63">
        <w:rPr>
          <w:spacing w:val="-2"/>
          <w:lang w:val="pt-BR"/>
        </w:rPr>
        <w:t>dự</w:t>
      </w:r>
      <w:proofErr w:type="spellEnd"/>
      <w:r w:rsidRPr="002E2F63">
        <w:rPr>
          <w:spacing w:val="-2"/>
          <w:lang w:val="pt-BR"/>
        </w:rPr>
        <w:t xml:space="preserve"> </w:t>
      </w:r>
      <w:proofErr w:type="spellStart"/>
      <w:r w:rsidRPr="002E2F63">
        <w:rPr>
          <w:spacing w:val="-2"/>
          <w:lang w:val="pt-BR"/>
        </w:rPr>
        <w:t>toán</w:t>
      </w:r>
      <w:proofErr w:type="spellEnd"/>
      <w:r w:rsidRPr="002E2F63">
        <w:rPr>
          <w:spacing w:val="-2"/>
          <w:lang w:val="pt-BR"/>
        </w:rPr>
        <w:t xml:space="preserve"> </w:t>
      </w:r>
      <w:proofErr w:type="spellStart"/>
      <w:r w:rsidRPr="002E2F63">
        <w:rPr>
          <w:spacing w:val="-2"/>
          <w:lang w:val="pt-BR"/>
        </w:rPr>
        <w:t>đã</w:t>
      </w:r>
      <w:proofErr w:type="spellEnd"/>
      <w:r w:rsidRPr="002E2F63">
        <w:rPr>
          <w:spacing w:val="-2"/>
          <w:lang w:val="pt-BR"/>
        </w:rPr>
        <w:t xml:space="preserve"> </w:t>
      </w:r>
      <w:proofErr w:type="spellStart"/>
      <w:r w:rsidRPr="002E2F63">
        <w:rPr>
          <w:spacing w:val="-2"/>
          <w:lang w:val="pt-BR"/>
        </w:rPr>
        <w:t>được</w:t>
      </w:r>
      <w:proofErr w:type="spellEnd"/>
      <w:r w:rsidRPr="002E2F63">
        <w:rPr>
          <w:spacing w:val="-2"/>
          <w:lang w:val="pt-BR"/>
        </w:rPr>
        <w:t xml:space="preserve"> </w:t>
      </w:r>
      <w:proofErr w:type="spellStart"/>
      <w:r w:rsidRPr="002E2F63">
        <w:rPr>
          <w:spacing w:val="-2"/>
          <w:lang w:val="pt-BR"/>
        </w:rPr>
        <w:t>người</w:t>
      </w:r>
      <w:proofErr w:type="spellEnd"/>
      <w:r w:rsidRPr="002E2F63">
        <w:rPr>
          <w:spacing w:val="-2"/>
          <w:lang w:val="pt-BR"/>
        </w:rPr>
        <w:t xml:space="preserve"> </w:t>
      </w:r>
      <w:proofErr w:type="spellStart"/>
      <w:r w:rsidRPr="002E2F63">
        <w:rPr>
          <w:spacing w:val="-2"/>
          <w:lang w:val="pt-BR"/>
        </w:rPr>
        <w:t>có</w:t>
      </w:r>
      <w:proofErr w:type="spellEnd"/>
      <w:r w:rsidRPr="002E2F63">
        <w:rPr>
          <w:spacing w:val="-2"/>
          <w:lang w:val="pt-BR"/>
        </w:rPr>
        <w:t xml:space="preserve"> </w:t>
      </w:r>
      <w:proofErr w:type="spellStart"/>
      <w:r w:rsidRPr="002E2F63">
        <w:rPr>
          <w:spacing w:val="-2"/>
          <w:lang w:val="pt-BR"/>
        </w:rPr>
        <w:t>thẩm</w:t>
      </w:r>
      <w:proofErr w:type="spellEnd"/>
      <w:r w:rsidRPr="002E2F63">
        <w:rPr>
          <w:spacing w:val="-2"/>
          <w:lang w:val="pt-BR"/>
        </w:rPr>
        <w:t xml:space="preserve"> </w:t>
      </w:r>
      <w:proofErr w:type="spellStart"/>
      <w:r w:rsidRPr="002E2F63">
        <w:rPr>
          <w:spacing w:val="-2"/>
          <w:lang w:val="pt-BR"/>
        </w:rPr>
        <w:t>quyền</w:t>
      </w:r>
      <w:proofErr w:type="spellEnd"/>
      <w:r w:rsidRPr="002E2F63">
        <w:rPr>
          <w:spacing w:val="-2"/>
          <w:lang w:val="pt-BR"/>
        </w:rPr>
        <w:t xml:space="preserve"> </w:t>
      </w:r>
      <w:proofErr w:type="spellStart"/>
      <w:r w:rsidRPr="002E2F63">
        <w:rPr>
          <w:spacing w:val="-2"/>
          <w:lang w:val="pt-BR"/>
        </w:rPr>
        <w:t>quyết</w:t>
      </w:r>
      <w:proofErr w:type="spellEnd"/>
      <w:r w:rsidRPr="002E2F63">
        <w:rPr>
          <w:spacing w:val="-2"/>
          <w:lang w:val="pt-BR"/>
        </w:rPr>
        <w:t xml:space="preserve"> </w:t>
      </w:r>
      <w:proofErr w:type="spellStart"/>
      <w:r w:rsidRPr="002E2F63">
        <w:rPr>
          <w:spacing w:val="-2"/>
          <w:lang w:val="pt-BR"/>
        </w:rPr>
        <w:t>định</w:t>
      </w:r>
      <w:proofErr w:type="spellEnd"/>
      <w:r w:rsidRPr="002E2F63">
        <w:rPr>
          <w:spacing w:val="-2"/>
          <w:lang w:val="pt-BR"/>
        </w:rPr>
        <w:t xml:space="preserve"> </w:t>
      </w:r>
      <w:proofErr w:type="spellStart"/>
      <w:r w:rsidRPr="002E2F63">
        <w:rPr>
          <w:spacing w:val="-2"/>
          <w:lang w:val="pt-BR"/>
        </w:rPr>
        <w:t>đầu</w:t>
      </w:r>
      <w:proofErr w:type="spellEnd"/>
      <w:r w:rsidRPr="002E2F63">
        <w:rPr>
          <w:spacing w:val="-2"/>
          <w:lang w:val="pt-BR"/>
        </w:rPr>
        <w:t xml:space="preserve"> </w:t>
      </w:r>
      <w:proofErr w:type="spellStart"/>
      <w:r w:rsidRPr="002E2F63">
        <w:rPr>
          <w:spacing w:val="-2"/>
          <w:lang w:val="pt-BR"/>
        </w:rPr>
        <w:t>tư</w:t>
      </w:r>
      <w:proofErr w:type="spellEnd"/>
      <w:r w:rsidRPr="002E2F63">
        <w:rPr>
          <w:spacing w:val="-2"/>
          <w:lang w:val="pt-BR"/>
        </w:rPr>
        <w:t xml:space="preserve"> </w:t>
      </w:r>
      <w:proofErr w:type="spellStart"/>
      <w:r w:rsidRPr="002E2F63">
        <w:rPr>
          <w:spacing w:val="-2"/>
          <w:lang w:val="pt-BR"/>
        </w:rPr>
        <w:t>phê</w:t>
      </w:r>
      <w:proofErr w:type="spellEnd"/>
      <w:r w:rsidRPr="002E2F63">
        <w:rPr>
          <w:spacing w:val="-2"/>
          <w:lang w:val="pt-BR"/>
        </w:rPr>
        <w:t xml:space="preserve"> </w:t>
      </w:r>
      <w:proofErr w:type="spellStart"/>
      <w:r w:rsidRPr="002E2F63">
        <w:rPr>
          <w:spacing w:val="-2"/>
          <w:lang w:val="pt-BR"/>
        </w:rPr>
        <w:t>duyệt</w:t>
      </w:r>
      <w:proofErr w:type="spellEnd"/>
      <w:r w:rsidRPr="002E2F63">
        <w:rPr>
          <w:spacing w:val="-2"/>
          <w:lang w:val="pt-BR"/>
        </w:rPr>
        <w:t xml:space="preserve"> </w:t>
      </w:r>
      <w:proofErr w:type="spellStart"/>
      <w:r w:rsidRPr="002E2F63">
        <w:rPr>
          <w:spacing w:val="-2"/>
          <w:lang w:val="pt-BR"/>
        </w:rPr>
        <w:t>thì</w:t>
      </w:r>
      <w:proofErr w:type="spellEnd"/>
      <w:r w:rsidRPr="002E2F63">
        <w:rPr>
          <w:spacing w:val="-2"/>
          <w:lang w:val="pt-BR"/>
        </w:rPr>
        <w:t xml:space="preserve"> </w:t>
      </w:r>
      <w:proofErr w:type="spellStart"/>
      <w:r w:rsidRPr="002E2F63">
        <w:rPr>
          <w:spacing w:val="-2"/>
          <w:lang w:val="pt-BR"/>
        </w:rPr>
        <w:t>chủ</w:t>
      </w:r>
      <w:proofErr w:type="spellEnd"/>
      <w:r w:rsidRPr="002E2F63">
        <w:rPr>
          <w:spacing w:val="-2"/>
          <w:lang w:val="pt-BR"/>
        </w:rPr>
        <w:t xml:space="preserve"> </w:t>
      </w:r>
      <w:proofErr w:type="spellStart"/>
      <w:r w:rsidRPr="002E2F63">
        <w:rPr>
          <w:spacing w:val="-2"/>
          <w:lang w:val="pt-BR"/>
        </w:rPr>
        <w:t>đầu</w:t>
      </w:r>
      <w:proofErr w:type="spellEnd"/>
      <w:r w:rsidRPr="002E2F63">
        <w:rPr>
          <w:spacing w:val="-2"/>
          <w:lang w:val="pt-BR"/>
        </w:rPr>
        <w:t xml:space="preserve"> </w:t>
      </w:r>
      <w:proofErr w:type="spellStart"/>
      <w:r w:rsidRPr="002E2F63">
        <w:rPr>
          <w:spacing w:val="-2"/>
          <w:lang w:val="pt-BR"/>
        </w:rPr>
        <w:t>tư</w:t>
      </w:r>
      <w:proofErr w:type="spellEnd"/>
      <w:r w:rsidRPr="002E2F63">
        <w:rPr>
          <w:spacing w:val="-2"/>
          <w:lang w:val="pt-BR"/>
        </w:rPr>
        <w:t xml:space="preserve"> </w:t>
      </w:r>
      <w:proofErr w:type="spellStart"/>
      <w:r w:rsidRPr="002E2F63">
        <w:rPr>
          <w:spacing w:val="-2"/>
          <w:lang w:val="pt-BR"/>
        </w:rPr>
        <w:t>được</w:t>
      </w:r>
      <w:proofErr w:type="spellEnd"/>
      <w:r w:rsidRPr="002E2F63">
        <w:rPr>
          <w:spacing w:val="-2"/>
          <w:lang w:val="pt-BR"/>
        </w:rPr>
        <w:t xml:space="preserve"> </w:t>
      </w:r>
      <w:proofErr w:type="spellStart"/>
      <w:r w:rsidRPr="002E2F63">
        <w:rPr>
          <w:spacing w:val="-2"/>
          <w:lang w:val="pt-BR"/>
        </w:rPr>
        <w:t>phép</w:t>
      </w:r>
      <w:proofErr w:type="spellEnd"/>
      <w:r w:rsidRPr="002E2F63">
        <w:rPr>
          <w:spacing w:val="-2"/>
          <w:lang w:val="pt-BR"/>
        </w:rPr>
        <w:t xml:space="preserve"> </w:t>
      </w:r>
      <w:proofErr w:type="spellStart"/>
      <w:r w:rsidRPr="002E2F63">
        <w:rPr>
          <w:spacing w:val="-2"/>
          <w:lang w:val="pt-BR"/>
        </w:rPr>
        <w:t>tự</w:t>
      </w:r>
      <w:proofErr w:type="spellEnd"/>
      <w:r w:rsidRPr="002E2F63">
        <w:rPr>
          <w:spacing w:val="-2"/>
          <w:lang w:val="pt-BR"/>
        </w:rPr>
        <w:t xml:space="preserve"> </w:t>
      </w:r>
      <w:proofErr w:type="spellStart"/>
      <w:r w:rsidRPr="002E2F63">
        <w:rPr>
          <w:spacing w:val="-2"/>
          <w:lang w:val="pt-BR"/>
        </w:rPr>
        <w:t>điều</w:t>
      </w:r>
      <w:proofErr w:type="spellEnd"/>
      <w:r w:rsidRPr="002E2F63">
        <w:rPr>
          <w:spacing w:val="-2"/>
          <w:lang w:val="pt-BR"/>
        </w:rPr>
        <w:t xml:space="preserve"> </w:t>
      </w:r>
      <w:proofErr w:type="spellStart"/>
      <w:r w:rsidRPr="002E2F63">
        <w:rPr>
          <w:spacing w:val="-2"/>
          <w:lang w:val="pt-BR"/>
        </w:rPr>
        <w:t>chỉnh</w:t>
      </w:r>
      <w:proofErr w:type="spellEnd"/>
      <w:r w:rsidRPr="002E2F63">
        <w:rPr>
          <w:spacing w:val="-2"/>
          <w:lang w:val="pt-BR"/>
        </w:rPr>
        <w:t xml:space="preserve"> </w:t>
      </w:r>
      <w:proofErr w:type="spellStart"/>
      <w:r w:rsidRPr="002E2F63">
        <w:rPr>
          <w:spacing w:val="-2"/>
          <w:lang w:val="pt-BR"/>
        </w:rPr>
        <w:t>thiết</w:t>
      </w:r>
      <w:proofErr w:type="spellEnd"/>
      <w:r w:rsidRPr="002E2F63">
        <w:rPr>
          <w:spacing w:val="-2"/>
          <w:lang w:val="pt-BR"/>
        </w:rPr>
        <w:t xml:space="preserve"> </w:t>
      </w:r>
      <w:proofErr w:type="spellStart"/>
      <w:r w:rsidRPr="002E2F63">
        <w:rPr>
          <w:spacing w:val="-2"/>
          <w:lang w:val="pt-BR"/>
        </w:rPr>
        <w:t>kế</w:t>
      </w:r>
      <w:proofErr w:type="spellEnd"/>
      <w:r w:rsidRPr="002E2F63">
        <w:rPr>
          <w:spacing w:val="-2"/>
          <w:lang w:val="pt-BR"/>
        </w:rPr>
        <w:t xml:space="preserve"> chi </w:t>
      </w:r>
      <w:proofErr w:type="spellStart"/>
      <w:r w:rsidRPr="002E2F63">
        <w:rPr>
          <w:spacing w:val="-2"/>
          <w:lang w:val="pt-BR"/>
        </w:rPr>
        <w:t>tiết</w:t>
      </w:r>
      <w:proofErr w:type="spellEnd"/>
      <w:r w:rsidRPr="002E2F63">
        <w:rPr>
          <w:spacing w:val="-2"/>
          <w:lang w:val="pt-BR"/>
        </w:rPr>
        <w:t xml:space="preserve">; </w:t>
      </w:r>
      <w:proofErr w:type="spellStart"/>
      <w:r w:rsidRPr="002E2F63">
        <w:rPr>
          <w:spacing w:val="-2"/>
          <w:lang w:val="pt-BR"/>
        </w:rPr>
        <w:t>các</w:t>
      </w:r>
      <w:proofErr w:type="spellEnd"/>
      <w:r w:rsidRPr="002E2F63">
        <w:rPr>
          <w:spacing w:val="-2"/>
          <w:lang w:val="pt-BR"/>
        </w:rPr>
        <w:t xml:space="preserve"> </w:t>
      </w:r>
      <w:proofErr w:type="spellStart"/>
      <w:r w:rsidRPr="002E2F63">
        <w:rPr>
          <w:spacing w:val="-2"/>
          <w:lang w:val="pt-BR"/>
        </w:rPr>
        <w:t>trường</w:t>
      </w:r>
      <w:proofErr w:type="spellEnd"/>
      <w:r w:rsidRPr="002E2F63">
        <w:rPr>
          <w:spacing w:val="-2"/>
          <w:lang w:val="pt-BR"/>
        </w:rPr>
        <w:t xml:space="preserve"> </w:t>
      </w:r>
      <w:proofErr w:type="spellStart"/>
      <w:r w:rsidRPr="002E2F63">
        <w:rPr>
          <w:spacing w:val="-2"/>
          <w:lang w:val="pt-BR"/>
        </w:rPr>
        <w:t>hợp</w:t>
      </w:r>
      <w:proofErr w:type="spellEnd"/>
      <w:r w:rsidRPr="002E2F63">
        <w:rPr>
          <w:spacing w:val="-2"/>
          <w:lang w:val="pt-BR"/>
        </w:rPr>
        <w:t xml:space="preserve"> </w:t>
      </w:r>
      <w:proofErr w:type="spellStart"/>
      <w:r w:rsidRPr="002E2F63">
        <w:rPr>
          <w:spacing w:val="-2"/>
          <w:lang w:val="pt-BR"/>
        </w:rPr>
        <w:t>còn</w:t>
      </w:r>
      <w:proofErr w:type="spellEnd"/>
      <w:r w:rsidRPr="002E2F63">
        <w:rPr>
          <w:spacing w:val="-2"/>
          <w:lang w:val="pt-BR"/>
        </w:rPr>
        <w:t xml:space="preserve"> </w:t>
      </w:r>
      <w:proofErr w:type="spellStart"/>
      <w:r w:rsidRPr="002E2F63">
        <w:rPr>
          <w:spacing w:val="-2"/>
          <w:lang w:val="pt-BR"/>
        </w:rPr>
        <w:t>lại</w:t>
      </w:r>
      <w:proofErr w:type="spellEnd"/>
      <w:r w:rsidRPr="002E2F63">
        <w:rPr>
          <w:spacing w:val="-2"/>
          <w:lang w:val="pt-BR"/>
        </w:rPr>
        <w:t xml:space="preserve">, </w:t>
      </w:r>
      <w:proofErr w:type="spellStart"/>
      <w:r w:rsidRPr="002E2F63">
        <w:rPr>
          <w:spacing w:val="-2"/>
          <w:lang w:val="pt-BR"/>
        </w:rPr>
        <w:t>chủ</w:t>
      </w:r>
      <w:proofErr w:type="spellEnd"/>
      <w:r w:rsidRPr="002E2F63">
        <w:rPr>
          <w:spacing w:val="-2"/>
          <w:lang w:val="pt-BR"/>
        </w:rPr>
        <w:t xml:space="preserve"> </w:t>
      </w:r>
      <w:proofErr w:type="spellStart"/>
      <w:r w:rsidRPr="002E2F63">
        <w:rPr>
          <w:spacing w:val="-2"/>
          <w:lang w:val="pt-BR"/>
        </w:rPr>
        <w:t>đầu</w:t>
      </w:r>
      <w:proofErr w:type="spellEnd"/>
      <w:r w:rsidRPr="002E2F63">
        <w:rPr>
          <w:spacing w:val="-2"/>
          <w:lang w:val="pt-BR"/>
        </w:rPr>
        <w:t xml:space="preserve"> </w:t>
      </w:r>
      <w:proofErr w:type="spellStart"/>
      <w:r w:rsidRPr="002E2F63">
        <w:rPr>
          <w:spacing w:val="-2"/>
          <w:lang w:val="pt-BR"/>
        </w:rPr>
        <w:t>tư</w:t>
      </w:r>
      <w:proofErr w:type="spellEnd"/>
      <w:r w:rsidRPr="002E2F63">
        <w:rPr>
          <w:spacing w:val="-2"/>
          <w:lang w:val="pt-BR"/>
        </w:rPr>
        <w:t xml:space="preserve"> </w:t>
      </w:r>
      <w:proofErr w:type="spellStart"/>
      <w:r w:rsidRPr="002E2F63">
        <w:rPr>
          <w:spacing w:val="-2"/>
          <w:lang w:val="pt-BR"/>
        </w:rPr>
        <w:t>phải</w:t>
      </w:r>
      <w:proofErr w:type="spellEnd"/>
      <w:r w:rsidRPr="002E2F63">
        <w:rPr>
          <w:spacing w:val="-2"/>
          <w:lang w:val="pt-BR"/>
        </w:rPr>
        <w:t xml:space="preserve"> </w:t>
      </w:r>
      <w:proofErr w:type="spellStart"/>
      <w:r w:rsidRPr="002E2F63">
        <w:rPr>
          <w:spacing w:val="-2"/>
          <w:lang w:val="pt-BR"/>
        </w:rPr>
        <w:t>trình</w:t>
      </w:r>
      <w:proofErr w:type="spellEnd"/>
      <w:r w:rsidRPr="002E2F63">
        <w:rPr>
          <w:spacing w:val="-2"/>
          <w:lang w:val="pt-BR"/>
        </w:rPr>
        <w:t xml:space="preserve"> </w:t>
      </w:r>
      <w:proofErr w:type="spellStart"/>
      <w:r w:rsidRPr="002E2F63">
        <w:rPr>
          <w:spacing w:val="-2"/>
          <w:lang w:val="pt-BR"/>
        </w:rPr>
        <w:t>cấp</w:t>
      </w:r>
      <w:proofErr w:type="spellEnd"/>
      <w:r w:rsidRPr="002E2F63">
        <w:rPr>
          <w:spacing w:val="-2"/>
          <w:lang w:val="pt-BR"/>
        </w:rPr>
        <w:t xml:space="preserve"> </w:t>
      </w:r>
      <w:proofErr w:type="spellStart"/>
      <w:r w:rsidRPr="002E2F63">
        <w:rPr>
          <w:spacing w:val="-2"/>
          <w:lang w:val="pt-BR"/>
        </w:rPr>
        <w:t>có</w:t>
      </w:r>
      <w:proofErr w:type="spellEnd"/>
      <w:r w:rsidRPr="002E2F63">
        <w:rPr>
          <w:spacing w:val="-2"/>
          <w:lang w:val="pt-BR"/>
        </w:rPr>
        <w:t xml:space="preserve"> </w:t>
      </w:r>
      <w:proofErr w:type="spellStart"/>
      <w:r w:rsidRPr="002E2F63">
        <w:rPr>
          <w:spacing w:val="-2"/>
          <w:lang w:val="pt-BR"/>
        </w:rPr>
        <w:t>thẩm</w:t>
      </w:r>
      <w:proofErr w:type="spellEnd"/>
      <w:r w:rsidRPr="002E2F63">
        <w:rPr>
          <w:spacing w:val="-2"/>
          <w:lang w:val="pt-BR"/>
        </w:rPr>
        <w:t xml:space="preserve"> </w:t>
      </w:r>
      <w:proofErr w:type="spellStart"/>
      <w:r w:rsidRPr="002E2F63">
        <w:rPr>
          <w:spacing w:val="-2"/>
          <w:lang w:val="pt-BR"/>
        </w:rPr>
        <w:t>quyền</w:t>
      </w:r>
      <w:proofErr w:type="spellEnd"/>
      <w:r w:rsidRPr="002E2F63">
        <w:rPr>
          <w:spacing w:val="-2"/>
          <w:lang w:val="pt-BR"/>
        </w:rPr>
        <w:t xml:space="preserve"> </w:t>
      </w:r>
      <w:proofErr w:type="spellStart"/>
      <w:r w:rsidRPr="002E2F63">
        <w:rPr>
          <w:spacing w:val="-2"/>
          <w:lang w:val="pt-BR"/>
        </w:rPr>
        <w:t>quyết</w:t>
      </w:r>
      <w:proofErr w:type="spellEnd"/>
      <w:r w:rsidRPr="002E2F63">
        <w:rPr>
          <w:spacing w:val="-2"/>
          <w:lang w:val="pt-BR"/>
        </w:rPr>
        <w:t xml:space="preserve"> </w:t>
      </w:r>
      <w:proofErr w:type="spellStart"/>
      <w:r w:rsidRPr="002E2F63">
        <w:rPr>
          <w:spacing w:val="-2"/>
          <w:lang w:val="pt-BR"/>
        </w:rPr>
        <w:t>định</w:t>
      </w:r>
      <w:proofErr w:type="spellEnd"/>
      <w:r w:rsidRPr="002E2F63">
        <w:rPr>
          <w:spacing w:val="-2"/>
          <w:lang w:val="pt-BR"/>
        </w:rPr>
        <w:t xml:space="preserve"> </w:t>
      </w:r>
      <w:proofErr w:type="spellStart"/>
      <w:r w:rsidRPr="002E2F63">
        <w:rPr>
          <w:spacing w:val="-2"/>
          <w:lang w:val="pt-BR"/>
        </w:rPr>
        <w:t>đầu</w:t>
      </w:r>
      <w:proofErr w:type="spellEnd"/>
      <w:r w:rsidRPr="002E2F63">
        <w:rPr>
          <w:spacing w:val="-2"/>
          <w:lang w:val="pt-BR"/>
        </w:rPr>
        <w:t xml:space="preserve"> </w:t>
      </w:r>
      <w:proofErr w:type="spellStart"/>
      <w:r w:rsidRPr="002E2F63">
        <w:rPr>
          <w:spacing w:val="-2"/>
          <w:lang w:val="pt-BR"/>
        </w:rPr>
        <w:t>tư</w:t>
      </w:r>
      <w:proofErr w:type="spellEnd"/>
      <w:r w:rsidRPr="002E2F63">
        <w:rPr>
          <w:spacing w:val="-2"/>
          <w:lang w:val="pt-BR"/>
        </w:rPr>
        <w:t xml:space="preserve"> </w:t>
      </w:r>
      <w:proofErr w:type="spellStart"/>
      <w:r w:rsidRPr="002E2F63">
        <w:rPr>
          <w:spacing w:val="-2"/>
          <w:lang w:val="pt-BR"/>
        </w:rPr>
        <w:t>thẩm</w:t>
      </w:r>
      <w:proofErr w:type="spellEnd"/>
      <w:r w:rsidRPr="002E2F63">
        <w:rPr>
          <w:spacing w:val="-2"/>
          <w:lang w:val="pt-BR"/>
        </w:rPr>
        <w:t xml:space="preserve"> </w:t>
      </w:r>
      <w:proofErr w:type="spellStart"/>
      <w:r w:rsidRPr="002E2F63">
        <w:rPr>
          <w:spacing w:val="-2"/>
          <w:lang w:val="pt-BR"/>
        </w:rPr>
        <w:t>định</w:t>
      </w:r>
      <w:proofErr w:type="spellEnd"/>
      <w:r w:rsidRPr="002E2F63">
        <w:rPr>
          <w:spacing w:val="-2"/>
          <w:lang w:val="pt-BR"/>
        </w:rPr>
        <w:t xml:space="preserve">, </w:t>
      </w:r>
      <w:proofErr w:type="spellStart"/>
      <w:r w:rsidRPr="002E2F63">
        <w:rPr>
          <w:spacing w:val="-2"/>
          <w:lang w:val="pt-BR"/>
        </w:rPr>
        <w:t>phê</w:t>
      </w:r>
      <w:proofErr w:type="spellEnd"/>
      <w:r w:rsidRPr="002E2F63">
        <w:rPr>
          <w:spacing w:val="-2"/>
          <w:lang w:val="pt-BR"/>
        </w:rPr>
        <w:t xml:space="preserve"> </w:t>
      </w:r>
      <w:proofErr w:type="spellStart"/>
      <w:r w:rsidRPr="002E2F63">
        <w:rPr>
          <w:spacing w:val="-2"/>
          <w:lang w:val="pt-BR"/>
        </w:rPr>
        <w:t>duyệt</w:t>
      </w:r>
      <w:proofErr w:type="spellEnd"/>
      <w:r w:rsidRPr="002E2F63">
        <w:rPr>
          <w:spacing w:val="-2"/>
          <w:lang w:val="pt-BR"/>
        </w:rPr>
        <w:t xml:space="preserve"> </w:t>
      </w:r>
      <w:proofErr w:type="spellStart"/>
      <w:r w:rsidRPr="002E2F63">
        <w:rPr>
          <w:spacing w:val="-2"/>
          <w:lang w:val="pt-BR"/>
        </w:rPr>
        <w:t>lại</w:t>
      </w:r>
      <w:proofErr w:type="spellEnd"/>
      <w:r w:rsidRPr="002E2F63">
        <w:rPr>
          <w:spacing w:val="-2"/>
          <w:lang w:val="pt-BR"/>
        </w:rPr>
        <w:t xml:space="preserve"> </w:t>
      </w:r>
      <w:proofErr w:type="spellStart"/>
      <w:r w:rsidRPr="002E2F63">
        <w:rPr>
          <w:spacing w:val="-2"/>
          <w:lang w:val="pt-BR"/>
        </w:rPr>
        <w:t>nội</w:t>
      </w:r>
      <w:proofErr w:type="spellEnd"/>
      <w:r w:rsidRPr="002E2F63">
        <w:rPr>
          <w:spacing w:val="-2"/>
          <w:lang w:val="pt-BR"/>
        </w:rPr>
        <w:t xml:space="preserve"> </w:t>
      </w:r>
      <w:proofErr w:type="spellStart"/>
      <w:r w:rsidRPr="002E2F63">
        <w:rPr>
          <w:spacing w:val="-2"/>
          <w:lang w:val="pt-BR"/>
        </w:rPr>
        <w:t>dung</w:t>
      </w:r>
      <w:proofErr w:type="spellEnd"/>
      <w:r w:rsidRPr="002E2F63">
        <w:rPr>
          <w:spacing w:val="-2"/>
          <w:lang w:val="pt-BR"/>
        </w:rPr>
        <w:t xml:space="preserve"> </w:t>
      </w:r>
      <w:proofErr w:type="spellStart"/>
      <w:r w:rsidRPr="002E2F63">
        <w:rPr>
          <w:spacing w:val="-2"/>
          <w:lang w:val="pt-BR"/>
        </w:rPr>
        <w:t>điều</w:t>
      </w:r>
      <w:proofErr w:type="spellEnd"/>
      <w:r w:rsidRPr="002E2F63">
        <w:rPr>
          <w:spacing w:val="-2"/>
          <w:lang w:val="pt-BR"/>
        </w:rPr>
        <w:t xml:space="preserve"> </w:t>
      </w:r>
      <w:proofErr w:type="spellStart"/>
      <w:r w:rsidRPr="002E2F63">
        <w:rPr>
          <w:spacing w:val="-2"/>
          <w:lang w:val="pt-BR"/>
        </w:rPr>
        <w:t>chỉnh</w:t>
      </w:r>
      <w:proofErr w:type="spellEnd"/>
      <w:r w:rsidRPr="002E2F63">
        <w:rPr>
          <w:spacing w:val="-2"/>
          <w:lang w:val="pt-BR"/>
        </w:rPr>
        <w:t>”.</w:t>
      </w:r>
    </w:p>
    <w:p w14:paraId="71FC7402" w14:textId="3B746D9E" w:rsidR="001360AE" w:rsidRPr="00115EE1" w:rsidRDefault="003A2991" w:rsidP="002E2F63">
      <w:pPr>
        <w:pStyle w:val="Heading2"/>
        <w:spacing w:before="120" w:after="120" w:line="360" w:lineRule="exact"/>
        <w:ind w:firstLine="567"/>
        <w:jc w:val="both"/>
        <w:rPr>
          <w:rFonts w:ascii="Times New Roman" w:hAnsi="Times New Roman"/>
          <w:b w:val="0"/>
          <w:i w:val="0"/>
          <w:color w:val="FF0000"/>
          <w:lang w:val="pt-BR"/>
        </w:rPr>
      </w:pPr>
      <w:r>
        <w:rPr>
          <w:rFonts w:ascii="Times New Roman" w:hAnsi="Times New Roman"/>
          <w:b w:val="0"/>
          <w:i w:val="0"/>
          <w:color w:val="FF0000"/>
          <w:lang w:val="pt-BR"/>
        </w:rPr>
        <w:t>2</w:t>
      </w:r>
      <w:r w:rsidR="0078622B">
        <w:rPr>
          <w:rFonts w:ascii="Times New Roman" w:hAnsi="Times New Roman"/>
          <w:b w:val="0"/>
          <w:i w:val="0"/>
          <w:color w:val="FF0000"/>
          <w:lang w:val="pt-BR"/>
        </w:rPr>
        <w:t>5</w:t>
      </w:r>
      <w:r w:rsidR="00745499" w:rsidRPr="00115EE1">
        <w:rPr>
          <w:rFonts w:ascii="Times New Roman" w:hAnsi="Times New Roman"/>
          <w:b w:val="0"/>
          <w:i w:val="0"/>
          <w:color w:val="FF0000"/>
          <w:lang w:val="pt-BR"/>
        </w:rPr>
        <w:t xml:space="preserve">. </w:t>
      </w:r>
      <w:proofErr w:type="spellStart"/>
      <w:r w:rsidR="00745499" w:rsidRPr="00115EE1">
        <w:rPr>
          <w:rFonts w:ascii="Times New Roman" w:hAnsi="Times New Roman"/>
          <w:b w:val="0"/>
          <w:i w:val="0"/>
          <w:color w:val="FF0000"/>
          <w:lang w:val="pt-BR"/>
        </w:rPr>
        <w:t>Bổ</w:t>
      </w:r>
      <w:proofErr w:type="spellEnd"/>
      <w:r w:rsidR="00745499" w:rsidRPr="00115EE1">
        <w:rPr>
          <w:rFonts w:ascii="Times New Roman" w:hAnsi="Times New Roman"/>
          <w:b w:val="0"/>
          <w:i w:val="0"/>
          <w:color w:val="FF0000"/>
          <w:lang w:val="pt-BR"/>
        </w:rPr>
        <w:t xml:space="preserve"> </w:t>
      </w:r>
      <w:proofErr w:type="spellStart"/>
      <w:r w:rsidR="00745499" w:rsidRPr="00115EE1">
        <w:rPr>
          <w:rFonts w:ascii="Times New Roman" w:hAnsi="Times New Roman"/>
          <w:b w:val="0"/>
          <w:i w:val="0"/>
          <w:color w:val="FF0000"/>
          <w:lang w:val="pt-BR"/>
        </w:rPr>
        <w:t>sung</w:t>
      </w:r>
      <w:proofErr w:type="spellEnd"/>
      <w:r w:rsidR="00745499" w:rsidRPr="00115EE1">
        <w:rPr>
          <w:rFonts w:ascii="Times New Roman" w:hAnsi="Times New Roman"/>
          <w:b w:val="0"/>
          <w:i w:val="0"/>
          <w:color w:val="FF0000"/>
          <w:lang w:val="pt-BR"/>
        </w:rPr>
        <w:t xml:space="preserve"> </w:t>
      </w:r>
      <w:proofErr w:type="spellStart"/>
      <w:r w:rsidR="00745499" w:rsidRPr="00115EE1">
        <w:rPr>
          <w:rFonts w:ascii="Times New Roman" w:hAnsi="Times New Roman"/>
          <w:b w:val="0"/>
          <w:i w:val="0"/>
          <w:color w:val="FF0000"/>
          <w:lang w:val="pt-BR"/>
        </w:rPr>
        <w:t>Điều</w:t>
      </w:r>
      <w:proofErr w:type="spellEnd"/>
      <w:r w:rsidR="00745499" w:rsidRPr="00115EE1">
        <w:rPr>
          <w:rFonts w:ascii="Times New Roman" w:hAnsi="Times New Roman"/>
          <w:b w:val="0"/>
          <w:i w:val="0"/>
          <w:color w:val="FF0000"/>
          <w:lang w:val="pt-BR"/>
        </w:rPr>
        <w:t xml:space="preserve"> 31a </w:t>
      </w:r>
      <w:proofErr w:type="spellStart"/>
      <w:r w:rsidR="001360AE" w:rsidRPr="00115EE1">
        <w:rPr>
          <w:rFonts w:ascii="Times New Roman" w:hAnsi="Times New Roman"/>
          <w:b w:val="0"/>
          <w:i w:val="0"/>
          <w:color w:val="FF0000"/>
          <w:lang w:val="pt-BR"/>
        </w:rPr>
        <w:t>như</w:t>
      </w:r>
      <w:proofErr w:type="spellEnd"/>
      <w:r w:rsidR="001360AE" w:rsidRPr="00115EE1">
        <w:rPr>
          <w:rFonts w:ascii="Times New Roman" w:hAnsi="Times New Roman"/>
          <w:b w:val="0"/>
          <w:i w:val="0"/>
          <w:color w:val="FF0000"/>
          <w:lang w:val="pt-BR"/>
        </w:rPr>
        <w:t xml:space="preserve"> </w:t>
      </w:r>
      <w:proofErr w:type="spellStart"/>
      <w:r w:rsidR="001360AE" w:rsidRPr="00115EE1">
        <w:rPr>
          <w:rFonts w:ascii="Times New Roman" w:hAnsi="Times New Roman"/>
          <w:b w:val="0"/>
          <w:i w:val="0"/>
          <w:color w:val="FF0000"/>
          <w:lang w:val="pt-BR"/>
        </w:rPr>
        <w:t>sau</w:t>
      </w:r>
      <w:proofErr w:type="spellEnd"/>
      <w:r w:rsidR="001360AE" w:rsidRPr="00115EE1">
        <w:rPr>
          <w:rFonts w:ascii="Times New Roman" w:hAnsi="Times New Roman"/>
          <w:b w:val="0"/>
          <w:i w:val="0"/>
          <w:color w:val="FF0000"/>
          <w:lang w:val="pt-BR"/>
        </w:rPr>
        <w:t>:</w:t>
      </w:r>
    </w:p>
    <w:p w14:paraId="4BA8FBB9" w14:textId="314E2FDF" w:rsidR="00D108F2" w:rsidRPr="00EF41CE" w:rsidRDefault="00CE1F15" w:rsidP="002E2F63">
      <w:pPr>
        <w:widowControl w:val="0"/>
        <w:spacing w:before="120" w:after="120" w:line="360" w:lineRule="exact"/>
        <w:ind w:firstLine="567"/>
        <w:jc w:val="both"/>
        <w:rPr>
          <w:lang w:val="pt-BR"/>
        </w:rPr>
      </w:pPr>
      <w:r w:rsidRPr="00EF41CE">
        <w:rPr>
          <w:lang w:val="pt-BR"/>
        </w:rPr>
        <w:t>“</w:t>
      </w:r>
      <w:proofErr w:type="spellStart"/>
      <w:r w:rsidR="00745499" w:rsidRPr="00236092">
        <w:rPr>
          <w:b/>
          <w:lang w:val="pt-BR"/>
        </w:rPr>
        <w:t>Điều</w:t>
      </w:r>
      <w:proofErr w:type="spellEnd"/>
      <w:r w:rsidR="00745499" w:rsidRPr="00236092">
        <w:rPr>
          <w:b/>
          <w:lang w:val="pt-BR"/>
        </w:rPr>
        <w:t xml:space="preserve"> 31a. </w:t>
      </w:r>
      <w:proofErr w:type="spellStart"/>
      <w:r w:rsidR="00745499" w:rsidRPr="00236092">
        <w:rPr>
          <w:b/>
          <w:lang w:val="pt-BR"/>
        </w:rPr>
        <w:t>Thẩm</w:t>
      </w:r>
      <w:proofErr w:type="spellEnd"/>
      <w:r w:rsidR="00745499" w:rsidRPr="00236092">
        <w:rPr>
          <w:b/>
          <w:lang w:val="pt-BR"/>
        </w:rPr>
        <w:t xml:space="preserve"> </w:t>
      </w:r>
      <w:proofErr w:type="spellStart"/>
      <w:r w:rsidR="00745499" w:rsidRPr="00236092">
        <w:rPr>
          <w:b/>
          <w:lang w:val="pt-BR"/>
        </w:rPr>
        <w:t>định</w:t>
      </w:r>
      <w:proofErr w:type="spellEnd"/>
      <w:r w:rsidR="00745499" w:rsidRPr="00236092">
        <w:rPr>
          <w:b/>
          <w:lang w:val="pt-BR"/>
        </w:rPr>
        <w:t xml:space="preserve">, </w:t>
      </w:r>
      <w:proofErr w:type="spellStart"/>
      <w:r w:rsidR="00745499" w:rsidRPr="00236092">
        <w:rPr>
          <w:b/>
          <w:lang w:val="pt-BR"/>
        </w:rPr>
        <w:t>phê</w:t>
      </w:r>
      <w:proofErr w:type="spellEnd"/>
      <w:r w:rsidR="00745499" w:rsidRPr="00236092">
        <w:rPr>
          <w:b/>
          <w:lang w:val="pt-BR"/>
        </w:rPr>
        <w:t xml:space="preserve"> </w:t>
      </w:r>
      <w:proofErr w:type="spellStart"/>
      <w:r w:rsidR="00745499" w:rsidRPr="00236092">
        <w:rPr>
          <w:b/>
          <w:lang w:val="pt-BR"/>
        </w:rPr>
        <w:t>duyệt</w:t>
      </w:r>
      <w:proofErr w:type="spellEnd"/>
      <w:r w:rsidR="00745499" w:rsidRPr="00236092">
        <w:rPr>
          <w:b/>
          <w:lang w:val="pt-BR"/>
        </w:rPr>
        <w:t xml:space="preserve"> </w:t>
      </w:r>
      <w:proofErr w:type="spellStart"/>
      <w:r w:rsidR="00745499" w:rsidRPr="00236092">
        <w:rPr>
          <w:b/>
          <w:lang w:val="pt-BR"/>
        </w:rPr>
        <w:t>cấp</w:t>
      </w:r>
      <w:proofErr w:type="spellEnd"/>
      <w:r w:rsidR="00745499" w:rsidRPr="00236092">
        <w:rPr>
          <w:b/>
          <w:lang w:val="pt-BR"/>
        </w:rPr>
        <w:t xml:space="preserve"> </w:t>
      </w:r>
      <w:proofErr w:type="spellStart"/>
      <w:r w:rsidR="00745499" w:rsidRPr="00236092">
        <w:rPr>
          <w:b/>
          <w:lang w:val="pt-BR"/>
        </w:rPr>
        <w:t>độ</w:t>
      </w:r>
      <w:proofErr w:type="spellEnd"/>
      <w:r w:rsidR="00745499" w:rsidRPr="00236092">
        <w:rPr>
          <w:b/>
          <w:lang w:val="pt-BR"/>
        </w:rPr>
        <w:t xml:space="preserve"> </w:t>
      </w:r>
      <w:proofErr w:type="spellStart"/>
      <w:r w:rsidR="00745499" w:rsidRPr="00236092">
        <w:rPr>
          <w:b/>
          <w:lang w:val="pt-BR"/>
        </w:rPr>
        <w:t>an</w:t>
      </w:r>
      <w:proofErr w:type="spellEnd"/>
      <w:r w:rsidR="00745499" w:rsidRPr="00236092">
        <w:rPr>
          <w:b/>
          <w:lang w:val="pt-BR"/>
        </w:rPr>
        <w:t xml:space="preserve"> </w:t>
      </w:r>
      <w:proofErr w:type="spellStart"/>
      <w:r w:rsidR="00745499" w:rsidRPr="00236092">
        <w:rPr>
          <w:b/>
          <w:lang w:val="pt-BR"/>
        </w:rPr>
        <w:t>toàn</w:t>
      </w:r>
      <w:proofErr w:type="spellEnd"/>
      <w:r w:rsidR="00745499" w:rsidRPr="00236092">
        <w:rPr>
          <w:b/>
          <w:lang w:val="pt-BR"/>
        </w:rPr>
        <w:t xml:space="preserve"> </w:t>
      </w:r>
      <w:proofErr w:type="spellStart"/>
      <w:r w:rsidR="00745499" w:rsidRPr="00236092">
        <w:rPr>
          <w:b/>
          <w:lang w:val="pt-BR"/>
        </w:rPr>
        <w:t>hệ</w:t>
      </w:r>
      <w:proofErr w:type="spellEnd"/>
      <w:r w:rsidR="00745499" w:rsidRPr="00236092">
        <w:rPr>
          <w:b/>
          <w:lang w:val="pt-BR"/>
        </w:rPr>
        <w:t xml:space="preserve"> </w:t>
      </w:r>
      <w:proofErr w:type="spellStart"/>
      <w:r w:rsidR="00745499" w:rsidRPr="00236092">
        <w:rPr>
          <w:b/>
          <w:lang w:val="pt-BR"/>
        </w:rPr>
        <w:t>thống</w:t>
      </w:r>
      <w:proofErr w:type="spellEnd"/>
      <w:r w:rsidR="00745499" w:rsidRPr="00236092">
        <w:rPr>
          <w:b/>
          <w:lang w:val="pt-BR"/>
        </w:rPr>
        <w:t xml:space="preserve"> </w:t>
      </w:r>
      <w:proofErr w:type="spellStart"/>
      <w:r w:rsidR="00745499" w:rsidRPr="00236092">
        <w:rPr>
          <w:b/>
          <w:lang w:val="pt-BR"/>
        </w:rPr>
        <w:t>thông</w:t>
      </w:r>
      <w:proofErr w:type="spellEnd"/>
      <w:r w:rsidR="00745499" w:rsidRPr="00236092">
        <w:rPr>
          <w:b/>
          <w:lang w:val="pt-BR"/>
        </w:rPr>
        <w:t xml:space="preserve"> </w:t>
      </w:r>
      <w:proofErr w:type="spellStart"/>
      <w:r w:rsidR="00745499" w:rsidRPr="00236092">
        <w:rPr>
          <w:b/>
          <w:lang w:val="pt-BR"/>
        </w:rPr>
        <w:t>tin</w:t>
      </w:r>
      <w:proofErr w:type="spellEnd"/>
      <w:r w:rsidR="00745499" w:rsidRPr="00236092">
        <w:rPr>
          <w:b/>
          <w:lang w:val="pt-BR"/>
        </w:rPr>
        <w:t xml:space="preserve"> </w:t>
      </w:r>
      <w:proofErr w:type="spellStart"/>
      <w:r w:rsidR="00745499" w:rsidRPr="00236092">
        <w:rPr>
          <w:b/>
          <w:lang w:val="pt-BR"/>
        </w:rPr>
        <w:t>tại</w:t>
      </w:r>
      <w:proofErr w:type="spellEnd"/>
      <w:r w:rsidR="00745499" w:rsidRPr="00236092">
        <w:rPr>
          <w:b/>
          <w:lang w:val="pt-BR"/>
        </w:rPr>
        <w:t xml:space="preserve"> </w:t>
      </w:r>
      <w:proofErr w:type="spellStart"/>
      <w:r w:rsidR="00745499" w:rsidRPr="00236092">
        <w:rPr>
          <w:b/>
          <w:lang w:val="pt-BR"/>
        </w:rPr>
        <w:t>giai</w:t>
      </w:r>
      <w:proofErr w:type="spellEnd"/>
      <w:r w:rsidR="00745499" w:rsidRPr="00236092">
        <w:rPr>
          <w:b/>
          <w:lang w:val="pt-BR"/>
        </w:rPr>
        <w:t xml:space="preserve"> </w:t>
      </w:r>
      <w:proofErr w:type="spellStart"/>
      <w:r w:rsidR="00745499" w:rsidRPr="00236092">
        <w:rPr>
          <w:b/>
          <w:lang w:val="pt-BR"/>
        </w:rPr>
        <w:t>đoạn</w:t>
      </w:r>
      <w:proofErr w:type="spellEnd"/>
      <w:r w:rsidR="00745499" w:rsidRPr="00236092">
        <w:rPr>
          <w:b/>
          <w:lang w:val="pt-BR"/>
        </w:rPr>
        <w:t xml:space="preserve"> </w:t>
      </w:r>
      <w:proofErr w:type="spellStart"/>
      <w:r w:rsidR="00745499" w:rsidRPr="00236092">
        <w:rPr>
          <w:b/>
          <w:lang w:val="pt-BR"/>
        </w:rPr>
        <w:t>thực</w:t>
      </w:r>
      <w:proofErr w:type="spellEnd"/>
      <w:r w:rsidR="00745499" w:rsidRPr="00236092">
        <w:rPr>
          <w:b/>
          <w:lang w:val="pt-BR"/>
        </w:rPr>
        <w:t xml:space="preserve"> </w:t>
      </w:r>
      <w:proofErr w:type="spellStart"/>
      <w:r w:rsidR="00745499" w:rsidRPr="00236092">
        <w:rPr>
          <w:b/>
          <w:lang w:val="pt-BR"/>
        </w:rPr>
        <w:t>hiện</w:t>
      </w:r>
      <w:proofErr w:type="spellEnd"/>
      <w:r w:rsidR="00745499" w:rsidRPr="00236092">
        <w:rPr>
          <w:b/>
          <w:lang w:val="pt-BR"/>
        </w:rPr>
        <w:t xml:space="preserve"> </w:t>
      </w:r>
      <w:proofErr w:type="spellStart"/>
      <w:r w:rsidR="00745499" w:rsidRPr="00236092">
        <w:rPr>
          <w:b/>
          <w:lang w:val="pt-BR"/>
        </w:rPr>
        <w:t>đầu</w:t>
      </w:r>
      <w:proofErr w:type="spellEnd"/>
      <w:r w:rsidR="00745499" w:rsidRPr="00236092">
        <w:rPr>
          <w:b/>
          <w:lang w:val="pt-BR"/>
        </w:rPr>
        <w:t xml:space="preserve"> </w:t>
      </w:r>
      <w:proofErr w:type="spellStart"/>
      <w:r w:rsidR="00745499" w:rsidRPr="00236092">
        <w:rPr>
          <w:b/>
          <w:lang w:val="pt-BR"/>
        </w:rPr>
        <w:t>tư</w:t>
      </w:r>
      <w:proofErr w:type="spellEnd"/>
    </w:p>
    <w:p w14:paraId="6C734280" w14:textId="77777777" w:rsidR="00745499" w:rsidRDefault="00745499" w:rsidP="002E2F63">
      <w:pPr>
        <w:widowControl w:val="0"/>
        <w:spacing w:before="120" w:after="120" w:line="360" w:lineRule="exact"/>
        <w:ind w:firstLine="567"/>
        <w:jc w:val="both"/>
      </w:pPr>
      <w:r>
        <w:t>1. Tiêu chí, thẩm quyền thẩm định, phê duyệt, trình tự, thủ tục hồ sơ đề xuất cấp độ an toàn hệ thống thông tin tại giai đoạn thực hiện đầu tư theo quy định của pháp luật về an toàn thông tin mạng.</w:t>
      </w:r>
    </w:p>
    <w:p w14:paraId="4B89CD99" w14:textId="139ED4F7" w:rsidR="00CE1F15" w:rsidRPr="00EF41CE" w:rsidRDefault="00745499" w:rsidP="002E2F63">
      <w:pPr>
        <w:widowControl w:val="0"/>
        <w:spacing w:before="120" w:after="120" w:line="360" w:lineRule="exact"/>
        <w:ind w:firstLine="567"/>
        <w:jc w:val="both"/>
      </w:pPr>
      <w:r>
        <w:t xml:space="preserve">2. Chủ đầu tư trình thẩm định, phê duyệt cấp độ an toàn hệ thống thông tin tại giai đoạn thực hiện đầu tư nếu chưa thực hiện phê duyệt cấp độ an toàn hệ thống thông tin giai đoạn </w:t>
      </w:r>
      <w:r w:rsidR="00447C51" w:rsidRPr="00236092">
        <w:t>chuẩn bị</w:t>
      </w:r>
      <w:r>
        <w:t xml:space="preserve"> đầu tư</w:t>
      </w:r>
      <w:r w:rsidR="00CE1F15" w:rsidRPr="00EF41CE">
        <w:t>.”</w:t>
      </w:r>
    </w:p>
    <w:p w14:paraId="374C8582" w14:textId="57EBC57B" w:rsidR="001F17A4" w:rsidRPr="00115EE1" w:rsidRDefault="003A2991" w:rsidP="002E2F63">
      <w:pPr>
        <w:pStyle w:val="Heading2"/>
        <w:spacing w:before="120" w:after="120" w:line="360" w:lineRule="exact"/>
        <w:ind w:firstLine="567"/>
        <w:jc w:val="both"/>
        <w:rPr>
          <w:rFonts w:ascii="Times New Roman" w:hAnsi="Times New Roman"/>
          <w:b w:val="0"/>
          <w:i w:val="0"/>
          <w:color w:val="FF0000"/>
          <w:lang w:val="pt-BR"/>
        </w:rPr>
      </w:pPr>
      <w:r>
        <w:rPr>
          <w:rFonts w:ascii="Times New Roman" w:hAnsi="Times New Roman"/>
          <w:b w:val="0"/>
          <w:i w:val="0"/>
          <w:color w:val="FF0000"/>
          <w:lang w:val="pt-BR"/>
        </w:rPr>
        <w:t>2</w:t>
      </w:r>
      <w:r w:rsidR="0078622B">
        <w:rPr>
          <w:rFonts w:ascii="Times New Roman" w:hAnsi="Times New Roman"/>
          <w:b w:val="0"/>
          <w:i w:val="0"/>
          <w:color w:val="FF0000"/>
          <w:lang w:val="pt-BR"/>
        </w:rPr>
        <w:t>6</w:t>
      </w:r>
      <w:r w:rsidR="00CE1F15" w:rsidRPr="00115EE1">
        <w:rPr>
          <w:rFonts w:ascii="Times New Roman" w:hAnsi="Times New Roman"/>
          <w:b w:val="0"/>
          <w:i w:val="0"/>
          <w:color w:val="FF0000"/>
          <w:lang w:val="pt-BR"/>
        </w:rPr>
        <w:t xml:space="preserve">. </w:t>
      </w:r>
      <w:proofErr w:type="spellStart"/>
      <w:r w:rsidR="001F17A4" w:rsidRPr="00115EE1">
        <w:rPr>
          <w:rFonts w:ascii="Times New Roman" w:hAnsi="Times New Roman"/>
          <w:b w:val="0"/>
          <w:i w:val="0"/>
          <w:color w:val="FF0000"/>
          <w:lang w:val="pt-BR"/>
        </w:rPr>
        <w:t>Sửa</w:t>
      </w:r>
      <w:proofErr w:type="spellEnd"/>
      <w:r w:rsidR="001F17A4" w:rsidRPr="00115EE1">
        <w:rPr>
          <w:rFonts w:ascii="Times New Roman" w:hAnsi="Times New Roman"/>
          <w:b w:val="0"/>
          <w:i w:val="0"/>
          <w:color w:val="FF0000"/>
          <w:lang w:val="pt-BR"/>
        </w:rPr>
        <w:t xml:space="preserve"> </w:t>
      </w:r>
      <w:proofErr w:type="spellStart"/>
      <w:r w:rsidR="001F17A4" w:rsidRPr="00115EE1">
        <w:rPr>
          <w:rFonts w:ascii="Times New Roman" w:hAnsi="Times New Roman"/>
          <w:b w:val="0"/>
          <w:i w:val="0"/>
          <w:color w:val="FF0000"/>
          <w:lang w:val="pt-BR"/>
        </w:rPr>
        <w:t>đổi</w:t>
      </w:r>
      <w:proofErr w:type="spellEnd"/>
      <w:r w:rsidR="008C56EF" w:rsidRPr="00115EE1">
        <w:rPr>
          <w:rFonts w:ascii="Times New Roman" w:hAnsi="Times New Roman"/>
          <w:b w:val="0"/>
          <w:i w:val="0"/>
          <w:color w:val="FF0000"/>
          <w:lang w:val="pt-BR"/>
        </w:rPr>
        <w:t xml:space="preserve"> </w:t>
      </w:r>
      <w:proofErr w:type="spellStart"/>
      <w:r w:rsidR="008C56EF" w:rsidRPr="00115EE1">
        <w:rPr>
          <w:rFonts w:ascii="Times New Roman" w:hAnsi="Times New Roman"/>
          <w:b w:val="0"/>
          <w:i w:val="0"/>
          <w:color w:val="FF0000"/>
          <w:lang w:val="pt-BR"/>
        </w:rPr>
        <w:t>khoản</w:t>
      </w:r>
      <w:proofErr w:type="spellEnd"/>
      <w:r w:rsidR="008C56EF" w:rsidRPr="00115EE1">
        <w:rPr>
          <w:rFonts w:ascii="Times New Roman" w:hAnsi="Times New Roman"/>
          <w:b w:val="0"/>
          <w:i w:val="0"/>
          <w:color w:val="FF0000"/>
          <w:lang w:val="pt-BR"/>
        </w:rPr>
        <w:t xml:space="preserve"> 1</w:t>
      </w:r>
      <w:r w:rsidR="00115EE1">
        <w:rPr>
          <w:rFonts w:ascii="Times New Roman" w:hAnsi="Times New Roman"/>
          <w:b w:val="0"/>
          <w:i w:val="0"/>
          <w:color w:val="FF0000"/>
          <w:lang w:val="pt-BR"/>
        </w:rPr>
        <w:t xml:space="preserve"> </w:t>
      </w:r>
      <w:proofErr w:type="spellStart"/>
      <w:r w:rsidR="00115EE1">
        <w:rPr>
          <w:rFonts w:ascii="Times New Roman" w:hAnsi="Times New Roman"/>
          <w:b w:val="0"/>
          <w:i w:val="0"/>
          <w:color w:val="FF0000"/>
          <w:lang w:val="pt-BR"/>
        </w:rPr>
        <w:t>và</w:t>
      </w:r>
      <w:proofErr w:type="spellEnd"/>
      <w:r w:rsidR="008C56EF" w:rsidRPr="00115EE1">
        <w:rPr>
          <w:rFonts w:ascii="Times New Roman" w:hAnsi="Times New Roman"/>
          <w:b w:val="0"/>
          <w:i w:val="0"/>
          <w:color w:val="FF0000"/>
          <w:lang w:val="pt-BR"/>
        </w:rPr>
        <w:t xml:space="preserve"> </w:t>
      </w:r>
      <w:proofErr w:type="spellStart"/>
      <w:r w:rsidR="008C56EF" w:rsidRPr="00115EE1">
        <w:rPr>
          <w:rFonts w:ascii="Times New Roman" w:hAnsi="Times New Roman"/>
          <w:b w:val="0"/>
          <w:i w:val="0"/>
          <w:color w:val="FF0000"/>
          <w:lang w:val="pt-BR"/>
        </w:rPr>
        <w:t>khoản</w:t>
      </w:r>
      <w:proofErr w:type="spellEnd"/>
      <w:r w:rsidR="008C56EF" w:rsidRPr="00115EE1">
        <w:rPr>
          <w:rFonts w:ascii="Times New Roman" w:hAnsi="Times New Roman"/>
          <w:b w:val="0"/>
          <w:i w:val="0"/>
          <w:color w:val="FF0000"/>
          <w:lang w:val="pt-BR"/>
        </w:rPr>
        <w:t xml:space="preserve"> 3 </w:t>
      </w:r>
      <w:proofErr w:type="spellStart"/>
      <w:r w:rsidR="008C56EF" w:rsidRPr="00115EE1">
        <w:rPr>
          <w:rFonts w:ascii="Times New Roman" w:hAnsi="Times New Roman"/>
          <w:b w:val="0"/>
          <w:i w:val="0"/>
          <w:color w:val="FF0000"/>
          <w:lang w:val="pt-BR"/>
        </w:rPr>
        <w:t>Điều</w:t>
      </w:r>
      <w:proofErr w:type="spellEnd"/>
      <w:r w:rsidR="008C56EF" w:rsidRPr="00115EE1">
        <w:rPr>
          <w:rFonts w:ascii="Times New Roman" w:hAnsi="Times New Roman"/>
          <w:b w:val="0"/>
          <w:i w:val="0"/>
          <w:color w:val="FF0000"/>
          <w:lang w:val="pt-BR"/>
        </w:rPr>
        <w:t xml:space="preserve"> 32</w:t>
      </w:r>
      <w:r w:rsidR="001F17A4" w:rsidRPr="00115EE1">
        <w:rPr>
          <w:rFonts w:ascii="Times New Roman" w:hAnsi="Times New Roman"/>
          <w:b w:val="0"/>
          <w:i w:val="0"/>
          <w:color w:val="FF0000"/>
          <w:lang w:val="pt-BR"/>
        </w:rPr>
        <w:t xml:space="preserve"> </w:t>
      </w:r>
      <w:proofErr w:type="spellStart"/>
      <w:r w:rsidR="001F17A4" w:rsidRPr="00115EE1">
        <w:rPr>
          <w:rFonts w:ascii="Times New Roman" w:hAnsi="Times New Roman"/>
          <w:b w:val="0"/>
          <w:i w:val="0"/>
          <w:color w:val="FF0000"/>
          <w:lang w:val="pt-BR"/>
        </w:rPr>
        <w:t>như</w:t>
      </w:r>
      <w:proofErr w:type="spellEnd"/>
      <w:r w:rsidR="001F17A4" w:rsidRPr="00115EE1">
        <w:rPr>
          <w:rFonts w:ascii="Times New Roman" w:hAnsi="Times New Roman"/>
          <w:b w:val="0"/>
          <w:i w:val="0"/>
          <w:color w:val="FF0000"/>
          <w:lang w:val="pt-BR"/>
        </w:rPr>
        <w:t xml:space="preserve"> </w:t>
      </w:r>
      <w:proofErr w:type="spellStart"/>
      <w:r w:rsidR="001F17A4" w:rsidRPr="00115EE1">
        <w:rPr>
          <w:rFonts w:ascii="Times New Roman" w:hAnsi="Times New Roman"/>
          <w:b w:val="0"/>
          <w:i w:val="0"/>
          <w:color w:val="FF0000"/>
          <w:lang w:val="pt-BR"/>
        </w:rPr>
        <w:t>sau</w:t>
      </w:r>
      <w:proofErr w:type="spellEnd"/>
      <w:r w:rsidR="001F17A4" w:rsidRPr="00115EE1">
        <w:rPr>
          <w:rFonts w:ascii="Times New Roman" w:hAnsi="Times New Roman"/>
          <w:b w:val="0"/>
          <w:i w:val="0"/>
          <w:color w:val="FF0000"/>
          <w:lang w:val="pt-BR"/>
        </w:rPr>
        <w:t>:</w:t>
      </w:r>
    </w:p>
    <w:p w14:paraId="7713BE33" w14:textId="2388DA7D" w:rsidR="00106F12" w:rsidRPr="00115EE1" w:rsidRDefault="00106F12" w:rsidP="002E2F63">
      <w:pPr>
        <w:widowControl w:val="0"/>
        <w:spacing w:before="120" w:after="120" w:line="360" w:lineRule="exact"/>
        <w:ind w:firstLine="567"/>
        <w:jc w:val="both"/>
        <w:rPr>
          <w:color w:val="FF0000"/>
        </w:rPr>
      </w:pPr>
      <w:r w:rsidRPr="00115EE1">
        <w:rPr>
          <w:color w:val="FF0000"/>
        </w:rPr>
        <w:t>a) Sửa đổi khoản 1 như sau:</w:t>
      </w:r>
    </w:p>
    <w:p w14:paraId="0EC5A3B5" w14:textId="5E6DBE37" w:rsidR="001F17A4" w:rsidRDefault="001F17A4" w:rsidP="002E2F63">
      <w:pPr>
        <w:widowControl w:val="0"/>
        <w:spacing w:before="120" w:after="120" w:line="360" w:lineRule="exact"/>
        <w:ind w:firstLine="567"/>
        <w:jc w:val="both"/>
      </w:pPr>
      <w:r w:rsidRPr="00EF41CE">
        <w:t>“</w:t>
      </w:r>
      <w:r w:rsidR="00106F12" w:rsidRPr="00106F12">
        <w:t>1. Chủ đầu tư tự thực hiện hoặc thuê các tổ chức, cá nhân thực hiện công tác triển khai xây lắp, lắp đặt hệ thống thông tin, phần cứng, cài đặt phần mềm, hiệu chỉnh vật tư, thiết bị</w:t>
      </w:r>
      <w:r w:rsidRPr="00EF41CE">
        <w:t>.”</w:t>
      </w:r>
    </w:p>
    <w:p w14:paraId="2C55251A" w14:textId="28C6E515" w:rsidR="00106F12" w:rsidRPr="00115EE1" w:rsidRDefault="00106F12" w:rsidP="002E2F63">
      <w:pPr>
        <w:widowControl w:val="0"/>
        <w:spacing w:before="120" w:after="120" w:line="360" w:lineRule="exact"/>
        <w:ind w:firstLine="567"/>
        <w:jc w:val="both"/>
        <w:rPr>
          <w:color w:val="FF0000"/>
        </w:rPr>
      </w:pPr>
      <w:r w:rsidRPr="00115EE1">
        <w:rPr>
          <w:color w:val="FF0000"/>
        </w:rPr>
        <w:t>b) Sửa đổi, bổ sung khoản 3 như sau:</w:t>
      </w:r>
    </w:p>
    <w:p w14:paraId="714F0FB9" w14:textId="35399CAD" w:rsidR="00106F12" w:rsidRPr="00033D13" w:rsidRDefault="00106F12" w:rsidP="002E2F63">
      <w:pPr>
        <w:widowControl w:val="0"/>
        <w:spacing w:before="120" w:after="120" w:line="360" w:lineRule="exact"/>
        <w:ind w:firstLine="567"/>
        <w:jc w:val="both"/>
      </w:pPr>
      <w:r w:rsidRPr="00236092">
        <w:t>“3. Các dự án đầu tư trong quá trình triển khai xây lắp, lắp đặt hệ thống thông tin, phần cứng, cài đặt phần mềm thương mại, hiệu chỉnh vật tư, thiết bị phải được thực hiện chế độ giám sát công tác triển khai.”</w:t>
      </w:r>
    </w:p>
    <w:p w14:paraId="200A8447" w14:textId="2DAB7C21" w:rsidR="00115EE1" w:rsidRPr="00115EE1" w:rsidRDefault="003A2991" w:rsidP="002E2F63">
      <w:pPr>
        <w:pStyle w:val="Heading2"/>
        <w:spacing w:before="120" w:after="120" w:line="360" w:lineRule="exact"/>
        <w:ind w:firstLine="567"/>
        <w:jc w:val="both"/>
        <w:rPr>
          <w:rFonts w:ascii="Times New Roman" w:hAnsi="Times New Roman"/>
          <w:b w:val="0"/>
          <w:i w:val="0"/>
          <w:color w:val="FF0000"/>
          <w:lang w:val="pt-BR"/>
        </w:rPr>
      </w:pPr>
      <w:r>
        <w:rPr>
          <w:rFonts w:ascii="Times New Roman" w:hAnsi="Times New Roman"/>
          <w:b w:val="0"/>
          <w:i w:val="0"/>
          <w:color w:val="FF0000"/>
          <w:lang w:val="pt-BR"/>
        </w:rPr>
        <w:t>2</w:t>
      </w:r>
      <w:r w:rsidR="0078622B">
        <w:rPr>
          <w:rFonts w:ascii="Times New Roman" w:hAnsi="Times New Roman"/>
          <w:b w:val="0"/>
          <w:i w:val="0"/>
          <w:color w:val="FF0000"/>
          <w:lang w:val="pt-BR"/>
        </w:rPr>
        <w:t>7</w:t>
      </w:r>
      <w:r w:rsidR="00115EE1" w:rsidRPr="00115EE1">
        <w:rPr>
          <w:rFonts w:ascii="Times New Roman" w:hAnsi="Times New Roman"/>
          <w:b w:val="0"/>
          <w:i w:val="0"/>
          <w:color w:val="FF0000"/>
          <w:lang w:val="pt-BR"/>
        </w:rPr>
        <w:t xml:space="preserve">. </w:t>
      </w:r>
      <w:proofErr w:type="spellStart"/>
      <w:r w:rsidR="00115EE1">
        <w:rPr>
          <w:rFonts w:ascii="Times New Roman" w:hAnsi="Times New Roman"/>
          <w:b w:val="0"/>
          <w:i w:val="0"/>
          <w:color w:val="FF0000"/>
          <w:lang w:val="pt-BR"/>
        </w:rPr>
        <w:t>Sửa</w:t>
      </w:r>
      <w:proofErr w:type="spellEnd"/>
      <w:r w:rsidR="00115EE1">
        <w:rPr>
          <w:rFonts w:ascii="Times New Roman" w:hAnsi="Times New Roman"/>
          <w:b w:val="0"/>
          <w:i w:val="0"/>
          <w:color w:val="FF0000"/>
          <w:lang w:val="pt-BR"/>
        </w:rPr>
        <w:t xml:space="preserve"> </w:t>
      </w:r>
      <w:proofErr w:type="spellStart"/>
      <w:r w:rsidR="00115EE1">
        <w:rPr>
          <w:rFonts w:ascii="Times New Roman" w:hAnsi="Times New Roman"/>
          <w:b w:val="0"/>
          <w:i w:val="0"/>
          <w:color w:val="FF0000"/>
          <w:lang w:val="pt-BR"/>
        </w:rPr>
        <w:t>đổi</w:t>
      </w:r>
      <w:proofErr w:type="spellEnd"/>
      <w:r w:rsidR="00115EE1">
        <w:rPr>
          <w:rFonts w:ascii="Times New Roman" w:hAnsi="Times New Roman"/>
          <w:b w:val="0"/>
          <w:i w:val="0"/>
          <w:color w:val="FF0000"/>
          <w:lang w:val="pt-BR"/>
        </w:rPr>
        <w:t xml:space="preserve"> </w:t>
      </w:r>
      <w:proofErr w:type="spellStart"/>
      <w:r w:rsidR="00115EE1">
        <w:rPr>
          <w:rFonts w:ascii="Times New Roman" w:hAnsi="Times New Roman"/>
          <w:b w:val="0"/>
          <w:i w:val="0"/>
          <w:color w:val="FF0000"/>
          <w:lang w:val="pt-BR"/>
        </w:rPr>
        <w:t>điểm</w:t>
      </w:r>
      <w:proofErr w:type="spellEnd"/>
      <w:r w:rsidR="00115EE1">
        <w:rPr>
          <w:rFonts w:ascii="Times New Roman" w:hAnsi="Times New Roman"/>
          <w:b w:val="0"/>
          <w:i w:val="0"/>
          <w:color w:val="FF0000"/>
          <w:lang w:val="pt-BR"/>
        </w:rPr>
        <w:t xml:space="preserve"> c </w:t>
      </w:r>
      <w:proofErr w:type="spellStart"/>
      <w:r w:rsidR="00115EE1">
        <w:rPr>
          <w:rFonts w:ascii="Times New Roman" w:hAnsi="Times New Roman"/>
          <w:b w:val="0"/>
          <w:i w:val="0"/>
          <w:color w:val="FF0000"/>
          <w:lang w:val="pt-BR"/>
        </w:rPr>
        <w:t>khoản</w:t>
      </w:r>
      <w:proofErr w:type="spellEnd"/>
      <w:r w:rsidR="00115EE1">
        <w:rPr>
          <w:rFonts w:ascii="Times New Roman" w:hAnsi="Times New Roman"/>
          <w:b w:val="0"/>
          <w:i w:val="0"/>
          <w:color w:val="FF0000"/>
          <w:lang w:val="pt-BR"/>
        </w:rPr>
        <w:t xml:space="preserve"> 4 </w:t>
      </w:r>
      <w:proofErr w:type="spellStart"/>
      <w:r w:rsidR="00115EE1">
        <w:rPr>
          <w:rFonts w:ascii="Times New Roman" w:hAnsi="Times New Roman"/>
          <w:b w:val="0"/>
          <w:i w:val="0"/>
          <w:color w:val="FF0000"/>
          <w:lang w:val="pt-BR"/>
        </w:rPr>
        <w:t>Điều</w:t>
      </w:r>
      <w:proofErr w:type="spellEnd"/>
      <w:r w:rsidR="00115EE1">
        <w:rPr>
          <w:rFonts w:ascii="Times New Roman" w:hAnsi="Times New Roman"/>
          <w:b w:val="0"/>
          <w:i w:val="0"/>
          <w:color w:val="FF0000"/>
          <w:lang w:val="pt-BR"/>
        </w:rPr>
        <w:t xml:space="preserve"> 35</w:t>
      </w:r>
      <w:r w:rsidR="00115EE1" w:rsidRPr="00115EE1">
        <w:rPr>
          <w:rFonts w:ascii="Times New Roman" w:hAnsi="Times New Roman"/>
          <w:b w:val="0"/>
          <w:i w:val="0"/>
          <w:color w:val="FF0000"/>
          <w:lang w:val="pt-BR"/>
        </w:rPr>
        <w:t xml:space="preserve"> </w:t>
      </w:r>
      <w:proofErr w:type="spellStart"/>
      <w:r w:rsidR="00115EE1" w:rsidRPr="00115EE1">
        <w:rPr>
          <w:rFonts w:ascii="Times New Roman" w:hAnsi="Times New Roman"/>
          <w:b w:val="0"/>
          <w:i w:val="0"/>
          <w:color w:val="FF0000"/>
          <w:lang w:val="pt-BR"/>
        </w:rPr>
        <w:t>như</w:t>
      </w:r>
      <w:proofErr w:type="spellEnd"/>
      <w:r w:rsidR="00115EE1" w:rsidRPr="00115EE1">
        <w:rPr>
          <w:rFonts w:ascii="Times New Roman" w:hAnsi="Times New Roman"/>
          <w:b w:val="0"/>
          <w:i w:val="0"/>
          <w:color w:val="FF0000"/>
          <w:lang w:val="pt-BR"/>
        </w:rPr>
        <w:t xml:space="preserve"> </w:t>
      </w:r>
      <w:proofErr w:type="spellStart"/>
      <w:r w:rsidR="00115EE1" w:rsidRPr="00115EE1">
        <w:rPr>
          <w:rFonts w:ascii="Times New Roman" w:hAnsi="Times New Roman"/>
          <w:b w:val="0"/>
          <w:i w:val="0"/>
          <w:color w:val="FF0000"/>
          <w:lang w:val="pt-BR"/>
        </w:rPr>
        <w:t>sau</w:t>
      </w:r>
      <w:proofErr w:type="spellEnd"/>
      <w:r w:rsidR="00115EE1" w:rsidRPr="00115EE1">
        <w:rPr>
          <w:rFonts w:ascii="Times New Roman" w:hAnsi="Times New Roman"/>
          <w:b w:val="0"/>
          <w:i w:val="0"/>
          <w:color w:val="FF0000"/>
          <w:lang w:val="pt-BR"/>
        </w:rPr>
        <w:t>:</w:t>
      </w:r>
    </w:p>
    <w:p w14:paraId="6DEDD113" w14:textId="608D551F" w:rsidR="00115EE1" w:rsidRPr="0043283D" w:rsidRDefault="00115EE1" w:rsidP="002E2F63">
      <w:pPr>
        <w:widowControl w:val="0"/>
        <w:spacing w:before="120" w:after="120" w:line="360" w:lineRule="exact"/>
        <w:ind w:firstLine="567"/>
        <w:jc w:val="both"/>
        <w:rPr>
          <w:lang w:val="pt-BR"/>
        </w:rPr>
      </w:pPr>
      <w:r>
        <w:rPr>
          <w:lang w:val="pt-BR"/>
        </w:rPr>
        <w:t>“</w:t>
      </w:r>
      <w:r w:rsidRPr="0043283D">
        <w:rPr>
          <w:lang w:val="pt-BR"/>
        </w:rPr>
        <w:t xml:space="preserve">c) </w:t>
      </w:r>
      <w:proofErr w:type="spellStart"/>
      <w:r w:rsidRPr="0043283D">
        <w:rPr>
          <w:lang w:val="pt-BR"/>
        </w:rPr>
        <w:t>Mã</w:t>
      </w:r>
      <w:proofErr w:type="spellEnd"/>
      <w:r w:rsidRPr="0043283D">
        <w:rPr>
          <w:lang w:val="pt-BR"/>
        </w:rPr>
        <w:t xml:space="preserve"> </w:t>
      </w:r>
      <w:proofErr w:type="spellStart"/>
      <w:r w:rsidRPr="0043283D">
        <w:rPr>
          <w:lang w:val="pt-BR"/>
        </w:rPr>
        <w:t>nguồn</w:t>
      </w:r>
      <w:proofErr w:type="spellEnd"/>
      <w:r w:rsidRPr="0043283D">
        <w:rPr>
          <w:lang w:val="pt-BR"/>
        </w:rPr>
        <w:t xml:space="preserve"> </w:t>
      </w:r>
      <w:proofErr w:type="spellStart"/>
      <w:r w:rsidRPr="0043283D">
        <w:rPr>
          <w:lang w:val="pt-BR"/>
        </w:rPr>
        <w:t>của</w:t>
      </w:r>
      <w:proofErr w:type="spellEnd"/>
      <w:r w:rsidRPr="0043283D">
        <w:rPr>
          <w:lang w:val="pt-BR"/>
        </w:rPr>
        <w:t xml:space="preserve"> </w:t>
      </w:r>
      <w:proofErr w:type="spellStart"/>
      <w:r w:rsidRPr="0043283D">
        <w:rPr>
          <w:lang w:val="pt-BR"/>
        </w:rPr>
        <w:t>chương</w:t>
      </w:r>
      <w:proofErr w:type="spellEnd"/>
      <w:r w:rsidRPr="0043283D">
        <w:rPr>
          <w:lang w:val="pt-BR"/>
        </w:rPr>
        <w:t xml:space="preserve"> </w:t>
      </w:r>
      <w:proofErr w:type="spellStart"/>
      <w:r w:rsidRPr="0043283D">
        <w:rPr>
          <w:lang w:val="pt-BR"/>
        </w:rPr>
        <w:t>trình</w:t>
      </w:r>
      <w:proofErr w:type="spellEnd"/>
      <w:r>
        <w:rPr>
          <w:lang w:val="pt-BR"/>
        </w:rPr>
        <w:t>;”</w:t>
      </w:r>
    </w:p>
    <w:p w14:paraId="07F81634" w14:textId="0CD94A01" w:rsidR="00994139" w:rsidRPr="00115EE1" w:rsidRDefault="003A2991" w:rsidP="002E2F63">
      <w:pPr>
        <w:pStyle w:val="Heading2"/>
        <w:spacing w:before="120" w:after="120" w:line="360" w:lineRule="exact"/>
        <w:ind w:firstLine="567"/>
        <w:jc w:val="both"/>
        <w:rPr>
          <w:rFonts w:ascii="Times New Roman" w:hAnsi="Times New Roman"/>
          <w:b w:val="0"/>
          <w:i w:val="0"/>
          <w:color w:val="FF0000"/>
          <w:lang w:val="pt-BR"/>
        </w:rPr>
      </w:pPr>
      <w:r>
        <w:rPr>
          <w:rFonts w:ascii="Times New Roman" w:hAnsi="Times New Roman"/>
          <w:b w:val="0"/>
          <w:i w:val="0"/>
          <w:color w:val="FF0000"/>
          <w:lang w:val="pt-BR"/>
        </w:rPr>
        <w:t>2</w:t>
      </w:r>
      <w:r w:rsidR="0078622B">
        <w:rPr>
          <w:rFonts w:ascii="Times New Roman" w:hAnsi="Times New Roman"/>
          <w:b w:val="0"/>
          <w:i w:val="0"/>
          <w:color w:val="FF0000"/>
          <w:lang w:val="pt-BR"/>
        </w:rPr>
        <w:t>8</w:t>
      </w:r>
      <w:r w:rsidR="001F17A4" w:rsidRPr="00115EE1">
        <w:rPr>
          <w:rFonts w:ascii="Times New Roman" w:hAnsi="Times New Roman"/>
          <w:b w:val="0"/>
          <w:i w:val="0"/>
          <w:color w:val="FF0000"/>
          <w:lang w:val="pt-BR"/>
        </w:rPr>
        <w:t xml:space="preserve">. </w:t>
      </w:r>
      <w:proofErr w:type="spellStart"/>
      <w:r w:rsidR="00106F12" w:rsidRPr="00115EE1">
        <w:rPr>
          <w:rFonts w:ascii="Times New Roman" w:hAnsi="Times New Roman"/>
          <w:b w:val="0"/>
          <w:i w:val="0"/>
          <w:color w:val="FF0000"/>
          <w:lang w:val="pt-BR"/>
        </w:rPr>
        <w:t>B</w:t>
      </w:r>
      <w:r w:rsidR="00880A6A" w:rsidRPr="00115EE1">
        <w:rPr>
          <w:rFonts w:ascii="Times New Roman" w:hAnsi="Times New Roman"/>
          <w:b w:val="0"/>
          <w:i w:val="0"/>
          <w:color w:val="FF0000"/>
          <w:lang w:val="pt-BR"/>
        </w:rPr>
        <w:t>ổ</w:t>
      </w:r>
      <w:proofErr w:type="spellEnd"/>
      <w:r w:rsidR="00880A6A" w:rsidRPr="00115EE1">
        <w:rPr>
          <w:rFonts w:ascii="Times New Roman" w:hAnsi="Times New Roman"/>
          <w:b w:val="0"/>
          <w:i w:val="0"/>
          <w:color w:val="FF0000"/>
          <w:lang w:val="pt-BR"/>
        </w:rPr>
        <w:t xml:space="preserve"> </w:t>
      </w:r>
      <w:proofErr w:type="spellStart"/>
      <w:r w:rsidR="00880A6A" w:rsidRPr="00115EE1">
        <w:rPr>
          <w:rFonts w:ascii="Times New Roman" w:hAnsi="Times New Roman"/>
          <w:b w:val="0"/>
          <w:i w:val="0"/>
          <w:color w:val="FF0000"/>
          <w:lang w:val="pt-BR"/>
        </w:rPr>
        <w:t>sung</w:t>
      </w:r>
      <w:proofErr w:type="spellEnd"/>
      <w:r w:rsidR="00D3182D" w:rsidRPr="00115EE1">
        <w:rPr>
          <w:rFonts w:ascii="Times New Roman" w:hAnsi="Times New Roman"/>
          <w:b w:val="0"/>
          <w:i w:val="0"/>
          <w:color w:val="FF0000"/>
          <w:lang w:val="pt-BR"/>
        </w:rPr>
        <w:t xml:space="preserve"> </w:t>
      </w:r>
      <w:proofErr w:type="spellStart"/>
      <w:r w:rsidR="00106F12" w:rsidRPr="00115EE1">
        <w:rPr>
          <w:rFonts w:ascii="Times New Roman" w:hAnsi="Times New Roman"/>
          <w:b w:val="0"/>
          <w:i w:val="0"/>
          <w:color w:val="FF0000"/>
          <w:lang w:val="pt-BR"/>
        </w:rPr>
        <w:t>điểm</w:t>
      </w:r>
      <w:proofErr w:type="spellEnd"/>
      <w:r w:rsidR="00106F12" w:rsidRPr="00115EE1">
        <w:rPr>
          <w:rFonts w:ascii="Times New Roman" w:hAnsi="Times New Roman"/>
          <w:b w:val="0"/>
          <w:i w:val="0"/>
          <w:color w:val="FF0000"/>
          <w:lang w:val="pt-BR"/>
        </w:rPr>
        <w:t xml:space="preserve"> c </w:t>
      </w:r>
      <w:proofErr w:type="spellStart"/>
      <w:r w:rsidR="00106F12" w:rsidRPr="00115EE1">
        <w:rPr>
          <w:rFonts w:ascii="Times New Roman" w:hAnsi="Times New Roman"/>
          <w:b w:val="0"/>
          <w:i w:val="0"/>
          <w:color w:val="FF0000"/>
          <w:lang w:val="pt-BR"/>
        </w:rPr>
        <w:t>khoản</w:t>
      </w:r>
      <w:proofErr w:type="spellEnd"/>
      <w:r w:rsidR="00106F12" w:rsidRPr="00115EE1">
        <w:rPr>
          <w:rFonts w:ascii="Times New Roman" w:hAnsi="Times New Roman"/>
          <w:b w:val="0"/>
          <w:i w:val="0"/>
          <w:color w:val="FF0000"/>
          <w:lang w:val="pt-BR"/>
        </w:rPr>
        <w:t xml:space="preserve"> 1 </w:t>
      </w:r>
      <w:proofErr w:type="spellStart"/>
      <w:r w:rsidR="00106F12" w:rsidRPr="00115EE1">
        <w:rPr>
          <w:rFonts w:ascii="Times New Roman" w:hAnsi="Times New Roman"/>
          <w:b w:val="0"/>
          <w:i w:val="0"/>
          <w:color w:val="FF0000"/>
          <w:lang w:val="pt-BR"/>
        </w:rPr>
        <w:t>Điều</w:t>
      </w:r>
      <w:proofErr w:type="spellEnd"/>
      <w:r w:rsidR="00106F12" w:rsidRPr="00115EE1">
        <w:rPr>
          <w:rFonts w:ascii="Times New Roman" w:hAnsi="Times New Roman"/>
          <w:b w:val="0"/>
          <w:i w:val="0"/>
          <w:color w:val="FF0000"/>
          <w:lang w:val="pt-BR"/>
        </w:rPr>
        <w:t xml:space="preserve"> 38</w:t>
      </w:r>
      <w:r w:rsidR="00994139" w:rsidRPr="00115EE1">
        <w:rPr>
          <w:rFonts w:ascii="Times New Roman" w:hAnsi="Times New Roman"/>
          <w:b w:val="0"/>
          <w:i w:val="0"/>
          <w:color w:val="FF0000"/>
          <w:lang w:val="pt-BR"/>
        </w:rPr>
        <w:t xml:space="preserve"> </w:t>
      </w:r>
      <w:proofErr w:type="spellStart"/>
      <w:r w:rsidR="00994139" w:rsidRPr="00115EE1">
        <w:rPr>
          <w:rFonts w:ascii="Times New Roman" w:hAnsi="Times New Roman"/>
          <w:b w:val="0"/>
          <w:i w:val="0"/>
          <w:color w:val="FF0000"/>
          <w:lang w:val="pt-BR"/>
        </w:rPr>
        <w:t>như</w:t>
      </w:r>
      <w:proofErr w:type="spellEnd"/>
      <w:r w:rsidR="00994139" w:rsidRPr="00115EE1">
        <w:rPr>
          <w:rFonts w:ascii="Times New Roman" w:hAnsi="Times New Roman"/>
          <w:b w:val="0"/>
          <w:i w:val="0"/>
          <w:color w:val="FF0000"/>
          <w:lang w:val="pt-BR"/>
        </w:rPr>
        <w:t xml:space="preserve"> </w:t>
      </w:r>
      <w:proofErr w:type="spellStart"/>
      <w:r w:rsidR="00994139" w:rsidRPr="00115EE1">
        <w:rPr>
          <w:rFonts w:ascii="Times New Roman" w:hAnsi="Times New Roman"/>
          <w:b w:val="0"/>
          <w:i w:val="0"/>
          <w:color w:val="FF0000"/>
          <w:lang w:val="pt-BR"/>
        </w:rPr>
        <w:t>sau</w:t>
      </w:r>
      <w:proofErr w:type="spellEnd"/>
      <w:r w:rsidR="00994139" w:rsidRPr="00115EE1">
        <w:rPr>
          <w:rFonts w:ascii="Times New Roman" w:hAnsi="Times New Roman"/>
          <w:b w:val="0"/>
          <w:i w:val="0"/>
          <w:color w:val="FF0000"/>
          <w:lang w:val="pt-BR"/>
        </w:rPr>
        <w:t>:</w:t>
      </w:r>
    </w:p>
    <w:p w14:paraId="36564703" w14:textId="192CF669" w:rsidR="00C06AFD" w:rsidRPr="00EF41CE" w:rsidRDefault="00C06AFD" w:rsidP="002E2F63">
      <w:pPr>
        <w:widowControl w:val="0"/>
        <w:spacing w:before="120" w:after="120" w:line="360" w:lineRule="exact"/>
        <w:ind w:firstLine="567"/>
        <w:jc w:val="both"/>
        <w:rPr>
          <w:lang w:val="pt-BR"/>
        </w:rPr>
      </w:pPr>
      <w:r w:rsidRPr="00EF41CE">
        <w:rPr>
          <w:lang w:val="pt-BR"/>
        </w:rPr>
        <w:t>“</w:t>
      </w:r>
      <w:r w:rsidR="00106F12" w:rsidRPr="00106F12">
        <w:rPr>
          <w:lang w:val="pt-BR"/>
        </w:rPr>
        <w:t xml:space="preserve">c) </w:t>
      </w:r>
      <w:proofErr w:type="spellStart"/>
      <w:r w:rsidR="00106F12" w:rsidRPr="00106F12">
        <w:rPr>
          <w:lang w:val="pt-BR"/>
        </w:rPr>
        <w:t>Thời</w:t>
      </w:r>
      <w:proofErr w:type="spellEnd"/>
      <w:r w:rsidR="00106F12" w:rsidRPr="00106F12">
        <w:rPr>
          <w:lang w:val="pt-BR"/>
        </w:rPr>
        <w:t xml:space="preserve"> </w:t>
      </w:r>
      <w:proofErr w:type="spellStart"/>
      <w:r w:rsidR="00106F12" w:rsidRPr="00106F12">
        <w:rPr>
          <w:lang w:val="pt-BR"/>
        </w:rPr>
        <w:t>hạn</w:t>
      </w:r>
      <w:proofErr w:type="spellEnd"/>
      <w:r w:rsidR="00106F12" w:rsidRPr="00106F12">
        <w:rPr>
          <w:lang w:val="pt-BR"/>
        </w:rPr>
        <w:t xml:space="preserve"> </w:t>
      </w:r>
      <w:proofErr w:type="spellStart"/>
      <w:r w:rsidR="00106F12" w:rsidRPr="00106F12">
        <w:rPr>
          <w:lang w:val="pt-BR"/>
        </w:rPr>
        <w:t>bảo</w:t>
      </w:r>
      <w:proofErr w:type="spellEnd"/>
      <w:r w:rsidR="00106F12" w:rsidRPr="00106F12">
        <w:rPr>
          <w:lang w:val="pt-BR"/>
        </w:rPr>
        <w:t xml:space="preserve"> </w:t>
      </w:r>
      <w:proofErr w:type="spellStart"/>
      <w:r w:rsidR="00106F12" w:rsidRPr="00106F12">
        <w:rPr>
          <w:lang w:val="pt-BR"/>
        </w:rPr>
        <w:t>hành</w:t>
      </w:r>
      <w:proofErr w:type="spellEnd"/>
      <w:r w:rsidR="00106F12" w:rsidRPr="00106F12">
        <w:rPr>
          <w:lang w:val="pt-BR"/>
        </w:rPr>
        <w:t xml:space="preserve"> </w:t>
      </w:r>
      <w:proofErr w:type="spellStart"/>
      <w:r w:rsidR="00106F12" w:rsidRPr="00106F12">
        <w:rPr>
          <w:lang w:val="pt-BR"/>
        </w:rPr>
        <w:t>quy</w:t>
      </w:r>
      <w:proofErr w:type="spellEnd"/>
      <w:r w:rsidR="00106F12" w:rsidRPr="00106F12">
        <w:rPr>
          <w:lang w:val="pt-BR"/>
        </w:rPr>
        <w:t xml:space="preserve"> </w:t>
      </w:r>
      <w:proofErr w:type="spellStart"/>
      <w:r w:rsidR="00106F12" w:rsidRPr="00106F12">
        <w:rPr>
          <w:lang w:val="pt-BR"/>
        </w:rPr>
        <w:t>định</w:t>
      </w:r>
      <w:proofErr w:type="spellEnd"/>
      <w:r w:rsidR="00106F12" w:rsidRPr="00106F12">
        <w:rPr>
          <w:lang w:val="pt-BR"/>
        </w:rPr>
        <w:t xml:space="preserve"> </w:t>
      </w:r>
      <w:proofErr w:type="spellStart"/>
      <w:r w:rsidR="00106F12" w:rsidRPr="00106F12">
        <w:rPr>
          <w:lang w:val="pt-BR"/>
        </w:rPr>
        <w:t>tại</w:t>
      </w:r>
      <w:proofErr w:type="spellEnd"/>
      <w:r w:rsidR="00106F12" w:rsidRPr="00106F12">
        <w:rPr>
          <w:lang w:val="pt-BR"/>
        </w:rPr>
        <w:t xml:space="preserve"> </w:t>
      </w:r>
      <w:proofErr w:type="spellStart"/>
      <w:r w:rsidR="00106F12" w:rsidRPr="00106F12">
        <w:rPr>
          <w:lang w:val="pt-BR"/>
        </w:rPr>
        <w:t>điểm</w:t>
      </w:r>
      <w:proofErr w:type="spellEnd"/>
      <w:r w:rsidR="00106F12" w:rsidRPr="00106F12">
        <w:rPr>
          <w:lang w:val="pt-BR"/>
        </w:rPr>
        <w:t xml:space="preserve"> a </w:t>
      </w:r>
      <w:proofErr w:type="spellStart"/>
      <w:r w:rsidR="00106F12" w:rsidRPr="00106F12">
        <w:rPr>
          <w:lang w:val="pt-BR"/>
        </w:rPr>
        <w:t>và</w:t>
      </w:r>
      <w:proofErr w:type="spellEnd"/>
      <w:r w:rsidR="00106F12" w:rsidRPr="00106F12">
        <w:rPr>
          <w:lang w:val="pt-BR"/>
        </w:rPr>
        <w:t xml:space="preserve"> </w:t>
      </w:r>
      <w:proofErr w:type="spellStart"/>
      <w:r w:rsidR="00106F12" w:rsidRPr="00106F12">
        <w:rPr>
          <w:lang w:val="pt-BR"/>
        </w:rPr>
        <w:t>điểm</w:t>
      </w:r>
      <w:proofErr w:type="spellEnd"/>
      <w:r w:rsidR="00106F12" w:rsidRPr="00106F12">
        <w:rPr>
          <w:lang w:val="pt-BR"/>
        </w:rPr>
        <w:t xml:space="preserve"> b </w:t>
      </w:r>
      <w:proofErr w:type="spellStart"/>
      <w:r w:rsidR="00106F12" w:rsidRPr="00106F12">
        <w:rPr>
          <w:lang w:val="pt-BR"/>
        </w:rPr>
        <w:t>khoản</w:t>
      </w:r>
      <w:proofErr w:type="spellEnd"/>
      <w:r w:rsidR="00106F12" w:rsidRPr="00106F12">
        <w:rPr>
          <w:lang w:val="pt-BR"/>
        </w:rPr>
        <w:t xml:space="preserve"> </w:t>
      </w:r>
      <w:proofErr w:type="spellStart"/>
      <w:r w:rsidR="00106F12" w:rsidRPr="00106F12">
        <w:rPr>
          <w:lang w:val="pt-BR"/>
        </w:rPr>
        <w:t>này</w:t>
      </w:r>
      <w:proofErr w:type="spellEnd"/>
      <w:r w:rsidR="00106F12" w:rsidRPr="00106F12">
        <w:rPr>
          <w:lang w:val="pt-BR"/>
        </w:rPr>
        <w:t xml:space="preserve"> </w:t>
      </w:r>
      <w:proofErr w:type="spellStart"/>
      <w:r w:rsidR="00106F12" w:rsidRPr="00106F12">
        <w:rPr>
          <w:lang w:val="pt-BR"/>
        </w:rPr>
        <w:t>không</w:t>
      </w:r>
      <w:proofErr w:type="spellEnd"/>
      <w:r w:rsidR="00106F12" w:rsidRPr="00106F12">
        <w:rPr>
          <w:lang w:val="pt-BR"/>
        </w:rPr>
        <w:t xml:space="preserve"> </w:t>
      </w:r>
      <w:proofErr w:type="spellStart"/>
      <w:r w:rsidR="00106F12" w:rsidRPr="00106F12">
        <w:rPr>
          <w:lang w:val="pt-BR"/>
        </w:rPr>
        <w:t>bao</w:t>
      </w:r>
      <w:proofErr w:type="spellEnd"/>
      <w:r w:rsidR="00106F12" w:rsidRPr="00106F12">
        <w:rPr>
          <w:lang w:val="pt-BR"/>
        </w:rPr>
        <w:t xml:space="preserve"> </w:t>
      </w:r>
      <w:proofErr w:type="spellStart"/>
      <w:r w:rsidR="00106F12" w:rsidRPr="00106F12">
        <w:rPr>
          <w:lang w:val="pt-BR"/>
        </w:rPr>
        <w:t>gồm</w:t>
      </w:r>
      <w:proofErr w:type="spellEnd"/>
      <w:r w:rsidR="00106F12" w:rsidRPr="00106F12">
        <w:rPr>
          <w:lang w:val="pt-BR"/>
        </w:rPr>
        <w:t xml:space="preserve"> </w:t>
      </w:r>
      <w:proofErr w:type="spellStart"/>
      <w:r w:rsidR="00106F12" w:rsidRPr="00106F12">
        <w:rPr>
          <w:lang w:val="pt-BR"/>
        </w:rPr>
        <w:t>thời</w:t>
      </w:r>
      <w:proofErr w:type="spellEnd"/>
      <w:r w:rsidR="00106F12" w:rsidRPr="00106F12">
        <w:rPr>
          <w:lang w:val="pt-BR"/>
        </w:rPr>
        <w:t xml:space="preserve"> </w:t>
      </w:r>
      <w:proofErr w:type="spellStart"/>
      <w:r w:rsidR="00106F12" w:rsidRPr="00106F12">
        <w:rPr>
          <w:lang w:val="pt-BR"/>
        </w:rPr>
        <w:t>gian</w:t>
      </w:r>
      <w:proofErr w:type="spellEnd"/>
      <w:r w:rsidR="00106F12" w:rsidRPr="00106F12">
        <w:rPr>
          <w:lang w:val="pt-BR"/>
        </w:rPr>
        <w:t xml:space="preserve"> </w:t>
      </w:r>
      <w:proofErr w:type="spellStart"/>
      <w:r w:rsidR="00106F12" w:rsidRPr="00106F12">
        <w:rPr>
          <w:lang w:val="pt-BR"/>
        </w:rPr>
        <w:t>gia</w:t>
      </w:r>
      <w:proofErr w:type="spellEnd"/>
      <w:r w:rsidR="00106F12" w:rsidRPr="00106F12">
        <w:rPr>
          <w:lang w:val="pt-BR"/>
        </w:rPr>
        <w:t xml:space="preserve"> </w:t>
      </w:r>
      <w:proofErr w:type="spellStart"/>
      <w:r w:rsidR="00106F12" w:rsidRPr="00106F12">
        <w:rPr>
          <w:lang w:val="pt-BR"/>
        </w:rPr>
        <w:t>hạn</w:t>
      </w:r>
      <w:proofErr w:type="spellEnd"/>
      <w:r w:rsidR="00106F12" w:rsidRPr="00106F12">
        <w:rPr>
          <w:lang w:val="pt-BR"/>
        </w:rPr>
        <w:t xml:space="preserve"> </w:t>
      </w:r>
      <w:proofErr w:type="spellStart"/>
      <w:r w:rsidR="00106F12" w:rsidRPr="00106F12">
        <w:rPr>
          <w:lang w:val="pt-BR"/>
        </w:rPr>
        <w:t>bảo</w:t>
      </w:r>
      <w:proofErr w:type="spellEnd"/>
      <w:r w:rsidR="00106F12" w:rsidRPr="00106F12">
        <w:rPr>
          <w:lang w:val="pt-BR"/>
        </w:rPr>
        <w:t xml:space="preserve"> </w:t>
      </w:r>
      <w:proofErr w:type="spellStart"/>
      <w:r w:rsidR="00106F12">
        <w:rPr>
          <w:lang w:val="pt-BR"/>
        </w:rPr>
        <w:t>hành</w:t>
      </w:r>
      <w:proofErr w:type="spellEnd"/>
      <w:r w:rsidR="00106F12">
        <w:rPr>
          <w:lang w:val="pt-BR"/>
        </w:rPr>
        <w:t xml:space="preserve"> (</w:t>
      </w:r>
      <w:proofErr w:type="spellStart"/>
      <w:r w:rsidR="00106F12">
        <w:rPr>
          <w:lang w:val="pt-BR"/>
        </w:rPr>
        <w:t>bảo</w:t>
      </w:r>
      <w:proofErr w:type="spellEnd"/>
      <w:r w:rsidR="00106F12">
        <w:rPr>
          <w:lang w:val="pt-BR"/>
        </w:rPr>
        <w:t xml:space="preserve"> </w:t>
      </w:r>
      <w:proofErr w:type="spellStart"/>
      <w:r w:rsidR="00106F12">
        <w:rPr>
          <w:lang w:val="pt-BR"/>
        </w:rPr>
        <w:t>hành</w:t>
      </w:r>
      <w:proofErr w:type="spellEnd"/>
      <w:r w:rsidR="00106F12">
        <w:rPr>
          <w:lang w:val="pt-BR"/>
        </w:rPr>
        <w:t xml:space="preserve"> </w:t>
      </w:r>
      <w:proofErr w:type="spellStart"/>
      <w:r w:rsidR="00106F12">
        <w:rPr>
          <w:lang w:val="pt-BR"/>
        </w:rPr>
        <w:t>mở</w:t>
      </w:r>
      <w:proofErr w:type="spellEnd"/>
      <w:r w:rsidR="00106F12">
        <w:rPr>
          <w:lang w:val="pt-BR"/>
        </w:rPr>
        <w:t xml:space="preserve"> </w:t>
      </w:r>
      <w:proofErr w:type="spellStart"/>
      <w:r w:rsidR="00106F12">
        <w:rPr>
          <w:lang w:val="pt-BR"/>
        </w:rPr>
        <w:t>rộng</w:t>
      </w:r>
      <w:proofErr w:type="spellEnd"/>
      <w:r w:rsidR="00106F12">
        <w:rPr>
          <w:lang w:val="pt-BR"/>
        </w:rPr>
        <w:t xml:space="preserve">, </w:t>
      </w:r>
      <w:proofErr w:type="spellStart"/>
      <w:r w:rsidR="00106F12">
        <w:rPr>
          <w:lang w:val="pt-BR"/>
        </w:rPr>
        <w:t>nếu</w:t>
      </w:r>
      <w:proofErr w:type="spellEnd"/>
      <w:r w:rsidR="00106F12">
        <w:rPr>
          <w:lang w:val="pt-BR"/>
        </w:rPr>
        <w:t xml:space="preserve"> </w:t>
      </w:r>
      <w:proofErr w:type="spellStart"/>
      <w:r w:rsidR="00106F12">
        <w:rPr>
          <w:lang w:val="pt-BR"/>
        </w:rPr>
        <w:t>có</w:t>
      </w:r>
      <w:proofErr w:type="spellEnd"/>
      <w:r w:rsidR="00106F12">
        <w:rPr>
          <w:lang w:val="pt-BR"/>
        </w:rPr>
        <w:t>)</w:t>
      </w:r>
      <w:r w:rsidR="003C5694" w:rsidRPr="00EF41CE">
        <w:t>.</w:t>
      </w:r>
      <w:r w:rsidRPr="00EF41CE">
        <w:rPr>
          <w:lang w:val="pt-BR"/>
        </w:rPr>
        <w:t>”</w:t>
      </w:r>
    </w:p>
    <w:p w14:paraId="5BBCC268" w14:textId="4811A568" w:rsidR="004E7C96" w:rsidRPr="00115EE1" w:rsidRDefault="0078622B" w:rsidP="002E2F63">
      <w:pPr>
        <w:pStyle w:val="Heading2"/>
        <w:spacing w:before="120" w:after="120" w:line="360" w:lineRule="exact"/>
        <w:ind w:firstLine="567"/>
        <w:jc w:val="both"/>
        <w:rPr>
          <w:rFonts w:ascii="Times New Roman" w:hAnsi="Times New Roman"/>
          <w:b w:val="0"/>
          <w:i w:val="0"/>
          <w:color w:val="FF0000"/>
          <w:lang w:val="pt-BR"/>
        </w:rPr>
      </w:pPr>
      <w:r>
        <w:rPr>
          <w:rFonts w:ascii="Times New Roman" w:hAnsi="Times New Roman"/>
          <w:b w:val="0"/>
          <w:i w:val="0"/>
          <w:color w:val="FF0000"/>
          <w:lang w:val="pt-BR"/>
        </w:rPr>
        <w:lastRenderedPageBreak/>
        <w:t>29</w:t>
      </w:r>
      <w:r w:rsidR="0035585E" w:rsidRPr="00115EE1">
        <w:rPr>
          <w:rFonts w:ascii="Times New Roman" w:hAnsi="Times New Roman"/>
          <w:b w:val="0"/>
          <w:i w:val="0"/>
          <w:color w:val="FF0000"/>
          <w:lang w:val="pt-BR"/>
        </w:rPr>
        <w:t xml:space="preserve">. </w:t>
      </w:r>
      <w:proofErr w:type="spellStart"/>
      <w:r w:rsidR="004E7C96" w:rsidRPr="00115EE1">
        <w:rPr>
          <w:rFonts w:ascii="Times New Roman" w:hAnsi="Times New Roman"/>
          <w:b w:val="0"/>
          <w:i w:val="0"/>
          <w:color w:val="FF0000"/>
          <w:lang w:val="pt-BR"/>
        </w:rPr>
        <w:t>Sửa</w:t>
      </w:r>
      <w:proofErr w:type="spellEnd"/>
      <w:r w:rsidR="004E7C96" w:rsidRPr="00115EE1">
        <w:rPr>
          <w:rFonts w:ascii="Times New Roman" w:hAnsi="Times New Roman"/>
          <w:b w:val="0"/>
          <w:i w:val="0"/>
          <w:color w:val="FF0000"/>
          <w:lang w:val="pt-BR"/>
        </w:rPr>
        <w:t xml:space="preserve"> </w:t>
      </w:r>
      <w:proofErr w:type="spellStart"/>
      <w:r w:rsidR="004E7C96" w:rsidRPr="00115EE1">
        <w:rPr>
          <w:rFonts w:ascii="Times New Roman" w:hAnsi="Times New Roman"/>
          <w:b w:val="0"/>
          <w:i w:val="0"/>
          <w:color w:val="FF0000"/>
          <w:lang w:val="pt-BR"/>
        </w:rPr>
        <w:t>đổi</w:t>
      </w:r>
      <w:proofErr w:type="spellEnd"/>
      <w:r w:rsidR="004E7C96" w:rsidRPr="00115EE1">
        <w:rPr>
          <w:rFonts w:ascii="Times New Roman" w:hAnsi="Times New Roman"/>
          <w:b w:val="0"/>
          <w:i w:val="0"/>
          <w:color w:val="FF0000"/>
          <w:lang w:val="pt-BR"/>
        </w:rPr>
        <w:t xml:space="preserve"> </w:t>
      </w:r>
      <w:proofErr w:type="spellStart"/>
      <w:r w:rsidR="005D4335" w:rsidRPr="00115EE1">
        <w:rPr>
          <w:rFonts w:ascii="Times New Roman" w:hAnsi="Times New Roman"/>
          <w:b w:val="0"/>
          <w:i w:val="0"/>
          <w:color w:val="FF0000"/>
          <w:lang w:val="pt-BR"/>
        </w:rPr>
        <w:t>Điều</w:t>
      </w:r>
      <w:proofErr w:type="spellEnd"/>
      <w:r w:rsidR="005D4335" w:rsidRPr="00115EE1">
        <w:rPr>
          <w:rFonts w:ascii="Times New Roman" w:hAnsi="Times New Roman"/>
          <w:b w:val="0"/>
          <w:i w:val="0"/>
          <w:color w:val="FF0000"/>
          <w:lang w:val="pt-BR"/>
        </w:rPr>
        <w:t xml:space="preserve"> 40</w:t>
      </w:r>
      <w:r w:rsidR="004E7C96" w:rsidRPr="00115EE1">
        <w:rPr>
          <w:rFonts w:ascii="Times New Roman" w:hAnsi="Times New Roman"/>
          <w:b w:val="0"/>
          <w:i w:val="0"/>
          <w:color w:val="FF0000"/>
          <w:lang w:val="pt-BR"/>
        </w:rPr>
        <w:t xml:space="preserve"> </w:t>
      </w:r>
      <w:proofErr w:type="spellStart"/>
      <w:r w:rsidR="004E7C96" w:rsidRPr="00115EE1">
        <w:rPr>
          <w:rFonts w:ascii="Times New Roman" w:hAnsi="Times New Roman"/>
          <w:b w:val="0"/>
          <w:i w:val="0"/>
          <w:color w:val="FF0000"/>
          <w:lang w:val="pt-BR"/>
        </w:rPr>
        <w:t>như</w:t>
      </w:r>
      <w:proofErr w:type="spellEnd"/>
      <w:r w:rsidR="004E7C96" w:rsidRPr="00115EE1">
        <w:rPr>
          <w:rFonts w:ascii="Times New Roman" w:hAnsi="Times New Roman"/>
          <w:b w:val="0"/>
          <w:i w:val="0"/>
          <w:color w:val="FF0000"/>
          <w:lang w:val="pt-BR"/>
        </w:rPr>
        <w:t xml:space="preserve"> </w:t>
      </w:r>
      <w:proofErr w:type="spellStart"/>
      <w:r w:rsidR="004E7C96" w:rsidRPr="00115EE1">
        <w:rPr>
          <w:rFonts w:ascii="Times New Roman" w:hAnsi="Times New Roman"/>
          <w:b w:val="0"/>
          <w:i w:val="0"/>
          <w:color w:val="FF0000"/>
          <w:lang w:val="pt-BR"/>
        </w:rPr>
        <w:t>sau</w:t>
      </w:r>
      <w:proofErr w:type="spellEnd"/>
      <w:r w:rsidR="004E7C96" w:rsidRPr="00115EE1">
        <w:rPr>
          <w:rFonts w:ascii="Times New Roman" w:hAnsi="Times New Roman"/>
          <w:b w:val="0"/>
          <w:i w:val="0"/>
          <w:color w:val="FF0000"/>
          <w:lang w:val="pt-BR"/>
        </w:rPr>
        <w:t>:</w:t>
      </w:r>
    </w:p>
    <w:p w14:paraId="55D5326A" w14:textId="42E56635" w:rsidR="005D4335" w:rsidRPr="005D4335" w:rsidRDefault="005D4335" w:rsidP="002E2F63">
      <w:pPr>
        <w:widowControl w:val="0"/>
        <w:spacing w:before="120" w:after="120" w:line="360" w:lineRule="exact"/>
        <w:ind w:firstLine="567"/>
        <w:jc w:val="both"/>
        <w:rPr>
          <w:lang w:val="pt-BR"/>
        </w:rPr>
      </w:pPr>
      <w:r>
        <w:rPr>
          <w:lang w:val="pt-BR"/>
        </w:rPr>
        <w:t>“</w:t>
      </w:r>
      <w:proofErr w:type="spellStart"/>
      <w:r w:rsidRPr="00236092">
        <w:rPr>
          <w:b/>
          <w:lang w:val="pt-BR"/>
        </w:rPr>
        <w:t>Điều</w:t>
      </w:r>
      <w:proofErr w:type="spellEnd"/>
      <w:r w:rsidRPr="00236092">
        <w:rPr>
          <w:b/>
          <w:lang w:val="pt-BR"/>
        </w:rPr>
        <w:t xml:space="preserve"> 40. </w:t>
      </w:r>
      <w:proofErr w:type="spellStart"/>
      <w:r w:rsidRPr="00236092">
        <w:rPr>
          <w:b/>
          <w:lang w:val="pt-BR"/>
        </w:rPr>
        <w:t>Quản</w:t>
      </w:r>
      <w:proofErr w:type="spellEnd"/>
      <w:r w:rsidRPr="00236092">
        <w:rPr>
          <w:b/>
          <w:lang w:val="pt-BR"/>
        </w:rPr>
        <w:t xml:space="preserve"> </w:t>
      </w:r>
      <w:proofErr w:type="spellStart"/>
      <w:r w:rsidRPr="00236092">
        <w:rPr>
          <w:b/>
          <w:lang w:val="pt-BR"/>
        </w:rPr>
        <w:t>trị</w:t>
      </w:r>
      <w:proofErr w:type="spellEnd"/>
      <w:r w:rsidRPr="00236092">
        <w:rPr>
          <w:b/>
          <w:lang w:val="pt-BR"/>
        </w:rPr>
        <w:t xml:space="preserve">, </w:t>
      </w:r>
      <w:proofErr w:type="spellStart"/>
      <w:r w:rsidRPr="00236092">
        <w:rPr>
          <w:b/>
          <w:lang w:val="pt-BR"/>
        </w:rPr>
        <w:t>vận</w:t>
      </w:r>
      <w:proofErr w:type="spellEnd"/>
      <w:r w:rsidRPr="00236092">
        <w:rPr>
          <w:b/>
          <w:lang w:val="pt-BR"/>
        </w:rPr>
        <w:t xml:space="preserve"> </w:t>
      </w:r>
      <w:proofErr w:type="spellStart"/>
      <w:r w:rsidRPr="00236092">
        <w:rPr>
          <w:b/>
          <w:lang w:val="pt-BR"/>
        </w:rPr>
        <w:t>hành</w:t>
      </w:r>
      <w:proofErr w:type="spellEnd"/>
      <w:r w:rsidRPr="00236092">
        <w:rPr>
          <w:b/>
          <w:lang w:val="pt-BR"/>
        </w:rPr>
        <w:t xml:space="preserve"> </w:t>
      </w:r>
      <w:proofErr w:type="spellStart"/>
      <w:r w:rsidRPr="00236092">
        <w:rPr>
          <w:b/>
          <w:lang w:val="pt-BR"/>
        </w:rPr>
        <w:t>và</w:t>
      </w:r>
      <w:proofErr w:type="spellEnd"/>
      <w:r w:rsidRPr="00236092">
        <w:rPr>
          <w:b/>
          <w:lang w:val="pt-BR"/>
        </w:rPr>
        <w:t xml:space="preserve"> </w:t>
      </w:r>
      <w:proofErr w:type="spellStart"/>
      <w:r w:rsidRPr="00236092">
        <w:rPr>
          <w:b/>
          <w:lang w:val="pt-BR"/>
        </w:rPr>
        <w:t>bảo</w:t>
      </w:r>
      <w:proofErr w:type="spellEnd"/>
      <w:r w:rsidRPr="00236092">
        <w:rPr>
          <w:b/>
          <w:lang w:val="pt-BR"/>
        </w:rPr>
        <w:t xml:space="preserve"> </w:t>
      </w:r>
      <w:proofErr w:type="spellStart"/>
      <w:r w:rsidRPr="00236092">
        <w:rPr>
          <w:b/>
          <w:lang w:val="pt-BR"/>
        </w:rPr>
        <w:t>trì</w:t>
      </w:r>
      <w:proofErr w:type="spellEnd"/>
      <w:r w:rsidRPr="00236092">
        <w:rPr>
          <w:b/>
          <w:lang w:val="pt-BR"/>
        </w:rPr>
        <w:t xml:space="preserve"> </w:t>
      </w:r>
      <w:proofErr w:type="spellStart"/>
      <w:r w:rsidRPr="00236092">
        <w:rPr>
          <w:b/>
          <w:lang w:val="pt-BR"/>
        </w:rPr>
        <w:t>sản</w:t>
      </w:r>
      <w:proofErr w:type="spellEnd"/>
      <w:r w:rsidRPr="00236092">
        <w:rPr>
          <w:b/>
          <w:lang w:val="pt-BR"/>
        </w:rPr>
        <w:t xml:space="preserve"> </w:t>
      </w:r>
      <w:proofErr w:type="spellStart"/>
      <w:r w:rsidRPr="00236092">
        <w:rPr>
          <w:b/>
          <w:lang w:val="pt-BR"/>
        </w:rPr>
        <w:t>phẩm</w:t>
      </w:r>
      <w:proofErr w:type="spellEnd"/>
      <w:r w:rsidRPr="00236092">
        <w:rPr>
          <w:b/>
          <w:lang w:val="pt-BR"/>
        </w:rPr>
        <w:t xml:space="preserve"> </w:t>
      </w:r>
      <w:proofErr w:type="spellStart"/>
      <w:r w:rsidRPr="00236092">
        <w:rPr>
          <w:b/>
          <w:lang w:val="pt-BR"/>
        </w:rPr>
        <w:t>của</w:t>
      </w:r>
      <w:proofErr w:type="spellEnd"/>
      <w:r w:rsidRPr="00236092">
        <w:rPr>
          <w:b/>
          <w:lang w:val="pt-BR"/>
        </w:rPr>
        <w:t xml:space="preserve"> </w:t>
      </w:r>
      <w:proofErr w:type="spellStart"/>
      <w:r w:rsidRPr="00236092">
        <w:rPr>
          <w:b/>
          <w:lang w:val="pt-BR"/>
        </w:rPr>
        <w:t>dự</w:t>
      </w:r>
      <w:proofErr w:type="spellEnd"/>
      <w:r w:rsidRPr="00236092">
        <w:rPr>
          <w:b/>
          <w:lang w:val="pt-BR"/>
        </w:rPr>
        <w:t xml:space="preserve"> </w:t>
      </w:r>
      <w:proofErr w:type="spellStart"/>
      <w:r w:rsidRPr="00236092">
        <w:rPr>
          <w:b/>
          <w:lang w:val="pt-BR"/>
        </w:rPr>
        <w:t>án</w:t>
      </w:r>
      <w:proofErr w:type="spellEnd"/>
    </w:p>
    <w:p w14:paraId="6EFBFE06" w14:textId="77777777" w:rsidR="005D4335" w:rsidRPr="005D4335" w:rsidRDefault="005D4335" w:rsidP="002E2F63">
      <w:pPr>
        <w:widowControl w:val="0"/>
        <w:spacing w:before="120" w:after="120" w:line="360" w:lineRule="exact"/>
        <w:ind w:firstLine="567"/>
        <w:jc w:val="both"/>
        <w:rPr>
          <w:lang w:val="pt-BR"/>
        </w:rPr>
      </w:pPr>
      <w:r w:rsidRPr="005D4335">
        <w:rPr>
          <w:lang w:val="pt-BR"/>
        </w:rPr>
        <w:t xml:space="preserve">1. </w:t>
      </w:r>
      <w:proofErr w:type="spellStart"/>
      <w:r w:rsidRPr="005D4335">
        <w:rPr>
          <w:lang w:val="pt-BR"/>
        </w:rPr>
        <w:t>Sản</w:t>
      </w:r>
      <w:proofErr w:type="spellEnd"/>
      <w:r w:rsidRPr="005D4335">
        <w:rPr>
          <w:lang w:val="pt-BR"/>
        </w:rPr>
        <w:t xml:space="preserve"> </w:t>
      </w:r>
      <w:proofErr w:type="spellStart"/>
      <w:r w:rsidRPr="005D4335">
        <w:rPr>
          <w:lang w:val="pt-BR"/>
        </w:rPr>
        <w:t>phẩm</w:t>
      </w:r>
      <w:proofErr w:type="spellEnd"/>
      <w:r w:rsidRPr="005D4335">
        <w:rPr>
          <w:lang w:val="pt-BR"/>
        </w:rPr>
        <w:t xml:space="preserve"> </w:t>
      </w:r>
      <w:proofErr w:type="spellStart"/>
      <w:r w:rsidRPr="005D4335">
        <w:rPr>
          <w:lang w:val="pt-BR"/>
        </w:rPr>
        <w:t>của</w:t>
      </w:r>
      <w:proofErr w:type="spellEnd"/>
      <w:r w:rsidRPr="005D4335">
        <w:rPr>
          <w:lang w:val="pt-BR"/>
        </w:rPr>
        <w:t xml:space="preserve"> </w:t>
      </w:r>
      <w:proofErr w:type="spellStart"/>
      <w:r w:rsidRPr="005D4335">
        <w:rPr>
          <w:lang w:val="pt-BR"/>
        </w:rPr>
        <w:t>dự</w:t>
      </w:r>
      <w:proofErr w:type="spellEnd"/>
      <w:r w:rsidRPr="005D4335">
        <w:rPr>
          <w:lang w:val="pt-BR"/>
        </w:rPr>
        <w:t xml:space="preserve"> </w:t>
      </w:r>
      <w:proofErr w:type="spellStart"/>
      <w:r w:rsidRPr="005D4335">
        <w:rPr>
          <w:lang w:val="pt-BR"/>
        </w:rPr>
        <w:t>án</w:t>
      </w:r>
      <w:proofErr w:type="spellEnd"/>
      <w:r w:rsidRPr="005D4335">
        <w:rPr>
          <w:lang w:val="pt-BR"/>
        </w:rPr>
        <w:t xml:space="preserve"> </w:t>
      </w:r>
      <w:proofErr w:type="spellStart"/>
      <w:r w:rsidRPr="005D4335">
        <w:rPr>
          <w:lang w:val="pt-BR"/>
        </w:rPr>
        <w:t>phải</w:t>
      </w:r>
      <w:proofErr w:type="spellEnd"/>
      <w:r w:rsidRPr="005D4335">
        <w:rPr>
          <w:lang w:val="pt-BR"/>
        </w:rPr>
        <w:t xml:space="preserve"> </w:t>
      </w:r>
      <w:proofErr w:type="spellStart"/>
      <w:r w:rsidRPr="005D4335">
        <w:rPr>
          <w:lang w:val="pt-BR"/>
        </w:rPr>
        <w:t>được</w:t>
      </w:r>
      <w:proofErr w:type="spellEnd"/>
      <w:r w:rsidRPr="005D4335">
        <w:rPr>
          <w:lang w:val="pt-BR"/>
        </w:rPr>
        <w:t xml:space="preserve"> </w:t>
      </w:r>
      <w:proofErr w:type="spellStart"/>
      <w:r w:rsidRPr="005D4335">
        <w:rPr>
          <w:lang w:val="pt-BR"/>
        </w:rPr>
        <w:t>quản</w:t>
      </w:r>
      <w:proofErr w:type="spellEnd"/>
      <w:r w:rsidRPr="005D4335">
        <w:rPr>
          <w:lang w:val="pt-BR"/>
        </w:rPr>
        <w:t xml:space="preserve"> </w:t>
      </w:r>
      <w:proofErr w:type="spellStart"/>
      <w:r w:rsidRPr="005D4335">
        <w:rPr>
          <w:lang w:val="pt-BR"/>
        </w:rPr>
        <w:t>trị</w:t>
      </w:r>
      <w:proofErr w:type="spellEnd"/>
      <w:r w:rsidRPr="005D4335">
        <w:rPr>
          <w:lang w:val="pt-BR"/>
        </w:rPr>
        <w:t xml:space="preserve">, </w:t>
      </w:r>
      <w:proofErr w:type="spellStart"/>
      <w:r w:rsidRPr="005D4335">
        <w:rPr>
          <w:lang w:val="pt-BR"/>
        </w:rPr>
        <w:t>vận</w:t>
      </w:r>
      <w:proofErr w:type="spellEnd"/>
      <w:r w:rsidRPr="005D4335">
        <w:rPr>
          <w:lang w:val="pt-BR"/>
        </w:rPr>
        <w:t xml:space="preserve"> </w:t>
      </w:r>
      <w:proofErr w:type="spellStart"/>
      <w:r w:rsidRPr="005D4335">
        <w:rPr>
          <w:lang w:val="pt-BR"/>
        </w:rPr>
        <w:t>hành</w:t>
      </w:r>
      <w:proofErr w:type="spellEnd"/>
      <w:r w:rsidRPr="005D4335">
        <w:rPr>
          <w:lang w:val="pt-BR"/>
        </w:rPr>
        <w:t xml:space="preserve"> </w:t>
      </w:r>
      <w:proofErr w:type="spellStart"/>
      <w:r w:rsidRPr="005D4335">
        <w:rPr>
          <w:lang w:val="pt-BR"/>
        </w:rPr>
        <w:t>và</w:t>
      </w:r>
      <w:proofErr w:type="spellEnd"/>
      <w:r w:rsidRPr="005D4335">
        <w:rPr>
          <w:lang w:val="pt-BR"/>
        </w:rPr>
        <w:t xml:space="preserve"> </w:t>
      </w:r>
      <w:proofErr w:type="spellStart"/>
      <w:r w:rsidRPr="005D4335">
        <w:rPr>
          <w:lang w:val="pt-BR"/>
        </w:rPr>
        <w:t>bảo</w:t>
      </w:r>
      <w:proofErr w:type="spellEnd"/>
      <w:r w:rsidRPr="005D4335">
        <w:rPr>
          <w:lang w:val="pt-BR"/>
        </w:rPr>
        <w:t xml:space="preserve"> </w:t>
      </w:r>
      <w:proofErr w:type="spellStart"/>
      <w:r w:rsidRPr="005D4335">
        <w:rPr>
          <w:lang w:val="pt-BR"/>
        </w:rPr>
        <w:t>trì</w:t>
      </w:r>
      <w:proofErr w:type="spellEnd"/>
      <w:r w:rsidRPr="005D4335">
        <w:rPr>
          <w:lang w:val="pt-BR"/>
        </w:rPr>
        <w:t xml:space="preserve"> </w:t>
      </w:r>
      <w:proofErr w:type="spellStart"/>
      <w:r w:rsidRPr="005D4335">
        <w:rPr>
          <w:lang w:val="pt-BR"/>
        </w:rPr>
        <w:t>thường</w:t>
      </w:r>
      <w:proofErr w:type="spellEnd"/>
      <w:r w:rsidRPr="005D4335">
        <w:rPr>
          <w:lang w:val="pt-BR"/>
        </w:rPr>
        <w:t xml:space="preserve"> </w:t>
      </w:r>
      <w:proofErr w:type="spellStart"/>
      <w:r w:rsidRPr="005D4335">
        <w:rPr>
          <w:lang w:val="pt-BR"/>
        </w:rPr>
        <w:t>xuyên</w:t>
      </w:r>
      <w:proofErr w:type="spellEnd"/>
      <w:r w:rsidRPr="005D4335">
        <w:rPr>
          <w:lang w:val="pt-BR"/>
        </w:rPr>
        <w:t xml:space="preserve"> </w:t>
      </w:r>
      <w:proofErr w:type="spellStart"/>
      <w:r w:rsidRPr="005D4335">
        <w:rPr>
          <w:lang w:val="pt-BR"/>
        </w:rPr>
        <w:t>và</w:t>
      </w:r>
      <w:proofErr w:type="spellEnd"/>
      <w:r w:rsidRPr="005D4335">
        <w:rPr>
          <w:lang w:val="pt-BR"/>
        </w:rPr>
        <w:t xml:space="preserve"> </w:t>
      </w:r>
      <w:proofErr w:type="spellStart"/>
      <w:r w:rsidRPr="005D4335">
        <w:rPr>
          <w:lang w:val="pt-BR"/>
        </w:rPr>
        <w:t>liên</w:t>
      </w:r>
      <w:proofErr w:type="spellEnd"/>
      <w:r w:rsidRPr="005D4335">
        <w:rPr>
          <w:lang w:val="pt-BR"/>
        </w:rPr>
        <w:t xml:space="preserve"> </w:t>
      </w:r>
      <w:proofErr w:type="spellStart"/>
      <w:r w:rsidRPr="005D4335">
        <w:rPr>
          <w:lang w:val="pt-BR"/>
        </w:rPr>
        <w:t>tục</w:t>
      </w:r>
      <w:proofErr w:type="spellEnd"/>
      <w:r w:rsidRPr="005D4335">
        <w:rPr>
          <w:lang w:val="pt-BR"/>
        </w:rPr>
        <w:t xml:space="preserve"> </w:t>
      </w:r>
      <w:proofErr w:type="spellStart"/>
      <w:r w:rsidRPr="005D4335">
        <w:rPr>
          <w:lang w:val="pt-BR"/>
        </w:rPr>
        <w:t>ngay</w:t>
      </w:r>
      <w:proofErr w:type="spellEnd"/>
      <w:r w:rsidRPr="005D4335">
        <w:rPr>
          <w:lang w:val="pt-BR"/>
        </w:rPr>
        <w:t xml:space="preserve"> </w:t>
      </w:r>
      <w:proofErr w:type="spellStart"/>
      <w:r w:rsidRPr="005D4335">
        <w:rPr>
          <w:lang w:val="pt-BR"/>
        </w:rPr>
        <w:t>sau</w:t>
      </w:r>
      <w:proofErr w:type="spellEnd"/>
      <w:r w:rsidRPr="005D4335">
        <w:rPr>
          <w:lang w:val="pt-BR"/>
        </w:rPr>
        <w:t xml:space="preserve"> </w:t>
      </w:r>
      <w:proofErr w:type="spellStart"/>
      <w:r w:rsidRPr="005D4335">
        <w:rPr>
          <w:lang w:val="pt-BR"/>
        </w:rPr>
        <w:t>khi</w:t>
      </w:r>
      <w:proofErr w:type="spellEnd"/>
      <w:r w:rsidRPr="005D4335">
        <w:rPr>
          <w:lang w:val="pt-BR"/>
        </w:rPr>
        <w:t xml:space="preserve"> </w:t>
      </w:r>
      <w:proofErr w:type="spellStart"/>
      <w:r w:rsidRPr="005D4335">
        <w:rPr>
          <w:lang w:val="pt-BR"/>
        </w:rPr>
        <w:t>bàn</w:t>
      </w:r>
      <w:proofErr w:type="spellEnd"/>
      <w:r w:rsidRPr="005D4335">
        <w:rPr>
          <w:lang w:val="pt-BR"/>
        </w:rPr>
        <w:t xml:space="preserve"> </w:t>
      </w:r>
      <w:proofErr w:type="spellStart"/>
      <w:r w:rsidRPr="005D4335">
        <w:rPr>
          <w:lang w:val="pt-BR"/>
        </w:rPr>
        <w:t>giao</w:t>
      </w:r>
      <w:proofErr w:type="spellEnd"/>
      <w:r w:rsidRPr="005D4335">
        <w:rPr>
          <w:lang w:val="pt-BR"/>
        </w:rPr>
        <w:t xml:space="preserve">, </w:t>
      </w:r>
      <w:proofErr w:type="spellStart"/>
      <w:r w:rsidRPr="005D4335">
        <w:rPr>
          <w:lang w:val="pt-BR"/>
        </w:rPr>
        <w:t>đưa</w:t>
      </w:r>
      <w:proofErr w:type="spellEnd"/>
      <w:r w:rsidRPr="005D4335">
        <w:rPr>
          <w:lang w:val="pt-BR"/>
        </w:rPr>
        <w:t xml:space="preserve"> </w:t>
      </w:r>
      <w:proofErr w:type="spellStart"/>
      <w:r w:rsidRPr="005D4335">
        <w:rPr>
          <w:lang w:val="pt-BR"/>
        </w:rPr>
        <w:t>vào</w:t>
      </w:r>
      <w:proofErr w:type="spellEnd"/>
      <w:r w:rsidRPr="005D4335">
        <w:rPr>
          <w:lang w:val="pt-BR"/>
        </w:rPr>
        <w:t xml:space="preserve"> </w:t>
      </w:r>
      <w:proofErr w:type="spellStart"/>
      <w:r w:rsidRPr="005D4335">
        <w:rPr>
          <w:lang w:val="pt-BR"/>
        </w:rPr>
        <w:t>sử</w:t>
      </w:r>
      <w:proofErr w:type="spellEnd"/>
      <w:r w:rsidRPr="005D4335">
        <w:rPr>
          <w:lang w:val="pt-BR"/>
        </w:rPr>
        <w:t xml:space="preserve"> </w:t>
      </w:r>
      <w:proofErr w:type="spellStart"/>
      <w:r w:rsidRPr="005D4335">
        <w:rPr>
          <w:lang w:val="pt-BR"/>
        </w:rPr>
        <w:t>dụng</w:t>
      </w:r>
      <w:proofErr w:type="spellEnd"/>
      <w:r w:rsidRPr="005D4335">
        <w:rPr>
          <w:lang w:val="pt-BR"/>
        </w:rPr>
        <w:t>.</w:t>
      </w:r>
    </w:p>
    <w:p w14:paraId="544D0D23" w14:textId="758EE9E0" w:rsidR="005D4335" w:rsidRPr="005D4335" w:rsidRDefault="005D4335" w:rsidP="002E2F63">
      <w:pPr>
        <w:widowControl w:val="0"/>
        <w:spacing w:before="120" w:after="120" w:line="360" w:lineRule="exact"/>
        <w:ind w:firstLine="567"/>
        <w:jc w:val="both"/>
        <w:rPr>
          <w:lang w:val="pt-BR"/>
        </w:rPr>
      </w:pPr>
      <w:r w:rsidRPr="005D4335">
        <w:rPr>
          <w:lang w:val="pt-BR"/>
        </w:rPr>
        <w:t xml:space="preserve">2. </w:t>
      </w:r>
      <w:proofErr w:type="spellStart"/>
      <w:r w:rsidRPr="005D4335">
        <w:rPr>
          <w:lang w:val="pt-BR"/>
        </w:rPr>
        <w:t>Trách</w:t>
      </w:r>
      <w:proofErr w:type="spellEnd"/>
      <w:r w:rsidRPr="005D4335">
        <w:rPr>
          <w:lang w:val="pt-BR"/>
        </w:rPr>
        <w:t xml:space="preserve"> </w:t>
      </w:r>
      <w:proofErr w:type="spellStart"/>
      <w:r w:rsidRPr="005D4335">
        <w:rPr>
          <w:lang w:val="pt-BR"/>
        </w:rPr>
        <w:t>nhiệm</w:t>
      </w:r>
      <w:proofErr w:type="spellEnd"/>
      <w:r w:rsidRPr="005D4335">
        <w:rPr>
          <w:lang w:val="pt-BR"/>
        </w:rPr>
        <w:t xml:space="preserve"> </w:t>
      </w:r>
      <w:proofErr w:type="spellStart"/>
      <w:r w:rsidRPr="005D4335">
        <w:rPr>
          <w:lang w:val="pt-BR"/>
        </w:rPr>
        <w:t>của</w:t>
      </w:r>
      <w:proofErr w:type="spellEnd"/>
      <w:r w:rsidRPr="005D4335">
        <w:rPr>
          <w:lang w:val="pt-BR"/>
        </w:rPr>
        <w:t xml:space="preserve"> </w:t>
      </w:r>
      <w:proofErr w:type="spellStart"/>
      <w:r w:rsidRPr="005D4335">
        <w:rPr>
          <w:lang w:val="pt-BR"/>
        </w:rPr>
        <w:t>cơ</w:t>
      </w:r>
      <w:proofErr w:type="spellEnd"/>
      <w:r w:rsidRPr="005D4335">
        <w:rPr>
          <w:lang w:val="pt-BR"/>
        </w:rPr>
        <w:t xml:space="preserve"> </w:t>
      </w:r>
      <w:proofErr w:type="spellStart"/>
      <w:r w:rsidRPr="005D4335">
        <w:rPr>
          <w:lang w:val="pt-BR"/>
        </w:rPr>
        <w:t>quan</w:t>
      </w:r>
      <w:proofErr w:type="spellEnd"/>
      <w:r w:rsidRPr="005D4335">
        <w:rPr>
          <w:lang w:val="pt-BR"/>
        </w:rPr>
        <w:t xml:space="preserve">, </w:t>
      </w:r>
      <w:proofErr w:type="spellStart"/>
      <w:r w:rsidRPr="005D4335">
        <w:rPr>
          <w:lang w:val="pt-BR"/>
        </w:rPr>
        <w:t>đơn</w:t>
      </w:r>
      <w:proofErr w:type="spellEnd"/>
      <w:r w:rsidRPr="005D4335">
        <w:rPr>
          <w:lang w:val="pt-BR"/>
        </w:rPr>
        <w:t xml:space="preserve"> </w:t>
      </w:r>
      <w:proofErr w:type="spellStart"/>
      <w:r w:rsidRPr="005D4335">
        <w:rPr>
          <w:lang w:val="pt-BR"/>
        </w:rPr>
        <w:t>vị</w:t>
      </w:r>
      <w:proofErr w:type="spellEnd"/>
      <w:r w:rsidRPr="005D4335">
        <w:rPr>
          <w:lang w:val="pt-BR"/>
        </w:rPr>
        <w:t xml:space="preserve"> </w:t>
      </w:r>
      <w:proofErr w:type="spellStart"/>
      <w:r w:rsidRPr="005D4335">
        <w:rPr>
          <w:lang w:val="pt-BR"/>
        </w:rPr>
        <w:t>quản</w:t>
      </w:r>
      <w:proofErr w:type="spellEnd"/>
      <w:r w:rsidRPr="005D4335">
        <w:rPr>
          <w:lang w:val="pt-BR"/>
        </w:rPr>
        <w:t xml:space="preserve"> </w:t>
      </w:r>
      <w:proofErr w:type="spellStart"/>
      <w:r w:rsidRPr="005D4335">
        <w:rPr>
          <w:lang w:val="pt-BR"/>
        </w:rPr>
        <w:t>lý</w:t>
      </w:r>
      <w:proofErr w:type="spellEnd"/>
      <w:r w:rsidRPr="005D4335">
        <w:rPr>
          <w:lang w:val="pt-BR"/>
        </w:rPr>
        <w:t xml:space="preserve">, </w:t>
      </w:r>
      <w:proofErr w:type="spellStart"/>
      <w:r w:rsidRPr="005D4335">
        <w:rPr>
          <w:lang w:val="pt-BR"/>
        </w:rPr>
        <w:t>sử</w:t>
      </w:r>
      <w:proofErr w:type="spellEnd"/>
      <w:r w:rsidRPr="005D4335">
        <w:rPr>
          <w:lang w:val="pt-BR"/>
        </w:rPr>
        <w:t xml:space="preserve"> </w:t>
      </w:r>
      <w:proofErr w:type="spellStart"/>
      <w:r w:rsidRPr="005D4335">
        <w:rPr>
          <w:lang w:val="pt-BR"/>
        </w:rPr>
        <w:t>dụng</w:t>
      </w:r>
      <w:proofErr w:type="spellEnd"/>
      <w:r w:rsidRPr="005D4335">
        <w:rPr>
          <w:lang w:val="pt-BR"/>
        </w:rPr>
        <w:t xml:space="preserve"> </w:t>
      </w:r>
      <w:proofErr w:type="spellStart"/>
      <w:r w:rsidRPr="005D4335">
        <w:rPr>
          <w:lang w:val="pt-BR"/>
        </w:rPr>
        <w:t>sản</w:t>
      </w:r>
      <w:proofErr w:type="spellEnd"/>
      <w:r w:rsidRPr="005D4335">
        <w:rPr>
          <w:lang w:val="pt-BR"/>
        </w:rPr>
        <w:t xml:space="preserve"> </w:t>
      </w:r>
      <w:proofErr w:type="spellStart"/>
      <w:r w:rsidRPr="005D4335">
        <w:rPr>
          <w:lang w:val="pt-BR"/>
        </w:rPr>
        <w:t>phẩm</w:t>
      </w:r>
      <w:proofErr w:type="spellEnd"/>
      <w:r w:rsidRPr="005D4335">
        <w:rPr>
          <w:lang w:val="pt-BR"/>
        </w:rPr>
        <w:t xml:space="preserve"> </w:t>
      </w:r>
      <w:proofErr w:type="spellStart"/>
      <w:r w:rsidRPr="005D4335">
        <w:rPr>
          <w:lang w:val="pt-BR"/>
        </w:rPr>
        <w:t>của</w:t>
      </w:r>
      <w:proofErr w:type="spellEnd"/>
      <w:r w:rsidRPr="005D4335">
        <w:rPr>
          <w:lang w:val="pt-BR"/>
        </w:rPr>
        <w:t xml:space="preserve"> </w:t>
      </w:r>
      <w:proofErr w:type="spellStart"/>
      <w:r w:rsidRPr="005D4335">
        <w:rPr>
          <w:lang w:val="pt-BR"/>
        </w:rPr>
        <w:t>dự</w:t>
      </w:r>
      <w:proofErr w:type="spellEnd"/>
      <w:r w:rsidRPr="005D4335">
        <w:rPr>
          <w:lang w:val="pt-BR"/>
        </w:rPr>
        <w:t xml:space="preserve"> </w:t>
      </w:r>
      <w:proofErr w:type="spellStart"/>
      <w:r w:rsidRPr="005D4335">
        <w:rPr>
          <w:lang w:val="pt-BR"/>
        </w:rPr>
        <w:t>án</w:t>
      </w:r>
      <w:proofErr w:type="spellEnd"/>
      <w:r w:rsidRPr="005D4335">
        <w:rPr>
          <w:lang w:val="pt-BR"/>
        </w:rPr>
        <w:t>:</w:t>
      </w:r>
    </w:p>
    <w:p w14:paraId="2AFDD35B" w14:textId="77777777" w:rsidR="005D4335" w:rsidRPr="005D4335" w:rsidRDefault="005D4335" w:rsidP="002E2F63">
      <w:pPr>
        <w:widowControl w:val="0"/>
        <w:spacing w:before="120" w:after="120" w:line="360" w:lineRule="exact"/>
        <w:ind w:firstLine="567"/>
        <w:jc w:val="both"/>
        <w:rPr>
          <w:lang w:val="pt-BR"/>
        </w:rPr>
      </w:pPr>
      <w:r w:rsidRPr="005D4335">
        <w:rPr>
          <w:lang w:val="pt-BR"/>
        </w:rPr>
        <w:t xml:space="preserve">a) </w:t>
      </w:r>
      <w:proofErr w:type="spellStart"/>
      <w:r w:rsidRPr="005D4335">
        <w:rPr>
          <w:lang w:val="pt-BR"/>
        </w:rPr>
        <w:t>Tổ</w:t>
      </w:r>
      <w:proofErr w:type="spellEnd"/>
      <w:r w:rsidRPr="005D4335">
        <w:rPr>
          <w:lang w:val="pt-BR"/>
        </w:rPr>
        <w:t xml:space="preserve"> </w:t>
      </w:r>
      <w:proofErr w:type="spellStart"/>
      <w:r w:rsidRPr="005D4335">
        <w:rPr>
          <w:lang w:val="pt-BR"/>
        </w:rPr>
        <w:t>chức</w:t>
      </w:r>
      <w:proofErr w:type="spellEnd"/>
      <w:r w:rsidRPr="005D4335">
        <w:rPr>
          <w:lang w:val="pt-BR"/>
        </w:rPr>
        <w:t xml:space="preserve"> </w:t>
      </w:r>
      <w:proofErr w:type="spellStart"/>
      <w:r w:rsidRPr="005D4335">
        <w:rPr>
          <w:lang w:val="pt-BR"/>
        </w:rPr>
        <w:t>thực</w:t>
      </w:r>
      <w:proofErr w:type="spellEnd"/>
      <w:r w:rsidRPr="005D4335">
        <w:rPr>
          <w:lang w:val="pt-BR"/>
        </w:rPr>
        <w:t xml:space="preserve"> </w:t>
      </w:r>
      <w:proofErr w:type="spellStart"/>
      <w:r w:rsidRPr="005D4335">
        <w:rPr>
          <w:lang w:val="pt-BR"/>
        </w:rPr>
        <w:t>hiện</w:t>
      </w:r>
      <w:proofErr w:type="spellEnd"/>
      <w:r w:rsidRPr="005D4335">
        <w:rPr>
          <w:lang w:val="pt-BR"/>
        </w:rPr>
        <w:t xml:space="preserve"> </w:t>
      </w:r>
      <w:proofErr w:type="spellStart"/>
      <w:r w:rsidRPr="005D4335">
        <w:rPr>
          <w:lang w:val="pt-BR"/>
        </w:rPr>
        <w:t>quản</w:t>
      </w:r>
      <w:proofErr w:type="spellEnd"/>
      <w:r w:rsidRPr="005D4335">
        <w:rPr>
          <w:lang w:val="pt-BR"/>
        </w:rPr>
        <w:t xml:space="preserve"> </w:t>
      </w:r>
      <w:proofErr w:type="spellStart"/>
      <w:r w:rsidRPr="005D4335">
        <w:rPr>
          <w:lang w:val="pt-BR"/>
        </w:rPr>
        <w:t>trị</w:t>
      </w:r>
      <w:proofErr w:type="spellEnd"/>
      <w:r w:rsidRPr="005D4335">
        <w:rPr>
          <w:lang w:val="pt-BR"/>
        </w:rPr>
        <w:t xml:space="preserve">, </w:t>
      </w:r>
      <w:proofErr w:type="spellStart"/>
      <w:r w:rsidRPr="005D4335">
        <w:rPr>
          <w:lang w:val="pt-BR"/>
        </w:rPr>
        <w:t>vận</w:t>
      </w:r>
      <w:proofErr w:type="spellEnd"/>
      <w:r w:rsidRPr="005D4335">
        <w:rPr>
          <w:lang w:val="pt-BR"/>
        </w:rPr>
        <w:t xml:space="preserve"> </w:t>
      </w:r>
      <w:proofErr w:type="spellStart"/>
      <w:r w:rsidRPr="005D4335">
        <w:rPr>
          <w:lang w:val="pt-BR"/>
        </w:rPr>
        <w:t>hành</w:t>
      </w:r>
      <w:proofErr w:type="spellEnd"/>
      <w:r w:rsidRPr="005D4335">
        <w:rPr>
          <w:lang w:val="pt-BR"/>
        </w:rPr>
        <w:t xml:space="preserve"> </w:t>
      </w:r>
      <w:proofErr w:type="spellStart"/>
      <w:r w:rsidRPr="005D4335">
        <w:rPr>
          <w:lang w:val="pt-BR"/>
        </w:rPr>
        <w:t>và</w:t>
      </w:r>
      <w:proofErr w:type="spellEnd"/>
      <w:r w:rsidRPr="005D4335">
        <w:rPr>
          <w:lang w:val="pt-BR"/>
        </w:rPr>
        <w:t xml:space="preserve"> </w:t>
      </w:r>
      <w:proofErr w:type="spellStart"/>
      <w:r w:rsidRPr="005D4335">
        <w:rPr>
          <w:lang w:val="pt-BR"/>
        </w:rPr>
        <w:t>bảo</w:t>
      </w:r>
      <w:proofErr w:type="spellEnd"/>
      <w:r w:rsidRPr="005D4335">
        <w:rPr>
          <w:lang w:val="pt-BR"/>
        </w:rPr>
        <w:t xml:space="preserve"> </w:t>
      </w:r>
      <w:proofErr w:type="spellStart"/>
      <w:r w:rsidRPr="005D4335">
        <w:rPr>
          <w:lang w:val="pt-BR"/>
        </w:rPr>
        <w:t>trì</w:t>
      </w:r>
      <w:proofErr w:type="spellEnd"/>
      <w:r w:rsidRPr="005D4335">
        <w:rPr>
          <w:lang w:val="pt-BR"/>
        </w:rPr>
        <w:t xml:space="preserve"> </w:t>
      </w:r>
      <w:proofErr w:type="spellStart"/>
      <w:r w:rsidRPr="005D4335">
        <w:rPr>
          <w:lang w:val="pt-BR"/>
        </w:rPr>
        <w:t>sản</w:t>
      </w:r>
      <w:proofErr w:type="spellEnd"/>
      <w:r w:rsidRPr="005D4335">
        <w:rPr>
          <w:lang w:val="pt-BR"/>
        </w:rPr>
        <w:t xml:space="preserve"> </w:t>
      </w:r>
      <w:proofErr w:type="spellStart"/>
      <w:r w:rsidRPr="005D4335">
        <w:rPr>
          <w:lang w:val="pt-BR"/>
        </w:rPr>
        <w:t>phẩm</w:t>
      </w:r>
      <w:proofErr w:type="spellEnd"/>
      <w:r w:rsidRPr="005D4335">
        <w:rPr>
          <w:lang w:val="pt-BR"/>
        </w:rPr>
        <w:t xml:space="preserve"> </w:t>
      </w:r>
      <w:proofErr w:type="spellStart"/>
      <w:r w:rsidRPr="005D4335">
        <w:rPr>
          <w:lang w:val="pt-BR"/>
        </w:rPr>
        <w:t>của</w:t>
      </w:r>
      <w:proofErr w:type="spellEnd"/>
      <w:r w:rsidRPr="005D4335">
        <w:rPr>
          <w:lang w:val="pt-BR"/>
        </w:rPr>
        <w:t xml:space="preserve"> </w:t>
      </w:r>
      <w:proofErr w:type="spellStart"/>
      <w:r w:rsidRPr="005D4335">
        <w:rPr>
          <w:lang w:val="pt-BR"/>
        </w:rPr>
        <w:t>dự</w:t>
      </w:r>
      <w:proofErr w:type="spellEnd"/>
      <w:r w:rsidRPr="005D4335">
        <w:rPr>
          <w:lang w:val="pt-BR"/>
        </w:rPr>
        <w:t xml:space="preserve"> </w:t>
      </w:r>
      <w:proofErr w:type="spellStart"/>
      <w:r w:rsidRPr="005D4335">
        <w:rPr>
          <w:lang w:val="pt-BR"/>
        </w:rPr>
        <w:t>án</w:t>
      </w:r>
      <w:proofErr w:type="spellEnd"/>
      <w:r w:rsidRPr="005D4335">
        <w:rPr>
          <w:lang w:val="pt-BR"/>
        </w:rPr>
        <w:t>;</w:t>
      </w:r>
    </w:p>
    <w:p w14:paraId="66A20327" w14:textId="2B9579BB" w:rsidR="005D4335" w:rsidRPr="005D4335" w:rsidRDefault="005D4335" w:rsidP="002E2F63">
      <w:pPr>
        <w:widowControl w:val="0"/>
        <w:spacing w:before="120" w:after="120" w:line="360" w:lineRule="exact"/>
        <w:ind w:firstLine="567"/>
        <w:jc w:val="both"/>
        <w:rPr>
          <w:lang w:val="pt-BR"/>
        </w:rPr>
      </w:pPr>
      <w:r w:rsidRPr="005D4335">
        <w:rPr>
          <w:lang w:val="pt-BR"/>
        </w:rPr>
        <w:t xml:space="preserve">b) </w:t>
      </w:r>
      <w:proofErr w:type="spellStart"/>
      <w:r w:rsidRPr="005D4335">
        <w:rPr>
          <w:lang w:val="pt-BR"/>
        </w:rPr>
        <w:t>Xác</w:t>
      </w:r>
      <w:proofErr w:type="spellEnd"/>
      <w:r w:rsidRPr="005D4335">
        <w:rPr>
          <w:lang w:val="pt-BR"/>
        </w:rPr>
        <w:t xml:space="preserve"> </w:t>
      </w:r>
      <w:proofErr w:type="spellStart"/>
      <w:r w:rsidRPr="005D4335">
        <w:rPr>
          <w:lang w:val="pt-BR"/>
        </w:rPr>
        <w:t>định</w:t>
      </w:r>
      <w:proofErr w:type="spellEnd"/>
      <w:r w:rsidRPr="005D4335">
        <w:rPr>
          <w:lang w:val="pt-BR"/>
        </w:rPr>
        <w:t xml:space="preserve"> chi </w:t>
      </w:r>
      <w:proofErr w:type="spellStart"/>
      <w:r w:rsidRPr="005D4335">
        <w:rPr>
          <w:lang w:val="pt-BR"/>
        </w:rPr>
        <w:t>phí</w:t>
      </w:r>
      <w:proofErr w:type="spellEnd"/>
      <w:r w:rsidRPr="005D4335">
        <w:rPr>
          <w:lang w:val="pt-BR"/>
        </w:rPr>
        <w:t xml:space="preserve"> </w:t>
      </w:r>
      <w:proofErr w:type="spellStart"/>
      <w:r w:rsidRPr="005D4335">
        <w:rPr>
          <w:lang w:val="pt-BR"/>
        </w:rPr>
        <w:t>quản</w:t>
      </w:r>
      <w:proofErr w:type="spellEnd"/>
      <w:r w:rsidRPr="005D4335">
        <w:rPr>
          <w:lang w:val="pt-BR"/>
        </w:rPr>
        <w:t xml:space="preserve"> </w:t>
      </w:r>
      <w:proofErr w:type="spellStart"/>
      <w:r w:rsidRPr="005D4335">
        <w:rPr>
          <w:lang w:val="pt-BR"/>
        </w:rPr>
        <w:t>trị</w:t>
      </w:r>
      <w:proofErr w:type="spellEnd"/>
      <w:r w:rsidRPr="005D4335">
        <w:rPr>
          <w:lang w:val="pt-BR"/>
        </w:rPr>
        <w:t xml:space="preserve">, </w:t>
      </w:r>
      <w:proofErr w:type="spellStart"/>
      <w:r w:rsidRPr="005D4335">
        <w:rPr>
          <w:lang w:val="pt-BR"/>
        </w:rPr>
        <w:t>vận</w:t>
      </w:r>
      <w:proofErr w:type="spellEnd"/>
      <w:r w:rsidRPr="005D4335">
        <w:rPr>
          <w:lang w:val="pt-BR"/>
        </w:rPr>
        <w:t xml:space="preserve"> </w:t>
      </w:r>
      <w:proofErr w:type="spellStart"/>
      <w:r w:rsidRPr="005D4335">
        <w:rPr>
          <w:lang w:val="pt-BR"/>
        </w:rPr>
        <w:t>hành</w:t>
      </w:r>
      <w:proofErr w:type="spellEnd"/>
      <w:r w:rsidRPr="005D4335">
        <w:rPr>
          <w:lang w:val="pt-BR"/>
        </w:rPr>
        <w:t xml:space="preserve"> </w:t>
      </w:r>
      <w:proofErr w:type="spellStart"/>
      <w:r w:rsidRPr="005D4335">
        <w:rPr>
          <w:lang w:val="pt-BR"/>
        </w:rPr>
        <w:t>và</w:t>
      </w:r>
      <w:proofErr w:type="spellEnd"/>
      <w:r w:rsidRPr="005D4335">
        <w:rPr>
          <w:lang w:val="pt-BR"/>
        </w:rPr>
        <w:t xml:space="preserve"> </w:t>
      </w:r>
      <w:proofErr w:type="spellStart"/>
      <w:r w:rsidRPr="005D4335">
        <w:rPr>
          <w:lang w:val="pt-BR"/>
        </w:rPr>
        <w:t>bảo</w:t>
      </w:r>
      <w:proofErr w:type="spellEnd"/>
      <w:r w:rsidRPr="005D4335">
        <w:rPr>
          <w:lang w:val="pt-BR"/>
        </w:rPr>
        <w:t xml:space="preserve"> </w:t>
      </w:r>
      <w:proofErr w:type="spellStart"/>
      <w:r w:rsidRPr="005D4335">
        <w:rPr>
          <w:lang w:val="pt-BR"/>
        </w:rPr>
        <w:t>trì</w:t>
      </w:r>
      <w:proofErr w:type="spellEnd"/>
      <w:r w:rsidRPr="005D4335">
        <w:rPr>
          <w:lang w:val="pt-BR"/>
        </w:rPr>
        <w:t xml:space="preserve"> </w:t>
      </w:r>
      <w:proofErr w:type="spellStart"/>
      <w:r w:rsidRPr="005D4335">
        <w:rPr>
          <w:lang w:val="pt-BR"/>
        </w:rPr>
        <w:t>bằng</w:t>
      </w:r>
      <w:proofErr w:type="spellEnd"/>
      <w:r w:rsidRPr="005D4335">
        <w:rPr>
          <w:lang w:val="pt-BR"/>
        </w:rPr>
        <w:t xml:space="preserve"> </w:t>
      </w:r>
      <w:proofErr w:type="spellStart"/>
      <w:r w:rsidRPr="005D4335">
        <w:rPr>
          <w:lang w:val="pt-BR"/>
        </w:rPr>
        <w:t>cách</w:t>
      </w:r>
      <w:proofErr w:type="spellEnd"/>
      <w:r w:rsidRPr="005D4335">
        <w:rPr>
          <w:lang w:val="pt-BR"/>
        </w:rPr>
        <w:t xml:space="preserve"> </w:t>
      </w:r>
      <w:proofErr w:type="spellStart"/>
      <w:r w:rsidRPr="005D4335">
        <w:rPr>
          <w:lang w:val="pt-BR"/>
        </w:rPr>
        <w:t>lập</w:t>
      </w:r>
      <w:proofErr w:type="spellEnd"/>
      <w:r w:rsidRPr="005D4335">
        <w:rPr>
          <w:lang w:val="pt-BR"/>
        </w:rPr>
        <w:t xml:space="preserve"> </w:t>
      </w:r>
      <w:proofErr w:type="spellStart"/>
      <w:r w:rsidRPr="005D4335">
        <w:rPr>
          <w:lang w:val="pt-BR"/>
        </w:rPr>
        <w:t>dự</w:t>
      </w:r>
      <w:proofErr w:type="spellEnd"/>
      <w:r w:rsidRPr="005D4335">
        <w:rPr>
          <w:lang w:val="pt-BR"/>
        </w:rPr>
        <w:t xml:space="preserve"> </w:t>
      </w:r>
      <w:proofErr w:type="spellStart"/>
      <w:r w:rsidRPr="005D4335">
        <w:rPr>
          <w:lang w:val="pt-BR"/>
        </w:rPr>
        <w:t>toán</w:t>
      </w:r>
      <w:proofErr w:type="spellEnd"/>
      <w:r w:rsidRPr="005D4335">
        <w:rPr>
          <w:lang w:val="pt-BR"/>
        </w:rPr>
        <w:t xml:space="preserve"> </w:t>
      </w:r>
      <w:proofErr w:type="spellStart"/>
      <w:r w:rsidRPr="005D4335">
        <w:rPr>
          <w:lang w:val="pt-BR"/>
        </w:rPr>
        <w:t>hoặc</w:t>
      </w:r>
      <w:proofErr w:type="spellEnd"/>
      <w:r w:rsidRPr="005D4335">
        <w:rPr>
          <w:lang w:val="pt-BR"/>
        </w:rPr>
        <w:t xml:space="preserve"> </w:t>
      </w:r>
      <w:proofErr w:type="spellStart"/>
      <w:r w:rsidRPr="005D4335">
        <w:rPr>
          <w:lang w:val="pt-BR"/>
        </w:rPr>
        <w:t>trên</w:t>
      </w:r>
      <w:proofErr w:type="spellEnd"/>
      <w:r w:rsidRPr="005D4335">
        <w:rPr>
          <w:lang w:val="pt-BR"/>
        </w:rPr>
        <w:t xml:space="preserve"> </w:t>
      </w:r>
      <w:proofErr w:type="spellStart"/>
      <w:r w:rsidRPr="005D4335">
        <w:rPr>
          <w:lang w:val="pt-BR"/>
        </w:rPr>
        <w:t>cơ</w:t>
      </w:r>
      <w:proofErr w:type="spellEnd"/>
      <w:r w:rsidRPr="005D4335">
        <w:rPr>
          <w:lang w:val="pt-BR"/>
        </w:rPr>
        <w:t xml:space="preserve"> </w:t>
      </w:r>
      <w:proofErr w:type="spellStart"/>
      <w:r w:rsidRPr="005D4335">
        <w:rPr>
          <w:lang w:val="pt-BR"/>
        </w:rPr>
        <w:t>sở</w:t>
      </w:r>
      <w:proofErr w:type="spellEnd"/>
      <w:r w:rsidRPr="005D4335">
        <w:rPr>
          <w:lang w:val="pt-BR"/>
        </w:rPr>
        <w:t xml:space="preserve"> </w:t>
      </w:r>
      <w:proofErr w:type="spellStart"/>
      <w:r w:rsidRPr="005D4335">
        <w:rPr>
          <w:lang w:val="pt-BR"/>
        </w:rPr>
        <w:t>báo</w:t>
      </w:r>
      <w:proofErr w:type="spellEnd"/>
      <w:r w:rsidRPr="005D4335">
        <w:rPr>
          <w:lang w:val="pt-BR"/>
        </w:rPr>
        <w:t xml:space="preserve"> </w:t>
      </w:r>
      <w:proofErr w:type="spellStart"/>
      <w:r w:rsidRPr="005D4335">
        <w:rPr>
          <w:lang w:val="pt-BR"/>
        </w:rPr>
        <w:t>giá</w:t>
      </w:r>
      <w:proofErr w:type="spellEnd"/>
      <w:r w:rsidRPr="005D4335">
        <w:rPr>
          <w:lang w:val="pt-BR"/>
        </w:rPr>
        <w:t xml:space="preserve"> </w:t>
      </w:r>
      <w:proofErr w:type="spellStart"/>
      <w:r>
        <w:rPr>
          <w:lang w:val="pt-BR"/>
        </w:rPr>
        <w:t>của</w:t>
      </w:r>
      <w:proofErr w:type="spellEnd"/>
      <w:r>
        <w:rPr>
          <w:lang w:val="pt-BR"/>
        </w:rPr>
        <w:t xml:space="preserve"> </w:t>
      </w:r>
      <w:proofErr w:type="spellStart"/>
      <w:r>
        <w:rPr>
          <w:lang w:val="pt-BR"/>
        </w:rPr>
        <w:t>nhà</w:t>
      </w:r>
      <w:proofErr w:type="spellEnd"/>
      <w:r>
        <w:rPr>
          <w:lang w:val="pt-BR"/>
        </w:rPr>
        <w:t xml:space="preserve"> </w:t>
      </w:r>
      <w:proofErr w:type="spellStart"/>
      <w:r>
        <w:rPr>
          <w:lang w:val="pt-BR"/>
        </w:rPr>
        <w:t>cung</w:t>
      </w:r>
      <w:proofErr w:type="spellEnd"/>
      <w:r>
        <w:rPr>
          <w:lang w:val="pt-BR"/>
        </w:rPr>
        <w:t xml:space="preserve"> </w:t>
      </w:r>
      <w:proofErr w:type="spellStart"/>
      <w:r>
        <w:rPr>
          <w:lang w:val="pt-BR"/>
        </w:rPr>
        <w:t>cấp</w:t>
      </w:r>
      <w:proofErr w:type="spellEnd"/>
      <w:r>
        <w:rPr>
          <w:lang w:val="pt-BR"/>
        </w:rPr>
        <w:t xml:space="preserve"> </w:t>
      </w:r>
      <w:proofErr w:type="spellStart"/>
      <w:r>
        <w:rPr>
          <w:lang w:val="pt-BR"/>
        </w:rPr>
        <w:t>dịch</w:t>
      </w:r>
      <w:proofErr w:type="spellEnd"/>
      <w:r>
        <w:rPr>
          <w:lang w:val="pt-BR"/>
        </w:rPr>
        <w:t xml:space="preserve"> </w:t>
      </w:r>
      <w:proofErr w:type="spellStart"/>
      <w:r>
        <w:rPr>
          <w:lang w:val="pt-BR"/>
        </w:rPr>
        <w:t>vụ</w:t>
      </w:r>
      <w:proofErr w:type="spellEnd"/>
      <w:r>
        <w:rPr>
          <w:lang w:val="pt-BR"/>
        </w:rPr>
        <w:t>;</w:t>
      </w:r>
    </w:p>
    <w:p w14:paraId="705FD8BD" w14:textId="77777777" w:rsidR="005D4335" w:rsidRPr="002E2F63" w:rsidRDefault="005D4335" w:rsidP="002E2F63">
      <w:pPr>
        <w:widowControl w:val="0"/>
        <w:spacing w:before="120" w:after="120" w:line="360" w:lineRule="exact"/>
        <w:ind w:firstLine="567"/>
        <w:jc w:val="both"/>
        <w:rPr>
          <w:spacing w:val="-6"/>
          <w:lang w:val="pt-BR"/>
        </w:rPr>
      </w:pPr>
      <w:r w:rsidRPr="002E2F63">
        <w:rPr>
          <w:spacing w:val="-6"/>
          <w:lang w:val="pt-BR"/>
        </w:rPr>
        <w:t xml:space="preserve">c) </w:t>
      </w:r>
      <w:proofErr w:type="spellStart"/>
      <w:r w:rsidRPr="002E2F63">
        <w:rPr>
          <w:spacing w:val="-6"/>
          <w:lang w:val="pt-BR"/>
        </w:rPr>
        <w:t>Chịu</w:t>
      </w:r>
      <w:proofErr w:type="spellEnd"/>
      <w:r w:rsidRPr="002E2F63">
        <w:rPr>
          <w:spacing w:val="-6"/>
          <w:lang w:val="pt-BR"/>
        </w:rPr>
        <w:t xml:space="preserve"> </w:t>
      </w:r>
      <w:proofErr w:type="spellStart"/>
      <w:r w:rsidRPr="002E2F63">
        <w:rPr>
          <w:spacing w:val="-6"/>
          <w:lang w:val="pt-BR"/>
        </w:rPr>
        <w:t>trách</w:t>
      </w:r>
      <w:proofErr w:type="spellEnd"/>
      <w:r w:rsidRPr="002E2F63">
        <w:rPr>
          <w:spacing w:val="-6"/>
          <w:lang w:val="pt-BR"/>
        </w:rPr>
        <w:t xml:space="preserve"> </w:t>
      </w:r>
      <w:proofErr w:type="spellStart"/>
      <w:r w:rsidRPr="002E2F63">
        <w:rPr>
          <w:spacing w:val="-6"/>
          <w:lang w:val="pt-BR"/>
        </w:rPr>
        <w:t>nhiệm</w:t>
      </w:r>
      <w:proofErr w:type="spellEnd"/>
      <w:r w:rsidRPr="002E2F63">
        <w:rPr>
          <w:spacing w:val="-6"/>
          <w:lang w:val="pt-BR"/>
        </w:rPr>
        <w:t xml:space="preserve"> </w:t>
      </w:r>
      <w:proofErr w:type="spellStart"/>
      <w:r w:rsidRPr="002E2F63">
        <w:rPr>
          <w:spacing w:val="-6"/>
          <w:lang w:val="pt-BR"/>
        </w:rPr>
        <w:t>trước</w:t>
      </w:r>
      <w:proofErr w:type="spellEnd"/>
      <w:r w:rsidRPr="002E2F63">
        <w:rPr>
          <w:spacing w:val="-6"/>
          <w:lang w:val="pt-BR"/>
        </w:rPr>
        <w:t xml:space="preserve"> </w:t>
      </w:r>
      <w:proofErr w:type="spellStart"/>
      <w:r w:rsidRPr="002E2F63">
        <w:rPr>
          <w:spacing w:val="-6"/>
          <w:lang w:val="pt-BR"/>
        </w:rPr>
        <w:t>pháp</w:t>
      </w:r>
      <w:proofErr w:type="spellEnd"/>
      <w:r w:rsidRPr="002E2F63">
        <w:rPr>
          <w:spacing w:val="-6"/>
          <w:lang w:val="pt-BR"/>
        </w:rPr>
        <w:t xml:space="preserve"> </w:t>
      </w:r>
      <w:proofErr w:type="spellStart"/>
      <w:r w:rsidRPr="002E2F63">
        <w:rPr>
          <w:spacing w:val="-6"/>
          <w:lang w:val="pt-BR"/>
        </w:rPr>
        <w:t>luật</w:t>
      </w:r>
      <w:proofErr w:type="spellEnd"/>
      <w:r w:rsidRPr="002E2F63">
        <w:rPr>
          <w:spacing w:val="-6"/>
          <w:lang w:val="pt-BR"/>
        </w:rPr>
        <w:t xml:space="preserve"> </w:t>
      </w:r>
      <w:proofErr w:type="spellStart"/>
      <w:r w:rsidRPr="002E2F63">
        <w:rPr>
          <w:spacing w:val="-6"/>
          <w:lang w:val="pt-BR"/>
        </w:rPr>
        <w:t>về</w:t>
      </w:r>
      <w:proofErr w:type="spellEnd"/>
      <w:r w:rsidRPr="002E2F63">
        <w:rPr>
          <w:spacing w:val="-6"/>
          <w:lang w:val="pt-BR"/>
        </w:rPr>
        <w:t xml:space="preserve"> </w:t>
      </w:r>
      <w:proofErr w:type="spellStart"/>
      <w:r w:rsidRPr="002E2F63">
        <w:rPr>
          <w:spacing w:val="-6"/>
          <w:lang w:val="pt-BR"/>
        </w:rPr>
        <w:t>việc</w:t>
      </w:r>
      <w:proofErr w:type="spellEnd"/>
      <w:r w:rsidRPr="002E2F63">
        <w:rPr>
          <w:spacing w:val="-6"/>
          <w:lang w:val="pt-BR"/>
        </w:rPr>
        <w:t xml:space="preserve"> </w:t>
      </w:r>
      <w:proofErr w:type="spellStart"/>
      <w:r w:rsidRPr="002E2F63">
        <w:rPr>
          <w:spacing w:val="-6"/>
          <w:lang w:val="pt-BR"/>
        </w:rPr>
        <w:t>chất</w:t>
      </w:r>
      <w:proofErr w:type="spellEnd"/>
      <w:r w:rsidRPr="002E2F63">
        <w:rPr>
          <w:spacing w:val="-6"/>
          <w:lang w:val="pt-BR"/>
        </w:rPr>
        <w:t xml:space="preserve"> </w:t>
      </w:r>
      <w:proofErr w:type="spellStart"/>
      <w:r w:rsidRPr="002E2F63">
        <w:rPr>
          <w:spacing w:val="-6"/>
          <w:lang w:val="pt-BR"/>
        </w:rPr>
        <w:t>lượng</w:t>
      </w:r>
      <w:proofErr w:type="spellEnd"/>
      <w:r w:rsidRPr="002E2F63">
        <w:rPr>
          <w:spacing w:val="-6"/>
          <w:lang w:val="pt-BR"/>
        </w:rPr>
        <w:t xml:space="preserve"> </w:t>
      </w:r>
      <w:proofErr w:type="spellStart"/>
      <w:r w:rsidRPr="002E2F63">
        <w:rPr>
          <w:spacing w:val="-6"/>
          <w:lang w:val="pt-BR"/>
        </w:rPr>
        <w:t>sản</w:t>
      </w:r>
      <w:proofErr w:type="spellEnd"/>
      <w:r w:rsidRPr="002E2F63">
        <w:rPr>
          <w:spacing w:val="-6"/>
          <w:lang w:val="pt-BR"/>
        </w:rPr>
        <w:t xml:space="preserve"> </w:t>
      </w:r>
      <w:proofErr w:type="spellStart"/>
      <w:r w:rsidRPr="002E2F63">
        <w:rPr>
          <w:spacing w:val="-6"/>
          <w:lang w:val="pt-BR"/>
        </w:rPr>
        <w:t>phẩm</w:t>
      </w:r>
      <w:proofErr w:type="spellEnd"/>
      <w:r w:rsidRPr="002E2F63">
        <w:rPr>
          <w:spacing w:val="-6"/>
          <w:lang w:val="pt-BR"/>
        </w:rPr>
        <w:t xml:space="preserve"> </w:t>
      </w:r>
      <w:proofErr w:type="spellStart"/>
      <w:r w:rsidRPr="002E2F63">
        <w:rPr>
          <w:spacing w:val="-6"/>
          <w:lang w:val="pt-BR"/>
        </w:rPr>
        <w:t>của</w:t>
      </w:r>
      <w:proofErr w:type="spellEnd"/>
      <w:r w:rsidRPr="002E2F63">
        <w:rPr>
          <w:spacing w:val="-6"/>
          <w:lang w:val="pt-BR"/>
        </w:rPr>
        <w:t xml:space="preserve"> </w:t>
      </w:r>
      <w:proofErr w:type="spellStart"/>
      <w:r w:rsidRPr="002E2F63">
        <w:rPr>
          <w:spacing w:val="-6"/>
          <w:lang w:val="pt-BR"/>
        </w:rPr>
        <w:t>dự</w:t>
      </w:r>
      <w:proofErr w:type="spellEnd"/>
      <w:r w:rsidRPr="002E2F63">
        <w:rPr>
          <w:spacing w:val="-6"/>
          <w:lang w:val="pt-BR"/>
        </w:rPr>
        <w:t xml:space="preserve"> </w:t>
      </w:r>
      <w:proofErr w:type="spellStart"/>
      <w:r w:rsidRPr="002E2F63">
        <w:rPr>
          <w:spacing w:val="-6"/>
          <w:lang w:val="pt-BR"/>
        </w:rPr>
        <w:t>án</w:t>
      </w:r>
      <w:proofErr w:type="spellEnd"/>
      <w:r w:rsidRPr="002E2F63">
        <w:rPr>
          <w:spacing w:val="-6"/>
          <w:lang w:val="pt-BR"/>
        </w:rPr>
        <w:t xml:space="preserve"> </w:t>
      </w:r>
      <w:proofErr w:type="spellStart"/>
      <w:r w:rsidRPr="002E2F63">
        <w:rPr>
          <w:spacing w:val="-6"/>
          <w:lang w:val="pt-BR"/>
        </w:rPr>
        <w:t>xuống</w:t>
      </w:r>
      <w:proofErr w:type="spellEnd"/>
      <w:r w:rsidRPr="002E2F63">
        <w:rPr>
          <w:spacing w:val="-6"/>
          <w:lang w:val="pt-BR"/>
        </w:rPr>
        <w:t xml:space="preserve"> </w:t>
      </w:r>
      <w:proofErr w:type="spellStart"/>
      <w:r w:rsidRPr="002E2F63">
        <w:rPr>
          <w:spacing w:val="-6"/>
          <w:lang w:val="pt-BR"/>
        </w:rPr>
        <w:t>cấp</w:t>
      </w:r>
      <w:proofErr w:type="spellEnd"/>
      <w:r w:rsidRPr="002E2F63">
        <w:rPr>
          <w:spacing w:val="-6"/>
          <w:lang w:val="pt-BR"/>
        </w:rPr>
        <w:t xml:space="preserve"> </w:t>
      </w:r>
      <w:proofErr w:type="spellStart"/>
      <w:r w:rsidRPr="002E2F63">
        <w:rPr>
          <w:spacing w:val="-6"/>
          <w:lang w:val="pt-BR"/>
        </w:rPr>
        <w:t>hay</w:t>
      </w:r>
      <w:proofErr w:type="spellEnd"/>
      <w:r w:rsidRPr="002E2F63">
        <w:rPr>
          <w:spacing w:val="-6"/>
          <w:lang w:val="pt-BR"/>
        </w:rPr>
        <w:t xml:space="preserve"> </w:t>
      </w:r>
      <w:proofErr w:type="spellStart"/>
      <w:r w:rsidRPr="002E2F63">
        <w:rPr>
          <w:spacing w:val="-6"/>
          <w:lang w:val="pt-BR"/>
        </w:rPr>
        <w:t>trục</w:t>
      </w:r>
      <w:proofErr w:type="spellEnd"/>
      <w:r w:rsidRPr="002E2F63">
        <w:rPr>
          <w:spacing w:val="-6"/>
          <w:lang w:val="pt-BR"/>
        </w:rPr>
        <w:t xml:space="preserve"> </w:t>
      </w:r>
      <w:proofErr w:type="spellStart"/>
      <w:r w:rsidRPr="002E2F63">
        <w:rPr>
          <w:spacing w:val="-6"/>
          <w:lang w:val="pt-BR"/>
        </w:rPr>
        <w:t>trặc</w:t>
      </w:r>
      <w:proofErr w:type="spellEnd"/>
      <w:r w:rsidRPr="002E2F63">
        <w:rPr>
          <w:spacing w:val="-6"/>
          <w:lang w:val="pt-BR"/>
        </w:rPr>
        <w:t xml:space="preserve"> do </w:t>
      </w:r>
      <w:proofErr w:type="spellStart"/>
      <w:r w:rsidRPr="002E2F63">
        <w:rPr>
          <w:spacing w:val="-6"/>
          <w:lang w:val="pt-BR"/>
        </w:rPr>
        <w:t>không</w:t>
      </w:r>
      <w:proofErr w:type="spellEnd"/>
      <w:r w:rsidRPr="002E2F63">
        <w:rPr>
          <w:spacing w:val="-6"/>
          <w:lang w:val="pt-BR"/>
        </w:rPr>
        <w:t xml:space="preserve"> </w:t>
      </w:r>
      <w:proofErr w:type="spellStart"/>
      <w:r w:rsidRPr="002E2F63">
        <w:rPr>
          <w:spacing w:val="-6"/>
          <w:lang w:val="pt-BR"/>
        </w:rPr>
        <w:t>thực</w:t>
      </w:r>
      <w:proofErr w:type="spellEnd"/>
      <w:r w:rsidRPr="002E2F63">
        <w:rPr>
          <w:spacing w:val="-6"/>
          <w:lang w:val="pt-BR"/>
        </w:rPr>
        <w:t xml:space="preserve"> </w:t>
      </w:r>
      <w:proofErr w:type="spellStart"/>
      <w:r w:rsidRPr="002E2F63">
        <w:rPr>
          <w:spacing w:val="-6"/>
          <w:lang w:val="pt-BR"/>
        </w:rPr>
        <w:t>hiện</w:t>
      </w:r>
      <w:proofErr w:type="spellEnd"/>
      <w:r w:rsidRPr="002E2F63">
        <w:rPr>
          <w:spacing w:val="-6"/>
          <w:lang w:val="pt-BR"/>
        </w:rPr>
        <w:t xml:space="preserve"> </w:t>
      </w:r>
      <w:proofErr w:type="spellStart"/>
      <w:r w:rsidRPr="002E2F63">
        <w:rPr>
          <w:spacing w:val="-6"/>
          <w:lang w:val="pt-BR"/>
        </w:rPr>
        <w:t>quản</w:t>
      </w:r>
      <w:proofErr w:type="spellEnd"/>
      <w:r w:rsidRPr="002E2F63">
        <w:rPr>
          <w:spacing w:val="-6"/>
          <w:lang w:val="pt-BR"/>
        </w:rPr>
        <w:t xml:space="preserve"> </w:t>
      </w:r>
      <w:proofErr w:type="spellStart"/>
      <w:r w:rsidRPr="002E2F63">
        <w:rPr>
          <w:spacing w:val="-6"/>
          <w:lang w:val="pt-BR"/>
        </w:rPr>
        <w:t>trị</w:t>
      </w:r>
      <w:proofErr w:type="spellEnd"/>
      <w:r w:rsidRPr="002E2F63">
        <w:rPr>
          <w:spacing w:val="-6"/>
          <w:lang w:val="pt-BR"/>
        </w:rPr>
        <w:t xml:space="preserve">, </w:t>
      </w:r>
      <w:proofErr w:type="spellStart"/>
      <w:r w:rsidRPr="002E2F63">
        <w:rPr>
          <w:spacing w:val="-6"/>
          <w:lang w:val="pt-BR"/>
        </w:rPr>
        <w:t>vận</w:t>
      </w:r>
      <w:proofErr w:type="spellEnd"/>
      <w:r w:rsidRPr="002E2F63">
        <w:rPr>
          <w:spacing w:val="-6"/>
          <w:lang w:val="pt-BR"/>
        </w:rPr>
        <w:t xml:space="preserve"> </w:t>
      </w:r>
      <w:proofErr w:type="spellStart"/>
      <w:r w:rsidRPr="002E2F63">
        <w:rPr>
          <w:spacing w:val="-6"/>
          <w:lang w:val="pt-BR"/>
        </w:rPr>
        <w:t>hành</w:t>
      </w:r>
      <w:proofErr w:type="spellEnd"/>
      <w:r w:rsidRPr="002E2F63">
        <w:rPr>
          <w:spacing w:val="-6"/>
          <w:lang w:val="pt-BR"/>
        </w:rPr>
        <w:t xml:space="preserve"> </w:t>
      </w:r>
      <w:proofErr w:type="spellStart"/>
      <w:r w:rsidRPr="002E2F63">
        <w:rPr>
          <w:spacing w:val="-6"/>
          <w:lang w:val="pt-BR"/>
        </w:rPr>
        <w:t>và</w:t>
      </w:r>
      <w:proofErr w:type="spellEnd"/>
      <w:r w:rsidRPr="002E2F63">
        <w:rPr>
          <w:spacing w:val="-6"/>
          <w:lang w:val="pt-BR"/>
        </w:rPr>
        <w:t xml:space="preserve"> </w:t>
      </w:r>
      <w:proofErr w:type="spellStart"/>
      <w:r w:rsidRPr="002E2F63">
        <w:rPr>
          <w:spacing w:val="-6"/>
          <w:lang w:val="pt-BR"/>
        </w:rPr>
        <w:t>bảo</w:t>
      </w:r>
      <w:proofErr w:type="spellEnd"/>
      <w:r w:rsidRPr="002E2F63">
        <w:rPr>
          <w:spacing w:val="-6"/>
          <w:lang w:val="pt-BR"/>
        </w:rPr>
        <w:t xml:space="preserve"> </w:t>
      </w:r>
      <w:proofErr w:type="spellStart"/>
      <w:r w:rsidRPr="002E2F63">
        <w:rPr>
          <w:spacing w:val="-6"/>
          <w:lang w:val="pt-BR"/>
        </w:rPr>
        <w:t>trì</w:t>
      </w:r>
      <w:proofErr w:type="spellEnd"/>
      <w:r w:rsidRPr="002E2F63">
        <w:rPr>
          <w:spacing w:val="-6"/>
          <w:lang w:val="pt-BR"/>
        </w:rPr>
        <w:t xml:space="preserve"> </w:t>
      </w:r>
      <w:proofErr w:type="spellStart"/>
      <w:r w:rsidRPr="002E2F63">
        <w:rPr>
          <w:spacing w:val="-6"/>
          <w:lang w:val="pt-BR"/>
        </w:rPr>
        <w:t>theo</w:t>
      </w:r>
      <w:proofErr w:type="spellEnd"/>
      <w:r w:rsidRPr="002E2F63">
        <w:rPr>
          <w:spacing w:val="-6"/>
          <w:lang w:val="pt-BR"/>
        </w:rPr>
        <w:t xml:space="preserve"> </w:t>
      </w:r>
      <w:proofErr w:type="spellStart"/>
      <w:r w:rsidRPr="002E2F63">
        <w:rPr>
          <w:spacing w:val="-6"/>
          <w:lang w:val="pt-BR"/>
        </w:rPr>
        <w:t>quy</w:t>
      </w:r>
      <w:proofErr w:type="spellEnd"/>
      <w:r w:rsidRPr="002E2F63">
        <w:rPr>
          <w:spacing w:val="-6"/>
          <w:lang w:val="pt-BR"/>
        </w:rPr>
        <w:t xml:space="preserve"> </w:t>
      </w:r>
      <w:proofErr w:type="spellStart"/>
      <w:r w:rsidRPr="002E2F63">
        <w:rPr>
          <w:spacing w:val="-6"/>
          <w:lang w:val="pt-BR"/>
        </w:rPr>
        <w:t>định</w:t>
      </w:r>
      <w:proofErr w:type="spellEnd"/>
      <w:r w:rsidRPr="002E2F63">
        <w:rPr>
          <w:spacing w:val="-6"/>
          <w:lang w:val="pt-BR"/>
        </w:rPr>
        <w:t>.</w:t>
      </w:r>
    </w:p>
    <w:p w14:paraId="280AC83E" w14:textId="77777777" w:rsidR="005D4335" w:rsidRPr="005D4335" w:rsidRDefault="005D4335" w:rsidP="002E2F63">
      <w:pPr>
        <w:widowControl w:val="0"/>
        <w:spacing w:before="120" w:after="120" w:line="360" w:lineRule="exact"/>
        <w:ind w:firstLine="567"/>
        <w:jc w:val="both"/>
        <w:rPr>
          <w:lang w:val="pt-BR"/>
        </w:rPr>
      </w:pPr>
      <w:r w:rsidRPr="005D4335">
        <w:rPr>
          <w:lang w:val="pt-BR"/>
        </w:rPr>
        <w:t xml:space="preserve">d) </w:t>
      </w:r>
      <w:proofErr w:type="spellStart"/>
      <w:r w:rsidRPr="005D4335">
        <w:rPr>
          <w:lang w:val="pt-BR"/>
        </w:rPr>
        <w:t>Trình</w:t>
      </w:r>
      <w:proofErr w:type="spellEnd"/>
      <w:r w:rsidRPr="005D4335">
        <w:rPr>
          <w:lang w:val="pt-BR"/>
        </w:rPr>
        <w:t xml:space="preserve"> </w:t>
      </w:r>
      <w:proofErr w:type="spellStart"/>
      <w:r w:rsidRPr="005D4335">
        <w:rPr>
          <w:lang w:val="pt-BR"/>
        </w:rPr>
        <w:t>cấp</w:t>
      </w:r>
      <w:proofErr w:type="spellEnd"/>
      <w:r w:rsidRPr="005D4335">
        <w:rPr>
          <w:lang w:val="pt-BR"/>
        </w:rPr>
        <w:t xml:space="preserve"> </w:t>
      </w:r>
      <w:proofErr w:type="spellStart"/>
      <w:r w:rsidRPr="005D4335">
        <w:rPr>
          <w:lang w:val="pt-BR"/>
        </w:rPr>
        <w:t>có</w:t>
      </w:r>
      <w:proofErr w:type="spellEnd"/>
      <w:r w:rsidRPr="005D4335">
        <w:rPr>
          <w:lang w:val="pt-BR"/>
        </w:rPr>
        <w:t xml:space="preserve"> </w:t>
      </w:r>
      <w:proofErr w:type="spellStart"/>
      <w:r w:rsidRPr="005D4335">
        <w:rPr>
          <w:lang w:val="pt-BR"/>
        </w:rPr>
        <w:t>thẩm</w:t>
      </w:r>
      <w:proofErr w:type="spellEnd"/>
      <w:r w:rsidRPr="005D4335">
        <w:rPr>
          <w:lang w:val="pt-BR"/>
        </w:rPr>
        <w:t xml:space="preserve"> </w:t>
      </w:r>
      <w:proofErr w:type="spellStart"/>
      <w:r w:rsidRPr="005D4335">
        <w:rPr>
          <w:lang w:val="pt-BR"/>
        </w:rPr>
        <w:t>quyền</w:t>
      </w:r>
      <w:proofErr w:type="spellEnd"/>
      <w:r w:rsidRPr="005D4335">
        <w:rPr>
          <w:lang w:val="pt-BR"/>
        </w:rPr>
        <w:t xml:space="preserve"> </w:t>
      </w:r>
      <w:proofErr w:type="spellStart"/>
      <w:r w:rsidRPr="005D4335">
        <w:rPr>
          <w:lang w:val="pt-BR"/>
        </w:rPr>
        <w:t>cân</w:t>
      </w:r>
      <w:proofErr w:type="spellEnd"/>
      <w:r w:rsidRPr="005D4335">
        <w:rPr>
          <w:lang w:val="pt-BR"/>
        </w:rPr>
        <w:t xml:space="preserve"> </w:t>
      </w:r>
      <w:proofErr w:type="spellStart"/>
      <w:r w:rsidRPr="005D4335">
        <w:rPr>
          <w:lang w:val="pt-BR"/>
        </w:rPr>
        <w:t>đối</w:t>
      </w:r>
      <w:proofErr w:type="spellEnd"/>
      <w:r w:rsidRPr="005D4335">
        <w:rPr>
          <w:lang w:val="pt-BR"/>
        </w:rPr>
        <w:t xml:space="preserve">, </w:t>
      </w:r>
      <w:proofErr w:type="spellStart"/>
      <w:r w:rsidRPr="005D4335">
        <w:rPr>
          <w:lang w:val="pt-BR"/>
        </w:rPr>
        <w:t>bố</w:t>
      </w:r>
      <w:proofErr w:type="spellEnd"/>
      <w:r w:rsidRPr="005D4335">
        <w:rPr>
          <w:lang w:val="pt-BR"/>
        </w:rPr>
        <w:t xml:space="preserve"> </w:t>
      </w:r>
      <w:proofErr w:type="spellStart"/>
      <w:r w:rsidRPr="005D4335">
        <w:rPr>
          <w:lang w:val="pt-BR"/>
        </w:rPr>
        <w:t>trí</w:t>
      </w:r>
      <w:proofErr w:type="spellEnd"/>
      <w:r w:rsidRPr="005D4335">
        <w:rPr>
          <w:lang w:val="pt-BR"/>
        </w:rPr>
        <w:t xml:space="preserve"> </w:t>
      </w:r>
      <w:proofErr w:type="spellStart"/>
      <w:r w:rsidRPr="005D4335">
        <w:rPr>
          <w:lang w:val="pt-BR"/>
        </w:rPr>
        <w:t>kinh</w:t>
      </w:r>
      <w:proofErr w:type="spellEnd"/>
      <w:r w:rsidRPr="005D4335">
        <w:rPr>
          <w:lang w:val="pt-BR"/>
        </w:rPr>
        <w:t xml:space="preserve"> </w:t>
      </w:r>
      <w:proofErr w:type="spellStart"/>
      <w:r w:rsidRPr="005D4335">
        <w:rPr>
          <w:lang w:val="pt-BR"/>
        </w:rPr>
        <w:t>phí</w:t>
      </w:r>
      <w:proofErr w:type="spellEnd"/>
      <w:r w:rsidRPr="005D4335">
        <w:rPr>
          <w:lang w:val="pt-BR"/>
        </w:rPr>
        <w:t xml:space="preserve"> </w:t>
      </w:r>
      <w:proofErr w:type="spellStart"/>
      <w:r w:rsidRPr="005D4335">
        <w:rPr>
          <w:lang w:val="pt-BR"/>
        </w:rPr>
        <w:t>quản</w:t>
      </w:r>
      <w:proofErr w:type="spellEnd"/>
      <w:r w:rsidRPr="005D4335">
        <w:rPr>
          <w:lang w:val="pt-BR"/>
        </w:rPr>
        <w:t xml:space="preserve"> </w:t>
      </w:r>
      <w:proofErr w:type="spellStart"/>
      <w:r w:rsidRPr="005D4335">
        <w:rPr>
          <w:lang w:val="pt-BR"/>
        </w:rPr>
        <w:t>trị</w:t>
      </w:r>
      <w:proofErr w:type="spellEnd"/>
      <w:r w:rsidRPr="005D4335">
        <w:rPr>
          <w:lang w:val="pt-BR"/>
        </w:rPr>
        <w:t xml:space="preserve">, </w:t>
      </w:r>
      <w:proofErr w:type="spellStart"/>
      <w:r w:rsidRPr="005D4335">
        <w:rPr>
          <w:lang w:val="pt-BR"/>
        </w:rPr>
        <w:t>vận</w:t>
      </w:r>
      <w:proofErr w:type="spellEnd"/>
      <w:r w:rsidRPr="005D4335">
        <w:rPr>
          <w:lang w:val="pt-BR"/>
        </w:rPr>
        <w:t xml:space="preserve"> </w:t>
      </w:r>
      <w:proofErr w:type="spellStart"/>
      <w:r w:rsidRPr="005D4335">
        <w:rPr>
          <w:lang w:val="pt-BR"/>
        </w:rPr>
        <w:t>hành</w:t>
      </w:r>
      <w:proofErr w:type="spellEnd"/>
      <w:r w:rsidRPr="005D4335">
        <w:rPr>
          <w:lang w:val="pt-BR"/>
        </w:rPr>
        <w:t xml:space="preserve"> </w:t>
      </w:r>
      <w:proofErr w:type="spellStart"/>
      <w:r w:rsidRPr="005D4335">
        <w:rPr>
          <w:lang w:val="pt-BR"/>
        </w:rPr>
        <w:t>và</w:t>
      </w:r>
      <w:proofErr w:type="spellEnd"/>
      <w:r w:rsidRPr="005D4335">
        <w:rPr>
          <w:lang w:val="pt-BR"/>
        </w:rPr>
        <w:t xml:space="preserve"> </w:t>
      </w:r>
      <w:proofErr w:type="spellStart"/>
      <w:r w:rsidRPr="005D4335">
        <w:rPr>
          <w:lang w:val="pt-BR"/>
        </w:rPr>
        <w:t>bảo</w:t>
      </w:r>
      <w:proofErr w:type="spellEnd"/>
      <w:r w:rsidRPr="005D4335">
        <w:rPr>
          <w:lang w:val="pt-BR"/>
        </w:rPr>
        <w:t xml:space="preserve"> </w:t>
      </w:r>
      <w:proofErr w:type="spellStart"/>
      <w:r w:rsidRPr="005D4335">
        <w:rPr>
          <w:lang w:val="pt-BR"/>
        </w:rPr>
        <w:t>trì</w:t>
      </w:r>
      <w:proofErr w:type="spellEnd"/>
      <w:r w:rsidRPr="005D4335">
        <w:rPr>
          <w:lang w:val="pt-BR"/>
        </w:rPr>
        <w:t xml:space="preserve"> </w:t>
      </w:r>
      <w:proofErr w:type="spellStart"/>
      <w:r w:rsidRPr="005D4335">
        <w:rPr>
          <w:lang w:val="pt-BR"/>
        </w:rPr>
        <w:t>sản</w:t>
      </w:r>
      <w:proofErr w:type="spellEnd"/>
      <w:r w:rsidRPr="005D4335">
        <w:rPr>
          <w:lang w:val="pt-BR"/>
        </w:rPr>
        <w:t xml:space="preserve"> </w:t>
      </w:r>
      <w:proofErr w:type="spellStart"/>
      <w:r w:rsidRPr="005D4335">
        <w:rPr>
          <w:lang w:val="pt-BR"/>
        </w:rPr>
        <w:t>phẩm</w:t>
      </w:r>
      <w:proofErr w:type="spellEnd"/>
      <w:r w:rsidRPr="005D4335">
        <w:rPr>
          <w:lang w:val="pt-BR"/>
        </w:rPr>
        <w:t xml:space="preserve"> </w:t>
      </w:r>
      <w:proofErr w:type="spellStart"/>
      <w:r w:rsidRPr="005D4335">
        <w:rPr>
          <w:lang w:val="pt-BR"/>
        </w:rPr>
        <w:t>của</w:t>
      </w:r>
      <w:proofErr w:type="spellEnd"/>
      <w:r w:rsidRPr="005D4335">
        <w:rPr>
          <w:lang w:val="pt-BR"/>
        </w:rPr>
        <w:t xml:space="preserve"> </w:t>
      </w:r>
      <w:proofErr w:type="spellStart"/>
      <w:r w:rsidRPr="005D4335">
        <w:rPr>
          <w:lang w:val="pt-BR"/>
        </w:rPr>
        <w:t>dự</w:t>
      </w:r>
      <w:proofErr w:type="spellEnd"/>
      <w:r w:rsidRPr="005D4335">
        <w:rPr>
          <w:lang w:val="pt-BR"/>
        </w:rPr>
        <w:t xml:space="preserve"> </w:t>
      </w:r>
      <w:proofErr w:type="spellStart"/>
      <w:r w:rsidRPr="005D4335">
        <w:rPr>
          <w:lang w:val="pt-BR"/>
        </w:rPr>
        <w:t>án</w:t>
      </w:r>
      <w:proofErr w:type="spellEnd"/>
      <w:r w:rsidRPr="005D4335">
        <w:rPr>
          <w:lang w:val="pt-BR"/>
        </w:rPr>
        <w:t xml:space="preserve"> </w:t>
      </w:r>
      <w:proofErr w:type="spellStart"/>
      <w:r w:rsidRPr="005D4335">
        <w:rPr>
          <w:lang w:val="pt-BR"/>
        </w:rPr>
        <w:t>từ</w:t>
      </w:r>
      <w:proofErr w:type="spellEnd"/>
      <w:r w:rsidRPr="005D4335">
        <w:rPr>
          <w:lang w:val="pt-BR"/>
        </w:rPr>
        <w:t xml:space="preserve"> </w:t>
      </w:r>
      <w:proofErr w:type="spellStart"/>
      <w:r w:rsidRPr="005D4335">
        <w:rPr>
          <w:lang w:val="pt-BR"/>
        </w:rPr>
        <w:t>nguồn</w:t>
      </w:r>
      <w:proofErr w:type="spellEnd"/>
      <w:r w:rsidRPr="005D4335">
        <w:rPr>
          <w:lang w:val="pt-BR"/>
        </w:rPr>
        <w:t xml:space="preserve"> chi </w:t>
      </w:r>
      <w:proofErr w:type="spellStart"/>
      <w:r w:rsidRPr="005D4335">
        <w:rPr>
          <w:lang w:val="pt-BR"/>
        </w:rPr>
        <w:t>thường</w:t>
      </w:r>
      <w:proofErr w:type="spellEnd"/>
      <w:r w:rsidRPr="005D4335">
        <w:rPr>
          <w:lang w:val="pt-BR"/>
        </w:rPr>
        <w:t xml:space="preserve"> </w:t>
      </w:r>
      <w:proofErr w:type="spellStart"/>
      <w:r w:rsidRPr="005D4335">
        <w:rPr>
          <w:lang w:val="pt-BR"/>
        </w:rPr>
        <w:t>xuyên</w:t>
      </w:r>
      <w:proofErr w:type="spellEnd"/>
      <w:r w:rsidRPr="005D4335">
        <w:rPr>
          <w:lang w:val="pt-BR"/>
        </w:rPr>
        <w:t xml:space="preserve"> </w:t>
      </w:r>
      <w:proofErr w:type="spellStart"/>
      <w:r w:rsidRPr="005D4335">
        <w:rPr>
          <w:lang w:val="pt-BR"/>
        </w:rPr>
        <w:t>ngân</w:t>
      </w:r>
      <w:proofErr w:type="spellEnd"/>
      <w:r w:rsidRPr="005D4335">
        <w:rPr>
          <w:lang w:val="pt-BR"/>
        </w:rPr>
        <w:t xml:space="preserve"> </w:t>
      </w:r>
      <w:proofErr w:type="spellStart"/>
      <w:r w:rsidRPr="005D4335">
        <w:rPr>
          <w:lang w:val="pt-BR"/>
        </w:rPr>
        <w:t>sách</w:t>
      </w:r>
      <w:proofErr w:type="spellEnd"/>
      <w:r w:rsidRPr="005D4335">
        <w:rPr>
          <w:lang w:val="pt-BR"/>
        </w:rPr>
        <w:t xml:space="preserve"> </w:t>
      </w:r>
      <w:proofErr w:type="spellStart"/>
      <w:r w:rsidRPr="005D4335">
        <w:rPr>
          <w:lang w:val="pt-BR"/>
        </w:rPr>
        <w:t>nhà</w:t>
      </w:r>
      <w:proofErr w:type="spellEnd"/>
      <w:r w:rsidRPr="005D4335">
        <w:rPr>
          <w:lang w:val="pt-BR"/>
        </w:rPr>
        <w:t xml:space="preserve"> </w:t>
      </w:r>
      <w:proofErr w:type="spellStart"/>
      <w:r w:rsidRPr="005D4335">
        <w:rPr>
          <w:lang w:val="pt-BR"/>
        </w:rPr>
        <w:t>nước</w:t>
      </w:r>
      <w:proofErr w:type="spellEnd"/>
      <w:r w:rsidRPr="005D4335">
        <w:rPr>
          <w:lang w:val="pt-BR"/>
        </w:rPr>
        <w:t>.</w:t>
      </w:r>
    </w:p>
    <w:p w14:paraId="2042FEA6" w14:textId="4A3ECDE1" w:rsidR="003C5694" w:rsidRPr="00236092" w:rsidRDefault="005D4335" w:rsidP="002E2F63">
      <w:pPr>
        <w:widowControl w:val="0"/>
        <w:spacing w:before="120" w:after="120" w:line="360" w:lineRule="exact"/>
        <w:ind w:firstLine="567"/>
        <w:jc w:val="both"/>
        <w:rPr>
          <w:lang w:val="pt-BR"/>
        </w:rPr>
      </w:pPr>
      <w:r w:rsidRPr="005D4335">
        <w:rPr>
          <w:lang w:val="pt-BR"/>
        </w:rPr>
        <w:t xml:space="preserve">3. Chi </w:t>
      </w:r>
      <w:proofErr w:type="spellStart"/>
      <w:r w:rsidRPr="005D4335">
        <w:rPr>
          <w:lang w:val="pt-BR"/>
        </w:rPr>
        <w:t>phí</w:t>
      </w:r>
      <w:proofErr w:type="spellEnd"/>
      <w:r w:rsidRPr="005D4335">
        <w:rPr>
          <w:lang w:val="pt-BR"/>
        </w:rPr>
        <w:t xml:space="preserve"> </w:t>
      </w:r>
      <w:proofErr w:type="spellStart"/>
      <w:r w:rsidRPr="005D4335">
        <w:rPr>
          <w:lang w:val="pt-BR"/>
        </w:rPr>
        <w:t>quản</w:t>
      </w:r>
      <w:proofErr w:type="spellEnd"/>
      <w:r w:rsidRPr="005D4335">
        <w:rPr>
          <w:lang w:val="pt-BR"/>
        </w:rPr>
        <w:t xml:space="preserve"> </w:t>
      </w:r>
      <w:proofErr w:type="spellStart"/>
      <w:r w:rsidRPr="005D4335">
        <w:rPr>
          <w:lang w:val="pt-BR"/>
        </w:rPr>
        <w:t>trị</w:t>
      </w:r>
      <w:proofErr w:type="spellEnd"/>
      <w:r w:rsidRPr="005D4335">
        <w:rPr>
          <w:lang w:val="pt-BR"/>
        </w:rPr>
        <w:t xml:space="preserve">, </w:t>
      </w:r>
      <w:proofErr w:type="spellStart"/>
      <w:r w:rsidRPr="005D4335">
        <w:rPr>
          <w:lang w:val="pt-BR"/>
        </w:rPr>
        <w:t>vận</w:t>
      </w:r>
      <w:proofErr w:type="spellEnd"/>
      <w:r w:rsidRPr="005D4335">
        <w:rPr>
          <w:lang w:val="pt-BR"/>
        </w:rPr>
        <w:t xml:space="preserve"> </w:t>
      </w:r>
      <w:proofErr w:type="spellStart"/>
      <w:r w:rsidRPr="005D4335">
        <w:rPr>
          <w:lang w:val="pt-BR"/>
        </w:rPr>
        <w:t>hành</w:t>
      </w:r>
      <w:proofErr w:type="spellEnd"/>
      <w:r w:rsidRPr="005D4335">
        <w:rPr>
          <w:lang w:val="pt-BR"/>
        </w:rPr>
        <w:t xml:space="preserve"> </w:t>
      </w:r>
      <w:proofErr w:type="spellStart"/>
      <w:r w:rsidRPr="005D4335">
        <w:rPr>
          <w:lang w:val="pt-BR"/>
        </w:rPr>
        <w:t>và</w:t>
      </w:r>
      <w:proofErr w:type="spellEnd"/>
      <w:r w:rsidRPr="005D4335">
        <w:rPr>
          <w:lang w:val="pt-BR"/>
        </w:rPr>
        <w:t xml:space="preserve"> </w:t>
      </w:r>
      <w:proofErr w:type="spellStart"/>
      <w:r w:rsidRPr="005D4335">
        <w:rPr>
          <w:lang w:val="pt-BR"/>
        </w:rPr>
        <w:t>bảo</w:t>
      </w:r>
      <w:proofErr w:type="spellEnd"/>
      <w:r w:rsidRPr="005D4335">
        <w:rPr>
          <w:lang w:val="pt-BR"/>
        </w:rPr>
        <w:t xml:space="preserve"> </w:t>
      </w:r>
      <w:proofErr w:type="spellStart"/>
      <w:r w:rsidRPr="005D4335">
        <w:rPr>
          <w:lang w:val="pt-BR"/>
        </w:rPr>
        <w:t>trì</w:t>
      </w:r>
      <w:proofErr w:type="spellEnd"/>
      <w:r w:rsidRPr="005D4335">
        <w:rPr>
          <w:lang w:val="pt-BR"/>
        </w:rPr>
        <w:t xml:space="preserve"> </w:t>
      </w:r>
      <w:proofErr w:type="spellStart"/>
      <w:r w:rsidR="00612170">
        <w:rPr>
          <w:lang w:val="pt-BR"/>
        </w:rPr>
        <w:t>các</w:t>
      </w:r>
      <w:proofErr w:type="spellEnd"/>
      <w:r w:rsidR="00612170">
        <w:rPr>
          <w:lang w:val="pt-BR"/>
        </w:rPr>
        <w:t xml:space="preserve"> </w:t>
      </w:r>
      <w:proofErr w:type="spellStart"/>
      <w:r w:rsidR="00612170">
        <w:rPr>
          <w:lang w:val="pt-BR"/>
        </w:rPr>
        <w:t>hệ</w:t>
      </w:r>
      <w:proofErr w:type="spellEnd"/>
      <w:r w:rsidR="00612170">
        <w:rPr>
          <w:lang w:val="pt-BR"/>
        </w:rPr>
        <w:t xml:space="preserve"> </w:t>
      </w:r>
      <w:proofErr w:type="spellStart"/>
      <w:r w:rsidR="00612170">
        <w:rPr>
          <w:lang w:val="pt-BR"/>
        </w:rPr>
        <w:t>thống</w:t>
      </w:r>
      <w:proofErr w:type="spellEnd"/>
      <w:r w:rsidR="00612170">
        <w:rPr>
          <w:lang w:val="pt-BR"/>
        </w:rPr>
        <w:t xml:space="preserve"> </w:t>
      </w:r>
      <w:proofErr w:type="spellStart"/>
      <w:r w:rsidR="00612170">
        <w:rPr>
          <w:lang w:val="pt-BR"/>
        </w:rPr>
        <w:t>là</w:t>
      </w:r>
      <w:proofErr w:type="spellEnd"/>
      <w:r w:rsidR="00612170">
        <w:rPr>
          <w:lang w:val="pt-BR"/>
        </w:rPr>
        <w:t xml:space="preserve"> </w:t>
      </w:r>
      <w:proofErr w:type="spellStart"/>
      <w:r w:rsidRPr="005D4335">
        <w:rPr>
          <w:lang w:val="pt-BR"/>
        </w:rPr>
        <w:t>sản</w:t>
      </w:r>
      <w:proofErr w:type="spellEnd"/>
      <w:r w:rsidRPr="005D4335">
        <w:rPr>
          <w:lang w:val="pt-BR"/>
        </w:rPr>
        <w:t xml:space="preserve"> </w:t>
      </w:r>
      <w:proofErr w:type="spellStart"/>
      <w:r w:rsidRPr="005D4335">
        <w:rPr>
          <w:lang w:val="pt-BR"/>
        </w:rPr>
        <w:t>phẩm</w:t>
      </w:r>
      <w:proofErr w:type="spellEnd"/>
      <w:r w:rsidRPr="005D4335">
        <w:rPr>
          <w:lang w:val="pt-BR"/>
        </w:rPr>
        <w:t xml:space="preserve"> </w:t>
      </w:r>
      <w:proofErr w:type="spellStart"/>
      <w:r w:rsidRPr="005D4335">
        <w:rPr>
          <w:lang w:val="pt-BR"/>
        </w:rPr>
        <w:t>của</w:t>
      </w:r>
      <w:proofErr w:type="spellEnd"/>
      <w:r w:rsidRPr="005D4335">
        <w:rPr>
          <w:lang w:val="pt-BR"/>
        </w:rPr>
        <w:t xml:space="preserve"> </w:t>
      </w:r>
      <w:proofErr w:type="spellStart"/>
      <w:r w:rsidRPr="005D4335">
        <w:rPr>
          <w:lang w:val="pt-BR"/>
        </w:rPr>
        <w:t>dự</w:t>
      </w:r>
      <w:proofErr w:type="spellEnd"/>
      <w:r w:rsidRPr="005D4335">
        <w:rPr>
          <w:lang w:val="pt-BR"/>
        </w:rPr>
        <w:t xml:space="preserve"> </w:t>
      </w:r>
      <w:proofErr w:type="spellStart"/>
      <w:r w:rsidRPr="005D4335">
        <w:rPr>
          <w:lang w:val="pt-BR"/>
        </w:rPr>
        <w:t>án</w:t>
      </w:r>
      <w:proofErr w:type="spellEnd"/>
      <w:r w:rsidR="00612170">
        <w:rPr>
          <w:lang w:val="pt-BR"/>
        </w:rPr>
        <w:t xml:space="preserve"> </w:t>
      </w:r>
      <w:proofErr w:type="spellStart"/>
      <w:r w:rsidR="00612170" w:rsidRPr="00612170">
        <w:rPr>
          <w:lang w:val="pt-BR"/>
        </w:rPr>
        <w:t>đầu</w:t>
      </w:r>
      <w:proofErr w:type="spellEnd"/>
      <w:r w:rsidR="00612170" w:rsidRPr="00612170">
        <w:rPr>
          <w:lang w:val="pt-BR"/>
        </w:rPr>
        <w:t xml:space="preserve"> </w:t>
      </w:r>
      <w:proofErr w:type="spellStart"/>
      <w:r w:rsidR="00612170" w:rsidRPr="00612170">
        <w:rPr>
          <w:lang w:val="pt-BR"/>
        </w:rPr>
        <w:t>tư</w:t>
      </w:r>
      <w:proofErr w:type="spellEnd"/>
      <w:r w:rsidR="00612170" w:rsidRPr="00612170">
        <w:rPr>
          <w:lang w:val="pt-BR"/>
        </w:rPr>
        <w:t xml:space="preserve"> </w:t>
      </w:r>
      <w:proofErr w:type="spellStart"/>
      <w:r w:rsidR="00612170" w:rsidRPr="00612170">
        <w:rPr>
          <w:lang w:val="pt-BR"/>
        </w:rPr>
        <w:t>mới</w:t>
      </w:r>
      <w:proofErr w:type="spellEnd"/>
      <w:r w:rsidR="00612170" w:rsidRPr="00612170">
        <w:rPr>
          <w:lang w:val="pt-BR"/>
        </w:rPr>
        <w:t xml:space="preserve">, </w:t>
      </w:r>
      <w:proofErr w:type="spellStart"/>
      <w:r w:rsidR="00612170" w:rsidRPr="00612170">
        <w:rPr>
          <w:lang w:val="pt-BR"/>
        </w:rPr>
        <w:t>mở</w:t>
      </w:r>
      <w:proofErr w:type="spellEnd"/>
      <w:r w:rsidR="00612170" w:rsidRPr="00612170">
        <w:rPr>
          <w:lang w:val="pt-BR"/>
        </w:rPr>
        <w:t xml:space="preserve"> </w:t>
      </w:r>
      <w:proofErr w:type="spellStart"/>
      <w:r w:rsidR="00612170" w:rsidRPr="00612170">
        <w:rPr>
          <w:lang w:val="pt-BR"/>
        </w:rPr>
        <w:t>rộng</w:t>
      </w:r>
      <w:proofErr w:type="spellEnd"/>
      <w:r w:rsidR="00612170" w:rsidRPr="00612170">
        <w:rPr>
          <w:lang w:val="pt-BR"/>
        </w:rPr>
        <w:t xml:space="preserve"> </w:t>
      </w:r>
      <w:proofErr w:type="spellStart"/>
      <w:r w:rsidR="00612170" w:rsidRPr="00612170">
        <w:rPr>
          <w:lang w:val="pt-BR"/>
        </w:rPr>
        <w:t>hoặc</w:t>
      </w:r>
      <w:proofErr w:type="spellEnd"/>
      <w:r w:rsidR="00612170" w:rsidRPr="00612170">
        <w:rPr>
          <w:lang w:val="pt-BR"/>
        </w:rPr>
        <w:t xml:space="preserve"> </w:t>
      </w:r>
      <w:proofErr w:type="spellStart"/>
      <w:r w:rsidR="00612170" w:rsidRPr="00612170">
        <w:rPr>
          <w:lang w:val="pt-BR"/>
        </w:rPr>
        <w:t>nâng</w:t>
      </w:r>
      <w:proofErr w:type="spellEnd"/>
      <w:r w:rsidR="00612170" w:rsidRPr="00612170">
        <w:rPr>
          <w:lang w:val="pt-BR"/>
        </w:rPr>
        <w:t xml:space="preserve"> </w:t>
      </w:r>
      <w:proofErr w:type="spellStart"/>
      <w:r w:rsidR="00612170" w:rsidRPr="00612170">
        <w:rPr>
          <w:lang w:val="pt-BR"/>
        </w:rPr>
        <w:t>cấp</w:t>
      </w:r>
      <w:proofErr w:type="spellEnd"/>
      <w:r w:rsidR="00612170" w:rsidRPr="00612170">
        <w:rPr>
          <w:lang w:val="pt-BR"/>
        </w:rPr>
        <w:t xml:space="preserve"> </w:t>
      </w:r>
      <w:proofErr w:type="spellStart"/>
      <w:r w:rsidR="00612170" w:rsidRPr="00612170">
        <w:rPr>
          <w:lang w:val="pt-BR"/>
        </w:rPr>
        <w:t>cho</w:t>
      </w:r>
      <w:proofErr w:type="spellEnd"/>
      <w:r w:rsidR="00612170" w:rsidRPr="00612170">
        <w:rPr>
          <w:lang w:val="pt-BR"/>
        </w:rPr>
        <w:t xml:space="preserve"> </w:t>
      </w:r>
      <w:proofErr w:type="spellStart"/>
      <w:r w:rsidR="00612170" w:rsidRPr="00612170">
        <w:rPr>
          <w:lang w:val="pt-BR"/>
        </w:rPr>
        <w:t>hệ</w:t>
      </w:r>
      <w:proofErr w:type="spellEnd"/>
      <w:r w:rsidR="00612170" w:rsidRPr="00612170">
        <w:rPr>
          <w:lang w:val="pt-BR"/>
        </w:rPr>
        <w:t xml:space="preserve"> </w:t>
      </w:r>
      <w:proofErr w:type="spellStart"/>
      <w:r w:rsidR="00612170" w:rsidRPr="00612170">
        <w:rPr>
          <w:lang w:val="pt-BR"/>
        </w:rPr>
        <w:t>thống</w:t>
      </w:r>
      <w:proofErr w:type="spellEnd"/>
      <w:r w:rsidR="00612170" w:rsidRPr="00612170">
        <w:rPr>
          <w:lang w:val="pt-BR"/>
        </w:rPr>
        <w:t xml:space="preserve"> </w:t>
      </w:r>
      <w:proofErr w:type="spellStart"/>
      <w:r w:rsidR="00612170" w:rsidRPr="00612170">
        <w:rPr>
          <w:lang w:val="pt-BR"/>
        </w:rPr>
        <w:t>thông</w:t>
      </w:r>
      <w:proofErr w:type="spellEnd"/>
      <w:r w:rsidR="00612170" w:rsidRPr="00612170">
        <w:rPr>
          <w:lang w:val="pt-BR"/>
        </w:rPr>
        <w:t xml:space="preserve"> </w:t>
      </w:r>
      <w:proofErr w:type="spellStart"/>
      <w:r w:rsidR="00612170" w:rsidRPr="00612170">
        <w:rPr>
          <w:lang w:val="pt-BR"/>
        </w:rPr>
        <w:t>tin</w:t>
      </w:r>
      <w:proofErr w:type="spellEnd"/>
      <w:r w:rsidR="00612170" w:rsidRPr="00612170">
        <w:rPr>
          <w:lang w:val="pt-BR"/>
        </w:rPr>
        <w:t xml:space="preserve">, </w:t>
      </w:r>
      <w:proofErr w:type="spellStart"/>
      <w:r w:rsidR="00612170" w:rsidRPr="00612170">
        <w:rPr>
          <w:lang w:val="pt-BR"/>
        </w:rPr>
        <w:t>phần</w:t>
      </w:r>
      <w:proofErr w:type="spellEnd"/>
      <w:r w:rsidR="00612170" w:rsidRPr="00612170">
        <w:rPr>
          <w:lang w:val="pt-BR"/>
        </w:rPr>
        <w:t xml:space="preserve"> </w:t>
      </w:r>
      <w:proofErr w:type="spellStart"/>
      <w:r w:rsidR="00612170" w:rsidRPr="00612170">
        <w:rPr>
          <w:lang w:val="pt-BR"/>
        </w:rPr>
        <w:t>cứng</w:t>
      </w:r>
      <w:proofErr w:type="spellEnd"/>
      <w:r w:rsidR="00612170" w:rsidRPr="00612170">
        <w:rPr>
          <w:lang w:val="pt-BR"/>
        </w:rPr>
        <w:t xml:space="preserve">, </w:t>
      </w:r>
      <w:proofErr w:type="spellStart"/>
      <w:r w:rsidR="00612170" w:rsidRPr="00612170">
        <w:rPr>
          <w:lang w:val="pt-BR"/>
        </w:rPr>
        <w:t>phần</w:t>
      </w:r>
      <w:proofErr w:type="spellEnd"/>
      <w:r w:rsidR="00612170" w:rsidRPr="00612170">
        <w:rPr>
          <w:lang w:val="pt-BR"/>
        </w:rPr>
        <w:t xml:space="preserve"> </w:t>
      </w:r>
      <w:proofErr w:type="spellStart"/>
      <w:r w:rsidR="00612170" w:rsidRPr="00612170">
        <w:rPr>
          <w:lang w:val="pt-BR"/>
        </w:rPr>
        <w:t>mềm</w:t>
      </w:r>
      <w:proofErr w:type="spellEnd"/>
      <w:r w:rsidR="00612170" w:rsidRPr="00612170">
        <w:rPr>
          <w:lang w:val="pt-BR"/>
        </w:rPr>
        <w:t xml:space="preserve">, </w:t>
      </w:r>
      <w:proofErr w:type="spellStart"/>
      <w:r w:rsidR="00612170" w:rsidRPr="00612170">
        <w:rPr>
          <w:lang w:val="pt-BR"/>
        </w:rPr>
        <w:t>cơ</w:t>
      </w:r>
      <w:proofErr w:type="spellEnd"/>
      <w:r w:rsidR="00612170" w:rsidRPr="00612170">
        <w:rPr>
          <w:lang w:val="pt-BR"/>
        </w:rPr>
        <w:t xml:space="preserve"> </w:t>
      </w:r>
      <w:proofErr w:type="spellStart"/>
      <w:r w:rsidR="00612170" w:rsidRPr="00612170">
        <w:rPr>
          <w:lang w:val="pt-BR"/>
        </w:rPr>
        <w:t>sở</w:t>
      </w:r>
      <w:proofErr w:type="spellEnd"/>
      <w:r w:rsidR="00612170" w:rsidRPr="00612170">
        <w:rPr>
          <w:lang w:val="pt-BR"/>
        </w:rPr>
        <w:t xml:space="preserve"> </w:t>
      </w:r>
      <w:proofErr w:type="spellStart"/>
      <w:r w:rsidR="00612170" w:rsidRPr="00612170">
        <w:rPr>
          <w:lang w:val="pt-BR"/>
        </w:rPr>
        <w:t>dữ</w:t>
      </w:r>
      <w:proofErr w:type="spellEnd"/>
      <w:r w:rsidR="00612170" w:rsidRPr="00612170">
        <w:rPr>
          <w:lang w:val="pt-BR"/>
        </w:rPr>
        <w:t xml:space="preserve"> </w:t>
      </w:r>
      <w:proofErr w:type="spellStart"/>
      <w:r w:rsidR="00612170" w:rsidRPr="00612170">
        <w:rPr>
          <w:lang w:val="pt-BR"/>
        </w:rPr>
        <w:t>liệu</w:t>
      </w:r>
      <w:proofErr w:type="spellEnd"/>
      <w:r w:rsidR="00612170" w:rsidRPr="00612170">
        <w:rPr>
          <w:lang w:val="pt-BR"/>
        </w:rPr>
        <w:t xml:space="preserve"> </w:t>
      </w:r>
      <w:proofErr w:type="spellStart"/>
      <w:r w:rsidR="00612170" w:rsidRPr="00612170">
        <w:rPr>
          <w:lang w:val="pt-BR"/>
        </w:rPr>
        <w:t>quy</w:t>
      </w:r>
      <w:proofErr w:type="spellEnd"/>
      <w:r w:rsidR="00612170" w:rsidRPr="00612170">
        <w:rPr>
          <w:lang w:val="pt-BR"/>
        </w:rPr>
        <w:t xml:space="preserve"> </w:t>
      </w:r>
      <w:proofErr w:type="spellStart"/>
      <w:r w:rsidR="00612170" w:rsidRPr="00612170">
        <w:rPr>
          <w:lang w:val="pt-BR"/>
        </w:rPr>
        <w:t>định</w:t>
      </w:r>
      <w:proofErr w:type="spellEnd"/>
      <w:r w:rsidR="00612170" w:rsidRPr="00612170">
        <w:rPr>
          <w:lang w:val="pt-BR"/>
        </w:rPr>
        <w:t xml:space="preserve"> </w:t>
      </w:r>
      <w:proofErr w:type="spellStart"/>
      <w:r w:rsidR="00612170" w:rsidRPr="00612170">
        <w:rPr>
          <w:lang w:val="pt-BR"/>
        </w:rPr>
        <w:t>tại</w:t>
      </w:r>
      <w:proofErr w:type="spellEnd"/>
      <w:r w:rsidR="00612170" w:rsidRPr="00612170">
        <w:rPr>
          <w:lang w:val="pt-BR"/>
        </w:rPr>
        <w:t xml:space="preserve"> </w:t>
      </w:r>
      <w:proofErr w:type="spellStart"/>
      <w:r w:rsidR="00612170" w:rsidRPr="00612170">
        <w:rPr>
          <w:lang w:val="pt-BR"/>
        </w:rPr>
        <w:t>khoản</w:t>
      </w:r>
      <w:proofErr w:type="spellEnd"/>
      <w:r w:rsidR="00612170" w:rsidRPr="00612170">
        <w:rPr>
          <w:lang w:val="pt-BR"/>
        </w:rPr>
        <w:t xml:space="preserve"> 24 </w:t>
      </w:r>
      <w:proofErr w:type="spellStart"/>
      <w:r w:rsidR="00612170" w:rsidRPr="00612170">
        <w:rPr>
          <w:lang w:val="pt-BR"/>
        </w:rPr>
        <w:t>Điều</w:t>
      </w:r>
      <w:proofErr w:type="spellEnd"/>
      <w:r w:rsidR="00612170" w:rsidRPr="00612170">
        <w:rPr>
          <w:lang w:val="pt-BR"/>
        </w:rPr>
        <w:t xml:space="preserve"> 3 </w:t>
      </w:r>
      <w:proofErr w:type="spellStart"/>
      <w:r w:rsidR="00612170" w:rsidRPr="00612170">
        <w:rPr>
          <w:lang w:val="pt-BR"/>
        </w:rPr>
        <w:t>Nghị</w:t>
      </w:r>
      <w:proofErr w:type="spellEnd"/>
      <w:r w:rsidR="00612170" w:rsidRPr="00612170">
        <w:rPr>
          <w:lang w:val="pt-BR"/>
        </w:rPr>
        <w:t xml:space="preserve"> </w:t>
      </w:r>
      <w:proofErr w:type="spellStart"/>
      <w:r w:rsidR="00612170" w:rsidRPr="00612170">
        <w:rPr>
          <w:lang w:val="pt-BR"/>
        </w:rPr>
        <w:t>định</w:t>
      </w:r>
      <w:proofErr w:type="spellEnd"/>
      <w:r w:rsidR="00612170" w:rsidRPr="00612170">
        <w:rPr>
          <w:lang w:val="pt-BR"/>
        </w:rPr>
        <w:t xml:space="preserve"> </w:t>
      </w:r>
      <w:proofErr w:type="spellStart"/>
      <w:r w:rsidR="00612170" w:rsidRPr="00612170">
        <w:rPr>
          <w:lang w:val="pt-BR"/>
        </w:rPr>
        <w:t>này</w:t>
      </w:r>
      <w:proofErr w:type="spellEnd"/>
      <w:r w:rsidRPr="005D4335">
        <w:rPr>
          <w:lang w:val="pt-BR"/>
        </w:rPr>
        <w:t xml:space="preserve"> </w:t>
      </w:r>
      <w:proofErr w:type="spellStart"/>
      <w:r w:rsidRPr="005D4335">
        <w:rPr>
          <w:lang w:val="pt-BR"/>
        </w:rPr>
        <w:t>được</w:t>
      </w:r>
      <w:proofErr w:type="spellEnd"/>
      <w:r w:rsidRPr="005D4335">
        <w:rPr>
          <w:lang w:val="pt-BR"/>
        </w:rPr>
        <w:t xml:space="preserve"> </w:t>
      </w:r>
      <w:proofErr w:type="spellStart"/>
      <w:r w:rsidRPr="005D4335">
        <w:rPr>
          <w:lang w:val="pt-BR"/>
        </w:rPr>
        <w:t>bảo</w:t>
      </w:r>
      <w:proofErr w:type="spellEnd"/>
      <w:r w:rsidRPr="005D4335">
        <w:rPr>
          <w:lang w:val="pt-BR"/>
        </w:rPr>
        <w:t xml:space="preserve"> </w:t>
      </w:r>
      <w:proofErr w:type="spellStart"/>
      <w:r w:rsidRPr="005D4335">
        <w:rPr>
          <w:lang w:val="pt-BR"/>
        </w:rPr>
        <w:t>đảm</w:t>
      </w:r>
      <w:proofErr w:type="spellEnd"/>
      <w:r w:rsidRPr="005D4335">
        <w:rPr>
          <w:lang w:val="pt-BR"/>
        </w:rPr>
        <w:t xml:space="preserve"> </w:t>
      </w:r>
      <w:proofErr w:type="spellStart"/>
      <w:r w:rsidRPr="005D4335">
        <w:rPr>
          <w:lang w:val="pt-BR"/>
        </w:rPr>
        <w:t>từ</w:t>
      </w:r>
      <w:proofErr w:type="spellEnd"/>
      <w:r w:rsidRPr="005D4335">
        <w:rPr>
          <w:lang w:val="pt-BR"/>
        </w:rPr>
        <w:t xml:space="preserve"> </w:t>
      </w:r>
      <w:proofErr w:type="spellStart"/>
      <w:r w:rsidRPr="005D4335">
        <w:rPr>
          <w:lang w:val="pt-BR"/>
        </w:rPr>
        <w:t>nguồn</w:t>
      </w:r>
      <w:proofErr w:type="spellEnd"/>
      <w:r w:rsidRPr="005D4335">
        <w:rPr>
          <w:lang w:val="pt-BR"/>
        </w:rPr>
        <w:t xml:space="preserve"> chi </w:t>
      </w:r>
      <w:proofErr w:type="spellStart"/>
      <w:r w:rsidRPr="005D4335">
        <w:rPr>
          <w:lang w:val="pt-BR"/>
        </w:rPr>
        <w:t>thường</w:t>
      </w:r>
      <w:proofErr w:type="spellEnd"/>
      <w:r w:rsidRPr="005D4335">
        <w:rPr>
          <w:lang w:val="pt-BR"/>
        </w:rPr>
        <w:t xml:space="preserve"> </w:t>
      </w:r>
      <w:proofErr w:type="spellStart"/>
      <w:r w:rsidRPr="005D4335">
        <w:rPr>
          <w:lang w:val="pt-BR"/>
        </w:rPr>
        <w:t>xuyên</w:t>
      </w:r>
      <w:proofErr w:type="spellEnd"/>
      <w:r w:rsidRPr="005D4335">
        <w:rPr>
          <w:lang w:val="pt-BR"/>
        </w:rPr>
        <w:t xml:space="preserve"> </w:t>
      </w:r>
      <w:proofErr w:type="spellStart"/>
      <w:r w:rsidRPr="005D4335">
        <w:rPr>
          <w:lang w:val="pt-BR"/>
        </w:rPr>
        <w:t>ngân</w:t>
      </w:r>
      <w:proofErr w:type="spellEnd"/>
      <w:r w:rsidRPr="005D4335">
        <w:rPr>
          <w:lang w:val="pt-BR"/>
        </w:rPr>
        <w:t xml:space="preserve"> </w:t>
      </w:r>
      <w:proofErr w:type="spellStart"/>
      <w:r w:rsidRPr="005D4335">
        <w:rPr>
          <w:lang w:val="pt-BR"/>
        </w:rPr>
        <w:t>sách</w:t>
      </w:r>
      <w:proofErr w:type="spellEnd"/>
      <w:r w:rsidRPr="005D4335">
        <w:rPr>
          <w:lang w:val="pt-BR"/>
        </w:rPr>
        <w:t xml:space="preserve"> </w:t>
      </w:r>
      <w:proofErr w:type="spellStart"/>
      <w:r w:rsidRPr="005D4335">
        <w:rPr>
          <w:lang w:val="pt-BR"/>
        </w:rPr>
        <w:t>nhà</w:t>
      </w:r>
      <w:proofErr w:type="spellEnd"/>
      <w:r w:rsidRPr="005D4335">
        <w:rPr>
          <w:lang w:val="pt-BR"/>
        </w:rPr>
        <w:t xml:space="preserve"> </w:t>
      </w:r>
      <w:proofErr w:type="spellStart"/>
      <w:r w:rsidRPr="005D4335">
        <w:rPr>
          <w:lang w:val="pt-BR"/>
        </w:rPr>
        <w:t>nước</w:t>
      </w:r>
      <w:proofErr w:type="spellEnd"/>
      <w:r w:rsidRPr="005D4335">
        <w:rPr>
          <w:lang w:val="pt-BR"/>
        </w:rPr>
        <w:t xml:space="preserve"> (</w:t>
      </w:r>
      <w:proofErr w:type="spellStart"/>
      <w:r w:rsidRPr="005D4335">
        <w:rPr>
          <w:lang w:val="pt-BR"/>
        </w:rPr>
        <w:t>không</w:t>
      </w:r>
      <w:proofErr w:type="spellEnd"/>
      <w:r w:rsidRPr="005D4335">
        <w:rPr>
          <w:lang w:val="pt-BR"/>
        </w:rPr>
        <w:t xml:space="preserve"> </w:t>
      </w:r>
      <w:proofErr w:type="spellStart"/>
      <w:r w:rsidRPr="005D4335">
        <w:rPr>
          <w:lang w:val="pt-BR"/>
        </w:rPr>
        <w:t>giao</w:t>
      </w:r>
      <w:proofErr w:type="spellEnd"/>
      <w:r w:rsidRPr="005D4335">
        <w:rPr>
          <w:lang w:val="pt-BR"/>
        </w:rPr>
        <w:t xml:space="preserve"> </w:t>
      </w:r>
      <w:proofErr w:type="spellStart"/>
      <w:r w:rsidRPr="005D4335">
        <w:rPr>
          <w:lang w:val="pt-BR"/>
        </w:rPr>
        <w:t>tự</w:t>
      </w:r>
      <w:proofErr w:type="spellEnd"/>
      <w:r w:rsidRPr="005D4335">
        <w:rPr>
          <w:lang w:val="pt-BR"/>
        </w:rPr>
        <w:t xml:space="preserve"> </w:t>
      </w:r>
      <w:proofErr w:type="spellStart"/>
      <w:r w:rsidRPr="005D4335">
        <w:rPr>
          <w:lang w:val="pt-BR"/>
        </w:rPr>
        <w:t>chủ</w:t>
      </w:r>
      <w:proofErr w:type="spellEnd"/>
      <w:r w:rsidRPr="005D4335">
        <w:rPr>
          <w:lang w:val="pt-BR"/>
        </w:rPr>
        <w:t xml:space="preserve">) </w:t>
      </w:r>
      <w:proofErr w:type="spellStart"/>
      <w:r w:rsidRPr="005D4335">
        <w:rPr>
          <w:lang w:val="pt-BR"/>
        </w:rPr>
        <w:t>theo</w:t>
      </w:r>
      <w:proofErr w:type="spellEnd"/>
      <w:r w:rsidRPr="005D4335">
        <w:rPr>
          <w:lang w:val="pt-BR"/>
        </w:rPr>
        <w:t xml:space="preserve"> </w:t>
      </w:r>
      <w:proofErr w:type="spellStart"/>
      <w:r w:rsidRPr="005D4335">
        <w:rPr>
          <w:lang w:val="pt-BR"/>
        </w:rPr>
        <w:t>phân</w:t>
      </w:r>
      <w:proofErr w:type="spellEnd"/>
      <w:r w:rsidRPr="005D4335">
        <w:rPr>
          <w:lang w:val="pt-BR"/>
        </w:rPr>
        <w:t xml:space="preserve"> </w:t>
      </w:r>
      <w:proofErr w:type="spellStart"/>
      <w:r w:rsidRPr="005D4335">
        <w:rPr>
          <w:lang w:val="pt-BR"/>
        </w:rPr>
        <w:t>cấp</w:t>
      </w:r>
      <w:proofErr w:type="spellEnd"/>
      <w:r w:rsidRPr="005D4335">
        <w:rPr>
          <w:lang w:val="pt-BR"/>
        </w:rPr>
        <w:t xml:space="preserve"> </w:t>
      </w:r>
      <w:proofErr w:type="spellStart"/>
      <w:r w:rsidRPr="005D4335">
        <w:rPr>
          <w:lang w:val="pt-BR"/>
        </w:rPr>
        <w:t>quản</w:t>
      </w:r>
      <w:proofErr w:type="spellEnd"/>
      <w:r w:rsidRPr="005D4335">
        <w:rPr>
          <w:lang w:val="pt-BR"/>
        </w:rPr>
        <w:t xml:space="preserve"> </w:t>
      </w:r>
      <w:proofErr w:type="spellStart"/>
      <w:r w:rsidRPr="005D4335">
        <w:rPr>
          <w:lang w:val="pt-BR"/>
        </w:rPr>
        <w:t>lý</w:t>
      </w:r>
      <w:proofErr w:type="spellEnd"/>
      <w:r w:rsidRPr="005D4335">
        <w:rPr>
          <w:lang w:val="pt-BR"/>
        </w:rPr>
        <w:t xml:space="preserve"> </w:t>
      </w:r>
      <w:proofErr w:type="spellStart"/>
      <w:r w:rsidRPr="005D4335">
        <w:rPr>
          <w:lang w:val="pt-BR"/>
        </w:rPr>
        <w:t>ngân</w:t>
      </w:r>
      <w:proofErr w:type="spellEnd"/>
      <w:r w:rsidRPr="005D4335">
        <w:rPr>
          <w:lang w:val="pt-BR"/>
        </w:rPr>
        <w:t xml:space="preserve"> </w:t>
      </w:r>
      <w:proofErr w:type="spellStart"/>
      <w:r w:rsidRPr="005D4335">
        <w:rPr>
          <w:lang w:val="pt-BR"/>
        </w:rPr>
        <w:t>sách</w:t>
      </w:r>
      <w:proofErr w:type="spellEnd"/>
      <w:r w:rsidRPr="005D4335">
        <w:rPr>
          <w:lang w:val="pt-BR"/>
        </w:rPr>
        <w:t xml:space="preserve"> </w:t>
      </w:r>
      <w:proofErr w:type="spellStart"/>
      <w:r w:rsidRPr="005D4335">
        <w:rPr>
          <w:lang w:val="pt-BR"/>
        </w:rPr>
        <w:t>nhà</w:t>
      </w:r>
      <w:proofErr w:type="spellEnd"/>
      <w:r w:rsidRPr="005D4335">
        <w:rPr>
          <w:lang w:val="pt-BR"/>
        </w:rPr>
        <w:t xml:space="preserve"> </w:t>
      </w:r>
      <w:proofErr w:type="spellStart"/>
      <w:r w:rsidRPr="005D4335">
        <w:rPr>
          <w:lang w:val="pt-BR"/>
        </w:rPr>
        <w:t>nước</w:t>
      </w:r>
      <w:proofErr w:type="spellEnd"/>
      <w:r w:rsidRPr="005D4335">
        <w:rPr>
          <w:lang w:val="pt-BR"/>
        </w:rPr>
        <w:t xml:space="preserve"> </w:t>
      </w:r>
      <w:proofErr w:type="spellStart"/>
      <w:r w:rsidRPr="005D4335">
        <w:rPr>
          <w:lang w:val="pt-BR"/>
        </w:rPr>
        <w:t>và</w:t>
      </w:r>
      <w:proofErr w:type="spellEnd"/>
      <w:r w:rsidRPr="005D4335">
        <w:rPr>
          <w:lang w:val="pt-BR"/>
        </w:rPr>
        <w:t xml:space="preserve"> </w:t>
      </w:r>
      <w:proofErr w:type="spellStart"/>
      <w:r w:rsidRPr="005D4335">
        <w:rPr>
          <w:lang w:val="pt-BR"/>
        </w:rPr>
        <w:t>nguồn</w:t>
      </w:r>
      <w:proofErr w:type="spellEnd"/>
      <w:r w:rsidRPr="005D4335">
        <w:rPr>
          <w:lang w:val="pt-BR"/>
        </w:rPr>
        <w:t xml:space="preserve"> </w:t>
      </w:r>
      <w:proofErr w:type="spellStart"/>
      <w:r w:rsidRPr="005D4335">
        <w:rPr>
          <w:lang w:val="pt-BR"/>
        </w:rPr>
        <w:t>thu</w:t>
      </w:r>
      <w:proofErr w:type="spellEnd"/>
      <w:r w:rsidRPr="005D4335">
        <w:rPr>
          <w:lang w:val="pt-BR"/>
        </w:rPr>
        <w:t xml:space="preserve"> </w:t>
      </w:r>
      <w:proofErr w:type="spellStart"/>
      <w:r w:rsidRPr="005D4335">
        <w:rPr>
          <w:lang w:val="pt-BR"/>
        </w:rPr>
        <w:t>của</w:t>
      </w:r>
      <w:proofErr w:type="spellEnd"/>
      <w:r w:rsidRPr="005D4335">
        <w:rPr>
          <w:lang w:val="pt-BR"/>
        </w:rPr>
        <w:t xml:space="preserve"> </w:t>
      </w:r>
      <w:proofErr w:type="spellStart"/>
      <w:r w:rsidRPr="005D4335">
        <w:rPr>
          <w:lang w:val="pt-BR"/>
        </w:rPr>
        <w:t>cơ</w:t>
      </w:r>
      <w:proofErr w:type="spellEnd"/>
      <w:r w:rsidRPr="005D4335">
        <w:rPr>
          <w:lang w:val="pt-BR"/>
        </w:rPr>
        <w:t xml:space="preserve"> </w:t>
      </w:r>
      <w:proofErr w:type="spellStart"/>
      <w:r w:rsidRPr="005D4335">
        <w:rPr>
          <w:lang w:val="pt-BR"/>
        </w:rPr>
        <w:t>quan</w:t>
      </w:r>
      <w:proofErr w:type="spellEnd"/>
      <w:r w:rsidRPr="005D4335">
        <w:rPr>
          <w:lang w:val="pt-BR"/>
        </w:rPr>
        <w:t xml:space="preserve">, </w:t>
      </w:r>
      <w:proofErr w:type="spellStart"/>
      <w:r w:rsidRPr="005D4335">
        <w:rPr>
          <w:lang w:val="pt-BR"/>
        </w:rPr>
        <w:t>đơn</w:t>
      </w:r>
      <w:proofErr w:type="spellEnd"/>
      <w:r w:rsidRPr="005D4335">
        <w:rPr>
          <w:lang w:val="pt-BR"/>
        </w:rPr>
        <w:t xml:space="preserve"> </w:t>
      </w:r>
      <w:proofErr w:type="spellStart"/>
      <w:r w:rsidRPr="005D4335">
        <w:rPr>
          <w:lang w:val="pt-BR"/>
        </w:rPr>
        <w:t>vị</w:t>
      </w:r>
      <w:proofErr w:type="spellEnd"/>
      <w:r w:rsidRPr="005D4335">
        <w:rPr>
          <w:lang w:val="pt-BR"/>
        </w:rPr>
        <w:t xml:space="preserve"> </w:t>
      </w:r>
      <w:proofErr w:type="spellStart"/>
      <w:r w:rsidRPr="005D4335">
        <w:rPr>
          <w:lang w:val="pt-BR"/>
        </w:rPr>
        <w:t>quản</w:t>
      </w:r>
      <w:proofErr w:type="spellEnd"/>
      <w:r w:rsidRPr="005D4335">
        <w:rPr>
          <w:lang w:val="pt-BR"/>
        </w:rPr>
        <w:t xml:space="preserve"> </w:t>
      </w:r>
      <w:proofErr w:type="spellStart"/>
      <w:r w:rsidRPr="005D4335">
        <w:rPr>
          <w:lang w:val="pt-BR"/>
        </w:rPr>
        <w:t>lý</w:t>
      </w:r>
      <w:proofErr w:type="spellEnd"/>
      <w:r w:rsidRPr="005D4335">
        <w:rPr>
          <w:lang w:val="pt-BR"/>
        </w:rPr>
        <w:t xml:space="preserve">, </w:t>
      </w:r>
      <w:proofErr w:type="spellStart"/>
      <w:r w:rsidRPr="005D4335">
        <w:rPr>
          <w:lang w:val="pt-BR"/>
        </w:rPr>
        <w:t>sử</w:t>
      </w:r>
      <w:proofErr w:type="spellEnd"/>
      <w:r w:rsidRPr="005D4335">
        <w:rPr>
          <w:lang w:val="pt-BR"/>
        </w:rPr>
        <w:t xml:space="preserve"> </w:t>
      </w:r>
      <w:proofErr w:type="spellStart"/>
      <w:r w:rsidRPr="005D4335">
        <w:rPr>
          <w:lang w:val="pt-BR"/>
        </w:rPr>
        <w:t>dụng</w:t>
      </w:r>
      <w:proofErr w:type="spellEnd"/>
      <w:r w:rsidRPr="005D4335">
        <w:rPr>
          <w:lang w:val="pt-BR"/>
        </w:rPr>
        <w:t xml:space="preserve"> </w:t>
      </w:r>
      <w:proofErr w:type="spellStart"/>
      <w:r w:rsidRPr="005D4335">
        <w:rPr>
          <w:lang w:val="pt-BR"/>
        </w:rPr>
        <w:t>sản</w:t>
      </w:r>
      <w:proofErr w:type="spellEnd"/>
      <w:r w:rsidRPr="005D4335">
        <w:rPr>
          <w:lang w:val="pt-BR"/>
        </w:rPr>
        <w:t xml:space="preserve"> </w:t>
      </w:r>
      <w:proofErr w:type="spellStart"/>
      <w:r w:rsidRPr="005D4335">
        <w:rPr>
          <w:lang w:val="pt-BR"/>
        </w:rPr>
        <w:t>phẩm</w:t>
      </w:r>
      <w:proofErr w:type="spellEnd"/>
      <w:r w:rsidRPr="005D4335">
        <w:rPr>
          <w:lang w:val="pt-BR"/>
        </w:rPr>
        <w:t xml:space="preserve"> </w:t>
      </w:r>
      <w:proofErr w:type="spellStart"/>
      <w:r w:rsidRPr="005D4335">
        <w:rPr>
          <w:lang w:val="pt-BR"/>
        </w:rPr>
        <w:t>của</w:t>
      </w:r>
      <w:proofErr w:type="spellEnd"/>
      <w:r w:rsidRPr="005D4335">
        <w:rPr>
          <w:lang w:val="pt-BR"/>
        </w:rPr>
        <w:t xml:space="preserve"> </w:t>
      </w:r>
      <w:proofErr w:type="spellStart"/>
      <w:r w:rsidRPr="005D4335">
        <w:rPr>
          <w:lang w:val="pt-BR"/>
        </w:rPr>
        <w:t>dự</w:t>
      </w:r>
      <w:proofErr w:type="spellEnd"/>
      <w:r w:rsidRPr="005D4335">
        <w:rPr>
          <w:lang w:val="pt-BR"/>
        </w:rPr>
        <w:t xml:space="preserve"> </w:t>
      </w:r>
      <w:proofErr w:type="spellStart"/>
      <w:r w:rsidRPr="005D4335">
        <w:rPr>
          <w:lang w:val="pt-BR"/>
        </w:rPr>
        <w:t>án</w:t>
      </w:r>
      <w:proofErr w:type="spellEnd"/>
      <w:r w:rsidRPr="00236092">
        <w:rPr>
          <w:lang w:val="pt-BR"/>
        </w:rPr>
        <w:t>.”</w:t>
      </w:r>
    </w:p>
    <w:p w14:paraId="2CEB697E" w14:textId="62683EE9" w:rsidR="00927D15" w:rsidRPr="00115EE1" w:rsidRDefault="00DA4A66" w:rsidP="002E2F63">
      <w:pPr>
        <w:pStyle w:val="Heading2"/>
        <w:spacing w:before="120" w:after="120" w:line="360" w:lineRule="exact"/>
        <w:ind w:firstLine="567"/>
        <w:jc w:val="both"/>
        <w:rPr>
          <w:rFonts w:ascii="Times New Roman" w:hAnsi="Times New Roman"/>
          <w:b w:val="0"/>
          <w:i w:val="0"/>
          <w:color w:val="FF0000"/>
          <w:lang w:val="pt-BR"/>
        </w:rPr>
      </w:pPr>
      <w:r w:rsidRPr="00115EE1">
        <w:rPr>
          <w:rFonts w:ascii="Times New Roman" w:hAnsi="Times New Roman"/>
          <w:b w:val="0"/>
          <w:i w:val="0"/>
          <w:color w:val="FF0000"/>
          <w:lang w:val="pt-BR"/>
        </w:rPr>
        <w:t>3</w:t>
      </w:r>
      <w:r w:rsidR="0078622B">
        <w:rPr>
          <w:rFonts w:ascii="Times New Roman" w:hAnsi="Times New Roman"/>
          <w:b w:val="0"/>
          <w:i w:val="0"/>
          <w:color w:val="FF0000"/>
          <w:lang w:val="pt-BR"/>
        </w:rPr>
        <w:t>0</w:t>
      </w:r>
      <w:r w:rsidR="00927D15" w:rsidRPr="00115EE1">
        <w:rPr>
          <w:rFonts w:ascii="Times New Roman" w:hAnsi="Times New Roman"/>
          <w:b w:val="0"/>
          <w:i w:val="0"/>
          <w:color w:val="FF0000"/>
          <w:lang w:val="pt-BR"/>
        </w:rPr>
        <w:t xml:space="preserve">. </w:t>
      </w:r>
      <w:proofErr w:type="spellStart"/>
      <w:r w:rsidR="00927D15" w:rsidRPr="00115EE1">
        <w:rPr>
          <w:rFonts w:ascii="Times New Roman" w:hAnsi="Times New Roman"/>
          <w:b w:val="0"/>
          <w:i w:val="0"/>
          <w:color w:val="FF0000"/>
          <w:lang w:val="pt-BR"/>
        </w:rPr>
        <w:t>Sửa</w:t>
      </w:r>
      <w:proofErr w:type="spellEnd"/>
      <w:r w:rsidR="00927D15" w:rsidRPr="00115EE1">
        <w:rPr>
          <w:rFonts w:ascii="Times New Roman" w:hAnsi="Times New Roman"/>
          <w:b w:val="0"/>
          <w:i w:val="0"/>
          <w:color w:val="FF0000"/>
          <w:lang w:val="pt-BR"/>
        </w:rPr>
        <w:t xml:space="preserve"> </w:t>
      </w:r>
      <w:proofErr w:type="spellStart"/>
      <w:r w:rsidR="00927D15" w:rsidRPr="00115EE1">
        <w:rPr>
          <w:rFonts w:ascii="Times New Roman" w:hAnsi="Times New Roman"/>
          <w:b w:val="0"/>
          <w:i w:val="0"/>
          <w:color w:val="FF0000"/>
          <w:lang w:val="pt-BR"/>
        </w:rPr>
        <w:t>đổi</w:t>
      </w:r>
      <w:proofErr w:type="spellEnd"/>
      <w:r w:rsidR="00927D15" w:rsidRPr="00115EE1">
        <w:rPr>
          <w:rFonts w:ascii="Times New Roman" w:hAnsi="Times New Roman"/>
          <w:b w:val="0"/>
          <w:i w:val="0"/>
          <w:color w:val="FF0000"/>
          <w:lang w:val="pt-BR"/>
        </w:rPr>
        <w:t xml:space="preserve"> </w:t>
      </w:r>
      <w:proofErr w:type="spellStart"/>
      <w:r w:rsidR="005D4335" w:rsidRPr="00115EE1">
        <w:rPr>
          <w:rFonts w:ascii="Times New Roman" w:hAnsi="Times New Roman"/>
          <w:b w:val="0"/>
          <w:i w:val="0"/>
          <w:color w:val="FF0000"/>
          <w:lang w:val="pt-BR"/>
        </w:rPr>
        <w:t>bổ</w:t>
      </w:r>
      <w:proofErr w:type="spellEnd"/>
      <w:r w:rsidR="005D4335" w:rsidRPr="00115EE1">
        <w:rPr>
          <w:rFonts w:ascii="Times New Roman" w:hAnsi="Times New Roman"/>
          <w:b w:val="0"/>
          <w:i w:val="0"/>
          <w:color w:val="FF0000"/>
          <w:lang w:val="pt-BR"/>
        </w:rPr>
        <w:t xml:space="preserve"> </w:t>
      </w:r>
      <w:proofErr w:type="spellStart"/>
      <w:r w:rsidR="005D4335" w:rsidRPr="00115EE1">
        <w:rPr>
          <w:rFonts w:ascii="Times New Roman" w:hAnsi="Times New Roman"/>
          <w:b w:val="0"/>
          <w:i w:val="0"/>
          <w:color w:val="FF0000"/>
          <w:lang w:val="pt-BR"/>
        </w:rPr>
        <w:t>sung</w:t>
      </w:r>
      <w:proofErr w:type="spellEnd"/>
      <w:r w:rsidR="005D4335" w:rsidRPr="00115EE1">
        <w:rPr>
          <w:rFonts w:ascii="Times New Roman" w:hAnsi="Times New Roman"/>
          <w:b w:val="0"/>
          <w:i w:val="0"/>
          <w:color w:val="FF0000"/>
          <w:lang w:val="pt-BR"/>
        </w:rPr>
        <w:t xml:space="preserve"> </w:t>
      </w:r>
      <w:proofErr w:type="spellStart"/>
      <w:r w:rsidR="005D4335" w:rsidRPr="00115EE1">
        <w:rPr>
          <w:rFonts w:ascii="Times New Roman" w:hAnsi="Times New Roman"/>
          <w:b w:val="0"/>
          <w:i w:val="0"/>
          <w:color w:val="FF0000"/>
          <w:lang w:val="pt-BR"/>
        </w:rPr>
        <w:t>khoản</w:t>
      </w:r>
      <w:proofErr w:type="spellEnd"/>
      <w:r w:rsidR="005D4335" w:rsidRPr="00115EE1">
        <w:rPr>
          <w:rFonts w:ascii="Times New Roman" w:hAnsi="Times New Roman"/>
          <w:b w:val="0"/>
          <w:i w:val="0"/>
          <w:color w:val="FF0000"/>
          <w:lang w:val="pt-BR"/>
        </w:rPr>
        <w:t xml:space="preserve"> 6 </w:t>
      </w:r>
      <w:proofErr w:type="spellStart"/>
      <w:r w:rsidR="005D4335" w:rsidRPr="00115EE1">
        <w:rPr>
          <w:rFonts w:ascii="Times New Roman" w:hAnsi="Times New Roman"/>
          <w:b w:val="0"/>
          <w:i w:val="0"/>
          <w:color w:val="FF0000"/>
          <w:lang w:val="pt-BR"/>
        </w:rPr>
        <w:t>Điều</w:t>
      </w:r>
      <w:proofErr w:type="spellEnd"/>
      <w:r w:rsidR="005D4335" w:rsidRPr="00115EE1">
        <w:rPr>
          <w:rFonts w:ascii="Times New Roman" w:hAnsi="Times New Roman"/>
          <w:b w:val="0"/>
          <w:i w:val="0"/>
          <w:color w:val="FF0000"/>
          <w:lang w:val="pt-BR"/>
        </w:rPr>
        <w:t xml:space="preserve"> 45</w:t>
      </w:r>
      <w:r w:rsidR="00927D15" w:rsidRPr="00115EE1">
        <w:rPr>
          <w:rFonts w:ascii="Times New Roman" w:hAnsi="Times New Roman"/>
          <w:b w:val="0"/>
          <w:i w:val="0"/>
          <w:color w:val="FF0000"/>
          <w:lang w:val="pt-BR"/>
        </w:rPr>
        <w:t xml:space="preserve"> </w:t>
      </w:r>
      <w:proofErr w:type="spellStart"/>
      <w:r w:rsidR="00927D15" w:rsidRPr="00115EE1">
        <w:rPr>
          <w:rFonts w:ascii="Times New Roman" w:hAnsi="Times New Roman"/>
          <w:b w:val="0"/>
          <w:i w:val="0"/>
          <w:color w:val="FF0000"/>
          <w:lang w:val="pt-BR"/>
        </w:rPr>
        <w:t>như</w:t>
      </w:r>
      <w:proofErr w:type="spellEnd"/>
      <w:r w:rsidR="00927D15" w:rsidRPr="00115EE1">
        <w:rPr>
          <w:rFonts w:ascii="Times New Roman" w:hAnsi="Times New Roman"/>
          <w:b w:val="0"/>
          <w:i w:val="0"/>
          <w:color w:val="FF0000"/>
          <w:lang w:val="pt-BR"/>
        </w:rPr>
        <w:t xml:space="preserve"> </w:t>
      </w:r>
      <w:proofErr w:type="spellStart"/>
      <w:r w:rsidR="00927D15" w:rsidRPr="00115EE1">
        <w:rPr>
          <w:rFonts w:ascii="Times New Roman" w:hAnsi="Times New Roman"/>
          <w:b w:val="0"/>
          <w:i w:val="0"/>
          <w:color w:val="FF0000"/>
          <w:lang w:val="pt-BR"/>
        </w:rPr>
        <w:t>sau</w:t>
      </w:r>
      <w:proofErr w:type="spellEnd"/>
      <w:r w:rsidR="00927D15" w:rsidRPr="00115EE1">
        <w:rPr>
          <w:rFonts w:ascii="Times New Roman" w:hAnsi="Times New Roman"/>
          <w:b w:val="0"/>
          <w:i w:val="0"/>
          <w:color w:val="FF0000"/>
          <w:lang w:val="pt-BR"/>
        </w:rPr>
        <w:t>:</w:t>
      </w:r>
    </w:p>
    <w:p w14:paraId="475546FE" w14:textId="25012D5E" w:rsidR="00927D15" w:rsidRPr="00EF41CE" w:rsidRDefault="00927D15" w:rsidP="002E2F63">
      <w:pPr>
        <w:widowControl w:val="0"/>
        <w:spacing w:before="120" w:after="120" w:line="360" w:lineRule="exact"/>
        <w:ind w:firstLine="567"/>
        <w:jc w:val="both"/>
        <w:rPr>
          <w:lang w:val="pt-BR"/>
        </w:rPr>
      </w:pPr>
      <w:r w:rsidRPr="00EF41CE">
        <w:rPr>
          <w:lang w:val="pt-BR"/>
        </w:rPr>
        <w:t>“</w:t>
      </w:r>
      <w:r w:rsidR="005D4335" w:rsidRPr="005D4335">
        <w:rPr>
          <w:lang w:val="pt-BR"/>
        </w:rPr>
        <w:t xml:space="preserve">6. </w:t>
      </w:r>
      <w:proofErr w:type="spellStart"/>
      <w:r w:rsidR="005D4335" w:rsidRPr="005D4335">
        <w:rPr>
          <w:lang w:val="pt-BR"/>
        </w:rPr>
        <w:t>Thực</w:t>
      </w:r>
      <w:proofErr w:type="spellEnd"/>
      <w:r w:rsidR="005D4335" w:rsidRPr="005D4335">
        <w:rPr>
          <w:lang w:val="pt-BR"/>
        </w:rPr>
        <w:t xml:space="preserve"> </w:t>
      </w:r>
      <w:proofErr w:type="spellStart"/>
      <w:r w:rsidR="005D4335" w:rsidRPr="005D4335">
        <w:rPr>
          <w:lang w:val="pt-BR"/>
        </w:rPr>
        <w:t>hiện</w:t>
      </w:r>
      <w:proofErr w:type="spellEnd"/>
      <w:r w:rsidR="005D4335" w:rsidRPr="005D4335">
        <w:rPr>
          <w:lang w:val="pt-BR"/>
        </w:rPr>
        <w:t xml:space="preserve"> </w:t>
      </w:r>
      <w:proofErr w:type="spellStart"/>
      <w:r w:rsidR="005D4335">
        <w:rPr>
          <w:lang w:val="pt-BR"/>
        </w:rPr>
        <w:t>t</w:t>
      </w:r>
      <w:r w:rsidR="005D4335" w:rsidRPr="005D4335">
        <w:rPr>
          <w:lang w:val="pt-BR"/>
        </w:rPr>
        <w:t>ổ</w:t>
      </w:r>
      <w:proofErr w:type="spellEnd"/>
      <w:r w:rsidR="005D4335" w:rsidRPr="005D4335">
        <w:rPr>
          <w:lang w:val="pt-BR"/>
        </w:rPr>
        <w:t xml:space="preserve"> </w:t>
      </w:r>
      <w:proofErr w:type="spellStart"/>
      <w:r w:rsidR="005D4335" w:rsidRPr="005D4335">
        <w:rPr>
          <w:lang w:val="pt-BR"/>
        </w:rPr>
        <w:t>chức</w:t>
      </w:r>
      <w:proofErr w:type="spellEnd"/>
      <w:r w:rsidR="005D4335" w:rsidRPr="005D4335">
        <w:rPr>
          <w:lang w:val="pt-BR"/>
        </w:rPr>
        <w:t xml:space="preserve"> </w:t>
      </w:r>
      <w:proofErr w:type="spellStart"/>
      <w:r w:rsidR="005D4335" w:rsidRPr="005D4335">
        <w:rPr>
          <w:lang w:val="pt-BR"/>
        </w:rPr>
        <w:t>giám</w:t>
      </w:r>
      <w:proofErr w:type="spellEnd"/>
      <w:r w:rsidR="005D4335" w:rsidRPr="005D4335">
        <w:rPr>
          <w:lang w:val="pt-BR"/>
        </w:rPr>
        <w:t xml:space="preserve"> </w:t>
      </w:r>
      <w:proofErr w:type="spellStart"/>
      <w:r w:rsidR="005D4335" w:rsidRPr="005D4335">
        <w:rPr>
          <w:lang w:val="pt-BR"/>
        </w:rPr>
        <w:t>sát</w:t>
      </w:r>
      <w:proofErr w:type="spellEnd"/>
      <w:r w:rsidR="005D4335" w:rsidRPr="005D4335">
        <w:rPr>
          <w:lang w:val="pt-BR"/>
        </w:rPr>
        <w:t xml:space="preserve"> </w:t>
      </w:r>
      <w:proofErr w:type="spellStart"/>
      <w:r w:rsidR="005D4335" w:rsidRPr="005D4335">
        <w:rPr>
          <w:lang w:val="pt-BR"/>
        </w:rPr>
        <w:t>công</w:t>
      </w:r>
      <w:proofErr w:type="spellEnd"/>
      <w:r w:rsidR="005D4335" w:rsidRPr="005D4335">
        <w:rPr>
          <w:lang w:val="pt-BR"/>
        </w:rPr>
        <w:t xml:space="preserve"> </w:t>
      </w:r>
      <w:proofErr w:type="spellStart"/>
      <w:r w:rsidR="005D4335" w:rsidRPr="005D4335">
        <w:rPr>
          <w:lang w:val="pt-BR"/>
        </w:rPr>
        <w:t>tác</w:t>
      </w:r>
      <w:proofErr w:type="spellEnd"/>
      <w:r w:rsidR="005D4335" w:rsidRPr="005D4335">
        <w:rPr>
          <w:lang w:val="pt-BR"/>
        </w:rPr>
        <w:t xml:space="preserve"> </w:t>
      </w:r>
      <w:proofErr w:type="spellStart"/>
      <w:r w:rsidR="005D4335" w:rsidRPr="005D4335">
        <w:rPr>
          <w:lang w:val="pt-BR"/>
        </w:rPr>
        <w:t>triển</w:t>
      </w:r>
      <w:proofErr w:type="spellEnd"/>
      <w:r w:rsidR="005D4335" w:rsidRPr="005D4335">
        <w:rPr>
          <w:lang w:val="pt-BR"/>
        </w:rPr>
        <w:t xml:space="preserve"> </w:t>
      </w:r>
      <w:proofErr w:type="spellStart"/>
      <w:r w:rsidR="005D4335" w:rsidRPr="005D4335">
        <w:rPr>
          <w:lang w:val="pt-BR"/>
        </w:rPr>
        <w:t>khai</w:t>
      </w:r>
      <w:proofErr w:type="spellEnd"/>
      <w:r w:rsidR="005D4335" w:rsidRPr="005D4335">
        <w:rPr>
          <w:lang w:val="pt-BR"/>
        </w:rPr>
        <w:t xml:space="preserve"> </w:t>
      </w:r>
      <w:proofErr w:type="spellStart"/>
      <w:r w:rsidR="005D4335" w:rsidRPr="005D4335">
        <w:rPr>
          <w:lang w:val="pt-BR"/>
        </w:rPr>
        <w:t>theo</w:t>
      </w:r>
      <w:proofErr w:type="spellEnd"/>
      <w:r w:rsidR="005D4335" w:rsidRPr="005D4335">
        <w:rPr>
          <w:lang w:val="pt-BR"/>
        </w:rPr>
        <w:t xml:space="preserve"> </w:t>
      </w:r>
      <w:proofErr w:type="spellStart"/>
      <w:r w:rsidR="005D4335" w:rsidRPr="005D4335">
        <w:rPr>
          <w:lang w:val="pt-BR"/>
        </w:rPr>
        <w:t>quy</w:t>
      </w:r>
      <w:proofErr w:type="spellEnd"/>
      <w:r w:rsidR="005D4335" w:rsidRPr="005D4335">
        <w:rPr>
          <w:lang w:val="pt-BR"/>
        </w:rPr>
        <w:t xml:space="preserve"> </w:t>
      </w:r>
      <w:proofErr w:type="spellStart"/>
      <w:r w:rsidR="005D4335" w:rsidRPr="005D4335">
        <w:rPr>
          <w:lang w:val="pt-BR"/>
        </w:rPr>
        <w:t>định</w:t>
      </w:r>
      <w:proofErr w:type="spellEnd"/>
      <w:r w:rsidR="005D4335" w:rsidRPr="005D4335">
        <w:rPr>
          <w:lang w:val="pt-BR"/>
        </w:rPr>
        <w:t xml:space="preserve"> </w:t>
      </w:r>
      <w:proofErr w:type="spellStart"/>
      <w:r w:rsidR="005D4335" w:rsidRPr="005D4335">
        <w:rPr>
          <w:lang w:val="pt-BR"/>
        </w:rPr>
        <w:t>và</w:t>
      </w:r>
      <w:proofErr w:type="spellEnd"/>
      <w:r w:rsidR="005D4335" w:rsidRPr="005D4335">
        <w:rPr>
          <w:lang w:val="pt-BR"/>
        </w:rPr>
        <w:t xml:space="preserve"> </w:t>
      </w:r>
      <w:proofErr w:type="spellStart"/>
      <w:r w:rsidR="005D4335" w:rsidRPr="005D4335">
        <w:rPr>
          <w:lang w:val="pt-BR"/>
        </w:rPr>
        <w:t>các</w:t>
      </w:r>
      <w:proofErr w:type="spellEnd"/>
      <w:r w:rsidR="005D4335" w:rsidRPr="005D4335">
        <w:rPr>
          <w:lang w:val="pt-BR"/>
        </w:rPr>
        <w:t xml:space="preserve"> </w:t>
      </w:r>
      <w:proofErr w:type="spellStart"/>
      <w:r w:rsidR="005D4335" w:rsidRPr="005D4335">
        <w:rPr>
          <w:lang w:val="pt-BR"/>
        </w:rPr>
        <w:t>công</w:t>
      </w:r>
      <w:proofErr w:type="spellEnd"/>
      <w:r w:rsidR="005D4335" w:rsidRPr="005D4335">
        <w:rPr>
          <w:lang w:val="pt-BR"/>
        </w:rPr>
        <w:t xml:space="preserve"> </w:t>
      </w:r>
      <w:proofErr w:type="spellStart"/>
      <w:r w:rsidR="005D4335" w:rsidRPr="005D4335">
        <w:rPr>
          <w:lang w:val="pt-BR"/>
        </w:rPr>
        <w:t>việc</w:t>
      </w:r>
      <w:proofErr w:type="spellEnd"/>
      <w:r w:rsidR="005D4335" w:rsidRPr="005D4335">
        <w:rPr>
          <w:lang w:val="pt-BR"/>
        </w:rPr>
        <w:t xml:space="preserve"> </w:t>
      </w:r>
      <w:proofErr w:type="spellStart"/>
      <w:r w:rsidR="005D4335" w:rsidRPr="005D4335">
        <w:rPr>
          <w:lang w:val="pt-BR"/>
        </w:rPr>
        <w:t>tư</w:t>
      </w:r>
      <w:proofErr w:type="spellEnd"/>
      <w:r w:rsidR="005D4335" w:rsidRPr="005D4335">
        <w:rPr>
          <w:lang w:val="pt-BR"/>
        </w:rPr>
        <w:t xml:space="preserve"> </w:t>
      </w:r>
      <w:proofErr w:type="spellStart"/>
      <w:r w:rsidR="005D4335" w:rsidRPr="005D4335">
        <w:rPr>
          <w:lang w:val="pt-BR"/>
        </w:rPr>
        <w:t>vấn</w:t>
      </w:r>
      <w:proofErr w:type="spellEnd"/>
      <w:r w:rsidR="005D4335" w:rsidRPr="005D4335">
        <w:rPr>
          <w:lang w:val="pt-BR"/>
        </w:rPr>
        <w:t xml:space="preserve"> </w:t>
      </w:r>
      <w:proofErr w:type="spellStart"/>
      <w:r w:rsidR="005D4335" w:rsidRPr="005D4335">
        <w:rPr>
          <w:lang w:val="pt-BR"/>
        </w:rPr>
        <w:t>khác</w:t>
      </w:r>
      <w:proofErr w:type="spellEnd"/>
      <w:r w:rsidR="000524B1" w:rsidRPr="00EF41CE">
        <w:rPr>
          <w:lang w:val="pt-BR"/>
        </w:rPr>
        <w:t>.</w:t>
      </w:r>
      <w:r w:rsidRPr="00EF41CE">
        <w:rPr>
          <w:lang w:val="pt-BR"/>
        </w:rPr>
        <w:t>”</w:t>
      </w:r>
    </w:p>
    <w:p w14:paraId="7905BF02" w14:textId="0F0D9EC4" w:rsidR="0035585E" w:rsidRPr="00115EE1" w:rsidRDefault="005318C2" w:rsidP="002E2F63">
      <w:pPr>
        <w:pStyle w:val="Heading2"/>
        <w:spacing w:before="120" w:after="120" w:line="360" w:lineRule="exact"/>
        <w:ind w:firstLine="567"/>
        <w:jc w:val="both"/>
        <w:rPr>
          <w:rFonts w:ascii="Times New Roman" w:hAnsi="Times New Roman"/>
          <w:b w:val="0"/>
          <w:i w:val="0"/>
          <w:color w:val="FF0000"/>
          <w:lang w:val="pt-BR"/>
        </w:rPr>
      </w:pPr>
      <w:r w:rsidRPr="00115EE1">
        <w:rPr>
          <w:rFonts w:ascii="Times New Roman" w:hAnsi="Times New Roman"/>
          <w:b w:val="0"/>
          <w:i w:val="0"/>
          <w:color w:val="FF0000"/>
          <w:lang w:val="pt-BR"/>
        </w:rPr>
        <w:t>3</w:t>
      </w:r>
      <w:r w:rsidR="0078622B">
        <w:rPr>
          <w:rFonts w:ascii="Times New Roman" w:hAnsi="Times New Roman"/>
          <w:b w:val="0"/>
          <w:i w:val="0"/>
          <w:color w:val="FF0000"/>
          <w:lang w:val="pt-BR"/>
        </w:rPr>
        <w:t>1</w:t>
      </w:r>
      <w:r w:rsidR="004E7C96" w:rsidRPr="00115EE1">
        <w:rPr>
          <w:rFonts w:ascii="Times New Roman" w:hAnsi="Times New Roman"/>
          <w:b w:val="0"/>
          <w:i w:val="0"/>
          <w:color w:val="FF0000"/>
          <w:lang w:val="pt-BR"/>
        </w:rPr>
        <w:t xml:space="preserve">. </w:t>
      </w:r>
      <w:proofErr w:type="spellStart"/>
      <w:r w:rsidR="0035585E" w:rsidRPr="00115EE1">
        <w:rPr>
          <w:rFonts w:ascii="Times New Roman" w:hAnsi="Times New Roman"/>
          <w:b w:val="0"/>
          <w:i w:val="0"/>
          <w:color w:val="FF0000"/>
          <w:lang w:val="pt-BR"/>
        </w:rPr>
        <w:t>Sửa</w:t>
      </w:r>
      <w:proofErr w:type="spellEnd"/>
      <w:r w:rsidR="0035585E" w:rsidRPr="00115EE1">
        <w:rPr>
          <w:rFonts w:ascii="Times New Roman" w:hAnsi="Times New Roman"/>
          <w:b w:val="0"/>
          <w:i w:val="0"/>
          <w:color w:val="FF0000"/>
          <w:lang w:val="pt-BR"/>
        </w:rPr>
        <w:t xml:space="preserve"> </w:t>
      </w:r>
      <w:proofErr w:type="spellStart"/>
      <w:r w:rsidR="0035585E" w:rsidRPr="00115EE1">
        <w:rPr>
          <w:rFonts w:ascii="Times New Roman" w:hAnsi="Times New Roman"/>
          <w:b w:val="0"/>
          <w:i w:val="0"/>
          <w:color w:val="FF0000"/>
          <w:lang w:val="pt-BR"/>
        </w:rPr>
        <w:t>đổi</w:t>
      </w:r>
      <w:proofErr w:type="spellEnd"/>
      <w:r w:rsidR="007D59F5" w:rsidRPr="00115EE1">
        <w:rPr>
          <w:rFonts w:ascii="Times New Roman" w:hAnsi="Times New Roman"/>
          <w:b w:val="0"/>
          <w:i w:val="0"/>
          <w:color w:val="FF0000"/>
          <w:lang w:val="pt-BR"/>
        </w:rPr>
        <w:t xml:space="preserve"> </w:t>
      </w:r>
      <w:proofErr w:type="spellStart"/>
      <w:r w:rsidR="005D4335" w:rsidRPr="00115EE1">
        <w:rPr>
          <w:rFonts w:ascii="Times New Roman" w:hAnsi="Times New Roman"/>
          <w:b w:val="0"/>
          <w:i w:val="0"/>
          <w:color w:val="FF0000"/>
          <w:lang w:val="pt-BR"/>
        </w:rPr>
        <w:t>Điều</w:t>
      </w:r>
      <w:proofErr w:type="spellEnd"/>
      <w:r w:rsidR="005D4335" w:rsidRPr="00115EE1">
        <w:rPr>
          <w:rFonts w:ascii="Times New Roman" w:hAnsi="Times New Roman"/>
          <w:b w:val="0"/>
          <w:i w:val="0"/>
          <w:color w:val="FF0000"/>
          <w:lang w:val="pt-BR"/>
        </w:rPr>
        <w:t xml:space="preserve"> 51</w:t>
      </w:r>
      <w:r w:rsidR="0035585E" w:rsidRPr="00115EE1">
        <w:rPr>
          <w:rFonts w:ascii="Times New Roman" w:hAnsi="Times New Roman"/>
          <w:b w:val="0"/>
          <w:i w:val="0"/>
          <w:color w:val="FF0000"/>
          <w:lang w:val="pt-BR"/>
        </w:rPr>
        <w:t xml:space="preserve"> </w:t>
      </w:r>
      <w:proofErr w:type="spellStart"/>
      <w:r w:rsidR="0035585E" w:rsidRPr="00115EE1">
        <w:rPr>
          <w:rFonts w:ascii="Times New Roman" w:hAnsi="Times New Roman"/>
          <w:b w:val="0"/>
          <w:i w:val="0"/>
          <w:color w:val="FF0000"/>
          <w:lang w:val="pt-BR"/>
        </w:rPr>
        <w:t>như</w:t>
      </w:r>
      <w:proofErr w:type="spellEnd"/>
      <w:r w:rsidR="0035585E" w:rsidRPr="00115EE1">
        <w:rPr>
          <w:rFonts w:ascii="Times New Roman" w:hAnsi="Times New Roman"/>
          <w:b w:val="0"/>
          <w:i w:val="0"/>
          <w:color w:val="FF0000"/>
          <w:lang w:val="pt-BR"/>
        </w:rPr>
        <w:t xml:space="preserve"> </w:t>
      </w:r>
      <w:proofErr w:type="spellStart"/>
      <w:r w:rsidR="0035585E" w:rsidRPr="00115EE1">
        <w:rPr>
          <w:rFonts w:ascii="Times New Roman" w:hAnsi="Times New Roman"/>
          <w:b w:val="0"/>
          <w:i w:val="0"/>
          <w:color w:val="FF0000"/>
          <w:lang w:val="pt-BR"/>
        </w:rPr>
        <w:t>sau</w:t>
      </w:r>
      <w:proofErr w:type="spellEnd"/>
      <w:r w:rsidR="0035585E" w:rsidRPr="00115EE1">
        <w:rPr>
          <w:rFonts w:ascii="Times New Roman" w:hAnsi="Times New Roman"/>
          <w:b w:val="0"/>
          <w:i w:val="0"/>
          <w:color w:val="FF0000"/>
          <w:lang w:val="pt-BR"/>
        </w:rPr>
        <w:t>:</w:t>
      </w:r>
    </w:p>
    <w:p w14:paraId="52830F50" w14:textId="368D8EB8" w:rsidR="005D4335" w:rsidRPr="00236092" w:rsidRDefault="005D4335" w:rsidP="002E2F63">
      <w:pPr>
        <w:widowControl w:val="0"/>
        <w:spacing w:before="120" w:after="120" w:line="360" w:lineRule="exact"/>
        <w:ind w:firstLine="567"/>
        <w:jc w:val="both"/>
        <w:rPr>
          <w:rFonts w:eastAsia="MS Mincho"/>
          <w:b/>
          <w:lang w:val="pt-BR"/>
        </w:rPr>
      </w:pPr>
      <w:r w:rsidRPr="00236092">
        <w:rPr>
          <w:rFonts w:eastAsia="MS Mincho"/>
          <w:b/>
          <w:lang w:val="pt-BR"/>
        </w:rPr>
        <w:t>“</w:t>
      </w:r>
      <w:proofErr w:type="spellStart"/>
      <w:r w:rsidRPr="00236092">
        <w:rPr>
          <w:rFonts w:eastAsia="MS Mincho"/>
          <w:b/>
          <w:lang w:val="pt-BR"/>
        </w:rPr>
        <w:t>Điều</w:t>
      </w:r>
      <w:proofErr w:type="spellEnd"/>
      <w:r w:rsidRPr="00236092">
        <w:rPr>
          <w:rFonts w:eastAsia="MS Mincho"/>
          <w:b/>
          <w:lang w:val="pt-BR"/>
        </w:rPr>
        <w:t xml:space="preserve"> 51. </w:t>
      </w:r>
      <w:proofErr w:type="spellStart"/>
      <w:r w:rsidRPr="00236092">
        <w:rPr>
          <w:rFonts w:eastAsia="MS Mincho"/>
          <w:b/>
          <w:lang w:val="pt-BR"/>
        </w:rPr>
        <w:t>Quản</w:t>
      </w:r>
      <w:proofErr w:type="spellEnd"/>
      <w:r w:rsidRPr="00236092">
        <w:rPr>
          <w:rFonts w:eastAsia="MS Mincho"/>
          <w:b/>
          <w:lang w:val="pt-BR"/>
        </w:rPr>
        <w:t xml:space="preserve"> </w:t>
      </w:r>
      <w:proofErr w:type="spellStart"/>
      <w:r w:rsidRPr="00236092">
        <w:rPr>
          <w:rFonts w:eastAsia="MS Mincho"/>
          <w:b/>
          <w:lang w:val="pt-BR"/>
        </w:rPr>
        <w:t>lý</w:t>
      </w:r>
      <w:proofErr w:type="spellEnd"/>
      <w:r w:rsidRPr="00236092">
        <w:rPr>
          <w:rFonts w:eastAsia="MS Mincho"/>
          <w:b/>
          <w:lang w:val="pt-BR"/>
        </w:rPr>
        <w:t xml:space="preserve"> </w:t>
      </w:r>
      <w:proofErr w:type="spellStart"/>
      <w:r w:rsidRPr="00236092">
        <w:rPr>
          <w:rFonts w:eastAsia="MS Mincho"/>
          <w:b/>
          <w:lang w:val="pt-BR"/>
        </w:rPr>
        <w:t>thực</w:t>
      </w:r>
      <w:proofErr w:type="spellEnd"/>
      <w:r w:rsidRPr="00236092">
        <w:rPr>
          <w:rFonts w:eastAsia="MS Mincho"/>
          <w:b/>
          <w:lang w:val="pt-BR"/>
        </w:rPr>
        <w:t xml:space="preserve"> </w:t>
      </w:r>
      <w:proofErr w:type="spellStart"/>
      <w:r w:rsidRPr="00236092">
        <w:rPr>
          <w:rFonts w:eastAsia="MS Mincho"/>
          <w:b/>
          <w:lang w:val="pt-BR"/>
        </w:rPr>
        <w:t>hiện</w:t>
      </w:r>
      <w:proofErr w:type="spellEnd"/>
      <w:r w:rsidRPr="00236092">
        <w:rPr>
          <w:rFonts w:eastAsia="MS Mincho"/>
          <w:b/>
          <w:lang w:val="pt-BR"/>
        </w:rPr>
        <w:t xml:space="preserve"> </w:t>
      </w:r>
      <w:proofErr w:type="spellStart"/>
      <w:r w:rsidRPr="00236092">
        <w:rPr>
          <w:rFonts w:eastAsia="MS Mincho"/>
          <w:b/>
          <w:lang w:val="pt-BR"/>
        </w:rPr>
        <w:t>hoạt</w:t>
      </w:r>
      <w:proofErr w:type="spellEnd"/>
      <w:r w:rsidRPr="00236092">
        <w:rPr>
          <w:rFonts w:eastAsia="MS Mincho"/>
          <w:b/>
          <w:lang w:val="pt-BR"/>
        </w:rPr>
        <w:t xml:space="preserve"> </w:t>
      </w:r>
      <w:proofErr w:type="spellStart"/>
      <w:r w:rsidRPr="00236092">
        <w:rPr>
          <w:rFonts w:eastAsia="MS Mincho"/>
          <w:b/>
          <w:lang w:val="pt-BR"/>
        </w:rPr>
        <w:t>động</w:t>
      </w:r>
      <w:proofErr w:type="spellEnd"/>
      <w:r w:rsidRPr="00236092">
        <w:rPr>
          <w:rFonts w:eastAsia="MS Mincho"/>
          <w:b/>
          <w:lang w:val="pt-BR"/>
        </w:rPr>
        <w:t xml:space="preserve"> </w:t>
      </w:r>
      <w:proofErr w:type="spellStart"/>
      <w:r w:rsidRPr="00236092">
        <w:rPr>
          <w:rFonts w:eastAsia="MS Mincho"/>
          <w:b/>
          <w:lang w:val="pt-BR"/>
        </w:rPr>
        <w:t>ứng</w:t>
      </w:r>
      <w:proofErr w:type="spellEnd"/>
      <w:r w:rsidRPr="00236092">
        <w:rPr>
          <w:rFonts w:eastAsia="MS Mincho"/>
          <w:b/>
          <w:lang w:val="pt-BR"/>
        </w:rPr>
        <w:t xml:space="preserve"> </w:t>
      </w:r>
      <w:proofErr w:type="spellStart"/>
      <w:r w:rsidRPr="00236092">
        <w:rPr>
          <w:rFonts w:eastAsia="MS Mincho"/>
          <w:b/>
          <w:lang w:val="pt-BR"/>
        </w:rPr>
        <w:t>dụng</w:t>
      </w:r>
      <w:proofErr w:type="spellEnd"/>
      <w:r w:rsidRPr="00236092">
        <w:rPr>
          <w:rFonts w:eastAsia="MS Mincho"/>
          <w:b/>
          <w:lang w:val="pt-BR"/>
        </w:rPr>
        <w:t xml:space="preserve"> </w:t>
      </w:r>
      <w:proofErr w:type="spellStart"/>
      <w:r w:rsidRPr="00236092">
        <w:rPr>
          <w:rFonts w:eastAsia="MS Mincho"/>
          <w:b/>
          <w:lang w:val="pt-BR"/>
        </w:rPr>
        <w:t>công</w:t>
      </w:r>
      <w:proofErr w:type="spellEnd"/>
      <w:r w:rsidRPr="00236092">
        <w:rPr>
          <w:rFonts w:eastAsia="MS Mincho"/>
          <w:b/>
          <w:lang w:val="pt-BR"/>
        </w:rPr>
        <w:t xml:space="preserve"> </w:t>
      </w:r>
      <w:proofErr w:type="spellStart"/>
      <w:r w:rsidRPr="00236092">
        <w:rPr>
          <w:rFonts w:eastAsia="MS Mincho"/>
          <w:b/>
          <w:lang w:val="pt-BR"/>
        </w:rPr>
        <w:t>nghệ</w:t>
      </w:r>
      <w:proofErr w:type="spellEnd"/>
      <w:r w:rsidRPr="00236092">
        <w:rPr>
          <w:rFonts w:eastAsia="MS Mincho"/>
          <w:b/>
          <w:lang w:val="pt-BR"/>
        </w:rPr>
        <w:t xml:space="preserve"> </w:t>
      </w:r>
      <w:proofErr w:type="spellStart"/>
      <w:r w:rsidRPr="00236092">
        <w:rPr>
          <w:rFonts w:eastAsia="MS Mincho"/>
          <w:b/>
          <w:lang w:val="pt-BR"/>
        </w:rPr>
        <w:t>thông</w:t>
      </w:r>
      <w:proofErr w:type="spellEnd"/>
      <w:r w:rsidRPr="00236092">
        <w:rPr>
          <w:rFonts w:eastAsia="MS Mincho"/>
          <w:b/>
          <w:lang w:val="pt-BR"/>
        </w:rPr>
        <w:t xml:space="preserve"> </w:t>
      </w:r>
      <w:proofErr w:type="spellStart"/>
      <w:r w:rsidRPr="00236092">
        <w:rPr>
          <w:rFonts w:eastAsia="MS Mincho"/>
          <w:b/>
          <w:lang w:val="pt-BR"/>
        </w:rPr>
        <w:t>tin</w:t>
      </w:r>
      <w:proofErr w:type="spellEnd"/>
      <w:r w:rsidRPr="00236092">
        <w:rPr>
          <w:rFonts w:eastAsia="MS Mincho"/>
          <w:b/>
          <w:lang w:val="pt-BR"/>
        </w:rPr>
        <w:t xml:space="preserve"> </w:t>
      </w:r>
      <w:proofErr w:type="spellStart"/>
      <w:r w:rsidRPr="00236092">
        <w:rPr>
          <w:rFonts w:eastAsia="MS Mincho"/>
          <w:b/>
          <w:lang w:val="pt-BR"/>
        </w:rPr>
        <w:t>sử</w:t>
      </w:r>
      <w:proofErr w:type="spellEnd"/>
      <w:r w:rsidRPr="00236092">
        <w:rPr>
          <w:rFonts w:eastAsia="MS Mincho"/>
          <w:b/>
          <w:lang w:val="pt-BR"/>
        </w:rPr>
        <w:t xml:space="preserve"> </w:t>
      </w:r>
      <w:proofErr w:type="spellStart"/>
      <w:r w:rsidRPr="00236092">
        <w:rPr>
          <w:rFonts w:eastAsia="MS Mincho"/>
          <w:b/>
          <w:lang w:val="pt-BR"/>
        </w:rPr>
        <w:t>dụng</w:t>
      </w:r>
      <w:proofErr w:type="spellEnd"/>
      <w:r w:rsidRPr="00236092">
        <w:rPr>
          <w:rFonts w:eastAsia="MS Mincho"/>
          <w:b/>
          <w:lang w:val="pt-BR"/>
        </w:rPr>
        <w:t xml:space="preserve"> </w:t>
      </w:r>
      <w:proofErr w:type="spellStart"/>
      <w:r w:rsidRPr="00236092">
        <w:rPr>
          <w:rFonts w:eastAsia="MS Mincho"/>
          <w:b/>
          <w:lang w:val="pt-BR"/>
        </w:rPr>
        <w:t>kinh</w:t>
      </w:r>
      <w:proofErr w:type="spellEnd"/>
      <w:r w:rsidRPr="00236092">
        <w:rPr>
          <w:rFonts w:eastAsia="MS Mincho"/>
          <w:b/>
          <w:lang w:val="pt-BR"/>
        </w:rPr>
        <w:t xml:space="preserve"> </w:t>
      </w:r>
      <w:proofErr w:type="spellStart"/>
      <w:r w:rsidRPr="00236092">
        <w:rPr>
          <w:rFonts w:eastAsia="MS Mincho"/>
          <w:b/>
          <w:lang w:val="pt-BR"/>
        </w:rPr>
        <w:t>phí</w:t>
      </w:r>
      <w:proofErr w:type="spellEnd"/>
      <w:r w:rsidRPr="00236092">
        <w:rPr>
          <w:rFonts w:eastAsia="MS Mincho"/>
          <w:b/>
          <w:lang w:val="pt-BR"/>
        </w:rPr>
        <w:t xml:space="preserve"> chi </w:t>
      </w:r>
      <w:proofErr w:type="spellStart"/>
      <w:r w:rsidRPr="00236092">
        <w:rPr>
          <w:rFonts w:eastAsia="MS Mincho"/>
          <w:b/>
          <w:lang w:val="pt-BR"/>
        </w:rPr>
        <w:t>thường</w:t>
      </w:r>
      <w:proofErr w:type="spellEnd"/>
      <w:r w:rsidRPr="00236092">
        <w:rPr>
          <w:rFonts w:eastAsia="MS Mincho"/>
          <w:b/>
          <w:lang w:val="pt-BR"/>
        </w:rPr>
        <w:t xml:space="preserve"> </w:t>
      </w:r>
      <w:proofErr w:type="spellStart"/>
      <w:r w:rsidRPr="00236092">
        <w:rPr>
          <w:rFonts w:eastAsia="MS Mincho"/>
          <w:b/>
          <w:lang w:val="pt-BR"/>
        </w:rPr>
        <w:t>xuyên</w:t>
      </w:r>
      <w:proofErr w:type="spellEnd"/>
      <w:r w:rsidRPr="00236092">
        <w:rPr>
          <w:rFonts w:eastAsia="MS Mincho"/>
          <w:b/>
          <w:lang w:val="pt-BR"/>
        </w:rPr>
        <w:t xml:space="preserve"> </w:t>
      </w:r>
      <w:proofErr w:type="spellStart"/>
      <w:r w:rsidRPr="00236092">
        <w:rPr>
          <w:rFonts w:eastAsia="MS Mincho"/>
          <w:b/>
          <w:lang w:val="pt-BR"/>
        </w:rPr>
        <w:t>nguồn</w:t>
      </w:r>
      <w:proofErr w:type="spellEnd"/>
      <w:r w:rsidRPr="00236092">
        <w:rPr>
          <w:rFonts w:eastAsia="MS Mincho"/>
          <w:b/>
          <w:lang w:val="pt-BR"/>
        </w:rPr>
        <w:t xml:space="preserve"> </w:t>
      </w:r>
      <w:proofErr w:type="spellStart"/>
      <w:r w:rsidRPr="00236092">
        <w:rPr>
          <w:rFonts w:eastAsia="MS Mincho"/>
          <w:b/>
          <w:lang w:val="pt-BR"/>
        </w:rPr>
        <w:t>vốn</w:t>
      </w:r>
      <w:proofErr w:type="spellEnd"/>
      <w:r w:rsidRPr="00236092">
        <w:rPr>
          <w:rFonts w:eastAsia="MS Mincho"/>
          <w:b/>
          <w:lang w:val="pt-BR"/>
        </w:rPr>
        <w:t xml:space="preserve"> </w:t>
      </w:r>
      <w:proofErr w:type="spellStart"/>
      <w:r w:rsidRPr="00236092">
        <w:rPr>
          <w:rFonts w:eastAsia="MS Mincho"/>
          <w:b/>
          <w:lang w:val="pt-BR"/>
        </w:rPr>
        <w:t>ngân</w:t>
      </w:r>
      <w:proofErr w:type="spellEnd"/>
      <w:r w:rsidRPr="00236092">
        <w:rPr>
          <w:rFonts w:eastAsia="MS Mincho"/>
          <w:b/>
          <w:lang w:val="pt-BR"/>
        </w:rPr>
        <w:t xml:space="preserve"> </w:t>
      </w:r>
      <w:proofErr w:type="spellStart"/>
      <w:r w:rsidRPr="00236092">
        <w:rPr>
          <w:rFonts w:eastAsia="MS Mincho"/>
          <w:b/>
          <w:lang w:val="pt-BR"/>
        </w:rPr>
        <w:t>sách</w:t>
      </w:r>
      <w:proofErr w:type="spellEnd"/>
      <w:r w:rsidRPr="00236092">
        <w:rPr>
          <w:rFonts w:eastAsia="MS Mincho"/>
          <w:b/>
          <w:lang w:val="pt-BR"/>
        </w:rPr>
        <w:t xml:space="preserve"> </w:t>
      </w:r>
      <w:proofErr w:type="spellStart"/>
      <w:r w:rsidRPr="00236092">
        <w:rPr>
          <w:rFonts w:eastAsia="MS Mincho"/>
          <w:b/>
          <w:lang w:val="pt-BR"/>
        </w:rPr>
        <w:t>nhà</w:t>
      </w:r>
      <w:proofErr w:type="spellEnd"/>
      <w:r w:rsidRPr="00236092">
        <w:rPr>
          <w:rFonts w:eastAsia="MS Mincho"/>
          <w:b/>
          <w:lang w:val="pt-BR"/>
        </w:rPr>
        <w:t xml:space="preserve"> </w:t>
      </w:r>
      <w:proofErr w:type="spellStart"/>
      <w:r w:rsidRPr="00236092">
        <w:rPr>
          <w:rFonts w:eastAsia="MS Mincho"/>
          <w:b/>
          <w:lang w:val="pt-BR"/>
        </w:rPr>
        <w:t>nước</w:t>
      </w:r>
      <w:proofErr w:type="spellEnd"/>
    </w:p>
    <w:p w14:paraId="08EF5837" w14:textId="0470F1AC"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1. </w:t>
      </w:r>
      <w:proofErr w:type="spellStart"/>
      <w:r w:rsidRPr="005D4335">
        <w:rPr>
          <w:rFonts w:eastAsia="MS Mincho"/>
          <w:lang w:val="pt-BR"/>
        </w:rPr>
        <w:t>Đối</w:t>
      </w:r>
      <w:proofErr w:type="spellEnd"/>
      <w:r w:rsidRPr="005D4335">
        <w:rPr>
          <w:rFonts w:eastAsia="MS Mincho"/>
          <w:lang w:val="pt-BR"/>
        </w:rPr>
        <w:t xml:space="preserve"> </w:t>
      </w:r>
      <w:proofErr w:type="spellStart"/>
      <w:r w:rsidRPr="005D4335">
        <w:rPr>
          <w:rFonts w:eastAsia="MS Mincho"/>
          <w:lang w:val="pt-BR"/>
        </w:rPr>
        <w:t>với</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hoạt</w:t>
      </w:r>
      <w:proofErr w:type="spellEnd"/>
      <w:r w:rsidRPr="005D4335">
        <w:rPr>
          <w:rFonts w:eastAsia="MS Mincho"/>
          <w:lang w:val="pt-BR"/>
        </w:rPr>
        <w:t xml:space="preserve"> </w:t>
      </w:r>
      <w:proofErr w:type="spellStart"/>
      <w:r w:rsidRPr="005D4335">
        <w:rPr>
          <w:rFonts w:eastAsia="MS Mincho"/>
          <w:lang w:val="pt-BR"/>
        </w:rPr>
        <w:t>động</w:t>
      </w:r>
      <w:proofErr w:type="spellEnd"/>
      <w:r w:rsidRPr="005D4335">
        <w:rPr>
          <w:rFonts w:eastAsia="MS Mincho"/>
          <w:lang w:val="pt-BR"/>
        </w:rPr>
        <w:t xml:space="preserve"> </w:t>
      </w:r>
      <w:proofErr w:type="spellStart"/>
      <w:r w:rsidRPr="005D4335">
        <w:rPr>
          <w:rFonts w:eastAsia="MS Mincho"/>
          <w:lang w:val="pt-BR"/>
        </w:rPr>
        <w:t>ứng</w:t>
      </w:r>
      <w:proofErr w:type="spellEnd"/>
      <w:r w:rsidRPr="005D4335">
        <w:rPr>
          <w:rFonts w:eastAsia="MS Mincho"/>
          <w:lang w:val="pt-BR"/>
        </w:rPr>
        <w:t xml:space="preserve"> </w:t>
      </w:r>
      <w:proofErr w:type="spellStart"/>
      <w:r w:rsidRPr="005D4335">
        <w:rPr>
          <w:rFonts w:eastAsia="MS Mincho"/>
          <w:lang w:val="pt-BR"/>
        </w:rPr>
        <w:t>dụng</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nghệ</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sử</w:t>
      </w:r>
      <w:proofErr w:type="spellEnd"/>
      <w:r w:rsidRPr="005D4335">
        <w:rPr>
          <w:rFonts w:eastAsia="MS Mincho"/>
          <w:lang w:val="pt-BR"/>
        </w:rPr>
        <w:t xml:space="preserve"> </w:t>
      </w:r>
      <w:proofErr w:type="spellStart"/>
      <w:r w:rsidRPr="005D4335">
        <w:rPr>
          <w:rFonts w:eastAsia="MS Mincho"/>
          <w:lang w:val="pt-BR"/>
        </w:rPr>
        <w:t>dụng</w:t>
      </w:r>
      <w:proofErr w:type="spellEnd"/>
      <w:r w:rsidRPr="005D4335">
        <w:rPr>
          <w:rFonts w:eastAsia="MS Mincho"/>
          <w:lang w:val="pt-BR"/>
        </w:rPr>
        <w:t xml:space="preserve"> </w:t>
      </w:r>
      <w:proofErr w:type="spellStart"/>
      <w:r w:rsidRPr="005D4335">
        <w:rPr>
          <w:rFonts w:eastAsia="MS Mincho"/>
          <w:lang w:val="pt-BR"/>
        </w:rPr>
        <w:t>nguồn</w:t>
      </w:r>
      <w:proofErr w:type="spellEnd"/>
      <w:r w:rsidRPr="005D4335">
        <w:rPr>
          <w:rFonts w:eastAsia="MS Mincho"/>
          <w:lang w:val="pt-BR"/>
        </w:rPr>
        <w:t xml:space="preserve"> </w:t>
      </w:r>
      <w:proofErr w:type="spellStart"/>
      <w:r w:rsidRPr="005D4335">
        <w:rPr>
          <w:rFonts w:eastAsia="MS Mincho"/>
          <w:lang w:val="pt-BR"/>
        </w:rPr>
        <w:t>kinh</w:t>
      </w:r>
      <w:proofErr w:type="spellEnd"/>
      <w:r w:rsidRPr="005D4335">
        <w:rPr>
          <w:rFonts w:eastAsia="MS Mincho"/>
          <w:lang w:val="pt-BR"/>
        </w:rPr>
        <w:t xml:space="preserve"> </w:t>
      </w:r>
      <w:proofErr w:type="spellStart"/>
      <w:r w:rsidRPr="005D4335">
        <w:rPr>
          <w:rFonts w:eastAsia="MS Mincho"/>
          <w:lang w:val="pt-BR"/>
        </w:rPr>
        <w:t>phí</w:t>
      </w:r>
      <w:proofErr w:type="spellEnd"/>
      <w:r w:rsidRPr="005D4335">
        <w:rPr>
          <w:rFonts w:eastAsia="MS Mincho"/>
          <w:lang w:val="pt-BR"/>
        </w:rPr>
        <w:t xml:space="preserve"> chi </w:t>
      </w:r>
      <w:proofErr w:type="spellStart"/>
      <w:r w:rsidRPr="005D4335">
        <w:rPr>
          <w:rFonts w:eastAsia="MS Mincho"/>
          <w:lang w:val="pt-BR"/>
        </w:rPr>
        <w:t>thường</w:t>
      </w:r>
      <w:proofErr w:type="spellEnd"/>
      <w:r w:rsidRPr="005D4335">
        <w:rPr>
          <w:rFonts w:eastAsia="MS Mincho"/>
          <w:lang w:val="pt-BR"/>
        </w:rPr>
        <w:t xml:space="preserve"> </w:t>
      </w:r>
      <w:proofErr w:type="spellStart"/>
      <w:r w:rsidRPr="005D4335">
        <w:rPr>
          <w:rFonts w:eastAsia="MS Mincho"/>
          <w:lang w:val="pt-BR"/>
        </w:rPr>
        <w:t>xuyên</w:t>
      </w:r>
      <w:proofErr w:type="spellEnd"/>
      <w:r w:rsidRPr="005D4335">
        <w:rPr>
          <w:rFonts w:eastAsia="MS Mincho"/>
          <w:lang w:val="pt-BR"/>
        </w:rPr>
        <w:t xml:space="preserve"> </w:t>
      </w:r>
      <w:proofErr w:type="spellStart"/>
      <w:r w:rsidRPr="005D4335">
        <w:rPr>
          <w:rFonts w:eastAsia="MS Mincho"/>
          <w:lang w:val="pt-BR"/>
        </w:rPr>
        <w:t>sau</w:t>
      </w:r>
      <w:proofErr w:type="spellEnd"/>
      <w:r w:rsidRPr="005D4335">
        <w:rPr>
          <w:rFonts w:eastAsia="MS Mincho"/>
          <w:lang w:val="pt-BR"/>
        </w:rPr>
        <w:t xml:space="preserve"> </w:t>
      </w:r>
      <w:proofErr w:type="spellStart"/>
      <w:r w:rsidRPr="005D4335">
        <w:rPr>
          <w:rFonts w:eastAsia="MS Mincho"/>
          <w:lang w:val="pt-BR"/>
        </w:rPr>
        <w:t>đây</w:t>
      </w:r>
      <w:proofErr w:type="spellEnd"/>
      <w:r w:rsidRPr="005D4335">
        <w:rPr>
          <w:rFonts w:eastAsia="MS Mincho"/>
          <w:lang w:val="pt-BR"/>
        </w:rPr>
        <w:t xml:space="preserve">, </w:t>
      </w:r>
      <w:proofErr w:type="spellStart"/>
      <w:r w:rsidRPr="005D4335">
        <w:rPr>
          <w:rFonts w:eastAsia="MS Mincho"/>
          <w:lang w:val="pt-BR"/>
        </w:rPr>
        <w:t>sau</w:t>
      </w:r>
      <w:proofErr w:type="spellEnd"/>
      <w:r w:rsidRPr="005D4335">
        <w:rPr>
          <w:rFonts w:eastAsia="MS Mincho"/>
          <w:lang w:val="pt-BR"/>
        </w:rPr>
        <w:t xml:space="preserve"> </w:t>
      </w:r>
      <w:proofErr w:type="spellStart"/>
      <w:r w:rsidRPr="005D4335">
        <w:rPr>
          <w:rFonts w:eastAsia="MS Mincho"/>
          <w:lang w:val="pt-BR"/>
        </w:rPr>
        <w:t>khi</w:t>
      </w:r>
      <w:proofErr w:type="spellEnd"/>
      <w:r w:rsidRPr="005D4335">
        <w:rPr>
          <w:rFonts w:eastAsia="MS Mincho"/>
          <w:lang w:val="pt-BR"/>
        </w:rPr>
        <w:t xml:space="preserve"> </w:t>
      </w:r>
      <w:proofErr w:type="spellStart"/>
      <w:r w:rsidRPr="005D4335">
        <w:rPr>
          <w:rFonts w:eastAsia="MS Mincho"/>
          <w:lang w:val="pt-BR"/>
        </w:rPr>
        <w:t>được</w:t>
      </w:r>
      <w:proofErr w:type="spellEnd"/>
      <w:r w:rsidRPr="005D4335">
        <w:rPr>
          <w:rFonts w:eastAsia="MS Mincho"/>
          <w:lang w:val="pt-BR"/>
        </w:rPr>
        <w:t xml:space="preserve"> </w:t>
      </w:r>
      <w:proofErr w:type="spellStart"/>
      <w:r w:rsidRPr="005D4335">
        <w:rPr>
          <w:rFonts w:eastAsia="MS Mincho"/>
          <w:lang w:val="pt-BR"/>
        </w:rPr>
        <w:t>phân</w:t>
      </w:r>
      <w:proofErr w:type="spellEnd"/>
      <w:r w:rsidRPr="005D4335">
        <w:rPr>
          <w:rFonts w:eastAsia="MS Mincho"/>
          <w:lang w:val="pt-BR"/>
        </w:rPr>
        <w:t xml:space="preserve"> </w:t>
      </w:r>
      <w:proofErr w:type="spellStart"/>
      <w:r w:rsidRPr="005D4335">
        <w:rPr>
          <w:rFonts w:eastAsia="MS Mincho"/>
          <w:lang w:val="pt-BR"/>
        </w:rPr>
        <w:t>bổ</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toán</w:t>
      </w:r>
      <w:proofErr w:type="spellEnd"/>
      <w:r w:rsidRPr="005D4335">
        <w:rPr>
          <w:rFonts w:eastAsia="MS Mincho"/>
          <w:lang w:val="pt-BR"/>
        </w:rPr>
        <w:t xml:space="preserve"> </w:t>
      </w:r>
      <w:proofErr w:type="spellStart"/>
      <w:r w:rsidRPr="005D4335">
        <w:rPr>
          <w:rFonts w:eastAsia="MS Mincho"/>
          <w:lang w:val="pt-BR"/>
        </w:rPr>
        <w:t>theo</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khoản</w:t>
      </w:r>
      <w:proofErr w:type="spellEnd"/>
      <w:r w:rsidRPr="005D4335">
        <w:rPr>
          <w:rFonts w:eastAsia="MS Mincho"/>
          <w:lang w:val="pt-BR"/>
        </w:rPr>
        <w:t xml:space="preserve"> 7 </w:t>
      </w:r>
      <w:proofErr w:type="spellStart"/>
      <w:r w:rsidRPr="005D4335">
        <w:rPr>
          <w:rFonts w:eastAsia="MS Mincho"/>
          <w:lang w:val="pt-BR"/>
        </w:rPr>
        <w:t>Điều</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 xml:space="preserve">, </w:t>
      </w:r>
      <w:proofErr w:type="spellStart"/>
      <w:r w:rsidRPr="005D4335">
        <w:rPr>
          <w:rFonts w:eastAsia="MS Mincho"/>
          <w:lang w:val="pt-BR"/>
        </w:rPr>
        <w:t>thực</w:t>
      </w:r>
      <w:proofErr w:type="spellEnd"/>
      <w:r w:rsidRPr="005D4335">
        <w:rPr>
          <w:rFonts w:eastAsia="MS Mincho"/>
          <w:lang w:val="pt-BR"/>
        </w:rPr>
        <w:t xml:space="preserve"> </w:t>
      </w:r>
      <w:proofErr w:type="spellStart"/>
      <w:r w:rsidRPr="005D4335">
        <w:rPr>
          <w:rFonts w:eastAsia="MS Mincho"/>
          <w:lang w:val="pt-BR"/>
        </w:rPr>
        <w:t>hiện</w:t>
      </w:r>
      <w:proofErr w:type="spellEnd"/>
      <w:r w:rsidRPr="005D4335">
        <w:rPr>
          <w:rFonts w:eastAsia="MS Mincho"/>
          <w:lang w:val="pt-BR"/>
        </w:rPr>
        <w:t xml:space="preserve"> </w:t>
      </w:r>
      <w:proofErr w:type="spellStart"/>
      <w:r w:rsidRPr="005D4335">
        <w:rPr>
          <w:rFonts w:eastAsia="MS Mincho"/>
          <w:lang w:val="pt-BR"/>
        </w:rPr>
        <w:t>mua</w:t>
      </w:r>
      <w:proofErr w:type="spellEnd"/>
      <w:r w:rsidRPr="005D4335">
        <w:rPr>
          <w:rFonts w:eastAsia="MS Mincho"/>
          <w:lang w:val="pt-BR"/>
        </w:rPr>
        <w:t xml:space="preserve"> </w:t>
      </w:r>
      <w:proofErr w:type="spellStart"/>
      <w:r w:rsidRPr="005D4335">
        <w:rPr>
          <w:rFonts w:eastAsia="MS Mincho"/>
          <w:lang w:val="pt-BR"/>
        </w:rPr>
        <w:t>sắm</w:t>
      </w:r>
      <w:proofErr w:type="spellEnd"/>
      <w:r w:rsidRPr="005D4335">
        <w:rPr>
          <w:rFonts w:eastAsia="MS Mincho"/>
          <w:lang w:val="pt-BR"/>
        </w:rPr>
        <w:t xml:space="preserve"> </w:t>
      </w:r>
      <w:proofErr w:type="spellStart"/>
      <w:r w:rsidRPr="005D4335">
        <w:rPr>
          <w:rFonts w:eastAsia="MS Mincho"/>
          <w:lang w:val="pt-BR"/>
        </w:rPr>
        <w:t>và</w:t>
      </w:r>
      <w:proofErr w:type="spellEnd"/>
      <w:r w:rsidRPr="005D4335">
        <w:rPr>
          <w:rFonts w:eastAsia="MS Mincho"/>
          <w:lang w:val="pt-BR"/>
        </w:rPr>
        <w:t xml:space="preserve"> </w:t>
      </w:r>
      <w:proofErr w:type="spellStart"/>
      <w:r w:rsidRPr="005D4335">
        <w:rPr>
          <w:rFonts w:eastAsia="MS Mincho"/>
          <w:lang w:val="pt-BR"/>
        </w:rPr>
        <w:t>sử</w:t>
      </w:r>
      <w:proofErr w:type="spellEnd"/>
      <w:r w:rsidRPr="005D4335">
        <w:rPr>
          <w:rFonts w:eastAsia="MS Mincho"/>
          <w:lang w:val="pt-BR"/>
        </w:rPr>
        <w:t xml:space="preserve"> </w:t>
      </w:r>
      <w:proofErr w:type="spellStart"/>
      <w:r w:rsidRPr="005D4335">
        <w:rPr>
          <w:rFonts w:eastAsia="MS Mincho"/>
          <w:lang w:val="pt-BR"/>
        </w:rPr>
        <w:t>dụng</w:t>
      </w:r>
      <w:proofErr w:type="spellEnd"/>
      <w:r w:rsidRPr="005D4335">
        <w:rPr>
          <w:rFonts w:eastAsia="MS Mincho"/>
          <w:lang w:val="pt-BR"/>
        </w:rPr>
        <w:t xml:space="preserve"> </w:t>
      </w:r>
      <w:proofErr w:type="spellStart"/>
      <w:r w:rsidRPr="005D4335">
        <w:rPr>
          <w:rFonts w:eastAsia="MS Mincho"/>
          <w:lang w:val="pt-BR"/>
        </w:rPr>
        <w:t>kinh</w:t>
      </w:r>
      <w:proofErr w:type="spellEnd"/>
      <w:r w:rsidRPr="005D4335">
        <w:rPr>
          <w:rFonts w:eastAsia="MS Mincho"/>
          <w:lang w:val="pt-BR"/>
        </w:rPr>
        <w:t xml:space="preserve"> </w:t>
      </w:r>
      <w:proofErr w:type="spellStart"/>
      <w:r w:rsidRPr="005D4335">
        <w:rPr>
          <w:rFonts w:eastAsia="MS Mincho"/>
          <w:lang w:val="pt-BR"/>
        </w:rPr>
        <w:t>phí</w:t>
      </w:r>
      <w:proofErr w:type="spellEnd"/>
      <w:r w:rsidRPr="005D4335">
        <w:rPr>
          <w:rFonts w:eastAsia="MS Mincho"/>
          <w:lang w:val="pt-BR"/>
        </w:rPr>
        <w:t xml:space="preserve"> </w:t>
      </w:r>
      <w:proofErr w:type="spellStart"/>
      <w:r w:rsidRPr="005D4335">
        <w:rPr>
          <w:rFonts w:eastAsia="MS Mincho"/>
          <w:lang w:val="pt-BR"/>
        </w:rPr>
        <w:t>theo</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của</w:t>
      </w:r>
      <w:proofErr w:type="spellEnd"/>
      <w:r w:rsidRPr="005D4335">
        <w:rPr>
          <w:rFonts w:eastAsia="MS Mincho"/>
          <w:lang w:val="pt-BR"/>
        </w:rPr>
        <w:t xml:space="preserve"> </w:t>
      </w:r>
      <w:proofErr w:type="spellStart"/>
      <w:r w:rsidRPr="005D4335">
        <w:rPr>
          <w:rFonts w:eastAsia="MS Mincho"/>
          <w:lang w:val="pt-BR"/>
        </w:rPr>
        <w:t>pháp</w:t>
      </w:r>
      <w:proofErr w:type="spellEnd"/>
      <w:r w:rsidRPr="005D4335">
        <w:rPr>
          <w:rFonts w:eastAsia="MS Mincho"/>
          <w:lang w:val="pt-BR"/>
        </w:rPr>
        <w:t xml:space="preserve"> </w:t>
      </w:r>
      <w:proofErr w:type="spellStart"/>
      <w:r w:rsidRPr="005D4335">
        <w:rPr>
          <w:rFonts w:eastAsia="MS Mincho"/>
          <w:lang w:val="pt-BR"/>
        </w:rPr>
        <w:t>luật</w:t>
      </w:r>
      <w:proofErr w:type="spellEnd"/>
      <w:r w:rsidRPr="005D4335">
        <w:rPr>
          <w:rFonts w:eastAsia="MS Mincho"/>
          <w:lang w:val="pt-BR"/>
        </w:rPr>
        <w:t xml:space="preserve"> </w:t>
      </w:r>
      <w:proofErr w:type="spellStart"/>
      <w:r w:rsidRPr="005D4335">
        <w:rPr>
          <w:rFonts w:eastAsia="MS Mincho"/>
          <w:lang w:val="pt-BR"/>
        </w:rPr>
        <w:t>ngân</w:t>
      </w:r>
      <w:proofErr w:type="spellEnd"/>
      <w:r w:rsidRPr="005D4335">
        <w:rPr>
          <w:rFonts w:eastAsia="MS Mincho"/>
          <w:lang w:val="pt-BR"/>
        </w:rPr>
        <w:t xml:space="preserve"> </w:t>
      </w:r>
      <w:proofErr w:type="spellStart"/>
      <w:r w:rsidRPr="005D4335">
        <w:rPr>
          <w:rFonts w:eastAsia="MS Mincho"/>
          <w:lang w:val="pt-BR"/>
        </w:rPr>
        <w:t>sách</w:t>
      </w:r>
      <w:proofErr w:type="spellEnd"/>
      <w:r w:rsidRPr="005D4335">
        <w:rPr>
          <w:rFonts w:eastAsia="MS Mincho"/>
          <w:lang w:val="pt-BR"/>
        </w:rPr>
        <w:t xml:space="preserve"> </w:t>
      </w:r>
      <w:proofErr w:type="spellStart"/>
      <w:r w:rsidRPr="005D4335">
        <w:rPr>
          <w:rFonts w:eastAsia="MS Mincho"/>
          <w:lang w:val="pt-BR"/>
        </w:rPr>
        <w:t>nhà</w:t>
      </w:r>
      <w:proofErr w:type="spellEnd"/>
      <w:r w:rsidRPr="005D4335">
        <w:rPr>
          <w:rFonts w:eastAsia="MS Mincho"/>
          <w:lang w:val="pt-BR"/>
        </w:rPr>
        <w:t xml:space="preserve"> </w:t>
      </w:r>
      <w:proofErr w:type="spellStart"/>
      <w:r w:rsidRPr="005D4335">
        <w:rPr>
          <w:rFonts w:eastAsia="MS Mincho"/>
          <w:lang w:val="pt-BR"/>
        </w:rPr>
        <w:t>nước</w:t>
      </w:r>
      <w:proofErr w:type="spellEnd"/>
      <w:r w:rsidRPr="005D4335">
        <w:rPr>
          <w:rFonts w:eastAsia="MS Mincho"/>
          <w:lang w:val="pt-BR"/>
        </w:rPr>
        <w:t xml:space="preserve">, </w:t>
      </w:r>
      <w:proofErr w:type="spellStart"/>
      <w:r w:rsidRPr="005D4335">
        <w:rPr>
          <w:rFonts w:eastAsia="MS Mincho"/>
          <w:lang w:val="pt-BR"/>
        </w:rPr>
        <w:t>pháp</w:t>
      </w:r>
      <w:proofErr w:type="spellEnd"/>
      <w:r w:rsidRPr="005D4335">
        <w:rPr>
          <w:rFonts w:eastAsia="MS Mincho"/>
          <w:lang w:val="pt-BR"/>
        </w:rPr>
        <w:t xml:space="preserve"> </w:t>
      </w:r>
      <w:proofErr w:type="spellStart"/>
      <w:r w:rsidRPr="005D4335">
        <w:rPr>
          <w:rFonts w:eastAsia="MS Mincho"/>
          <w:lang w:val="pt-BR"/>
        </w:rPr>
        <w:t>luật</w:t>
      </w:r>
      <w:proofErr w:type="spellEnd"/>
      <w:r w:rsidRPr="005D4335">
        <w:rPr>
          <w:rFonts w:eastAsia="MS Mincho"/>
          <w:lang w:val="pt-BR"/>
        </w:rPr>
        <w:t xml:space="preserve"> </w:t>
      </w:r>
      <w:proofErr w:type="spellStart"/>
      <w:r w:rsidRPr="005D4335">
        <w:rPr>
          <w:rFonts w:eastAsia="MS Mincho"/>
          <w:lang w:val="pt-BR"/>
        </w:rPr>
        <w:t>về</w:t>
      </w:r>
      <w:proofErr w:type="spellEnd"/>
      <w:r w:rsidRPr="005D4335">
        <w:rPr>
          <w:rFonts w:eastAsia="MS Mincho"/>
          <w:lang w:val="pt-BR"/>
        </w:rPr>
        <w:t xml:space="preserve"> </w:t>
      </w:r>
      <w:proofErr w:type="spellStart"/>
      <w:r w:rsidRPr="005D4335">
        <w:rPr>
          <w:rFonts w:eastAsia="MS Mincho"/>
          <w:lang w:val="pt-BR"/>
        </w:rPr>
        <w:t>đấu</w:t>
      </w:r>
      <w:proofErr w:type="spellEnd"/>
      <w:r w:rsidRPr="005D4335">
        <w:rPr>
          <w:rFonts w:eastAsia="MS Mincho"/>
          <w:lang w:val="pt-BR"/>
        </w:rPr>
        <w:t xml:space="preserve"> </w:t>
      </w:r>
      <w:proofErr w:type="spellStart"/>
      <w:r w:rsidRPr="005D4335">
        <w:rPr>
          <w:rFonts w:eastAsia="MS Mincho"/>
          <w:lang w:val="pt-BR"/>
        </w:rPr>
        <w:t>thầu</w:t>
      </w:r>
      <w:proofErr w:type="spellEnd"/>
      <w:r w:rsidRPr="005D4335">
        <w:rPr>
          <w:rFonts w:eastAsia="MS Mincho"/>
          <w:lang w:val="pt-BR"/>
        </w:rPr>
        <w:t xml:space="preserve">, </w:t>
      </w:r>
      <w:proofErr w:type="spellStart"/>
      <w:r w:rsidRPr="005D4335">
        <w:rPr>
          <w:rFonts w:eastAsia="MS Mincho"/>
          <w:lang w:val="pt-BR"/>
        </w:rPr>
        <w:t>pháp</w:t>
      </w:r>
      <w:proofErr w:type="spellEnd"/>
      <w:r w:rsidRPr="005D4335">
        <w:rPr>
          <w:rFonts w:eastAsia="MS Mincho"/>
          <w:lang w:val="pt-BR"/>
        </w:rPr>
        <w:t xml:space="preserve"> </w:t>
      </w:r>
      <w:proofErr w:type="spellStart"/>
      <w:r w:rsidRPr="005D4335">
        <w:rPr>
          <w:rFonts w:eastAsia="MS Mincho"/>
          <w:lang w:val="pt-BR"/>
        </w:rPr>
        <w:t>luật</w:t>
      </w:r>
      <w:proofErr w:type="spellEnd"/>
      <w:r w:rsidRPr="005D4335">
        <w:rPr>
          <w:rFonts w:eastAsia="MS Mincho"/>
          <w:lang w:val="pt-BR"/>
        </w:rPr>
        <w:t xml:space="preserve"> </w:t>
      </w:r>
      <w:proofErr w:type="spellStart"/>
      <w:r w:rsidRPr="005D4335">
        <w:rPr>
          <w:rFonts w:eastAsia="MS Mincho"/>
          <w:lang w:val="pt-BR"/>
        </w:rPr>
        <w:t>về</w:t>
      </w:r>
      <w:proofErr w:type="spellEnd"/>
      <w:r w:rsidRPr="005D4335">
        <w:rPr>
          <w:rFonts w:eastAsia="MS Mincho"/>
          <w:lang w:val="pt-BR"/>
        </w:rPr>
        <w:t xml:space="preserve"> </w:t>
      </w:r>
      <w:proofErr w:type="spellStart"/>
      <w:r w:rsidRPr="005D4335">
        <w:rPr>
          <w:rFonts w:eastAsia="MS Mincho"/>
          <w:lang w:val="pt-BR"/>
        </w:rPr>
        <w:t>quản</w:t>
      </w:r>
      <w:proofErr w:type="spellEnd"/>
      <w:r w:rsidRPr="005D4335">
        <w:rPr>
          <w:rFonts w:eastAsia="MS Mincho"/>
          <w:lang w:val="pt-BR"/>
        </w:rPr>
        <w:t xml:space="preserve"> </w:t>
      </w:r>
      <w:proofErr w:type="spellStart"/>
      <w:r w:rsidRPr="005D4335">
        <w:rPr>
          <w:rFonts w:eastAsia="MS Mincho"/>
          <w:lang w:val="pt-BR"/>
        </w:rPr>
        <w:t>lý</w:t>
      </w:r>
      <w:proofErr w:type="spellEnd"/>
      <w:r w:rsidRPr="005D4335">
        <w:rPr>
          <w:rFonts w:eastAsia="MS Mincho"/>
          <w:lang w:val="pt-BR"/>
        </w:rPr>
        <w:t xml:space="preserve">, </w:t>
      </w:r>
      <w:proofErr w:type="spellStart"/>
      <w:r w:rsidRPr="005D4335">
        <w:rPr>
          <w:rFonts w:eastAsia="MS Mincho"/>
          <w:lang w:val="pt-BR"/>
        </w:rPr>
        <w:t>sử</w:t>
      </w:r>
      <w:proofErr w:type="spellEnd"/>
      <w:r w:rsidRPr="005D4335">
        <w:rPr>
          <w:rFonts w:eastAsia="MS Mincho"/>
          <w:lang w:val="pt-BR"/>
        </w:rPr>
        <w:t xml:space="preserve"> </w:t>
      </w:r>
      <w:proofErr w:type="spellStart"/>
      <w:r w:rsidRPr="005D4335">
        <w:rPr>
          <w:rFonts w:eastAsia="MS Mincho"/>
          <w:lang w:val="pt-BR"/>
        </w:rPr>
        <w:t>dụng</w:t>
      </w:r>
      <w:proofErr w:type="spellEnd"/>
      <w:r w:rsidRPr="005D4335">
        <w:rPr>
          <w:rFonts w:eastAsia="MS Mincho"/>
          <w:lang w:val="pt-BR"/>
        </w:rPr>
        <w:t xml:space="preserve"> </w:t>
      </w:r>
      <w:proofErr w:type="spellStart"/>
      <w:r w:rsidRPr="005D4335">
        <w:rPr>
          <w:rFonts w:eastAsia="MS Mincho"/>
          <w:lang w:val="pt-BR"/>
        </w:rPr>
        <w:t>tài</w:t>
      </w:r>
      <w:proofErr w:type="spellEnd"/>
      <w:r w:rsidRPr="005D4335">
        <w:rPr>
          <w:rFonts w:eastAsia="MS Mincho"/>
          <w:lang w:val="pt-BR"/>
        </w:rPr>
        <w:t xml:space="preserve"> </w:t>
      </w:r>
      <w:proofErr w:type="spellStart"/>
      <w:r w:rsidRPr="005D4335">
        <w:rPr>
          <w:rFonts w:eastAsia="MS Mincho"/>
          <w:lang w:val="pt-BR"/>
        </w:rPr>
        <w:t>sản</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ngoại</w:t>
      </w:r>
      <w:proofErr w:type="spellEnd"/>
      <w:r w:rsidRPr="005D4335">
        <w:rPr>
          <w:rFonts w:eastAsia="MS Mincho"/>
          <w:lang w:val="pt-BR"/>
        </w:rPr>
        <w:t xml:space="preserve"> </w:t>
      </w:r>
      <w:proofErr w:type="spellStart"/>
      <w:r w:rsidRPr="005D4335">
        <w:rPr>
          <w:rFonts w:eastAsia="MS Mincho"/>
          <w:lang w:val="pt-BR"/>
        </w:rPr>
        <w:t>trừ</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quyết</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việc</w:t>
      </w:r>
      <w:proofErr w:type="spellEnd"/>
      <w:r w:rsidRPr="005D4335">
        <w:rPr>
          <w:rFonts w:eastAsia="MS Mincho"/>
          <w:lang w:val="pt-BR"/>
        </w:rPr>
        <w:t xml:space="preserve"> </w:t>
      </w:r>
      <w:proofErr w:type="spellStart"/>
      <w:r w:rsidRPr="005D4335">
        <w:rPr>
          <w:rFonts w:eastAsia="MS Mincho"/>
          <w:lang w:val="pt-BR"/>
        </w:rPr>
        <w:t>mua</w:t>
      </w:r>
      <w:proofErr w:type="spellEnd"/>
      <w:r w:rsidRPr="005D4335">
        <w:rPr>
          <w:rFonts w:eastAsia="MS Mincho"/>
          <w:lang w:val="pt-BR"/>
        </w:rPr>
        <w:t xml:space="preserve"> </w:t>
      </w:r>
      <w:proofErr w:type="spellStart"/>
      <w:r w:rsidRPr="005D4335">
        <w:rPr>
          <w:rFonts w:eastAsia="MS Mincho"/>
          <w:lang w:val="pt-BR"/>
        </w:rPr>
        <w:t>sắm</w:t>
      </w:r>
      <w:proofErr w:type="spellEnd"/>
      <w:r w:rsidRPr="005D4335">
        <w:rPr>
          <w:rFonts w:eastAsia="MS Mincho"/>
          <w:lang w:val="pt-BR"/>
        </w:rPr>
        <w:t xml:space="preserve"> </w:t>
      </w:r>
      <w:proofErr w:type="spellStart"/>
      <w:r w:rsidRPr="005D4335">
        <w:rPr>
          <w:rFonts w:eastAsia="MS Mincho"/>
          <w:lang w:val="pt-BR"/>
        </w:rPr>
        <w:t>thực</w:t>
      </w:r>
      <w:proofErr w:type="spellEnd"/>
      <w:r w:rsidRPr="005D4335">
        <w:rPr>
          <w:rFonts w:eastAsia="MS Mincho"/>
          <w:lang w:val="pt-BR"/>
        </w:rPr>
        <w:t xml:space="preserve"> </w:t>
      </w:r>
      <w:proofErr w:type="spellStart"/>
      <w:r w:rsidRPr="005D4335">
        <w:rPr>
          <w:rFonts w:eastAsia="MS Mincho"/>
          <w:lang w:val="pt-BR"/>
        </w:rPr>
        <w:t>hiện</w:t>
      </w:r>
      <w:proofErr w:type="spellEnd"/>
      <w:r w:rsidRPr="005D4335">
        <w:rPr>
          <w:rFonts w:eastAsia="MS Mincho"/>
          <w:lang w:val="pt-BR"/>
        </w:rPr>
        <w:t xml:space="preserve"> </w:t>
      </w:r>
      <w:proofErr w:type="spellStart"/>
      <w:r w:rsidRPr="005D4335">
        <w:rPr>
          <w:rFonts w:eastAsia="MS Mincho"/>
          <w:lang w:val="pt-BR"/>
        </w:rPr>
        <w:t>theo</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khoản</w:t>
      </w:r>
      <w:proofErr w:type="spellEnd"/>
      <w:r w:rsidRPr="005D4335">
        <w:rPr>
          <w:rFonts w:eastAsia="MS Mincho"/>
          <w:lang w:val="pt-BR"/>
        </w:rPr>
        <w:t xml:space="preserve"> 4 </w:t>
      </w:r>
      <w:proofErr w:type="spellStart"/>
      <w:r w:rsidRPr="005D4335">
        <w:rPr>
          <w:rFonts w:eastAsia="MS Mincho"/>
          <w:lang w:val="pt-BR"/>
        </w:rPr>
        <w:t>Điều</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 xml:space="preserve">: </w:t>
      </w:r>
    </w:p>
    <w:p w14:paraId="7CCC44D6" w14:textId="39CA400F"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a) </w:t>
      </w:r>
      <w:proofErr w:type="spellStart"/>
      <w:r w:rsidRPr="005D4335">
        <w:rPr>
          <w:rFonts w:eastAsia="MS Mincho"/>
          <w:lang w:val="pt-BR"/>
        </w:rPr>
        <w:t>Mua</w:t>
      </w:r>
      <w:proofErr w:type="spellEnd"/>
      <w:r w:rsidRPr="005D4335">
        <w:rPr>
          <w:rFonts w:eastAsia="MS Mincho"/>
          <w:lang w:val="pt-BR"/>
        </w:rPr>
        <w:t xml:space="preserve"> </w:t>
      </w:r>
      <w:proofErr w:type="spellStart"/>
      <w:r w:rsidRPr="005D4335">
        <w:rPr>
          <w:rFonts w:eastAsia="MS Mincho"/>
          <w:lang w:val="pt-BR"/>
        </w:rPr>
        <w:t>sắm</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phòng</w:t>
      </w:r>
      <w:proofErr w:type="spellEnd"/>
      <w:r w:rsidRPr="005D4335">
        <w:rPr>
          <w:rFonts w:eastAsia="MS Mincho"/>
          <w:lang w:val="pt-BR"/>
        </w:rPr>
        <w:t xml:space="preserve">, </w:t>
      </w:r>
      <w:proofErr w:type="spellStart"/>
      <w:r w:rsidRPr="005D4335">
        <w:rPr>
          <w:rFonts w:eastAsia="MS Mincho"/>
          <w:lang w:val="pt-BR"/>
        </w:rPr>
        <w:t>thay</w:t>
      </w:r>
      <w:proofErr w:type="spellEnd"/>
      <w:r w:rsidRPr="005D4335">
        <w:rPr>
          <w:rFonts w:eastAsia="MS Mincho"/>
          <w:lang w:val="pt-BR"/>
        </w:rPr>
        <w:t xml:space="preserve"> </w:t>
      </w:r>
      <w:proofErr w:type="spellStart"/>
      <w:r w:rsidRPr="005D4335">
        <w:rPr>
          <w:rFonts w:eastAsia="MS Mincho"/>
          <w:lang w:val="pt-BR"/>
        </w:rPr>
        <w:t>thế</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bị</w:t>
      </w:r>
      <w:proofErr w:type="spellEnd"/>
      <w:r w:rsidRPr="005D4335">
        <w:rPr>
          <w:rFonts w:eastAsia="MS Mincho"/>
          <w:lang w:val="pt-BR"/>
        </w:rPr>
        <w:t xml:space="preserve"> </w:t>
      </w:r>
      <w:proofErr w:type="spellStart"/>
      <w:r w:rsidRPr="005D4335">
        <w:rPr>
          <w:rFonts w:eastAsia="MS Mincho"/>
          <w:lang w:val="pt-BR"/>
        </w:rPr>
        <w:t>phần</w:t>
      </w:r>
      <w:proofErr w:type="spellEnd"/>
      <w:r w:rsidRPr="005D4335">
        <w:rPr>
          <w:rFonts w:eastAsia="MS Mincho"/>
          <w:lang w:val="pt-BR"/>
        </w:rPr>
        <w:t xml:space="preserve"> </w:t>
      </w:r>
      <w:proofErr w:type="spellStart"/>
      <w:r w:rsidRPr="005D4335">
        <w:rPr>
          <w:rFonts w:eastAsia="MS Mincho"/>
          <w:lang w:val="pt-BR"/>
        </w:rPr>
        <w:t>cứng</w:t>
      </w:r>
      <w:proofErr w:type="spellEnd"/>
      <w:r w:rsidRPr="005D4335">
        <w:rPr>
          <w:rFonts w:eastAsia="MS Mincho"/>
          <w:lang w:val="pt-BR"/>
        </w:rPr>
        <w:t xml:space="preserve"> </w:t>
      </w:r>
      <w:proofErr w:type="spellStart"/>
      <w:r w:rsidRPr="005D4335">
        <w:rPr>
          <w:rFonts w:eastAsia="MS Mincho"/>
          <w:lang w:val="pt-BR"/>
        </w:rPr>
        <w:t>thuộc</w:t>
      </w:r>
      <w:proofErr w:type="spellEnd"/>
      <w:r w:rsidRPr="005D4335">
        <w:rPr>
          <w:rFonts w:eastAsia="MS Mincho"/>
          <w:lang w:val="pt-BR"/>
        </w:rPr>
        <w:t xml:space="preserve"> </w:t>
      </w:r>
      <w:proofErr w:type="spellStart"/>
      <w:r w:rsidRPr="005D4335">
        <w:rPr>
          <w:rFonts w:eastAsia="MS Mincho"/>
          <w:lang w:val="pt-BR"/>
        </w:rPr>
        <w:t>hệ</w:t>
      </w:r>
      <w:proofErr w:type="spellEnd"/>
      <w:r w:rsidRPr="005D4335">
        <w:rPr>
          <w:rFonts w:eastAsia="MS Mincho"/>
          <w:lang w:val="pt-BR"/>
        </w:rPr>
        <w:t xml:space="preserve"> </w:t>
      </w:r>
      <w:proofErr w:type="spellStart"/>
      <w:r w:rsidRPr="005D4335">
        <w:rPr>
          <w:rFonts w:eastAsia="MS Mincho"/>
          <w:lang w:val="pt-BR"/>
        </w:rPr>
        <w:t>thống</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hiện</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mua</w:t>
      </w:r>
      <w:proofErr w:type="spellEnd"/>
      <w:r w:rsidRPr="005D4335">
        <w:rPr>
          <w:rFonts w:eastAsia="MS Mincho"/>
          <w:lang w:val="pt-BR"/>
        </w:rPr>
        <w:t xml:space="preserve"> </w:t>
      </w:r>
      <w:proofErr w:type="spellStart"/>
      <w:r w:rsidRPr="005D4335">
        <w:rPr>
          <w:rFonts w:eastAsia="MS Mincho"/>
          <w:lang w:val="pt-BR"/>
        </w:rPr>
        <w:t>sắm</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bị</w:t>
      </w:r>
      <w:proofErr w:type="spellEnd"/>
      <w:r w:rsidRPr="005D4335">
        <w:rPr>
          <w:rFonts w:eastAsia="MS Mincho"/>
          <w:lang w:val="pt-BR"/>
        </w:rPr>
        <w:t xml:space="preserve"> </w:t>
      </w:r>
      <w:proofErr w:type="spellStart"/>
      <w:r w:rsidRPr="005D4335">
        <w:rPr>
          <w:rFonts w:eastAsia="MS Mincho"/>
          <w:lang w:val="pt-BR"/>
        </w:rPr>
        <w:t>không</w:t>
      </w:r>
      <w:proofErr w:type="spellEnd"/>
      <w:r w:rsidRPr="005D4335">
        <w:rPr>
          <w:rFonts w:eastAsia="MS Mincho"/>
          <w:lang w:val="pt-BR"/>
        </w:rPr>
        <w:t xml:space="preserve"> </w:t>
      </w:r>
      <w:proofErr w:type="spellStart"/>
      <w:r w:rsidRPr="005D4335">
        <w:rPr>
          <w:rFonts w:eastAsia="MS Mincho"/>
          <w:lang w:val="pt-BR"/>
        </w:rPr>
        <w:t>cần</w:t>
      </w:r>
      <w:proofErr w:type="spellEnd"/>
      <w:r w:rsidRPr="005D4335">
        <w:rPr>
          <w:rFonts w:eastAsia="MS Mincho"/>
          <w:lang w:val="pt-BR"/>
        </w:rPr>
        <w:t xml:space="preserve"> </w:t>
      </w:r>
      <w:proofErr w:type="spellStart"/>
      <w:r w:rsidRPr="005D4335">
        <w:rPr>
          <w:rFonts w:eastAsia="MS Mincho"/>
          <w:lang w:val="pt-BR"/>
        </w:rPr>
        <w:t>lắp</w:t>
      </w:r>
      <w:proofErr w:type="spellEnd"/>
      <w:r w:rsidRPr="005D4335">
        <w:rPr>
          <w:rFonts w:eastAsia="MS Mincho"/>
          <w:lang w:val="pt-BR"/>
        </w:rPr>
        <w:t xml:space="preserve"> </w:t>
      </w:r>
      <w:proofErr w:type="spellStart"/>
      <w:r w:rsidRPr="005D4335">
        <w:rPr>
          <w:rFonts w:eastAsia="MS Mincho"/>
          <w:lang w:val="pt-BR"/>
        </w:rPr>
        <w:t>đặt</w:t>
      </w:r>
      <w:proofErr w:type="spellEnd"/>
      <w:r w:rsidRPr="005D4335">
        <w:rPr>
          <w:rFonts w:eastAsia="MS Mincho"/>
          <w:lang w:val="pt-BR"/>
        </w:rPr>
        <w:t xml:space="preserve">; </w:t>
      </w:r>
      <w:proofErr w:type="spellStart"/>
      <w:r w:rsidRPr="005D4335">
        <w:rPr>
          <w:rFonts w:eastAsia="MS Mincho"/>
          <w:lang w:val="pt-BR"/>
        </w:rPr>
        <w:t>mua</w:t>
      </w:r>
      <w:proofErr w:type="spellEnd"/>
      <w:r w:rsidRPr="005D4335">
        <w:rPr>
          <w:rFonts w:eastAsia="MS Mincho"/>
          <w:lang w:val="pt-BR"/>
        </w:rPr>
        <w:t xml:space="preserve"> </w:t>
      </w:r>
      <w:proofErr w:type="spellStart"/>
      <w:r w:rsidRPr="005D4335">
        <w:rPr>
          <w:rFonts w:eastAsia="MS Mincho"/>
          <w:lang w:val="pt-BR"/>
        </w:rPr>
        <w:t>sắm</w:t>
      </w:r>
      <w:proofErr w:type="spellEnd"/>
      <w:r w:rsidRPr="005D4335">
        <w:rPr>
          <w:rFonts w:eastAsia="MS Mincho"/>
          <w:lang w:val="pt-BR"/>
        </w:rPr>
        <w:t xml:space="preserve"> </w:t>
      </w:r>
      <w:proofErr w:type="spellStart"/>
      <w:r w:rsidRPr="005D4335">
        <w:rPr>
          <w:rFonts w:eastAsia="MS Mincho"/>
          <w:lang w:val="pt-BR"/>
        </w:rPr>
        <w:t>phần</w:t>
      </w:r>
      <w:proofErr w:type="spellEnd"/>
      <w:r w:rsidRPr="005D4335">
        <w:rPr>
          <w:rFonts w:eastAsia="MS Mincho"/>
          <w:lang w:val="pt-BR"/>
        </w:rPr>
        <w:t xml:space="preserve"> </w:t>
      </w:r>
      <w:proofErr w:type="spellStart"/>
      <w:r w:rsidRPr="005D4335">
        <w:rPr>
          <w:rFonts w:eastAsia="MS Mincho"/>
          <w:lang w:val="pt-BR"/>
        </w:rPr>
        <w:t>mềm</w:t>
      </w:r>
      <w:proofErr w:type="spellEnd"/>
      <w:r w:rsidRPr="005D4335">
        <w:rPr>
          <w:rFonts w:eastAsia="MS Mincho"/>
          <w:lang w:val="pt-BR"/>
        </w:rPr>
        <w:t xml:space="preserve"> </w:t>
      </w:r>
      <w:proofErr w:type="spellStart"/>
      <w:r w:rsidRPr="005D4335">
        <w:rPr>
          <w:rFonts w:eastAsia="MS Mincho"/>
          <w:lang w:val="pt-BR"/>
        </w:rPr>
        <w:t>thương</w:t>
      </w:r>
      <w:proofErr w:type="spellEnd"/>
      <w:r w:rsidRPr="005D4335">
        <w:rPr>
          <w:rFonts w:eastAsia="MS Mincho"/>
          <w:lang w:val="pt-BR"/>
        </w:rPr>
        <w:t xml:space="preserve"> </w:t>
      </w:r>
      <w:proofErr w:type="spellStart"/>
      <w:r w:rsidRPr="005D4335">
        <w:rPr>
          <w:rFonts w:eastAsia="MS Mincho"/>
          <w:lang w:val="pt-BR"/>
        </w:rPr>
        <w:t>mại</w:t>
      </w:r>
      <w:proofErr w:type="spellEnd"/>
      <w:r w:rsidRPr="005D4335">
        <w:rPr>
          <w:rFonts w:eastAsia="MS Mincho"/>
          <w:lang w:val="pt-BR"/>
        </w:rPr>
        <w:t xml:space="preserve"> (</w:t>
      </w:r>
      <w:proofErr w:type="spellStart"/>
      <w:r w:rsidRPr="005D4335">
        <w:rPr>
          <w:rFonts w:eastAsia="MS Mincho"/>
          <w:lang w:val="pt-BR"/>
        </w:rPr>
        <w:t>bao</w:t>
      </w:r>
      <w:proofErr w:type="spellEnd"/>
      <w:r w:rsidRPr="005D4335">
        <w:rPr>
          <w:rFonts w:eastAsia="MS Mincho"/>
          <w:lang w:val="pt-BR"/>
        </w:rPr>
        <w:t xml:space="preserve"> </w:t>
      </w:r>
      <w:proofErr w:type="spellStart"/>
      <w:r w:rsidRPr="005D4335">
        <w:rPr>
          <w:rFonts w:eastAsia="MS Mincho"/>
          <w:lang w:val="pt-BR"/>
        </w:rPr>
        <w:t>gồm</w:t>
      </w:r>
      <w:proofErr w:type="spellEnd"/>
      <w:r w:rsidRPr="005D4335">
        <w:rPr>
          <w:rFonts w:eastAsia="MS Mincho"/>
          <w:lang w:val="pt-BR"/>
        </w:rPr>
        <w:t xml:space="preserve"> </w:t>
      </w:r>
      <w:proofErr w:type="spellStart"/>
      <w:r w:rsidRPr="005D4335">
        <w:rPr>
          <w:rFonts w:eastAsia="MS Mincho"/>
          <w:lang w:val="pt-BR"/>
        </w:rPr>
        <w:t>cập</w:t>
      </w:r>
      <w:proofErr w:type="spellEnd"/>
      <w:r w:rsidRPr="005D4335">
        <w:rPr>
          <w:rFonts w:eastAsia="MS Mincho"/>
          <w:lang w:val="pt-BR"/>
        </w:rPr>
        <w:t xml:space="preserve"> </w:t>
      </w:r>
      <w:proofErr w:type="spellStart"/>
      <w:r w:rsidRPr="005D4335">
        <w:rPr>
          <w:rFonts w:eastAsia="MS Mincho"/>
          <w:lang w:val="pt-BR"/>
        </w:rPr>
        <w:t>nhật</w:t>
      </w:r>
      <w:proofErr w:type="spellEnd"/>
      <w:r w:rsidRPr="005D4335">
        <w:rPr>
          <w:rFonts w:eastAsia="MS Mincho"/>
          <w:lang w:val="pt-BR"/>
        </w:rPr>
        <w:t xml:space="preserve"> </w:t>
      </w:r>
      <w:proofErr w:type="spellStart"/>
      <w:r w:rsidRPr="005D4335">
        <w:rPr>
          <w:rFonts w:eastAsia="MS Mincho"/>
          <w:lang w:val="pt-BR"/>
        </w:rPr>
        <w:t>bản</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phần</w:t>
      </w:r>
      <w:proofErr w:type="spellEnd"/>
      <w:r w:rsidRPr="005D4335">
        <w:rPr>
          <w:rFonts w:eastAsia="MS Mincho"/>
          <w:lang w:val="pt-BR"/>
        </w:rPr>
        <w:t xml:space="preserve"> </w:t>
      </w:r>
      <w:proofErr w:type="spellStart"/>
      <w:r w:rsidRPr="005D4335">
        <w:rPr>
          <w:rFonts w:eastAsia="MS Mincho"/>
          <w:lang w:val="pt-BR"/>
        </w:rPr>
        <w:t>mềm</w:t>
      </w:r>
      <w:proofErr w:type="spellEnd"/>
      <w:r w:rsidRPr="005D4335">
        <w:rPr>
          <w:rFonts w:eastAsia="MS Mincho"/>
          <w:lang w:val="pt-BR"/>
        </w:rPr>
        <w:t xml:space="preserve"> </w:t>
      </w:r>
      <w:proofErr w:type="spellStart"/>
      <w:r w:rsidRPr="005D4335">
        <w:rPr>
          <w:rFonts w:eastAsia="MS Mincho"/>
          <w:lang w:val="pt-BR"/>
        </w:rPr>
        <w:t>thương</w:t>
      </w:r>
      <w:proofErr w:type="spellEnd"/>
      <w:r w:rsidRPr="005D4335">
        <w:rPr>
          <w:rFonts w:eastAsia="MS Mincho"/>
          <w:lang w:val="pt-BR"/>
        </w:rPr>
        <w:t xml:space="preserve"> </w:t>
      </w:r>
      <w:proofErr w:type="spellStart"/>
      <w:r w:rsidRPr="005D4335">
        <w:rPr>
          <w:rFonts w:eastAsia="MS Mincho"/>
          <w:lang w:val="pt-BR"/>
        </w:rPr>
        <w:t>mại</w:t>
      </w:r>
      <w:proofErr w:type="spellEnd"/>
      <w:r w:rsidRPr="005D4335">
        <w:rPr>
          <w:rFonts w:eastAsia="MS Mincho"/>
          <w:lang w:val="pt-BR"/>
        </w:rPr>
        <w:t xml:space="preserve">); </w:t>
      </w:r>
      <w:proofErr w:type="spellStart"/>
      <w:r w:rsidRPr="005D4335">
        <w:rPr>
          <w:rFonts w:eastAsia="MS Mincho"/>
          <w:lang w:val="pt-BR"/>
        </w:rPr>
        <w:t>mua</w:t>
      </w:r>
      <w:proofErr w:type="spellEnd"/>
      <w:r w:rsidRPr="005D4335">
        <w:rPr>
          <w:rFonts w:eastAsia="MS Mincho"/>
          <w:lang w:val="pt-BR"/>
        </w:rPr>
        <w:t xml:space="preserve"> </w:t>
      </w:r>
      <w:proofErr w:type="spellStart"/>
      <w:r w:rsidRPr="005D4335">
        <w:rPr>
          <w:rFonts w:eastAsia="MS Mincho"/>
          <w:lang w:val="pt-BR"/>
        </w:rPr>
        <w:t>sắm</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bị</w:t>
      </w:r>
      <w:proofErr w:type="spellEnd"/>
      <w:r w:rsidRPr="005D4335">
        <w:rPr>
          <w:rFonts w:eastAsia="MS Mincho"/>
          <w:lang w:val="pt-BR"/>
        </w:rPr>
        <w:t xml:space="preserve"> </w:t>
      </w:r>
      <w:proofErr w:type="spellStart"/>
      <w:r w:rsidRPr="005D4335">
        <w:rPr>
          <w:rFonts w:eastAsia="MS Mincho"/>
          <w:lang w:val="pt-BR"/>
        </w:rPr>
        <w:t>phần</w:t>
      </w:r>
      <w:proofErr w:type="spellEnd"/>
      <w:r w:rsidRPr="005D4335">
        <w:rPr>
          <w:rFonts w:eastAsia="MS Mincho"/>
          <w:lang w:val="pt-BR"/>
        </w:rPr>
        <w:t xml:space="preserve"> </w:t>
      </w:r>
      <w:proofErr w:type="spellStart"/>
      <w:r w:rsidRPr="005D4335">
        <w:rPr>
          <w:rFonts w:eastAsia="MS Mincho"/>
          <w:lang w:val="pt-BR"/>
        </w:rPr>
        <w:t>cứng</w:t>
      </w:r>
      <w:proofErr w:type="spellEnd"/>
      <w:r w:rsidRPr="005D4335">
        <w:rPr>
          <w:rFonts w:eastAsia="MS Mincho"/>
          <w:lang w:val="pt-BR"/>
        </w:rPr>
        <w:t xml:space="preserve">, </w:t>
      </w:r>
      <w:proofErr w:type="spellStart"/>
      <w:r w:rsidRPr="005D4335">
        <w:rPr>
          <w:rFonts w:eastAsia="MS Mincho"/>
          <w:lang w:val="pt-BR"/>
        </w:rPr>
        <w:t>phần</w:t>
      </w:r>
      <w:proofErr w:type="spellEnd"/>
      <w:r w:rsidRPr="005D4335">
        <w:rPr>
          <w:rFonts w:eastAsia="MS Mincho"/>
          <w:lang w:val="pt-BR"/>
        </w:rPr>
        <w:t xml:space="preserve"> </w:t>
      </w:r>
      <w:proofErr w:type="spellStart"/>
      <w:r w:rsidRPr="005D4335">
        <w:rPr>
          <w:rFonts w:eastAsia="MS Mincho"/>
          <w:lang w:val="pt-BR"/>
        </w:rPr>
        <w:t>mềm</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sở</w:t>
      </w:r>
      <w:proofErr w:type="spellEnd"/>
      <w:r w:rsidRPr="005D4335">
        <w:rPr>
          <w:rFonts w:eastAsia="MS Mincho"/>
          <w:lang w:val="pt-BR"/>
        </w:rPr>
        <w:t xml:space="preserve"> </w:t>
      </w:r>
      <w:proofErr w:type="spellStart"/>
      <w:r w:rsidRPr="005D4335">
        <w:rPr>
          <w:rFonts w:eastAsia="MS Mincho"/>
          <w:lang w:val="pt-BR"/>
        </w:rPr>
        <w:t>dữ</w:t>
      </w:r>
      <w:proofErr w:type="spellEnd"/>
      <w:r w:rsidRPr="005D4335">
        <w:rPr>
          <w:rFonts w:eastAsia="MS Mincho"/>
          <w:lang w:val="pt-BR"/>
        </w:rPr>
        <w:t xml:space="preserve"> </w:t>
      </w:r>
      <w:proofErr w:type="spellStart"/>
      <w:r w:rsidRPr="005D4335">
        <w:rPr>
          <w:rFonts w:eastAsia="MS Mincho"/>
          <w:lang w:val="pt-BR"/>
        </w:rPr>
        <w:t>liệu</w:t>
      </w:r>
      <w:proofErr w:type="spellEnd"/>
      <w:r w:rsidRPr="005D4335">
        <w:rPr>
          <w:rFonts w:eastAsia="MS Mincho"/>
          <w:lang w:val="pt-BR"/>
        </w:rPr>
        <w:t xml:space="preserve"> </w:t>
      </w:r>
      <w:proofErr w:type="spellStart"/>
      <w:r w:rsidRPr="005D4335">
        <w:rPr>
          <w:rFonts w:eastAsia="MS Mincho"/>
          <w:lang w:val="pt-BR"/>
        </w:rPr>
        <w:t>mà</w:t>
      </w:r>
      <w:proofErr w:type="spellEnd"/>
      <w:r w:rsidRPr="005D4335">
        <w:rPr>
          <w:rFonts w:eastAsia="MS Mincho"/>
          <w:lang w:val="pt-BR"/>
        </w:rPr>
        <w:t xml:space="preserve"> </w:t>
      </w:r>
      <w:proofErr w:type="spellStart"/>
      <w:r w:rsidRPr="005D4335">
        <w:rPr>
          <w:rFonts w:eastAsia="MS Mincho"/>
          <w:lang w:val="pt-BR"/>
        </w:rPr>
        <w:t>không</w:t>
      </w:r>
      <w:proofErr w:type="spellEnd"/>
      <w:r w:rsidRPr="005D4335">
        <w:rPr>
          <w:rFonts w:eastAsia="MS Mincho"/>
          <w:lang w:val="pt-BR"/>
        </w:rPr>
        <w:t xml:space="preserve"> </w:t>
      </w:r>
      <w:proofErr w:type="spellStart"/>
      <w:r w:rsidRPr="005D4335">
        <w:rPr>
          <w:rFonts w:eastAsia="MS Mincho"/>
          <w:lang w:val="pt-BR"/>
        </w:rPr>
        <w:t>phải</w:t>
      </w:r>
      <w:proofErr w:type="spellEnd"/>
      <w:r w:rsidRPr="005D4335">
        <w:rPr>
          <w:rFonts w:eastAsia="MS Mincho"/>
          <w:lang w:val="pt-BR"/>
        </w:rPr>
        <w:t xml:space="preserve"> </w:t>
      </w:r>
      <w:proofErr w:type="spellStart"/>
      <w:r w:rsidRPr="005D4335">
        <w:rPr>
          <w:rFonts w:eastAsia="MS Mincho"/>
          <w:lang w:val="pt-BR"/>
        </w:rPr>
        <w:t>là</w:t>
      </w:r>
      <w:proofErr w:type="spellEnd"/>
      <w:r w:rsidRPr="005D4335">
        <w:rPr>
          <w:rFonts w:eastAsia="MS Mincho"/>
          <w:lang w:val="pt-BR"/>
        </w:rPr>
        <w:t xml:space="preserve"> </w:t>
      </w:r>
      <w:proofErr w:type="spellStart"/>
      <w:r w:rsidRPr="005D4335">
        <w:rPr>
          <w:rFonts w:eastAsia="MS Mincho"/>
          <w:lang w:val="pt-BR"/>
        </w:rPr>
        <w:t>hoạt</w:t>
      </w:r>
      <w:proofErr w:type="spellEnd"/>
      <w:r w:rsidRPr="005D4335">
        <w:rPr>
          <w:rFonts w:eastAsia="MS Mincho"/>
          <w:lang w:val="pt-BR"/>
        </w:rPr>
        <w:t xml:space="preserve"> </w:t>
      </w:r>
      <w:proofErr w:type="spellStart"/>
      <w:r w:rsidRPr="005D4335">
        <w:rPr>
          <w:rFonts w:eastAsia="MS Mincho"/>
          <w:lang w:val="pt-BR"/>
        </w:rPr>
        <w:t>động</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khoản</w:t>
      </w:r>
      <w:proofErr w:type="spellEnd"/>
      <w:r w:rsidRPr="005D4335">
        <w:rPr>
          <w:rFonts w:eastAsia="MS Mincho"/>
          <w:lang w:val="pt-BR"/>
        </w:rPr>
        <w:t xml:space="preserve"> 24 </w:t>
      </w:r>
      <w:proofErr w:type="spellStart"/>
      <w:r w:rsidRPr="005D4335">
        <w:rPr>
          <w:rFonts w:eastAsia="MS Mincho"/>
          <w:lang w:val="pt-BR"/>
        </w:rPr>
        <w:t>Điều</w:t>
      </w:r>
      <w:proofErr w:type="spellEnd"/>
      <w:r w:rsidRPr="005D4335">
        <w:rPr>
          <w:rFonts w:eastAsia="MS Mincho"/>
          <w:lang w:val="pt-BR"/>
        </w:rPr>
        <w:t xml:space="preserve"> 3 </w:t>
      </w:r>
      <w:proofErr w:type="spellStart"/>
      <w:r w:rsidRPr="005D4335">
        <w:rPr>
          <w:rFonts w:eastAsia="MS Mincho"/>
          <w:lang w:val="pt-BR"/>
        </w:rPr>
        <w:t>Nghị</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w:t>
      </w:r>
    </w:p>
    <w:p w14:paraId="4379CEDC" w14:textId="3C7B313E"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lastRenderedPageBreak/>
        <w:t xml:space="preserve">b) Gia </w:t>
      </w:r>
      <w:proofErr w:type="spellStart"/>
      <w:r w:rsidRPr="005D4335">
        <w:rPr>
          <w:rFonts w:eastAsia="MS Mincho"/>
          <w:lang w:val="pt-BR"/>
        </w:rPr>
        <w:t>hạn</w:t>
      </w:r>
      <w:proofErr w:type="spellEnd"/>
      <w:r w:rsidRPr="005D4335">
        <w:rPr>
          <w:rFonts w:eastAsia="MS Mincho"/>
          <w:lang w:val="pt-BR"/>
        </w:rPr>
        <w:t xml:space="preserve"> </w:t>
      </w:r>
      <w:proofErr w:type="spellStart"/>
      <w:r w:rsidRPr="005D4335">
        <w:rPr>
          <w:rFonts w:eastAsia="MS Mincho"/>
          <w:lang w:val="pt-BR"/>
        </w:rPr>
        <w:t>bảo</w:t>
      </w:r>
      <w:proofErr w:type="spellEnd"/>
      <w:r w:rsidRPr="005D4335">
        <w:rPr>
          <w:rFonts w:eastAsia="MS Mincho"/>
          <w:lang w:val="pt-BR"/>
        </w:rPr>
        <w:t xml:space="preserve"> </w:t>
      </w:r>
      <w:proofErr w:type="spellStart"/>
      <w:r w:rsidRPr="005D4335">
        <w:rPr>
          <w:rFonts w:eastAsia="MS Mincho"/>
          <w:lang w:val="pt-BR"/>
        </w:rPr>
        <w:t>hành</w:t>
      </w:r>
      <w:proofErr w:type="spellEnd"/>
      <w:r w:rsidRPr="005D4335">
        <w:rPr>
          <w:rFonts w:eastAsia="MS Mincho"/>
          <w:lang w:val="pt-BR"/>
        </w:rPr>
        <w:t xml:space="preserve"> (</w:t>
      </w:r>
      <w:proofErr w:type="spellStart"/>
      <w:r w:rsidRPr="005D4335">
        <w:rPr>
          <w:rFonts w:eastAsia="MS Mincho"/>
          <w:lang w:val="pt-BR"/>
        </w:rPr>
        <w:t>bảo</w:t>
      </w:r>
      <w:proofErr w:type="spellEnd"/>
      <w:r w:rsidRPr="005D4335">
        <w:rPr>
          <w:rFonts w:eastAsia="MS Mincho"/>
          <w:lang w:val="pt-BR"/>
        </w:rPr>
        <w:t xml:space="preserve"> </w:t>
      </w:r>
      <w:proofErr w:type="spellStart"/>
      <w:r w:rsidRPr="005D4335">
        <w:rPr>
          <w:rFonts w:eastAsia="MS Mincho"/>
          <w:lang w:val="pt-BR"/>
        </w:rPr>
        <w:t>hành</w:t>
      </w:r>
      <w:proofErr w:type="spellEnd"/>
      <w:r w:rsidRPr="005D4335">
        <w:rPr>
          <w:rFonts w:eastAsia="MS Mincho"/>
          <w:lang w:val="pt-BR"/>
        </w:rPr>
        <w:t xml:space="preserve"> </w:t>
      </w:r>
      <w:proofErr w:type="spellStart"/>
      <w:r w:rsidRPr="005D4335">
        <w:rPr>
          <w:rFonts w:eastAsia="MS Mincho"/>
          <w:lang w:val="pt-BR"/>
        </w:rPr>
        <w:t>mở</w:t>
      </w:r>
      <w:proofErr w:type="spellEnd"/>
      <w:r w:rsidRPr="005D4335">
        <w:rPr>
          <w:rFonts w:eastAsia="MS Mincho"/>
          <w:lang w:val="pt-BR"/>
        </w:rPr>
        <w:t xml:space="preserve"> </w:t>
      </w:r>
      <w:proofErr w:type="spellStart"/>
      <w:r w:rsidRPr="005D4335">
        <w:rPr>
          <w:rFonts w:eastAsia="MS Mincho"/>
          <w:lang w:val="pt-BR"/>
        </w:rPr>
        <w:t>rộng</w:t>
      </w:r>
      <w:proofErr w:type="spellEnd"/>
      <w:r w:rsidRPr="005D4335">
        <w:rPr>
          <w:rFonts w:eastAsia="MS Mincho"/>
          <w:lang w:val="pt-BR"/>
        </w:rPr>
        <w:t xml:space="preserve">), </w:t>
      </w:r>
      <w:proofErr w:type="spellStart"/>
      <w:r w:rsidRPr="005D4335">
        <w:rPr>
          <w:rFonts w:eastAsia="MS Mincho"/>
          <w:lang w:val="pt-BR"/>
        </w:rPr>
        <w:t>bảo</w:t>
      </w:r>
      <w:proofErr w:type="spellEnd"/>
      <w:r w:rsidRPr="005D4335">
        <w:rPr>
          <w:rFonts w:eastAsia="MS Mincho"/>
          <w:lang w:val="pt-BR"/>
        </w:rPr>
        <w:t xml:space="preserve"> </w:t>
      </w:r>
      <w:proofErr w:type="spellStart"/>
      <w:r w:rsidRPr="005D4335">
        <w:rPr>
          <w:rFonts w:eastAsia="MS Mincho"/>
          <w:lang w:val="pt-BR"/>
        </w:rPr>
        <w:t>trì</w:t>
      </w:r>
      <w:proofErr w:type="spellEnd"/>
      <w:r w:rsidRPr="005D4335">
        <w:rPr>
          <w:rFonts w:eastAsia="MS Mincho"/>
          <w:lang w:val="pt-BR"/>
        </w:rPr>
        <w:t xml:space="preserve">, </w:t>
      </w:r>
      <w:proofErr w:type="spellStart"/>
      <w:r w:rsidRPr="005D4335">
        <w:rPr>
          <w:rFonts w:eastAsia="MS Mincho"/>
          <w:lang w:val="pt-BR"/>
        </w:rPr>
        <w:t>sửa</w:t>
      </w:r>
      <w:proofErr w:type="spellEnd"/>
      <w:r w:rsidRPr="005D4335">
        <w:rPr>
          <w:rFonts w:eastAsia="MS Mincho"/>
          <w:lang w:val="pt-BR"/>
        </w:rPr>
        <w:t xml:space="preserve"> </w:t>
      </w:r>
      <w:proofErr w:type="spellStart"/>
      <w:r w:rsidRPr="005D4335">
        <w:rPr>
          <w:rFonts w:eastAsia="MS Mincho"/>
          <w:lang w:val="pt-BR"/>
        </w:rPr>
        <w:t>chữa</w:t>
      </w:r>
      <w:proofErr w:type="spellEnd"/>
      <w:r w:rsidRPr="005D4335">
        <w:rPr>
          <w:rFonts w:eastAsia="MS Mincho"/>
          <w:lang w:val="pt-BR"/>
        </w:rPr>
        <w:t xml:space="preserve"> </w:t>
      </w:r>
      <w:proofErr w:type="spellStart"/>
      <w:r w:rsidRPr="005D4335">
        <w:rPr>
          <w:rFonts w:eastAsia="MS Mincho"/>
          <w:lang w:val="pt-BR"/>
        </w:rPr>
        <w:t>hệ</w:t>
      </w:r>
      <w:proofErr w:type="spellEnd"/>
      <w:r w:rsidRPr="005D4335">
        <w:rPr>
          <w:rFonts w:eastAsia="MS Mincho"/>
          <w:lang w:val="pt-BR"/>
        </w:rPr>
        <w:t xml:space="preserve"> </w:t>
      </w:r>
      <w:proofErr w:type="spellStart"/>
      <w:r w:rsidRPr="005D4335">
        <w:rPr>
          <w:rFonts w:eastAsia="MS Mincho"/>
          <w:lang w:val="pt-BR"/>
        </w:rPr>
        <w:t>thống</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phần</w:t>
      </w:r>
      <w:proofErr w:type="spellEnd"/>
      <w:r w:rsidRPr="005D4335">
        <w:rPr>
          <w:rFonts w:eastAsia="MS Mincho"/>
          <w:lang w:val="pt-BR"/>
        </w:rPr>
        <w:t xml:space="preserve"> </w:t>
      </w:r>
      <w:proofErr w:type="spellStart"/>
      <w:r w:rsidRPr="005D4335">
        <w:rPr>
          <w:rFonts w:eastAsia="MS Mincho"/>
          <w:lang w:val="pt-BR"/>
        </w:rPr>
        <w:t>cứng</w:t>
      </w:r>
      <w:proofErr w:type="spellEnd"/>
      <w:r w:rsidRPr="005D4335">
        <w:rPr>
          <w:rFonts w:eastAsia="MS Mincho"/>
          <w:lang w:val="pt-BR"/>
        </w:rPr>
        <w:t xml:space="preserve">, </w:t>
      </w:r>
      <w:proofErr w:type="spellStart"/>
      <w:r w:rsidRPr="005D4335">
        <w:rPr>
          <w:rFonts w:eastAsia="MS Mincho"/>
          <w:lang w:val="pt-BR"/>
        </w:rPr>
        <w:t>phần</w:t>
      </w:r>
      <w:proofErr w:type="spellEnd"/>
      <w:r w:rsidRPr="005D4335">
        <w:rPr>
          <w:rFonts w:eastAsia="MS Mincho"/>
          <w:lang w:val="pt-BR"/>
        </w:rPr>
        <w:t xml:space="preserve"> </w:t>
      </w:r>
      <w:proofErr w:type="spellStart"/>
      <w:r w:rsidRPr="005D4335">
        <w:rPr>
          <w:rFonts w:eastAsia="MS Mincho"/>
          <w:lang w:val="pt-BR"/>
        </w:rPr>
        <w:t>mềm</w:t>
      </w:r>
      <w:proofErr w:type="spellEnd"/>
      <w:r w:rsidRPr="005D4335">
        <w:rPr>
          <w:rFonts w:eastAsia="MS Mincho"/>
          <w:lang w:val="pt-BR"/>
        </w:rPr>
        <w:t xml:space="preserve">; </w:t>
      </w:r>
      <w:proofErr w:type="spellStart"/>
      <w:r w:rsidRPr="005D4335">
        <w:rPr>
          <w:rFonts w:eastAsia="MS Mincho"/>
          <w:lang w:val="pt-BR"/>
        </w:rPr>
        <w:t>quản</w:t>
      </w:r>
      <w:proofErr w:type="spellEnd"/>
      <w:r w:rsidRPr="005D4335">
        <w:rPr>
          <w:rFonts w:eastAsia="MS Mincho"/>
          <w:lang w:val="pt-BR"/>
        </w:rPr>
        <w:t xml:space="preserve"> </w:t>
      </w:r>
      <w:proofErr w:type="spellStart"/>
      <w:r w:rsidRPr="005D4335">
        <w:rPr>
          <w:rFonts w:eastAsia="MS Mincho"/>
          <w:lang w:val="pt-BR"/>
        </w:rPr>
        <w:t>trị</w:t>
      </w:r>
      <w:proofErr w:type="spellEnd"/>
      <w:r w:rsidRPr="005D4335">
        <w:rPr>
          <w:rFonts w:eastAsia="MS Mincho"/>
          <w:lang w:val="pt-BR"/>
        </w:rPr>
        <w:t xml:space="preserve">, </w:t>
      </w:r>
      <w:proofErr w:type="spellStart"/>
      <w:r w:rsidRPr="005D4335">
        <w:rPr>
          <w:rFonts w:eastAsia="MS Mincho"/>
          <w:lang w:val="pt-BR"/>
        </w:rPr>
        <w:t>vận</w:t>
      </w:r>
      <w:proofErr w:type="spellEnd"/>
      <w:r w:rsidRPr="005D4335">
        <w:rPr>
          <w:rFonts w:eastAsia="MS Mincho"/>
          <w:lang w:val="pt-BR"/>
        </w:rPr>
        <w:t xml:space="preserve"> </w:t>
      </w:r>
      <w:proofErr w:type="spellStart"/>
      <w:r w:rsidRPr="005D4335">
        <w:rPr>
          <w:rFonts w:eastAsia="MS Mincho"/>
          <w:lang w:val="pt-BR"/>
        </w:rPr>
        <w:t>hành</w:t>
      </w:r>
      <w:proofErr w:type="spellEnd"/>
      <w:r w:rsidRPr="005D4335">
        <w:rPr>
          <w:rFonts w:eastAsia="MS Mincho"/>
          <w:lang w:val="pt-BR"/>
        </w:rPr>
        <w:t xml:space="preserve">, </w:t>
      </w:r>
      <w:proofErr w:type="spellStart"/>
      <w:r w:rsidRPr="005D4335">
        <w:rPr>
          <w:rFonts w:eastAsia="MS Mincho"/>
          <w:lang w:val="pt-BR"/>
        </w:rPr>
        <w:t>thuê</w:t>
      </w:r>
      <w:proofErr w:type="spellEnd"/>
      <w:r w:rsidRPr="005D4335">
        <w:rPr>
          <w:rFonts w:eastAsia="MS Mincho"/>
          <w:lang w:val="pt-BR"/>
        </w:rPr>
        <w:t xml:space="preserve"> </w:t>
      </w:r>
      <w:proofErr w:type="spellStart"/>
      <w:r w:rsidRPr="005D4335">
        <w:rPr>
          <w:rFonts w:eastAsia="MS Mincho"/>
          <w:lang w:val="pt-BR"/>
        </w:rPr>
        <w:t>quản</w:t>
      </w:r>
      <w:proofErr w:type="spellEnd"/>
      <w:r w:rsidRPr="005D4335">
        <w:rPr>
          <w:rFonts w:eastAsia="MS Mincho"/>
          <w:lang w:val="pt-BR"/>
        </w:rPr>
        <w:t xml:space="preserve"> </w:t>
      </w:r>
      <w:proofErr w:type="spellStart"/>
      <w:r w:rsidRPr="005D4335">
        <w:rPr>
          <w:rFonts w:eastAsia="MS Mincho"/>
          <w:lang w:val="pt-BR"/>
        </w:rPr>
        <w:t>trị</w:t>
      </w:r>
      <w:proofErr w:type="spellEnd"/>
      <w:r w:rsidRPr="005D4335">
        <w:rPr>
          <w:rFonts w:eastAsia="MS Mincho"/>
          <w:lang w:val="pt-BR"/>
        </w:rPr>
        <w:t xml:space="preserve">, </w:t>
      </w:r>
      <w:proofErr w:type="spellStart"/>
      <w:r w:rsidRPr="005D4335">
        <w:rPr>
          <w:rFonts w:eastAsia="MS Mincho"/>
          <w:lang w:val="pt-BR"/>
        </w:rPr>
        <w:t>hỗ</w:t>
      </w:r>
      <w:proofErr w:type="spellEnd"/>
      <w:r w:rsidRPr="005D4335">
        <w:rPr>
          <w:rFonts w:eastAsia="MS Mincho"/>
          <w:lang w:val="pt-BR"/>
        </w:rPr>
        <w:t xml:space="preserve"> </w:t>
      </w:r>
      <w:proofErr w:type="spellStart"/>
      <w:r w:rsidRPr="005D4335">
        <w:rPr>
          <w:rFonts w:eastAsia="MS Mincho"/>
          <w:lang w:val="pt-BR"/>
        </w:rPr>
        <w:t>trợ</w:t>
      </w:r>
      <w:proofErr w:type="spellEnd"/>
      <w:r w:rsidRPr="005D4335">
        <w:rPr>
          <w:rFonts w:eastAsia="MS Mincho"/>
          <w:lang w:val="pt-BR"/>
        </w:rPr>
        <w:t xml:space="preserve"> </w:t>
      </w:r>
      <w:proofErr w:type="spellStart"/>
      <w:r w:rsidRPr="005D4335">
        <w:rPr>
          <w:rFonts w:eastAsia="MS Mincho"/>
          <w:lang w:val="pt-BR"/>
        </w:rPr>
        <w:t>kỹ</w:t>
      </w:r>
      <w:proofErr w:type="spellEnd"/>
      <w:r w:rsidRPr="005D4335">
        <w:rPr>
          <w:rFonts w:eastAsia="MS Mincho"/>
          <w:lang w:val="pt-BR"/>
        </w:rPr>
        <w:t xml:space="preserve"> </w:t>
      </w:r>
      <w:proofErr w:type="spellStart"/>
      <w:r w:rsidRPr="005D4335">
        <w:rPr>
          <w:rFonts w:eastAsia="MS Mincho"/>
          <w:lang w:val="pt-BR"/>
        </w:rPr>
        <w:t>thuật</w:t>
      </w:r>
      <w:proofErr w:type="spellEnd"/>
      <w:r w:rsidRPr="005D4335">
        <w:rPr>
          <w:rFonts w:eastAsia="MS Mincho"/>
          <w:lang w:val="pt-BR"/>
        </w:rPr>
        <w:t xml:space="preserve"> </w:t>
      </w:r>
      <w:proofErr w:type="spellStart"/>
      <w:r w:rsidRPr="005D4335">
        <w:rPr>
          <w:rFonts w:eastAsia="MS Mincho"/>
          <w:lang w:val="pt-BR"/>
        </w:rPr>
        <w:t>hệ</w:t>
      </w:r>
      <w:proofErr w:type="spellEnd"/>
      <w:r w:rsidRPr="005D4335">
        <w:rPr>
          <w:rFonts w:eastAsia="MS Mincho"/>
          <w:lang w:val="pt-BR"/>
        </w:rPr>
        <w:t xml:space="preserve"> </w:t>
      </w:r>
      <w:proofErr w:type="spellStart"/>
      <w:r w:rsidRPr="005D4335">
        <w:rPr>
          <w:rFonts w:eastAsia="MS Mincho"/>
          <w:lang w:val="pt-BR"/>
        </w:rPr>
        <w:t>thống</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dịch</w:t>
      </w:r>
      <w:proofErr w:type="spellEnd"/>
      <w:r w:rsidRPr="005D4335">
        <w:rPr>
          <w:rFonts w:eastAsia="MS Mincho"/>
          <w:lang w:val="pt-BR"/>
        </w:rPr>
        <w:t xml:space="preserve"> </w:t>
      </w:r>
      <w:proofErr w:type="spellStart"/>
      <w:r w:rsidRPr="005D4335">
        <w:rPr>
          <w:rFonts w:eastAsia="MS Mincho"/>
          <w:lang w:val="pt-BR"/>
        </w:rPr>
        <w:t>vụ</w:t>
      </w:r>
      <w:proofErr w:type="spellEnd"/>
      <w:r w:rsidRPr="005D4335">
        <w:rPr>
          <w:rFonts w:eastAsia="MS Mincho"/>
          <w:lang w:val="pt-BR"/>
        </w:rPr>
        <w:t xml:space="preserve"> </w:t>
      </w:r>
      <w:proofErr w:type="spellStart"/>
      <w:r w:rsidRPr="005D4335">
        <w:rPr>
          <w:rFonts w:eastAsia="MS Mincho"/>
          <w:lang w:val="pt-BR"/>
        </w:rPr>
        <w:t>an</w:t>
      </w:r>
      <w:proofErr w:type="spellEnd"/>
      <w:r w:rsidRPr="005D4335">
        <w:rPr>
          <w:rFonts w:eastAsia="MS Mincho"/>
          <w:lang w:val="pt-BR"/>
        </w:rPr>
        <w:t xml:space="preserve"> </w:t>
      </w:r>
      <w:proofErr w:type="spellStart"/>
      <w:r w:rsidRPr="005D4335">
        <w:rPr>
          <w:rFonts w:eastAsia="MS Mincho"/>
          <w:lang w:val="pt-BR"/>
        </w:rPr>
        <w:t>ninh</w:t>
      </w:r>
      <w:proofErr w:type="spellEnd"/>
      <w:r w:rsidRPr="005D4335">
        <w:rPr>
          <w:rFonts w:eastAsia="MS Mincho"/>
          <w:lang w:val="pt-BR"/>
        </w:rPr>
        <w:t xml:space="preserve"> </w:t>
      </w:r>
      <w:proofErr w:type="spellStart"/>
      <w:r w:rsidRPr="005D4335">
        <w:rPr>
          <w:rFonts w:eastAsia="MS Mincho"/>
          <w:lang w:val="pt-BR"/>
        </w:rPr>
        <w:t>mạng</w:t>
      </w:r>
      <w:proofErr w:type="spellEnd"/>
      <w:r w:rsidRPr="005D4335">
        <w:rPr>
          <w:rFonts w:eastAsia="MS Mincho"/>
          <w:lang w:val="pt-BR"/>
        </w:rPr>
        <w:t xml:space="preserve">, </w:t>
      </w:r>
      <w:proofErr w:type="spellStart"/>
      <w:r w:rsidRPr="005D4335">
        <w:rPr>
          <w:rFonts w:eastAsia="MS Mincho"/>
          <w:lang w:val="pt-BR"/>
        </w:rPr>
        <w:t>an</w:t>
      </w:r>
      <w:proofErr w:type="spellEnd"/>
      <w:r w:rsidRPr="005D4335">
        <w:rPr>
          <w:rFonts w:eastAsia="MS Mincho"/>
          <w:lang w:val="pt-BR"/>
        </w:rPr>
        <w:t xml:space="preserve"> </w:t>
      </w:r>
      <w:proofErr w:type="spellStart"/>
      <w:r w:rsidRPr="005D4335">
        <w:rPr>
          <w:rFonts w:eastAsia="MS Mincho"/>
          <w:lang w:val="pt-BR"/>
        </w:rPr>
        <w:t>toàn</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w:t>
      </w:r>
    </w:p>
    <w:p w14:paraId="3301B759" w14:textId="2BE2374E"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c) </w:t>
      </w:r>
      <w:proofErr w:type="spellStart"/>
      <w:r w:rsidRPr="005D4335">
        <w:rPr>
          <w:rFonts w:eastAsia="MS Mincho"/>
          <w:lang w:val="pt-BR"/>
        </w:rPr>
        <w:t>Tạo</w:t>
      </w:r>
      <w:proofErr w:type="spellEnd"/>
      <w:r w:rsidRPr="005D4335">
        <w:rPr>
          <w:rFonts w:eastAsia="MS Mincho"/>
          <w:lang w:val="pt-BR"/>
        </w:rPr>
        <w:t xml:space="preserve"> </w:t>
      </w:r>
      <w:proofErr w:type="spellStart"/>
      <w:r w:rsidRPr="005D4335">
        <w:rPr>
          <w:rFonts w:eastAsia="MS Mincho"/>
          <w:lang w:val="pt-BR"/>
        </w:rPr>
        <w:t>lập</w:t>
      </w:r>
      <w:proofErr w:type="spellEnd"/>
      <w:r w:rsidRPr="005D4335">
        <w:rPr>
          <w:rFonts w:eastAsia="MS Mincho"/>
          <w:lang w:val="pt-BR"/>
        </w:rPr>
        <w:t xml:space="preserve">, </w:t>
      </w:r>
      <w:proofErr w:type="spellStart"/>
      <w:r w:rsidRPr="005D4335">
        <w:rPr>
          <w:rFonts w:eastAsia="MS Mincho"/>
          <w:lang w:val="pt-BR"/>
        </w:rPr>
        <w:t>duy</w:t>
      </w:r>
      <w:proofErr w:type="spellEnd"/>
      <w:r w:rsidRPr="005D4335">
        <w:rPr>
          <w:rFonts w:eastAsia="MS Mincho"/>
          <w:lang w:val="pt-BR"/>
        </w:rPr>
        <w:t xml:space="preserve"> </w:t>
      </w:r>
      <w:proofErr w:type="spellStart"/>
      <w:r w:rsidRPr="005D4335">
        <w:rPr>
          <w:rFonts w:eastAsia="MS Mincho"/>
          <w:lang w:val="pt-BR"/>
        </w:rPr>
        <w:t>trì</w:t>
      </w:r>
      <w:proofErr w:type="spellEnd"/>
      <w:r w:rsidRPr="005D4335">
        <w:rPr>
          <w:rFonts w:eastAsia="MS Mincho"/>
          <w:lang w:val="pt-BR"/>
        </w:rPr>
        <w:t xml:space="preserve"> </w:t>
      </w:r>
      <w:proofErr w:type="spellStart"/>
      <w:r w:rsidRPr="005D4335">
        <w:rPr>
          <w:rFonts w:eastAsia="MS Mincho"/>
          <w:lang w:val="pt-BR"/>
        </w:rPr>
        <w:t>hệ</w:t>
      </w:r>
      <w:proofErr w:type="spellEnd"/>
      <w:r w:rsidRPr="005D4335">
        <w:rPr>
          <w:rFonts w:eastAsia="MS Mincho"/>
          <w:lang w:val="pt-BR"/>
        </w:rPr>
        <w:t xml:space="preserve"> </w:t>
      </w:r>
      <w:proofErr w:type="spellStart"/>
      <w:r w:rsidRPr="005D4335">
        <w:rPr>
          <w:rFonts w:eastAsia="MS Mincho"/>
          <w:lang w:val="pt-BR"/>
        </w:rPr>
        <w:t>thống</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sở</w:t>
      </w:r>
      <w:proofErr w:type="spellEnd"/>
      <w:r w:rsidRPr="005D4335">
        <w:rPr>
          <w:rFonts w:eastAsia="MS Mincho"/>
          <w:lang w:val="pt-BR"/>
        </w:rPr>
        <w:t xml:space="preserve"> </w:t>
      </w:r>
      <w:proofErr w:type="spellStart"/>
      <w:r w:rsidRPr="005D4335">
        <w:rPr>
          <w:rFonts w:eastAsia="MS Mincho"/>
          <w:lang w:val="pt-BR"/>
        </w:rPr>
        <w:t>dữ</w:t>
      </w:r>
      <w:proofErr w:type="spellEnd"/>
      <w:r w:rsidRPr="005D4335">
        <w:rPr>
          <w:rFonts w:eastAsia="MS Mincho"/>
          <w:lang w:val="pt-BR"/>
        </w:rPr>
        <w:t xml:space="preserve"> </w:t>
      </w:r>
      <w:proofErr w:type="spellStart"/>
      <w:r w:rsidRPr="005D4335">
        <w:rPr>
          <w:rFonts w:eastAsia="MS Mincho"/>
          <w:lang w:val="pt-BR"/>
        </w:rPr>
        <w:t>liệu</w:t>
      </w:r>
      <w:proofErr w:type="spellEnd"/>
      <w:r w:rsidRPr="005D4335">
        <w:rPr>
          <w:rFonts w:eastAsia="MS Mincho"/>
          <w:lang w:val="pt-BR"/>
        </w:rPr>
        <w:t xml:space="preserve">; </w:t>
      </w:r>
      <w:proofErr w:type="spellStart"/>
      <w:r w:rsidRPr="005D4335">
        <w:rPr>
          <w:rFonts w:eastAsia="MS Mincho"/>
          <w:lang w:val="pt-BR"/>
        </w:rPr>
        <w:t>bảo</w:t>
      </w:r>
      <w:proofErr w:type="spellEnd"/>
      <w:r w:rsidRPr="005D4335">
        <w:rPr>
          <w:rFonts w:eastAsia="MS Mincho"/>
          <w:lang w:val="pt-BR"/>
        </w:rPr>
        <w:t xml:space="preserve"> </w:t>
      </w:r>
      <w:proofErr w:type="spellStart"/>
      <w:r w:rsidRPr="005D4335">
        <w:rPr>
          <w:rFonts w:eastAsia="MS Mincho"/>
          <w:lang w:val="pt-BR"/>
        </w:rPr>
        <w:t>đảm</w:t>
      </w:r>
      <w:proofErr w:type="spellEnd"/>
      <w:r w:rsidRPr="005D4335">
        <w:rPr>
          <w:rFonts w:eastAsia="MS Mincho"/>
          <w:lang w:val="pt-BR"/>
        </w:rPr>
        <w:t xml:space="preserve"> </w:t>
      </w:r>
      <w:proofErr w:type="spellStart"/>
      <w:r w:rsidRPr="005D4335">
        <w:rPr>
          <w:rFonts w:eastAsia="MS Mincho"/>
          <w:lang w:val="pt-BR"/>
        </w:rPr>
        <w:t>hoạt</w:t>
      </w:r>
      <w:proofErr w:type="spellEnd"/>
      <w:r w:rsidRPr="005D4335">
        <w:rPr>
          <w:rFonts w:eastAsia="MS Mincho"/>
          <w:lang w:val="pt-BR"/>
        </w:rPr>
        <w:t xml:space="preserve"> </w:t>
      </w:r>
      <w:proofErr w:type="spellStart"/>
      <w:r w:rsidRPr="005D4335">
        <w:rPr>
          <w:rFonts w:eastAsia="MS Mincho"/>
          <w:lang w:val="pt-BR"/>
        </w:rPr>
        <w:t>động</w:t>
      </w:r>
      <w:proofErr w:type="spellEnd"/>
      <w:r w:rsidRPr="005D4335">
        <w:rPr>
          <w:rFonts w:eastAsia="MS Mincho"/>
          <w:lang w:val="pt-BR"/>
        </w:rPr>
        <w:t xml:space="preserve"> </w:t>
      </w:r>
      <w:proofErr w:type="spellStart"/>
      <w:r w:rsidRPr="005D4335">
        <w:rPr>
          <w:rFonts w:eastAsia="MS Mincho"/>
          <w:lang w:val="pt-BR"/>
        </w:rPr>
        <w:t>thường</w:t>
      </w:r>
      <w:proofErr w:type="spellEnd"/>
      <w:r w:rsidRPr="005D4335">
        <w:rPr>
          <w:rFonts w:eastAsia="MS Mincho"/>
          <w:lang w:val="pt-BR"/>
        </w:rPr>
        <w:t xml:space="preserve"> </w:t>
      </w:r>
      <w:proofErr w:type="spellStart"/>
      <w:r w:rsidRPr="005D4335">
        <w:rPr>
          <w:rFonts w:eastAsia="MS Mincho"/>
          <w:lang w:val="pt-BR"/>
        </w:rPr>
        <w:t>xuyên</w:t>
      </w:r>
      <w:proofErr w:type="spellEnd"/>
      <w:r w:rsidRPr="005D4335">
        <w:rPr>
          <w:rFonts w:eastAsia="MS Mincho"/>
          <w:lang w:val="pt-BR"/>
        </w:rPr>
        <w:t xml:space="preserve"> </w:t>
      </w:r>
      <w:proofErr w:type="spellStart"/>
      <w:r w:rsidRPr="005D4335">
        <w:rPr>
          <w:rFonts w:eastAsia="MS Mincho"/>
          <w:lang w:val="pt-BR"/>
        </w:rPr>
        <w:t>cung</w:t>
      </w:r>
      <w:proofErr w:type="spellEnd"/>
      <w:r w:rsidRPr="005D4335">
        <w:rPr>
          <w:rFonts w:eastAsia="MS Mincho"/>
          <w:lang w:val="pt-BR"/>
        </w:rPr>
        <w:t xml:space="preserve"> </w:t>
      </w:r>
      <w:proofErr w:type="spellStart"/>
      <w:r w:rsidRPr="005D4335">
        <w:rPr>
          <w:rFonts w:eastAsia="MS Mincho"/>
          <w:lang w:val="pt-BR"/>
        </w:rPr>
        <w:t>cấp</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và</w:t>
      </w:r>
      <w:proofErr w:type="spellEnd"/>
      <w:r w:rsidRPr="005D4335">
        <w:rPr>
          <w:rFonts w:eastAsia="MS Mincho"/>
          <w:lang w:val="pt-BR"/>
        </w:rPr>
        <w:t xml:space="preserve"> </w:t>
      </w:r>
      <w:proofErr w:type="spellStart"/>
      <w:r w:rsidRPr="005D4335">
        <w:rPr>
          <w:rFonts w:eastAsia="MS Mincho"/>
          <w:lang w:val="pt-BR"/>
        </w:rPr>
        <w:t>dịch</w:t>
      </w:r>
      <w:proofErr w:type="spellEnd"/>
      <w:r w:rsidRPr="005D4335">
        <w:rPr>
          <w:rFonts w:eastAsia="MS Mincho"/>
          <w:lang w:val="pt-BR"/>
        </w:rPr>
        <w:t xml:space="preserve"> </w:t>
      </w:r>
      <w:proofErr w:type="spellStart"/>
      <w:r w:rsidRPr="005D4335">
        <w:rPr>
          <w:rFonts w:eastAsia="MS Mincho"/>
          <w:lang w:val="pt-BR"/>
        </w:rPr>
        <w:t>vụ</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trực</w:t>
      </w:r>
      <w:proofErr w:type="spellEnd"/>
      <w:r w:rsidRPr="005D4335">
        <w:rPr>
          <w:rFonts w:eastAsia="MS Mincho"/>
          <w:lang w:val="pt-BR"/>
        </w:rPr>
        <w:t xml:space="preserve"> </w:t>
      </w:r>
      <w:proofErr w:type="spellStart"/>
      <w:r w:rsidRPr="005D4335">
        <w:rPr>
          <w:rFonts w:eastAsia="MS Mincho"/>
          <w:lang w:val="pt-BR"/>
        </w:rPr>
        <w:t>tuyến</w:t>
      </w:r>
      <w:proofErr w:type="spellEnd"/>
      <w:r w:rsidRPr="005D4335">
        <w:rPr>
          <w:rFonts w:eastAsia="MS Mincho"/>
          <w:lang w:val="pt-BR"/>
        </w:rPr>
        <w:t xml:space="preserve"> </w:t>
      </w:r>
      <w:proofErr w:type="spellStart"/>
      <w:r w:rsidRPr="005D4335">
        <w:rPr>
          <w:rFonts w:eastAsia="MS Mincho"/>
          <w:lang w:val="pt-BR"/>
        </w:rPr>
        <w:t>trên</w:t>
      </w:r>
      <w:proofErr w:type="spellEnd"/>
      <w:r w:rsidRPr="005D4335">
        <w:rPr>
          <w:rFonts w:eastAsia="MS Mincho"/>
          <w:lang w:val="pt-BR"/>
        </w:rPr>
        <w:t xml:space="preserve"> </w:t>
      </w:r>
      <w:proofErr w:type="spellStart"/>
      <w:r w:rsidRPr="005D4335">
        <w:rPr>
          <w:rFonts w:eastAsia="MS Mincho"/>
          <w:lang w:val="pt-BR"/>
        </w:rPr>
        <w:t>môi</w:t>
      </w:r>
      <w:proofErr w:type="spellEnd"/>
      <w:r w:rsidRPr="005D4335">
        <w:rPr>
          <w:rFonts w:eastAsia="MS Mincho"/>
          <w:lang w:val="pt-BR"/>
        </w:rPr>
        <w:t xml:space="preserve"> </w:t>
      </w:r>
      <w:proofErr w:type="spellStart"/>
      <w:r w:rsidRPr="005D4335">
        <w:rPr>
          <w:rFonts w:eastAsia="MS Mincho"/>
          <w:lang w:val="pt-BR"/>
        </w:rPr>
        <w:t>trường</w:t>
      </w:r>
      <w:proofErr w:type="spellEnd"/>
      <w:r w:rsidRPr="005D4335">
        <w:rPr>
          <w:rFonts w:eastAsia="MS Mincho"/>
          <w:lang w:val="pt-BR"/>
        </w:rPr>
        <w:t xml:space="preserve"> </w:t>
      </w:r>
      <w:proofErr w:type="spellStart"/>
      <w:r w:rsidRPr="005D4335">
        <w:rPr>
          <w:rFonts w:eastAsia="MS Mincho"/>
          <w:lang w:val="pt-BR"/>
        </w:rPr>
        <w:t>mạng</w:t>
      </w:r>
      <w:proofErr w:type="spellEnd"/>
      <w:r w:rsidRPr="005D4335">
        <w:rPr>
          <w:rFonts w:eastAsia="MS Mincho"/>
          <w:lang w:val="pt-BR"/>
        </w:rPr>
        <w:t xml:space="preserve">; </w:t>
      </w:r>
    </w:p>
    <w:p w14:paraId="2DAF453D" w14:textId="5C1CE118"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d) </w:t>
      </w:r>
      <w:proofErr w:type="spellStart"/>
      <w:r w:rsidRPr="005D4335">
        <w:rPr>
          <w:rFonts w:eastAsia="MS Mincho"/>
          <w:lang w:val="pt-BR"/>
        </w:rPr>
        <w:t>Thuê</w:t>
      </w:r>
      <w:proofErr w:type="spellEnd"/>
      <w:r w:rsidRPr="005D4335">
        <w:rPr>
          <w:rFonts w:eastAsia="MS Mincho"/>
          <w:lang w:val="pt-BR"/>
        </w:rPr>
        <w:t xml:space="preserve"> </w:t>
      </w:r>
      <w:proofErr w:type="spellStart"/>
      <w:r w:rsidRPr="005D4335">
        <w:rPr>
          <w:rFonts w:eastAsia="MS Mincho"/>
          <w:lang w:val="pt-BR"/>
        </w:rPr>
        <w:t>dịch</w:t>
      </w:r>
      <w:proofErr w:type="spellEnd"/>
      <w:r w:rsidRPr="005D4335">
        <w:rPr>
          <w:rFonts w:eastAsia="MS Mincho"/>
          <w:lang w:val="pt-BR"/>
        </w:rPr>
        <w:t xml:space="preserve"> </w:t>
      </w:r>
      <w:proofErr w:type="spellStart"/>
      <w:r w:rsidRPr="005D4335">
        <w:rPr>
          <w:rFonts w:eastAsia="MS Mincho"/>
          <w:lang w:val="pt-BR"/>
        </w:rPr>
        <w:t>vụ</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nghệ</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sẵn</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trên</w:t>
      </w:r>
      <w:proofErr w:type="spellEnd"/>
      <w:r w:rsidRPr="005D4335">
        <w:rPr>
          <w:rFonts w:eastAsia="MS Mincho"/>
          <w:lang w:val="pt-BR"/>
        </w:rPr>
        <w:t xml:space="preserve"> </w:t>
      </w:r>
      <w:proofErr w:type="spellStart"/>
      <w:r w:rsidRPr="005D4335">
        <w:rPr>
          <w:rFonts w:eastAsia="MS Mincho"/>
          <w:lang w:val="pt-BR"/>
        </w:rPr>
        <w:t>thị</w:t>
      </w:r>
      <w:proofErr w:type="spellEnd"/>
      <w:r w:rsidRPr="005D4335">
        <w:rPr>
          <w:rFonts w:eastAsia="MS Mincho"/>
          <w:lang w:val="pt-BR"/>
        </w:rPr>
        <w:t xml:space="preserve"> </w:t>
      </w:r>
      <w:proofErr w:type="spellStart"/>
      <w:r w:rsidRPr="005D4335">
        <w:rPr>
          <w:rFonts w:eastAsia="MS Mincho"/>
          <w:lang w:val="pt-BR"/>
        </w:rPr>
        <w:t>trường</w:t>
      </w:r>
      <w:proofErr w:type="spellEnd"/>
      <w:r w:rsidRPr="005D4335">
        <w:rPr>
          <w:rFonts w:eastAsia="MS Mincho"/>
          <w:lang w:val="pt-BR"/>
        </w:rPr>
        <w:t xml:space="preserve">. </w:t>
      </w:r>
      <w:proofErr w:type="spellStart"/>
      <w:r w:rsidRPr="005D4335">
        <w:rPr>
          <w:rFonts w:eastAsia="MS Mincho"/>
          <w:lang w:val="pt-BR"/>
        </w:rPr>
        <w:t>Giá</w:t>
      </w:r>
      <w:proofErr w:type="spellEnd"/>
      <w:r w:rsidRPr="005D4335">
        <w:rPr>
          <w:rFonts w:eastAsia="MS Mincho"/>
          <w:lang w:val="pt-BR"/>
        </w:rPr>
        <w:t xml:space="preserve"> </w:t>
      </w:r>
      <w:proofErr w:type="spellStart"/>
      <w:r w:rsidRPr="005D4335">
        <w:rPr>
          <w:rFonts w:eastAsia="MS Mincho"/>
          <w:lang w:val="pt-BR"/>
        </w:rPr>
        <w:t>thuê</w:t>
      </w:r>
      <w:proofErr w:type="spellEnd"/>
      <w:r w:rsidRPr="005D4335">
        <w:rPr>
          <w:rFonts w:eastAsia="MS Mincho"/>
          <w:lang w:val="pt-BR"/>
        </w:rPr>
        <w:t xml:space="preserve"> </w:t>
      </w:r>
      <w:proofErr w:type="spellStart"/>
      <w:r w:rsidRPr="005D4335">
        <w:rPr>
          <w:rFonts w:eastAsia="MS Mincho"/>
          <w:lang w:val="pt-BR"/>
        </w:rPr>
        <w:t>dịch</w:t>
      </w:r>
      <w:proofErr w:type="spellEnd"/>
      <w:r w:rsidRPr="005D4335">
        <w:rPr>
          <w:rFonts w:eastAsia="MS Mincho"/>
          <w:lang w:val="pt-BR"/>
        </w:rPr>
        <w:t xml:space="preserve"> </w:t>
      </w:r>
      <w:proofErr w:type="spellStart"/>
      <w:r w:rsidRPr="005D4335">
        <w:rPr>
          <w:rFonts w:eastAsia="MS Mincho"/>
          <w:lang w:val="pt-BR"/>
        </w:rPr>
        <w:t>vụ</w:t>
      </w:r>
      <w:proofErr w:type="spellEnd"/>
      <w:r w:rsidRPr="005D4335">
        <w:rPr>
          <w:rFonts w:eastAsia="MS Mincho"/>
          <w:lang w:val="pt-BR"/>
        </w:rPr>
        <w:t xml:space="preserve"> (</w:t>
      </w:r>
      <w:proofErr w:type="spellStart"/>
      <w:r w:rsidRPr="005D4335">
        <w:rPr>
          <w:rFonts w:eastAsia="MS Mincho"/>
          <w:lang w:val="pt-BR"/>
        </w:rPr>
        <w:t>tính</w:t>
      </w:r>
      <w:proofErr w:type="spellEnd"/>
      <w:r w:rsidRPr="005D4335">
        <w:rPr>
          <w:rFonts w:eastAsia="MS Mincho"/>
          <w:lang w:val="pt-BR"/>
        </w:rPr>
        <w:t xml:space="preserve"> </w:t>
      </w:r>
      <w:proofErr w:type="spellStart"/>
      <w:r w:rsidRPr="005D4335">
        <w:rPr>
          <w:rFonts w:eastAsia="MS Mincho"/>
          <w:lang w:val="pt-BR"/>
        </w:rPr>
        <w:t>theo</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giá</w:t>
      </w:r>
      <w:proofErr w:type="spellEnd"/>
      <w:r w:rsidRPr="005D4335">
        <w:rPr>
          <w:rFonts w:eastAsia="MS Mincho"/>
          <w:lang w:val="pt-BR"/>
        </w:rPr>
        <w:t xml:space="preserve"> </w:t>
      </w:r>
      <w:proofErr w:type="spellStart"/>
      <w:r w:rsidRPr="005D4335">
        <w:rPr>
          <w:rFonts w:eastAsia="MS Mincho"/>
          <w:lang w:val="pt-BR"/>
        </w:rPr>
        <w:t>của</w:t>
      </w:r>
      <w:proofErr w:type="spellEnd"/>
      <w:r w:rsidRPr="005D4335">
        <w:rPr>
          <w:rFonts w:eastAsia="MS Mincho"/>
          <w:lang w:val="pt-BR"/>
        </w:rPr>
        <w:t xml:space="preserve"> </w:t>
      </w:r>
      <w:proofErr w:type="spellStart"/>
      <w:r w:rsidRPr="005D4335">
        <w:rPr>
          <w:rFonts w:eastAsia="MS Mincho"/>
          <w:lang w:val="pt-BR"/>
        </w:rPr>
        <w:t>từng</w:t>
      </w:r>
      <w:proofErr w:type="spellEnd"/>
      <w:r w:rsidRPr="005D4335">
        <w:rPr>
          <w:rFonts w:eastAsia="MS Mincho"/>
          <w:lang w:val="pt-BR"/>
        </w:rPr>
        <w:t xml:space="preserve"> </w:t>
      </w:r>
      <w:proofErr w:type="spellStart"/>
      <w:r w:rsidRPr="005D4335">
        <w:rPr>
          <w:rFonts w:eastAsia="MS Mincho"/>
          <w:lang w:val="pt-BR"/>
        </w:rPr>
        <w:t>dịch</w:t>
      </w:r>
      <w:proofErr w:type="spellEnd"/>
      <w:r w:rsidRPr="005D4335">
        <w:rPr>
          <w:rFonts w:eastAsia="MS Mincho"/>
          <w:lang w:val="pt-BR"/>
        </w:rPr>
        <w:t xml:space="preserve"> </w:t>
      </w:r>
      <w:proofErr w:type="spellStart"/>
      <w:r w:rsidRPr="005D4335">
        <w:rPr>
          <w:rFonts w:eastAsia="MS Mincho"/>
          <w:lang w:val="pt-BR"/>
        </w:rPr>
        <w:t>vụ</w:t>
      </w:r>
      <w:proofErr w:type="spellEnd"/>
      <w:r w:rsidRPr="005D4335">
        <w:rPr>
          <w:rFonts w:eastAsia="MS Mincho"/>
          <w:lang w:val="pt-BR"/>
        </w:rPr>
        <w:t xml:space="preserve"> </w:t>
      </w:r>
      <w:proofErr w:type="spellStart"/>
      <w:r w:rsidRPr="005D4335">
        <w:rPr>
          <w:rFonts w:eastAsia="MS Mincho"/>
          <w:lang w:val="pt-BR"/>
        </w:rPr>
        <w:t>sử</w:t>
      </w:r>
      <w:proofErr w:type="spellEnd"/>
      <w:r w:rsidRPr="005D4335">
        <w:rPr>
          <w:rFonts w:eastAsia="MS Mincho"/>
          <w:lang w:val="pt-BR"/>
        </w:rPr>
        <w:t xml:space="preserve"> </w:t>
      </w:r>
      <w:proofErr w:type="spellStart"/>
      <w:r w:rsidRPr="005D4335">
        <w:rPr>
          <w:rFonts w:eastAsia="MS Mincho"/>
          <w:lang w:val="pt-BR"/>
        </w:rPr>
        <w:t>dụng</w:t>
      </w:r>
      <w:proofErr w:type="spellEnd"/>
      <w:r w:rsidRPr="005D4335">
        <w:rPr>
          <w:rFonts w:eastAsia="MS Mincho"/>
          <w:lang w:val="pt-BR"/>
        </w:rPr>
        <w:t xml:space="preserve"> </w:t>
      </w:r>
      <w:proofErr w:type="spellStart"/>
      <w:r w:rsidRPr="005D4335">
        <w:rPr>
          <w:rFonts w:eastAsia="MS Mincho"/>
          <w:lang w:val="pt-BR"/>
        </w:rPr>
        <w:t>hoặc</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giá</w:t>
      </w:r>
      <w:proofErr w:type="spellEnd"/>
      <w:r w:rsidRPr="005D4335">
        <w:rPr>
          <w:rFonts w:eastAsia="MS Mincho"/>
          <w:lang w:val="pt-BR"/>
        </w:rPr>
        <w:t xml:space="preserve"> </w:t>
      </w:r>
      <w:proofErr w:type="spellStart"/>
      <w:r w:rsidRPr="005D4335">
        <w:rPr>
          <w:rFonts w:eastAsia="MS Mincho"/>
          <w:lang w:val="pt-BR"/>
        </w:rPr>
        <w:t>sản</w:t>
      </w:r>
      <w:proofErr w:type="spellEnd"/>
      <w:r w:rsidRPr="005D4335">
        <w:rPr>
          <w:rFonts w:eastAsia="MS Mincho"/>
          <w:lang w:val="pt-BR"/>
        </w:rPr>
        <w:t xml:space="preserve"> </w:t>
      </w:r>
      <w:proofErr w:type="spellStart"/>
      <w:r w:rsidRPr="005D4335">
        <w:rPr>
          <w:rFonts w:eastAsia="MS Mincho"/>
          <w:lang w:val="pt-BR"/>
        </w:rPr>
        <w:t>phẩm</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ra</w:t>
      </w:r>
      <w:proofErr w:type="spellEnd"/>
      <w:r w:rsidRPr="005D4335">
        <w:rPr>
          <w:rFonts w:eastAsia="MS Mincho"/>
          <w:lang w:val="pt-BR"/>
        </w:rPr>
        <w:t xml:space="preserve"> </w:t>
      </w:r>
      <w:proofErr w:type="spellStart"/>
      <w:r w:rsidRPr="005D4335">
        <w:rPr>
          <w:rFonts w:eastAsia="MS Mincho"/>
          <w:lang w:val="pt-BR"/>
        </w:rPr>
        <w:t>của</w:t>
      </w:r>
      <w:proofErr w:type="spellEnd"/>
      <w:r w:rsidRPr="005D4335">
        <w:rPr>
          <w:rFonts w:eastAsia="MS Mincho"/>
          <w:lang w:val="pt-BR"/>
        </w:rPr>
        <w:t xml:space="preserve"> </w:t>
      </w:r>
      <w:proofErr w:type="spellStart"/>
      <w:r w:rsidRPr="005D4335">
        <w:rPr>
          <w:rFonts w:eastAsia="MS Mincho"/>
          <w:lang w:val="pt-BR"/>
        </w:rPr>
        <w:t>dịch</w:t>
      </w:r>
      <w:proofErr w:type="spellEnd"/>
      <w:r w:rsidRPr="005D4335">
        <w:rPr>
          <w:rFonts w:eastAsia="MS Mincho"/>
          <w:lang w:val="pt-BR"/>
        </w:rPr>
        <w:t xml:space="preserve"> </w:t>
      </w:r>
      <w:proofErr w:type="spellStart"/>
      <w:r w:rsidRPr="005D4335">
        <w:rPr>
          <w:rFonts w:eastAsia="MS Mincho"/>
          <w:lang w:val="pt-BR"/>
        </w:rPr>
        <w:t>vụ</w:t>
      </w:r>
      <w:proofErr w:type="spellEnd"/>
      <w:r w:rsidRPr="005D4335">
        <w:rPr>
          <w:rFonts w:eastAsia="MS Mincho"/>
          <w:lang w:val="pt-BR"/>
        </w:rPr>
        <w:t xml:space="preserve">) </w:t>
      </w:r>
      <w:proofErr w:type="spellStart"/>
      <w:r w:rsidRPr="005D4335">
        <w:rPr>
          <w:rFonts w:eastAsia="MS Mincho"/>
          <w:lang w:val="pt-BR"/>
        </w:rPr>
        <w:t>được</w:t>
      </w:r>
      <w:proofErr w:type="spellEnd"/>
      <w:r w:rsidRPr="005D4335">
        <w:rPr>
          <w:rFonts w:eastAsia="MS Mincho"/>
          <w:lang w:val="pt-BR"/>
        </w:rPr>
        <w:t xml:space="preserve"> </w:t>
      </w:r>
      <w:proofErr w:type="spellStart"/>
      <w:r w:rsidRPr="005D4335">
        <w:rPr>
          <w:rFonts w:eastAsia="MS Mincho"/>
          <w:lang w:val="pt-BR"/>
        </w:rPr>
        <w:t>xác</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trên</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sở</w:t>
      </w:r>
      <w:proofErr w:type="spellEnd"/>
      <w:r w:rsidRPr="005D4335">
        <w:rPr>
          <w:rFonts w:eastAsia="MS Mincho"/>
          <w:lang w:val="pt-BR"/>
        </w:rPr>
        <w:t xml:space="preserve"> </w:t>
      </w:r>
      <w:proofErr w:type="spellStart"/>
      <w:r w:rsidRPr="005D4335">
        <w:rPr>
          <w:rFonts w:eastAsia="MS Mincho"/>
          <w:lang w:val="pt-BR"/>
        </w:rPr>
        <w:t>báo</w:t>
      </w:r>
      <w:proofErr w:type="spellEnd"/>
      <w:r w:rsidRPr="005D4335">
        <w:rPr>
          <w:rFonts w:eastAsia="MS Mincho"/>
          <w:lang w:val="pt-BR"/>
        </w:rPr>
        <w:t xml:space="preserve"> </w:t>
      </w:r>
      <w:proofErr w:type="spellStart"/>
      <w:r w:rsidRPr="005D4335">
        <w:rPr>
          <w:rFonts w:eastAsia="MS Mincho"/>
          <w:lang w:val="pt-BR"/>
        </w:rPr>
        <w:t>giá</w:t>
      </w:r>
      <w:proofErr w:type="spellEnd"/>
      <w:r w:rsidRPr="005D4335">
        <w:rPr>
          <w:rFonts w:eastAsia="MS Mincho"/>
          <w:lang w:val="pt-BR"/>
        </w:rPr>
        <w:t xml:space="preserve"> </w:t>
      </w:r>
      <w:proofErr w:type="spellStart"/>
      <w:r w:rsidRPr="005D4335">
        <w:rPr>
          <w:rFonts w:eastAsia="MS Mincho"/>
          <w:lang w:val="pt-BR"/>
        </w:rPr>
        <w:t>của</w:t>
      </w:r>
      <w:proofErr w:type="spellEnd"/>
      <w:r w:rsidRPr="005D4335">
        <w:rPr>
          <w:rFonts w:eastAsia="MS Mincho"/>
          <w:lang w:val="pt-BR"/>
        </w:rPr>
        <w:t xml:space="preserve"> </w:t>
      </w:r>
      <w:proofErr w:type="spellStart"/>
      <w:r w:rsidRPr="005D4335">
        <w:rPr>
          <w:rFonts w:eastAsia="MS Mincho"/>
          <w:lang w:val="pt-BR"/>
        </w:rPr>
        <w:t>nhà</w:t>
      </w:r>
      <w:proofErr w:type="spellEnd"/>
      <w:r w:rsidRPr="005D4335">
        <w:rPr>
          <w:rFonts w:eastAsia="MS Mincho"/>
          <w:lang w:val="pt-BR"/>
        </w:rPr>
        <w:t xml:space="preserve"> </w:t>
      </w:r>
      <w:proofErr w:type="spellStart"/>
      <w:r w:rsidRPr="005D4335">
        <w:rPr>
          <w:rFonts w:eastAsia="MS Mincho"/>
          <w:lang w:val="pt-BR"/>
        </w:rPr>
        <w:t>cung</w:t>
      </w:r>
      <w:proofErr w:type="spellEnd"/>
      <w:r w:rsidRPr="005D4335">
        <w:rPr>
          <w:rFonts w:eastAsia="MS Mincho"/>
          <w:lang w:val="pt-BR"/>
        </w:rPr>
        <w:t xml:space="preserve"> </w:t>
      </w:r>
      <w:proofErr w:type="spellStart"/>
      <w:r w:rsidRPr="005D4335">
        <w:rPr>
          <w:rFonts w:eastAsia="MS Mincho"/>
          <w:lang w:val="pt-BR"/>
        </w:rPr>
        <w:t>cấp</w:t>
      </w:r>
      <w:proofErr w:type="spellEnd"/>
      <w:r w:rsidRPr="005D4335">
        <w:rPr>
          <w:rFonts w:eastAsia="MS Mincho"/>
          <w:lang w:val="pt-BR"/>
        </w:rPr>
        <w:t xml:space="preserve">, </w:t>
      </w:r>
      <w:proofErr w:type="spellStart"/>
      <w:r w:rsidRPr="005D4335">
        <w:rPr>
          <w:rFonts w:eastAsia="MS Mincho"/>
          <w:lang w:val="pt-BR"/>
        </w:rPr>
        <w:t>nhà</w:t>
      </w:r>
      <w:proofErr w:type="spellEnd"/>
      <w:r w:rsidRPr="005D4335">
        <w:rPr>
          <w:rFonts w:eastAsia="MS Mincho"/>
          <w:lang w:val="pt-BR"/>
        </w:rPr>
        <w:t xml:space="preserve"> </w:t>
      </w:r>
      <w:proofErr w:type="spellStart"/>
      <w:r w:rsidRPr="005D4335">
        <w:rPr>
          <w:rFonts w:eastAsia="MS Mincho"/>
          <w:lang w:val="pt-BR"/>
        </w:rPr>
        <w:t>sản</w:t>
      </w:r>
      <w:proofErr w:type="spellEnd"/>
      <w:r w:rsidRPr="005D4335">
        <w:rPr>
          <w:rFonts w:eastAsia="MS Mincho"/>
          <w:lang w:val="pt-BR"/>
        </w:rPr>
        <w:t xml:space="preserve"> </w:t>
      </w:r>
      <w:proofErr w:type="spellStart"/>
      <w:r w:rsidRPr="005D4335">
        <w:rPr>
          <w:rFonts w:eastAsia="MS Mincho"/>
          <w:lang w:val="pt-BR"/>
        </w:rPr>
        <w:t>xuất</w:t>
      </w:r>
      <w:proofErr w:type="spellEnd"/>
      <w:r w:rsidRPr="005D4335">
        <w:rPr>
          <w:rFonts w:eastAsia="MS Mincho"/>
          <w:lang w:val="pt-BR"/>
        </w:rPr>
        <w:t xml:space="preserve"> </w:t>
      </w:r>
      <w:proofErr w:type="spellStart"/>
      <w:r w:rsidRPr="005D4335">
        <w:rPr>
          <w:rFonts w:eastAsia="MS Mincho"/>
          <w:lang w:val="pt-BR"/>
        </w:rPr>
        <w:t>dịch</w:t>
      </w:r>
      <w:proofErr w:type="spellEnd"/>
      <w:r w:rsidRPr="005D4335">
        <w:rPr>
          <w:rFonts w:eastAsia="MS Mincho"/>
          <w:lang w:val="pt-BR"/>
        </w:rPr>
        <w:t xml:space="preserve"> </w:t>
      </w:r>
      <w:proofErr w:type="spellStart"/>
      <w:r w:rsidRPr="005D4335">
        <w:rPr>
          <w:rFonts w:eastAsia="MS Mincho"/>
          <w:lang w:val="pt-BR"/>
        </w:rPr>
        <w:t>vụ</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thời</w:t>
      </w:r>
      <w:proofErr w:type="spellEnd"/>
      <w:r w:rsidRPr="005D4335">
        <w:rPr>
          <w:rFonts w:eastAsia="MS Mincho"/>
          <w:lang w:val="pt-BR"/>
        </w:rPr>
        <w:t xml:space="preserve"> </w:t>
      </w:r>
      <w:proofErr w:type="spellStart"/>
      <w:r w:rsidRPr="005D4335">
        <w:rPr>
          <w:rFonts w:eastAsia="MS Mincho"/>
          <w:lang w:val="pt-BR"/>
        </w:rPr>
        <w:t>điểm</w:t>
      </w:r>
      <w:proofErr w:type="spellEnd"/>
      <w:r w:rsidRPr="005D4335">
        <w:rPr>
          <w:rFonts w:eastAsia="MS Mincho"/>
          <w:lang w:val="pt-BR"/>
        </w:rPr>
        <w:t xml:space="preserve"> </w:t>
      </w:r>
      <w:proofErr w:type="spellStart"/>
      <w:r w:rsidRPr="005D4335">
        <w:rPr>
          <w:rFonts w:eastAsia="MS Mincho"/>
          <w:lang w:val="pt-BR"/>
        </w:rPr>
        <w:t>thuê</w:t>
      </w:r>
      <w:proofErr w:type="spellEnd"/>
      <w:r w:rsidRPr="005D4335">
        <w:rPr>
          <w:rFonts w:eastAsia="MS Mincho"/>
          <w:lang w:val="pt-BR"/>
        </w:rPr>
        <w:t xml:space="preserve"> </w:t>
      </w:r>
      <w:proofErr w:type="spellStart"/>
      <w:r w:rsidRPr="005D4335">
        <w:rPr>
          <w:rFonts w:eastAsia="MS Mincho"/>
          <w:lang w:val="pt-BR"/>
        </w:rPr>
        <w:t>dịch</w:t>
      </w:r>
      <w:proofErr w:type="spellEnd"/>
      <w:r w:rsidRPr="005D4335">
        <w:rPr>
          <w:rFonts w:eastAsia="MS Mincho"/>
          <w:lang w:val="pt-BR"/>
        </w:rPr>
        <w:t xml:space="preserve"> </w:t>
      </w:r>
      <w:proofErr w:type="spellStart"/>
      <w:r w:rsidRPr="005D4335">
        <w:rPr>
          <w:rFonts w:eastAsia="MS Mincho"/>
          <w:lang w:val="pt-BR"/>
        </w:rPr>
        <w:t>vụ</w:t>
      </w:r>
      <w:proofErr w:type="spellEnd"/>
      <w:r w:rsidRPr="005D4335">
        <w:rPr>
          <w:rFonts w:eastAsia="MS Mincho"/>
          <w:lang w:val="pt-BR"/>
        </w:rPr>
        <w:t>.</w:t>
      </w:r>
    </w:p>
    <w:p w14:paraId="29B7D513" w14:textId="77777777"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đ)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hoạt</w:t>
      </w:r>
      <w:proofErr w:type="spellEnd"/>
      <w:r w:rsidRPr="005D4335">
        <w:rPr>
          <w:rFonts w:eastAsia="MS Mincho"/>
          <w:lang w:val="pt-BR"/>
        </w:rPr>
        <w:t xml:space="preserve"> </w:t>
      </w:r>
      <w:proofErr w:type="spellStart"/>
      <w:r w:rsidRPr="005D4335">
        <w:rPr>
          <w:rFonts w:eastAsia="MS Mincho"/>
          <w:lang w:val="pt-BR"/>
        </w:rPr>
        <w:t>động</w:t>
      </w:r>
      <w:proofErr w:type="spellEnd"/>
      <w:r w:rsidRPr="005D4335">
        <w:rPr>
          <w:rFonts w:eastAsia="MS Mincho"/>
          <w:lang w:val="pt-BR"/>
        </w:rPr>
        <w:t xml:space="preserve"> </w:t>
      </w:r>
      <w:proofErr w:type="spellStart"/>
      <w:r w:rsidRPr="005D4335">
        <w:rPr>
          <w:rFonts w:eastAsia="MS Mincho"/>
          <w:lang w:val="pt-BR"/>
        </w:rPr>
        <w:t>ứng</w:t>
      </w:r>
      <w:proofErr w:type="spellEnd"/>
      <w:r w:rsidRPr="005D4335">
        <w:rPr>
          <w:rFonts w:eastAsia="MS Mincho"/>
          <w:lang w:val="pt-BR"/>
        </w:rPr>
        <w:t xml:space="preserve"> </w:t>
      </w:r>
      <w:proofErr w:type="spellStart"/>
      <w:r w:rsidRPr="005D4335">
        <w:rPr>
          <w:rFonts w:eastAsia="MS Mincho"/>
          <w:lang w:val="pt-BR"/>
        </w:rPr>
        <w:t>dụng</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nghệ</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sử</w:t>
      </w:r>
      <w:proofErr w:type="spellEnd"/>
      <w:r w:rsidRPr="005D4335">
        <w:rPr>
          <w:rFonts w:eastAsia="MS Mincho"/>
          <w:lang w:val="pt-BR"/>
        </w:rPr>
        <w:t xml:space="preserve"> </w:t>
      </w:r>
      <w:proofErr w:type="spellStart"/>
      <w:r w:rsidRPr="005D4335">
        <w:rPr>
          <w:rFonts w:eastAsia="MS Mincho"/>
          <w:lang w:val="pt-BR"/>
        </w:rPr>
        <w:t>dụng</w:t>
      </w:r>
      <w:proofErr w:type="spellEnd"/>
      <w:r w:rsidRPr="005D4335">
        <w:rPr>
          <w:rFonts w:eastAsia="MS Mincho"/>
          <w:lang w:val="pt-BR"/>
        </w:rPr>
        <w:t xml:space="preserve"> </w:t>
      </w:r>
      <w:proofErr w:type="spellStart"/>
      <w:r w:rsidRPr="005D4335">
        <w:rPr>
          <w:rFonts w:eastAsia="MS Mincho"/>
          <w:lang w:val="pt-BR"/>
        </w:rPr>
        <w:t>nguồn</w:t>
      </w:r>
      <w:proofErr w:type="spellEnd"/>
      <w:r w:rsidRPr="005D4335">
        <w:rPr>
          <w:rFonts w:eastAsia="MS Mincho"/>
          <w:lang w:val="pt-BR"/>
        </w:rPr>
        <w:t xml:space="preserve"> </w:t>
      </w:r>
      <w:proofErr w:type="spellStart"/>
      <w:r w:rsidRPr="005D4335">
        <w:rPr>
          <w:rFonts w:eastAsia="MS Mincho"/>
          <w:lang w:val="pt-BR"/>
        </w:rPr>
        <w:t>kinh</w:t>
      </w:r>
      <w:proofErr w:type="spellEnd"/>
      <w:r w:rsidRPr="005D4335">
        <w:rPr>
          <w:rFonts w:eastAsia="MS Mincho"/>
          <w:lang w:val="pt-BR"/>
        </w:rPr>
        <w:t xml:space="preserve"> </w:t>
      </w:r>
      <w:proofErr w:type="spellStart"/>
      <w:r w:rsidRPr="005D4335">
        <w:rPr>
          <w:rFonts w:eastAsia="MS Mincho"/>
          <w:lang w:val="pt-BR"/>
        </w:rPr>
        <w:t>phí</w:t>
      </w:r>
      <w:proofErr w:type="spellEnd"/>
      <w:r w:rsidRPr="005D4335">
        <w:rPr>
          <w:rFonts w:eastAsia="MS Mincho"/>
          <w:lang w:val="pt-BR"/>
        </w:rPr>
        <w:t xml:space="preserve"> chi </w:t>
      </w:r>
      <w:proofErr w:type="spellStart"/>
      <w:r w:rsidRPr="005D4335">
        <w:rPr>
          <w:rFonts w:eastAsia="MS Mincho"/>
          <w:lang w:val="pt-BR"/>
        </w:rPr>
        <w:t>thường</w:t>
      </w:r>
      <w:proofErr w:type="spellEnd"/>
      <w:r w:rsidRPr="005D4335">
        <w:rPr>
          <w:rFonts w:eastAsia="MS Mincho"/>
          <w:lang w:val="pt-BR"/>
        </w:rPr>
        <w:t xml:space="preserve"> </w:t>
      </w:r>
      <w:proofErr w:type="spellStart"/>
      <w:r w:rsidRPr="005D4335">
        <w:rPr>
          <w:rFonts w:eastAsia="MS Mincho"/>
          <w:lang w:val="pt-BR"/>
        </w:rPr>
        <w:t>xuyên</w:t>
      </w:r>
      <w:proofErr w:type="spellEnd"/>
      <w:r w:rsidRPr="005D4335">
        <w:rPr>
          <w:rFonts w:eastAsia="MS Mincho"/>
          <w:lang w:val="pt-BR"/>
        </w:rPr>
        <w:t xml:space="preserve"> </w:t>
      </w:r>
      <w:proofErr w:type="spellStart"/>
      <w:r w:rsidRPr="005D4335">
        <w:rPr>
          <w:rFonts w:eastAsia="MS Mincho"/>
          <w:lang w:val="pt-BR"/>
        </w:rPr>
        <w:t>để</w:t>
      </w:r>
      <w:proofErr w:type="spellEnd"/>
      <w:r w:rsidRPr="005D4335">
        <w:rPr>
          <w:rFonts w:eastAsia="MS Mincho"/>
          <w:lang w:val="pt-BR"/>
        </w:rPr>
        <w:t xml:space="preserve"> </w:t>
      </w:r>
      <w:proofErr w:type="spellStart"/>
      <w:r w:rsidRPr="005D4335">
        <w:rPr>
          <w:rFonts w:eastAsia="MS Mincho"/>
          <w:lang w:val="pt-BR"/>
        </w:rPr>
        <w:t>khắc</w:t>
      </w:r>
      <w:proofErr w:type="spellEnd"/>
      <w:r w:rsidRPr="005D4335">
        <w:rPr>
          <w:rFonts w:eastAsia="MS Mincho"/>
          <w:lang w:val="pt-BR"/>
        </w:rPr>
        <w:t xml:space="preserve"> </w:t>
      </w:r>
      <w:proofErr w:type="spellStart"/>
      <w:r w:rsidRPr="005D4335">
        <w:rPr>
          <w:rFonts w:eastAsia="MS Mincho"/>
          <w:lang w:val="pt-BR"/>
        </w:rPr>
        <w:t>phục</w:t>
      </w:r>
      <w:proofErr w:type="spellEnd"/>
      <w:r w:rsidRPr="005D4335">
        <w:rPr>
          <w:rFonts w:eastAsia="MS Mincho"/>
          <w:lang w:val="pt-BR"/>
        </w:rPr>
        <w:t xml:space="preserve"> </w:t>
      </w:r>
      <w:proofErr w:type="spellStart"/>
      <w:r w:rsidRPr="005D4335">
        <w:rPr>
          <w:rFonts w:eastAsia="MS Mincho"/>
          <w:lang w:val="pt-BR"/>
        </w:rPr>
        <w:t>ngay</w:t>
      </w:r>
      <w:proofErr w:type="spellEnd"/>
      <w:r w:rsidRPr="005D4335">
        <w:rPr>
          <w:rFonts w:eastAsia="MS Mincho"/>
          <w:lang w:val="pt-BR"/>
        </w:rPr>
        <w:t xml:space="preserve"> </w:t>
      </w:r>
      <w:proofErr w:type="spellStart"/>
      <w:r w:rsidRPr="005D4335">
        <w:rPr>
          <w:rFonts w:eastAsia="MS Mincho"/>
          <w:lang w:val="pt-BR"/>
        </w:rPr>
        <w:t>hoặc</w:t>
      </w:r>
      <w:proofErr w:type="spellEnd"/>
      <w:r w:rsidRPr="005D4335">
        <w:rPr>
          <w:rFonts w:eastAsia="MS Mincho"/>
          <w:lang w:val="pt-BR"/>
        </w:rPr>
        <w:t xml:space="preserve"> </w:t>
      </w:r>
      <w:proofErr w:type="spellStart"/>
      <w:r w:rsidRPr="005D4335">
        <w:rPr>
          <w:rFonts w:eastAsia="MS Mincho"/>
          <w:lang w:val="pt-BR"/>
        </w:rPr>
        <w:t>xử</w:t>
      </w:r>
      <w:proofErr w:type="spellEnd"/>
      <w:r w:rsidRPr="005D4335">
        <w:rPr>
          <w:rFonts w:eastAsia="MS Mincho"/>
          <w:lang w:val="pt-BR"/>
        </w:rPr>
        <w:t xml:space="preserve"> </w:t>
      </w:r>
      <w:proofErr w:type="spellStart"/>
      <w:r w:rsidRPr="005D4335">
        <w:rPr>
          <w:rFonts w:eastAsia="MS Mincho"/>
          <w:lang w:val="pt-BR"/>
        </w:rPr>
        <w:t>lý</w:t>
      </w:r>
      <w:proofErr w:type="spellEnd"/>
      <w:r w:rsidRPr="005D4335">
        <w:rPr>
          <w:rFonts w:eastAsia="MS Mincho"/>
          <w:lang w:val="pt-BR"/>
        </w:rPr>
        <w:t xml:space="preserve"> </w:t>
      </w:r>
      <w:proofErr w:type="spellStart"/>
      <w:r w:rsidRPr="005D4335">
        <w:rPr>
          <w:rFonts w:eastAsia="MS Mincho"/>
          <w:lang w:val="pt-BR"/>
        </w:rPr>
        <w:t>kịp</w:t>
      </w:r>
      <w:proofErr w:type="spellEnd"/>
      <w:r w:rsidRPr="005D4335">
        <w:rPr>
          <w:rFonts w:eastAsia="MS Mincho"/>
          <w:lang w:val="pt-BR"/>
        </w:rPr>
        <w:t xml:space="preserve"> </w:t>
      </w:r>
      <w:proofErr w:type="spellStart"/>
      <w:r w:rsidRPr="005D4335">
        <w:rPr>
          <w:rFonts w:eastAsia="MS Mincho"/>
          <w:lang w:val="pt-BR"/>
        </w:rPr>
        <w:t>thời</w:t>
      </w:r>
      <w:proofErr w:type="spellEnd"/>
      <w:r w:rsidRPr="005D4335">
        <w:rPr>
          <w:rFonts w:eastAsia="MS Mincho"/>
          <w:lang w:val="pt-BR"/>
        </w:rPr>
        <w:t xml:space="preserve"> </w:t>
      </w:r>
      <w:proofErr w:type="spellStart"/>
      <w:r w:rsidRPr="005D4335">
        <w:rPr>
          <w:rFonts w:eastAsia="MS Mincho"/>
          <w:lang w:val="pt-BR"/>
        </w:rPr>
        <w:t>hậu</w:t>
      </w:r>
      <w:proofErr w:type="spellEnd"/>
      <w:r w:rsidRPr="005D4335">
        <w:rPr>
          <w:rFonts w:eastAsia="MS Mincho"/>
          <w:lang w:val="pt-BR"/>
        </w:rPr>
        <w:t xml:space="preserve"> </w:t>
      </w:r>
      <w:proofErr w:type="spellStart"/>
      <w:r w:rsidRPr="005D4335">
        <w:rPr>
          <w:rFonts w:eastAsia="MS Mincho"/>
          <w:lang w:val="pt-BR"/>
        </w:rPr>
        <w:t>quả</w:t>
      </w:r>
      <w:proofErr w:type="spellEnd"/>
      <w:r w:rsidRPr="005D4335">
        <w:rPr>
          <w:rFonts w:eastAsia="MS Mincho"/>
          <w:lang w:val="pt-BR"/>
        </w:rPr>
        <w:t xml:space="preserve"> </w:t>
      </w:r>
      <w:proofErr w:type="spellStart"/>
      <w:r w:rsidRPr="005D4335">
        <w:rPr>
          <w:rFonts w:eastAsia="MS Mincho"/>
          <w:lang w:val="pt-BR"/>
        </w:rPr>
        <w:t>gây</w:t>
      </w:r>
      <w:proofErr w:type="spellEnd"/>
      <w:r w:rsidRPr="005D4335">
        <w:rPr>
          <w:rFonts w:eastAsia="MS Mincho"/>
          <w:lang w:val="pt-BR"/>
        </w:rPr>
        <w:t xml:space="preserve"> </w:t>
      </w:r>
      <w:proofErr w:type="spellStart"/>
      <w:r w:rsidRPr="005D4335">
        <w:rPr>
          <w:rFonts w:eastAsia="MS Mincho"/>
          <w:lang w:val="pt-BR"/>
        </w:rPr>
        <w:t>ra</w:t>
      </w:r>
      <w:proofErr w:type="spellEnd"/>
      <w:r w:rsidRPr="005D4335">
        <w:rPr>
          <w:rFonts w:eastAsia="MS Mincho"/>
          <w:lang w:val="pt-BR"/>
        </w:rPr>
        <w:t xml:space="preserve"> do </w:t>
      </w:r>
      <w:proofErr w:type="spellStart"/>
      <w:r w:rsidRPr="005D4335">
        <w:rPr>
          <w:rFonts w:eastAsia="MS Mincho"/>
          <w:lang w:val="pt-BR"/>
        </w:rPr>
        <w:t>sự</w:t>
      </w:r>
      <w:proofErr w:type="spellEnd"/>
      <w:r w:rsidRPr="005D4335">
        <w:rPr>
          <w:rFonts w:eastAsia="MS Mincho"/>
          <w:lang w:val="pt-BR"/>
        </w:rPr>
        <w:t xml:space="preserve"> </w:t>
      </w:r>
      <w:proofErr w:type="spellStart"/>
      <w:r w:rsidRPr="005D4335">
        <w:rPr>
          <w:rFonts w:eastAsia="MS Mincho"/>
          <w:lang w:val="pt-BR"/>
        </w:rPr>
        <w:t>cố</w:t>
      </w:r>
      <w:proofErr w:type="spellEnd"/>
      <w:r w:rsidRPr="005D4335">
        <w:rPr>
          <w:rFonts w:eastAsia="MS Mincho"/>
          <w:lang w:val="pt-BR"/>
        </w:rPr>
        <w:t xml:space="preserve"> </w:t>
      </w:r>
      <w:proofErr w:type="spellStart"/>
      <w:r w:rsidRPr="005D4335">
        <w:rPr>
          <w:rFonts w:eastAsia="MS Mincho"/>
          <w:lang w:val="pt-BR"/>
        </w:rPr>
        <w:t>thiên</w:t>
      </w:r>
      <w:proofErr w:type="spellEnd"/>
      <w:r w:rsidRPr="005D4335">
        <w:rPr>
          <w:rFonts w:eastAsia="MS Mincho"/>
          <w:lang w:val="pt-BR"/>
        </w:rPr>
        <w:t xml:space="preserve"> tai, </w:t>
      </w:r>
      <w:proofErr w:type="spellStart"/>
      <w:r w:rsidRPr="005D4335">
        <w:rPr>
          <w:rFonts w:eastAsia="MS Mincho"/>
          <w:lang w:val="pt-BR"/>
        </w:rPr>
        <w:t>hỏa</w:t>
      </w:r>
      <w:proofErr w:type="spellEnd"/>
      <w:r w:rsidRPr="005D4335">
        <w:rPr>
          <w:rFonts w:eastAsia="MS Mincho"/>
          <w:lang w:val="pt-BR"/>
        </w:rPr>
        <w:t xml:space="preserve"> </w:t>
      </w:r>
      <w:proofErr w:type="spellStart"/>
      <w:r w:rsidRPr="005D4335">
        <w:rPr>
          <w:rFonts w:eastAsia="MS Mincho"/>
          <w:lang w:val="pt-BR"/>
        </w:rPr>
        <w:t>hoạn</w:t>
      </w:r>
      <w:proofErr w:type="spellEnd"/>
      <w:r w:rsidRPr="005D4335">
        <w:rPr>
          <w:rFonts w:eastAsia="MS Mincho"/>
          <w:lang w:val="pt-BR"/>
        </w:rPr>
        <w:t xml:space="preserve"> </w:t>
      </w:r>
      <w:proofErr w:type="spellStart"/>
      <w:r w:rsidRPr="005D4335">
        <w:rPr>
          <w:rFonts w:eastAsia="MS Mincho"/>
          <w:lang w:val="pt-BR"/>
        </w:rPr>
        <w:t>hoặc</w:t>
      </w:r>
      <w:proofErr w:type="spellEnd"/>
      <w:r w:rsidRPr="005D4335">
        <w:rPr>
          <w:rFonts w:eastAsia="MS Mincho"/>
          <w:lang w:val="pt-BR"/>
        </w:rPr>
        <w:t xml:space="preserve"> </w:t>
      </w:r>
      <w:proofErr w:type="spellStart"/>
      <w:r w:rsidRPr="005D4335">
        <w:rPr>
          <w:rFonts w:eastAsia="MS Mincho"/>
          <w:lang w:val="pt-BR"/>
        </w:rPr>
        <w:t>thực</w:t>
      </w:r>
      <w:proofErr w:type="spellEnd"/>
      <w:r w:rsidRPr="005D4335">
        <w:rPr>
          <w:rFonts w:eastAsia="MS Mincho"/>
          <w:lang w:val="pt-BR"/>
        </w:rPr>
        <w:t xml:space="preserve"> </w:t>
      </w:r>
      <w:proofErr w:type="spellStart"/>
      <w:r w:rsidRPr="005D4335">
        <w:rPr>
          <w:rFonts w:eastAsia="MS Mincho"/>
          <w:lang w:val="pt-BR"/>
        </w:rPr>
        <w:t>thi</w:t>
      </w:r>
      <w:proofErr w:type="spellEnd"/>
      <w:r w:rsidRPr="005D4335">
        <w:rPr>
          <w:rFonts w:eastAsia="MS Mincho"/>
          <w:lang w:val="pt-BR"/>
        </w:rPr>
        <w:t xml:space="preserve"> </w:t>
      </w:r>
      <w:proofErr w:type="spellStart"/>
      <w:r w:rsidRPr="005D4335">
        <w:rPr>
          <w:rFonts w:eastAsia="MS Mincho"/>
          <w:lang w:val="pt-BR"/>
        </w:rPr>
        <w:t>nhiệm</w:t>
      </w:r>
      <w:proofErr w:type="spellEnd"/>
      <w:r w:rsidRPr="005D4335">
        <w:rPr>
          <w:rFonts w:eastAsia="MS Mincho"/>
          <w:lang w:val="pt-BR"/>
        </w:rPr>
        <w:t xml:space="preserve"> </w:t>
      </w:r>
      <w:proofErr w:type="spellStart"/>
      <w:r w:rsidRPr="005D4335">
        <w:rPr>
          <w:rFonts w:eastAsia="MS Mincho"/>
          <w:lang w:val="pt-BR"/>
        </w:rPr>
        <w:t>vụ</w:t>
      </w:r>
      <w:proofErr w:type="spellEnd"/>
      <w:r w:rsidRPr="005D4335">
        <w:rPr>
          <w:rFonts w:eastAsia="MS Mincho"/>
          <w:lang w:val="pt-BR"/>
        </w:rPr>
        <w:t xml:space="preserve"> </w:t>
      </w:r>
      <w:proofErr w:type="spellStart"/>
      <w:r w:rsidRPr="005D4335">
        <w:rPr>
          <w:rFonts w:eastAsia="MS Mincho"/>
          <w:lang w:val="pt-BR"/>
        </w:rPr>
        <w:t>giải</w:t>
      </w:r>
      <w:proofErr w:type="spellEnd"/>
      <w:r w:rsidRPr="005D4335">
        <w:rPr>
          <w:rFonts w:eastAsia="MS Mincho"/>
          <w:lang w:val="pt-BR"/>
        </w:rPr>
        <w:t xml:space="preserve"> </w:t>
      </w:r>
      <w:proofErr w:type="spellStart"/>
      <w:r w:rsidRPr="005D4335">
        <w:rPr>
          <w:rFonts w:eastAsia="MS Mincho"/>
          <w:lang w:val="pt-BR"/>
        </w:rPr>
        <w:t>quyết</w:t>
      </w:r>
      <w:proofErr w:type="spellEnd"/>
      <w:r w:rsidRPr="005D4335">
        <w:rPr>
          <w:rFonts w:eastAsia="MS Mincho"/>
          <w:lang w:val="pt-BR"/>
        </w:rPr>
        <w:t xml:space="preserve"> </w:t>
      </w:r>
      <w:proofErr w:type="spellStart"/>
      <w:r w:rsidRPr="005D4335">
        <w:rPr>
          <w:rFonts w:eastAsia="MS Mincho"/>
          <w:lang w:val="pt-BR"/>
        </w:rPr>
        <w:t>sự</w:t>
      </w:r>
      <w:proofErr w:type="spellEnd"/>
      <w:r w:rsidRPr="005D4335">
        <w:rPr>
          <w:rFonts w:eastAsia="MS Mincho"/>
          <w:lang w:val="pt-BR"/>
        </w:rPr>
        <w:t xml:space="preserve"> </w:t>
      </w:r>
      <w:proofErr w:type="spellStart"/>
      <w:r w:rsidRPr="005D4335">
        <w:rPr>
          <w:rFonts w:eastAsia="MS Mincho"/>
          <w:lang w:val="pt-BR"/>
        </w:rPr>
        <w:t>cố</w:t>
      </w:r>
      <w:proofErr w:type="spellEnd"/>
      <w:r w:rsidRPr="005D4335">
        <w:rPr>
          <w:rFonts w:eastAsia="MS Mincho"/>
          <w:lang w:val="pt-BR"/>
        </w:rPr>
        <w:t xml:space="preserve"> </w:t>
      </w:r>
      <w:proofErr w:type="spellStart"/>
      <w:r w:rsidRPr="005D4335">
        <w:rPr>
          <w:rFonts w:eastAsia="MS Mincho"/>
          <w:lang w:val="pt-BR"/>
        </w:rPr>
        <w:t>theo</w:t>
      </w:r>
      <w:proofErr w:type="spellEnd"/>
      <w:r w:rsidRPr="005D4335">
        <w:rPr>
          <w:rFonts w:eastAsia="MS Mincho"/>
          <w:lang w:val="pt-BR"/>
        </w:rPr>
        <w:t xml:space="preserve"> </w:t>
      </w:r>
      <w:proofErr w:type="spellStart"/>
      <w:r w:rsidRPr="005D4335">
        <w:rPr>
          <w:rFonts w:eastAsia="MS Mincho"/>
          <w:lang w:val="pt-BR"/>
        </w:rPr>
        <w:t>yêu</w:t>
      </w:r>
      <w:proofErr w:type="spellEnd"/>
      <w:r w:rsidRPr="005D4335">
        <w:rPr>
          <w:rFonts w:eastAsia="MS Mincho"/>
          <w:lang w:val="pt-BR"/>
        </w:rPr>
        <w:t xml:space="preserve"> </w:t>
      </w:r>
      <w:proofErr w:type="spellStart"/>
      <w:r w:rsidRPr="005D4335">
        <w:rPr>
          <w:rFonts w:eastAsia="MS Mincho"/>
          <w:lang w:val="pt-BR"/>
        </w:rPr>
        <w:t>cầu</w:t>
      </w:r>
      <w:proofErr w:type="spellEnd"/>
      <w:r w:rsidRPr="005D4335">
        <w:rPr>
          <w:rFonts w:eastAsia="MS Mincho"/>
          <w:lang w:val="pt-BR"/>
        </w:rPr>
        <w:t xml:space="preserve"> </w:t>
      </w:r>
      <w:proofErr w:type="spellStart"/>
      <w:r w:rsidRPr="005D4335">
        <w:rPr>
          <w:rFonts w:eastAsia="MS Mincho"/>
          <w:lang w:val="pt-BR"/>
        </w:rPr>
        <w:t>của</w:t>
      </w:r>
      <w:proofErr w:type="spellEnd"/>
      <w:r w:rsidRPr="005D4335">
        <w:rPr>
          <w:rFonts w:eastAsia="MS Mincho"/>
          <w:lang w:val="pt-BR"/>
        </w:rPr>
        <w:t xml:space="preserve"> </w:t>
      </w:r>
      <w:proofErr w:type="spellStart"/>
      <w:r w:rsidRPr="005D4335">
        <w:rPr>
          <w:rFonts w:eastAsia="MS Mincho"/>
          <w:lang w:val="pt-BR"/>
        </w:rPr>
        <w:t>Quốc</w:t>
      </w:r>
      <w:proofErr w:type="spellEnd"/>
      <w:r w:rsidRPr="005D4335">
        <w:rPr>
          <w:rFonts w:eastAsia="MS Mincho"/>
          <w:lang w:val="pt-BR"/>
        </w:rPr>
        <w:t xml:space="preserve"> </w:t>
      </w:r>
      <w:proofErr w:type="spellStart"/>
      <w:r w:rsidRPr="005D4335">
        <w:rPr>
          <w:rFonts w:eastAsia="MS Mincho"/>
          <w:lang w:val="pt-BR"/>
        </w:rPr>
        <w:t>hội</w:t>
      </w:r>
      <w:proofErr w:type="spellEnd"/>
      <w:r w:rsidRPr="005D4335">
        <w:rPr>
          <w:rFonts w:eastAsia="MS Mincho"/>
          <w:lang w:val="pt-BR"/>
        </w:rPr>
        <w:t xml:space="preserve">, </w:t>
      </w:r>
      <w:proofErr w:type="spellStart"/>
      <w:r w:rsidRPr="005D4335">
        <w:rPr>
          <w:rFonts w:eastAsia="MS Mincho"/>
          <w:lang w:val="pt-BR"/>
        </w:rPr>
        <w:t>Chính</w:t>
      </w:r>
      <w:proofErr w:type="spellEnd"/>
      <w:r w:rsidRPr="005D4335">
        <w:rPr>
          <w:rFonts w:eastAsia="MS Mincho"/>
          <w:lang w:val="pt-BR"/>
        </w:rPr>
        <w:t xml:space="preserve"> </w:t>
      </w:r>
      <w:proofErr w:type="spellStart"/>
      <w:r w:rsidRPr="005D4335">
        <w:rPr>
          <w:rFonts w:eastAsia="MS Mincho"/>
          <w:lang w:val="pt-BR"/>
        </w:rPr>
        <w:t>phủ</w:t>
      </w:r>
      <w:proofErr w:type="spellEnd"/>
      <w:r w:rsidRPr="005D4335">
        <w:rPr>
          <w:rFonts w:eastAsia="MS Mincho"/>
          <w:lang w:val="pt-BR"/>
        </w:rPr>
        <w:t xml:space="preserve">, </w:t>
      </w:r>
      <w:proofErr w:type="spellStart"/>
      <w:r w:rsidRPr="005D4335">
        <w:rPr>
          <w:rFonts w:eastAsia="MS Mincho"/>
          <w:lang w:val="pt-BR"/>
        </w:rPr>
        <w:t>Thủ</w:t>
      </w:r>
      <w:proofErr w:type="spellEnd"/>
      <w:r w:rsidRPr="005D4335">
        <w:rPr>
          <w:rFonts w:eastAsia="MS Mincho"/>
          <w:lang w:val="pt-BR"/>
        </w:rPr>
        <w:t xml:space="preserve"> </w:t>
      </w:r>
      <w:proofErr w:type="spellStart"/>
      <w:r w:rsidRPr="005D4335">
        <w:rPr>
          <w:rFonts w:eastAsia="MS Mincho"/>
          <w:lang w:val="pt-BR"/>
        </w:rPr>
        <w:t>tướng</w:t>
      </w:r>
      <w:proofErr w:type="spellEnd"/>
      <w:r w:rsidRPr="005D4335">
        <w:rPr>
          <w:rFonts w:eastAsia="MS Mincho"/>
          <w:lang w:val="pt-BR"/>
        </w:rPr>
        <w:t xml:space="preserve"> </w:t>
      </w:r>
      <w:proofErr w:type="spellStart"/>
      <w:r w:rsidRPr="005D4335">
        <w:rPr>
          <w:rFonts w:eastAsia="MS Mincho"/>
          <w:lang w:val="pt-BR"/>
        </w:rPr>
        <w:t>Chính</w:t>
      </w:r>
      <w:proofErr w:type="spellEnd"/>
      <w:r w:rsidRPr="005D4335">
        <w:rPr>
          <w:rFonts w:eastAsia="MS Mincho"/>
          <w:lang w:val="pt-BR"/>
        </w:rPr>
        <w:t xml:space="preserve"> </w:t>
      </w:r>
      <w:proofErr w:type="spellStart"/>
      <w:r w:rsidRPr="005D4335">
        <w:rPr>
          <w:rFonts w:eastAsia="MS Mincho"/>
          <w:lang w:val="pt-BR"/>
        </w:rPr>
        <w:t>phủ</w:t>
      </w:r>
      <w:proofErr w:type="spellEnd"/>
      <w:r w:rsidRPr="005D4335">
        <w:rPr>
          <w:rFonts w:eastAsia="MS Mincho"/>
          <w:lang w:val="pt-BR"/>
        </w:rPr>
        <w:t xml:space="preserve"> </w:t>
      </w:r>
      <w:proofErr w:type="spellStart"/>
      <w:r w:rsidRPr="005D4335">
        <w:rPr>
          <w:rFonts w:eastAsia="MS Mincho"/>
          <w:lang w:val="pt-BR"/>
        </w:rPr>
        <w:t>hoặc</w:t>
      </w:r>
      <w:proofErr w:type="spellEnd"/>
      <w:r w:rsidRPr="005D4335">
        <w:rPr>
          <w:rFonts w:eastAsia="MS Mincho"/>
          <w:lang w:val="pt-BR"/>
        </w:rPr>
        <w:t xml:space="preserve"> </w:t>
      </w:r>
      <w:proofErr w:type="spellStart"/>
      <w:r w:rsidRPr="005D4335">
        <w:rPr>
          <w:rFonts w:eastAsia="MS Mincho"/>
          <w:lang w:val="pt-BR"/>
        </w:rPr>
        <w:t>yêu</w:t>
      </w:r>
      <w:proofErr w:type="spellEnd"/>
      <w:r w:rsidRPr="005D4335">
        <w:rPr>
          <w:rFonts w:eastAsia="MS Mincho"/>
          <w:lang w:val="pt-BR"/>
        </w:rPr>
        <w:t xml:space="preserve"> </w:t>
      </w:r>
      <w:proofErr w:type="spellStart"/>
      <w:r w:rsidRPr="005D4335">
        <w:rPr>
          <w:rFonts w:eastAsia="MS Mincho"/>
          <w:lang w:val="pt-BR"/>
        </w:rPr>
        <w:t>cầu</w:t>
      </w:r>
      <w:proofErr w:type="spellEnd"/>
      <w:r w:rsidRPr="005D4335">
        <w:rPr>
          <w:rFonts w:eastAsia="MS Mincho"/>
          <w:lang w:val="pt-BR"/>
        </w:rPr>
        <w:t xml:space="preserve"> </w:t>
      </w:r>
      <w:proofErr w:type="spellStart"/>
      <w:r w:rsidRPr="005D4335">
        <w:rPr>
          <w:rFonts w:eastAsia="MS Mincho"/>
          <w:lang w:val="pt-BR"/>
        </w:rPr>
        <w:t>nghiệp</w:t>
      </w:r>
      <w:proofErr w:type="spellEnd"/>
      <w:r w:rsidRPr="005D4335">
        <w:rPr>
          <w:rFonts w:eastAsia="MS Mincho"/>
          <w:lang w:val="pt-BR"/>
        </w:rPr>
        <w:t xml:space="preserve"> </w:t>
      </w:r>
      <w:proofErr w:type="spellStart"/>
      <w:r w:rsidRPr="005D4335">
        <w:rPr>
          <w:rFonts w:eastAsia="MS Mincho"/>
          <w:lang w:val="pt-BR"/>
        </w:rPr>
        <w:t>vụ</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văn</w:t>
      </w:r>
      <w:proofErr w:type="spellEnd"/>
      <w:r w:rsidRPr="005D4335">
        <w:rPr>
          <w:rFonts w:eastAsia="MS Mincho"/>
          <w:lang w:val="pt-BR"/>
        </w:rPr>
        <w:t xml:space="preserve"> </w:t>
      </w:r>
      <w:proofErr w:type="spellStart"/>
      <w:r w:rsidRPr="005D4335">
        <w:rPr>
          <w:rFonts w:eastAsia="MS Mincho"/>
          <w:lang w:val="pt-BR"/>
        </w:rPr>
        <w:t>bản</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phạm</w:t>
      </w:r>
      <w:proofErr w:type="spellEnd"/>
      <w:r w:rsidRPr="005D4335">
        <w:rPr>
          <w:rFonts w:eastAsia="MS Mincho"/>
          <w:lang w:val="pt-BR"/>
        </w:rPr>
        <w:t xml:space="preserve"> </w:t>
      </w:r>
      <w:proofErr w:type="spellStart"/>
      <w:r w:rsidRPr="005D4335">
        <w:rPr>
          <w:rFonts w:eastAsia="MS Mincho"/>
          <w:lang w:val="pt-BR"/>
        </w:rPr>
        <w:t>pháp</w:t>
      </w:r>
      <w:proofErr w:type="spellEnd"/>
      <w:r w:rsidRPr="005D4335">
        <w:rPr>
          <w:rFonts w:eastAsia="MS Mincho"/>
          <w:lang w:val="pt-BR"/>
        </w:rPr>
        <w:t xml:space="preserve"> </w:t>
      </w:r>
      <w:proofErr w:type="spellStart"/>
      <w:r w:rsidRPr="005D4335">
        <w:rPr>
          <w:rFonts w:eastAsia="MS Mincho"/>
          <w:lang w:val="pt-BR"/>
        </w:rPr>
        <w:t>luật</w:t>
      </w:r>
      <w:proofErr w:type="spellEnd"/>
      <w:r w:rsidRPr="005D4335">
        <w:rPr>
          <w:rFonts w:eastAsia="MS Mincho"/>
          <w:lang w:val="pt-BR"/>
        </w:rPr>
        <w:t>.</w:t>
      </w:r>
    </w:p>
    <w:p w14:paraId="0C75FA92" w14:textId="304A3CC6" w:rsidR="005D4335" w:rsidRPr="00115EE1" w:rsidRDefault="005D4335" w:rsidP="002E2F63">
      <w:pPr>
        <w:widowControl w:val="0"/>
        <w:spacing w:before="120" w:after="120" w:line="360" w:lineRule="exact"/>
        <w:ind w:firstLine="567"/>
        <w:jc w:val="both"/>
        <w:rPr>
          <w:rFonts w:eastAsia="MS Mincho"/>
          <w:lang w:val="pt-BR"/>
        </w:rPr>
      </w:pPr>
      <w:r w:rsidRPr="00115EE1">
        <w:rPr>
          <w:rFonts w:eastAsia="MS Mincho"/>
          <w:lang w:val="pt-BR"/>
        </w:rPr>
        <w:t xml:space="preserve">e) </w:t>
      </w:r>
      <w:proofErr w:type="spellStart"/>
      <w:r w:rsidRPr="00115EE1">
        <w:rPr>
          <w:rFonts w:eastAsia="MS Mincho"/>
          <w:lang w:val="pt-BR"/>
        </w:rPr>
        <w:t>Các</w:t>
      </w:r>
      <w:proofErr w:type="spellEnd"/>
      <w:r w:rsidRPr="00115EE1">
        <w:rPr>
          <w:rFonts w:eastAsia="MS Mincho"/>
          <w:lang w:val="pt-BR"/>
        </w:rPr>
        <w:t xml:space="preserve"> </w:t>
      </w:r>
      <w:proofErr w:type="spellStart"/>
      <w:r w:rsidRPr="00115EE1">
        <w:rPr>
          <w:rFonts w:eastAsia="MS Mincho"/>
          <w:lang w:val="pt-BR"/>
        </w:rPr>
        <w:t>nhiệm</w:t>
      </w:r>
      <w:proofErr w:type="spellEnd"/>
      <w:r w:rsidRPr="00115EE1">
        <w:rPr>
          <w:rFonts w:eastAsia="MS Mincho"/>
          <w:lang w:val="pt-BR"/>
        </w:rPr>
        <w:t xml:space="preserve"> </w:t>
      </w:r>
      <w:proofErr w:type="spellStart"/>
      <w:r w:rsidRPr="00115EE1">
        <w:rPr>
          <w:rFonts w:eastAsia="MS Mincho"/>
          <w:lang w:val="pt-BR"/>
        </w:rPr>
        <w:t>vụ</w:t>
      </w:r>
      <w:proofErr w:type="spellEnd"/>
      <w:r w:rsidRPr="00115EE1">
        <w:rPr>
          <w:rFonts w:eastAsia="MS Mincho"/>
          <w:lang w:val="pt-BR"/>
        </w:rPr>
        <w:t xml:space="preserve"> </w:t>
      </w:r>
      <w:proofErr w:type="spellStart"/>
      <w:r w:rsidRPr="00115EE1">
        <w:rPr>
          <w:rFonts w:eastAsia="MS Mincho"/>
          <w:lang w:val="pt-BR"/>
        </w:rPr>
        <w:t>ứng</w:t>
      </w:r>
      <w:proofErr w:type="spellEnd"/>
      <w:r w:rsidRPr="00115EE1">
        <w:rPr>
          <w:rFonts w:eastAsia="MS Mincho"/>
          <w:lang w:val="pt-BR"/>
        </w:rPr>
        <w:t xml:space="preserve"> </w:t>
      </w:r>
      <w:proofErr w:type="spellStart"/>
      <w:r w:rsidRPr="00115EE1">
        <w:rPr>
          <w:rFonts w:eastAsia="MS Mincho"/>
          <w:lang w:val="pt-BR"/>
        </w:rPr>
        <w:t>dụng</w:t>
      </w:r>
      <w:proofErr w:type="spellEnd"/>
      <w:r w:rsidRPr="00115EE1">
        <w:rPr>
          <w:rFonts w:eastAsia="MS Mincho"/>
          <w:lang w:val="pt-BR"/>
        </w:rPr>
        <w:t xml:space="preserve"> </w:t>
      </w:r>
      <w:proofErr w:type="spellStart"/>
      <w:r w:rsidRPr="00115EE1">
        <w:rPr>
          <w:rFonts w:eastAsia="MS Mincho"/>
          <w:lang w:val="pt-BR"/>
        </w:rPr>
        <w:t>công</w:t>
      </w:r>
      <w:proofErr w:type="spellEnd"/>
      <w:r w:rsidRPr="00115EE1">
        <w:rPr>
          <w:rFonts w:eastAsia="MS Mincho"/>
          <w:lang w:val="pt-BR"/>
        </w:rPr>
        <w:t xml:space="preserve"> </w:t>
      </w:r>
      <w:proofErr w:type="spellStart"/>
      <w:r w:rsidRPr="00115EE1">
        <w:rPr>
          <w:rFonts w:eastAsia="MS Mincho"/>
          <w:lang w:val="pt-BR"/>
        </w:rPr>
        <w:t>nghệ</w:t>
      </w:r>
      <w:proofErr w:type="spellEnd"/>
      <w:r w:rsidRPr="00115EE1">
        <w:rPr>
          <w:rFonts w:eastAsia="MS Mincho"/>
          <w:lang w:val="pt-BR"/>
        </w:rPr>
        <w:t xml:space="preserve"> </w:t>
      </w:r>
      <w:proofErr w:type="spellStart"/>
      <w:r w:rsidRPr="00115EE1">
        <w:rPr>
          <w:rFonts w:eastAsia="MS Mincho"/>
          <w:lang w:val="pt-BR"/>
        </w:rPr>
        <w:t>thông</w:t>
      </w:r>
      <w:proofErr w:type="spellEnd"/>
      <w:r w:rsidRPr="00115EE1">
        <w:rPr>
          <w:rFonts w:eastAsia="MS Mincho"/>
          <w:lang w:val="pt-BR"/>
        </w:rPr>
        <w:t xml:space="preserve"> </w:t>
      </w:r>
      <w:proofErr w:type="spellStart"/>
      <w:r w:rsidRPr="00115EE1">
        <w:rPr>
          <w:rFonts w:eastAsia="MS Mincho"/>
          <w:lang w:val="pt-BR"/>
        </w:rPr>
        <w:t>tin</w:t>
      </w:r>
      <w:proofErr w:type="spellEnd"/>
      <w:r w:rsidRPr="00115EE1">
        <w:rPr>
          <w:rFonts w:eastAsia="MS Mincho"/>
          <w:lang w:val="pt-BR"/>
        </w:rPr>
        <w:t xml:space="preserve"> </w:t>
      </w:r>
      <w:proofErr w:type="spellStart"/>
      <w:r w:rsidRPr="00115EE1">
        <w:rPr>
          <w:rFonts w:eastAsia="MS Mincho"/>
          <w:lang w:val="pt-BR"/>
        </w:rPr>
        <w:t>khác</w:t>
      </w:r>
      <w:proofErr w:type="spellEnd"/>
      <w:r w:rsidR="00115EE1" w:rsidRPr="00115EE1">
        <w:rPr>
          <w:rFonts w:eastAsia="MS Mincho"/>
          <w:lang w:val="pt-BR"/>
        </w:rPr>
        <w:t xml:space="preserve"> </w:t>
      </w:r>
      <w:proofErr w:type="spellStart"/>
      <w:r w:rsidR="00115EE1" w:rsidRPr="00115EE1">
        <w:rPr>
          <w:rFonts w:eastAsia="MS Mincho"/>
          <w:lang w:val="pt-BR"/>
        </w:rPr>
        <w:t>không</w:t>
      </w:r>
      <w:proofErr w:type="spellEnd"/>
      <w:r w:rsidR="00115EE1" w:rsidRPr="00115EE1">
        <w:rPr>
          <w:rFonts w:eastAsia="MS Mincho"/>
          <w:lang w:val="pt-BR"/>
        </w:rPr>
        <w:t xml:space="preserve"> </w:t>
      </w:r>
      <w:proofErr w:type="spellStart"/>
      <w:r w:rsidR="00115EE1" w:rsidRPr="00115EE1">
        <w:rPr>
          <w:rFonts w:eastAsia="MS Mincho"/>
          <w:lang w:val="pt-BR"/>
        </w:rPr>
        <w:t>phải</w:t>
      </w:r>
      <w:proofErr w:type="spellEnd"/>
      <w:r w:rsidR="00115EE1" w:rsidRPr="00115EE1">
        <w:rPr>
          <w:rFonts w:eastAsia="MS Mincho"/>
          <w:lang w:val="pt-BR"/>
        </w:rPr>
        <w:t xml:space="preserve"> </w:t>
      </w:r>
      <w:proofErr w:type="spellStart"/>
      <w:r w:rsidR="00115EE1" w:rsidRPr="00115EE1">
        <w:rPr>
          <w:rFonts w:eastAsia="MS Mincho"/>
          <w:lang w:val="pt-BR"/>
        </w:rPr>
        <w:t>là</w:t>
      </w:r>
      <w:proofErr w:type="spellEnd"/>
      <w:r w:rsidR="00115EE1" w:rsidRPr="00115EE1">
        <w:rPr>
          <w:rFonts w:eastAsia="MS Mincho"/>
          <w:lang w:val="pt-BR"/>
        </w:rPr>
        <w:t xml:space="preserve"> </w:t>
      </w:r>
      <w:proofErr w:type="spellStart"/>
      <w:r w:rsidR="00115EE1" w:rsidRPr="00115EE1">
        <w:rPr>
          <w:rFonts w:eastAsia="MS Mincho"/>
          <w:lang w:val="pt-BR"/>
        </w:rPr>
        <w:t>hoạt</w:t>
      </w:r>
      <w:proofErr w:type="spellEnd"/>
      <w:r w:rsidR="00115EE1" w:rsidRPr="00115EE1">
        <w:rPr>
          <w:rFonts w:eastAsia="MS Mincho"/>
          <w:lang w:val="pt-BR"/>
        </w:rPr>
        <w:t xml:space="preserve"> </w:t>
      </w:r>
      <w:proofErr w:type="spellStart"/>
      <w:r w:rsidR="00115EE1" w:rsidRPr="00115EE1">
        <w:rPr>
          <w:rFonts w:eastAsia="MS Mincho"/>
          <w:lang w:val="pt-BR"/>
        </w:rPr>
        <w:t>động</w:t>
      </w:r>
      <w:proofErr w:type="spellEnd"/>
      <w:r w:rsidR="00115EE1" w:rsidRPr="00115EE1">
        <w:rPr>
          <w:rFonts w:eastAsia="MS Mincho"/>
          <w:lang w:val="pt-BR"/>
        </w:rPr>
        <w:t xml:space="preserve"> </w:t>
      </w:r>
      <w:proofErr w:type="spellStart"/>
      <w:r w:rsidR="00115EE1" w:rsidRPr="00115EE1">
        <w:rPr>
          <w:rFonts w:eastAsia="MS Mincho"/>
          <w:lang w:val="pt-BR"/>
        </w:rPr>
        <w:t>quy</w:t>
      </w:r>
      <w:proofErr w:type="spellEnd"/>
      <w:r w:rsidR="00115EE1" w:rsidRPr="00115EE1">
        <w:rPr>
          <w:rFonts w:eastAsia="MS Mincho"/>
          <w:lang w:val="pt-BR"/>
        </w:rPr>
        <w:t xml:space="preserve"> </w:t>
      </w:r>
      <w:proofErr w:type="spellStart"/>
      <w:r w:rsidR="00115EE1" w:rsidRPr="00115EE1">
        <w:rPr>
          <w:rFonts w:eastAsia="MS Mincho"/>
          <w:lang w:val="pt-BR"/>
        </w:rPr>
        <w:t>định</w:t>
      </w:r>
      <w:proofErr w:type="spellEnd"/>
      <w:r w:rsidR="00115EE1" w:rsidRPr="00115EE1">
        <w:rPr>
          <w:rFonts w:eastAsia="MS Mincho"/>
          <w:lang w:val="pt-BR"/>
        </w:rPr>
        <w:t xml:space="preserve"> </w:t>
      </w:r>
      <w:proofErr w:type="spellStart"/>
      <w:r w:rsidR="00115EE1" w:rsidRPr="00115EE1">
        <w:rPr>
          <w:rFonts w:eastAsia="MS Mincho"/>
          <w:lang w:val="pt-BR"/>
        </w:rPr>
        <w:t>tại</w:t>
      </w:r>
      <w:proofErr w:type="spellEnd"/>
      <w:r w:rsidR="00115EE1" w:rsidRPr="00115EE1">
        <w:rPr>
          <w:rFonts w:eastAsia="MS Mincho"/>
          <w:lang w:val="pt-BR"/>
        </w:rPr>
        <w:t xml:space="preserve"> </w:t>
      </w:r>
      <w:proofErr w:type="spellStart"/>
      <w:r w:rsidR="00115EE1" w:rsidRPr="00115EE1">
        <w:rPr>
          <w:rFonts w:eastAsia="MS Mincho"/>
          <w:lang w:val="pt-BR"/>
        </w:rPr>
        <w:t>khoản</w:t>
      </w:r>
      <w:proofErr w:type="spellEnd"/>
      <w:r w:rsidR="00115EE1" w:rsidRPr="00115EE1">
        <w:rPr>
          <w:rFonts w:eastAsia="MS Mincho"/>
          <w:lang w:val="pt-BR"/>
        </w:rPr>
        <w:t xml:space="preserve"> 2 </w:t>
      </w:r>
      <w:proofErr w:type="spellStart"/>
      <w:r w:rsidR="00115EE1" w:rsidRPr="00115EE1">
        <w:rPr>
          <w:rFonts w:eastAsia="MS Mincho"/>
          <w:lang w:val="pt-BR"/>
        </w:rPr>
        <w:t>Điều</w:t>
      </w:r>
      <w:proofErr w:type="spellEnd"/>
      <w:r w:rsidR="00115EE1" w:rsidRPr="00115EE1">
        <w:rPr>
          <w:rFonts w:eastAsia="MS Mincho"/>
          <w:lang w:val="pt-BR"/>
        </w:rPr>
        <w:t xml:space="preserve"> </w:t>
      </w:r>
      <w:proofErr w:type="spellStart"/>
      <w:r w:rsidR="00115EE1" w:rsidRPr="00115EE1">
        <w:rPr>
          <w:rFonts w:eastAsia="MS Mincho"/>
          <w:lang w:val="pt-BR"/>
        </w:rPr>
        <w:t>này</w:t>
      </w:r>
      <w:proofErr w:type="spellEnd"/>
      <w:r w:rsidRPr="00115EE1">
        <w:rPr>
          <w:rFonts w:eastAsia="MS Mincho"/>
          <w:lang w:val="pt-BR"/>
        </w:rPr>
        <w:t>.</w:t>
      </w:r>
    </w:p>
    <w:p w14:paraId="7F7457CA" w14:textId="3B9EE6B2"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2. </w:t>
      </w:r>
      <w:proofErr w:type="spellStart"/>
      <w:r w:rsidRPr="005D4335">
        <w:rPr>
          <w:rFonts w:eastAsia="MS Mincho"/>
          <w:lang w:val="pt-BR"/>
        </w:rPr>
        <w:t>Đối</w:t>
      </w:r>
      <w:proofErr w:type="spellEnd"/>
      <w:r w:rsidRPr="005D4335">
        <w:rPr>
          <w:rFonts w:eastAsia="MS Mincho"/>
          <w:lang w:val="pt-BR"/>
        </w:rPr>
        <w:t xml:space="preserve"> </w:t>
      </w:r>
      <w:proofErr w:type="spellStart"/>
      <w:r w:rsidRPr="005D4335">
        <w:rPr>
          <w:rFonts w:eastAsia="MS Mincho"/>
          <w:lang w:val="pt-BR"/>
        </w:rPr>
        <w:t>với</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hoạt</w:t>
      </w:r>
      <w:proofErr w:type="spellEnd"/>
      <w:r w:rsidRPr="005D4335">
        <w:rPr>
          <w:rFonts w:eastAsia="MS Mincho"/>
          <w:lang w:val="pt-BR"/>
        </w:rPr>
        <w:t xml:space="preserve"> </w:t>
      </w:r>
      <w:proofErr w:type="spellStart"/>
      <w:r w:rsidRPr="005D4335">
        <w:rPr>
          <w:rFonts w:eastAsia="MS Mincho"/>
          <w:lang w:val="pt-BR"/>
        </w:rPr>
        <w:t>động</w:t>
      </w:r>
      <w:proofErr w:type="spellEnd"/>
      <w:r w:rsidRPr="005D4335">
        <w:rPr>
          <w:rFonts w:eastAsia="MS Mincho"/>
          <w:lang w:val="pt-BR"/>
        </w:rPr>
        <w:t xml:space="preserve"> </w:t>
      </w:r>
      <w:proofErr w:type="spellStart"/>
      <w:r w:rsidRPr="005D4335">
        <w:rPr>
          <w:rFonts w:eastAsia="MS Mincho"/>
          <w:lang w:val="pt-BR"/>
        </w:rPr>
        <w:t>ứng</w:t>
      </w:r>
      <w:proofErr w:type="spellEnd"/>
      <w:r w:rsidRPr="005D4335">
        <w:rPr>
          <w:rFonts w:eastAsia="MS Mincho"/>
          <w:lang w:val="pt-BR"/>
        </w:rPr>
        <w:t xml:space="preserve"> </w:t>
      </w:r>
      <w:proofErr w:type="spellStart"/>
      <w:r w:rsidRPr="005D4335">
        <w:rPr>
          <w:rFonts w:eastAsia="MS Mincho"/>
          <w:lang w:val="pt-BR"/>
        </w:rPr>
        <w:t>dụng</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nghệ</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sử</w:t>
      </w:r>
      <w:proofErr w:type="spellEnd"/>
      <w:r w:rsidRPr="005D4335">
        <w:rPr>
          <w:rFonts w:eastAsia="MS Mincho"/>
          <w:lang w:val="pt-BR"/>
        </w:rPr>
        <w:t xml:space="preserve"> </w:t>
      </w:r>
      <w:proofErr w:type="spellStart"/>
      <w:r w:rsidRPr="005D4335">
        <w:rPr>
          <w:rFonts w:eastAsia="MS Mincho"/>
          <w:lang w:val="pt-BR"/>
        </w:rPr>
        <w:t>dụng</w:t>
      </w:r>
      <w:proofErr w:type="spellEnd"/>
      <w:r w:rsidRPr="005D4335">
        <w:rPr>
          <w:rFonts w:eastAsia="MS Mincho"/>
          <w:lang w:val="pt-BR"/>
        </w:rPr>
        <w:t xml:space="preserve"> </w:t>
      </w:r>
      <w:proofErr w:type="spellStart"/>
      <w:r w:rsidRPr="005D4335">
        <w:rPr>
          <w:rFonts w:eastAsia="MS Mincho"/>
          <w:lang w:val="pt-BR"/>
        </w:rPr>
        <w:t>nguồn</w:t>
      </w:r>
      <w:proofErr w:type="spellEnd"/>
      <w:r w:rsidRPr="005D4335">
        <w:rPr>
          <w:rFonts w:eastAsia="MS Mincho"/>
          <w:lang w:val="pt-BR"/>
        </w:rPr>
        <w:t xml:space="preserve"> </w:t>
      </w:r>
      <w:proofErr w:type="spellStart"/>
      <w:r w:rsidRPr="005D4335">
        <w:rPr>
          <w:rFonts w:eastAsia="MS Mincho"/>
          <w:lang w:val="pt-BR"/>
        </w:rPr>
        <w:t>kinh</w:t>
      </w:r>
      <w:proofErr w:type="spellEnd"/>
      <w:r w:rsidRPr="005D4335">
        <w:rPr>
          <w:rFonts w:eastAsia="MS Mincho"/>
          <w:lang w:val="pt-BR"/>
        </w:rPr>
        <w:t xml:space="preserve"> </w:t>
      </w:r>
      <w:proofErr w:type="spellStart"/>
      <w:r w:rsidRPr="005D4335">
        <w:rPr>
          <w:rFonts w:eastAsia="MS Mincho"/>
          <w:lang w:val="pt-BR"/>
        </w:rPr>
        <w:t>phí</w:t>
      </w:r>
      <w:proofErr w:type="spellEnd"/>
      <w:r w:rsidRPr="005D4335">
        <w:rPr>
          <w:rFonts w:eastAsia="MS Mincho"/>
          <w:lang w:val="pt-BR"/>
        </w:rPr>
        <w:t xml:space="preserve"> chi </w:t>
      </w:r>
      <w:proofErr w:type="spellStart"/>
      <w:r w:rsidRPr="005D4335">
        <w:rPr>
          <w:rFonts w:eastAsia="MS Mincho"/>
          <w:lang w:val="pt-BR"/>
        </w:rPr>
        <w:t>thường</w:t>
      </w:r>
      <w:proofErr w:type="spellEnd"/>
      <w:r w:rsidRPr="005D4335">
        <w:rPr>
          <w:rFonts w:eastAsia="MS Mincho"/>
          <w:lang w:val="pt-BR"/>
        </w:rPr>
        <w:t xml:space="preserve"> </w:t>
      </w:r>
      <w:proofErr w:type="spellStart"/>
      <w:r w:rsidRPr="005D4335">
        <w:rPr>
          <w:rFonts w:eastAsia="MS Mincho"/>
          <w:lang w:val="pt-BR"/>
        </w:rPr>
        <w:t>xuyên</w:t>
      </w:r>
      <w:proofErr w:type="spellEnd"/>
      <w:r w:rsidRPr="005D4335">
        <w:rPr>
          <w:rFonts w:eastAsia="MS Mincho"/>
          <w:lang w:val="pt-BR"/>
        </w:rPr>
        <w:t xml:space="preserve"> </w:t>
      </w:r>
      <w:proofErr w:type="spellStart"/>
      <w:r w:rsidRPr="005D4335">
        <w:rPr>
          <w:rFonts w:eastAsia="MS Mincho"/>
          <w:lang w:val="pt-BR"/>
        </w:rPr>
        <w:t>để</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mới</w:t>
      </w:r>
      <w:proofErr w:type="spellEnd"/>
      <w:r w:rsidRPr="005D4335">
        <w:rPr>
          <w:rFonts w:eastAsia="MS Mincho"/>
          <w:lang w:val="pt-BR"/>
        </w:rPr>
        <w:t xml:space="preserve">, </w:t>
      </w:r>
      <w:proofErr w:type="spellStart"/>
      <w:r w:rsidRPr="005D4335">
        <w:rPr>
          <w:rFonts w:eastAsia="MS Mincho"/>
          <w:lang w:val="pt-BR"/>
        </w:rPr>
        <w:t>mở</w:t>
      </w:r>
      <w:proofErr w:type="spellEnd"/>
      <w:r w:rsidRPr="005D4335">
        <w:rPr>
          <w:rFonts w:eastAsia="MS Mincho"/>
          <w:lang w:val="pt-BR"/>
        </w:rPr>
        <w:t xml:space="preserve"> </w:t>
      </w:r>
      <w:proofErr w:type="spellStart"/>
      <w:r w:rsidRPr="005D4335">
        <w:rPr>
          <w:rFonts w:eastAsia="MS Mincho"/>
          <w:lang w:val="pt-BR"/>
        </w:rPr>
        <w:t>rộng</w:t>
      </w:r>
      <w:proofErr w:type="spellEnd"/>
      <w:r w:rsidRPr="005D4335">
        <w:rPr>
          <w:rFonts w:eastAsia="MS Mincho"/>
          <w:lang w:val="pt-BR"/>
        </w:rPr>
        <w:t xml:space="preserve"> </w:t>
      </w:r>
      <w:proofErr w:type="spellStart"/>
      <w:r w:rsidRPr="005D4335">
        <w:rPr>
          <w:rFonts w:eastAsia="MS Mincho"/>
          <w:lang w:val="pt-BR"/>
        </w:rPr>
        <w:t>hoặc</w:t>
      </w:r>
      <w:proofErr w:type="spellEnd"/>
      <w:r w:rsidRPr="005D4335">
        <w:rPr>
          <w:rFonts w:eastAsia="MS Mincho"/>
          <w:lang w:val="pt-BR"/>
        </w:rPr>
        <w:t xml:space="preserve"> </w:t>
      </w:r>
      <w:proofErr w:type="spellStart"/>
      <w:r w:rsidRPr="005D4335">
        <w:rPr>
          <w:rFonts w:eastAsia="MS Mincho"/>
          <w:lang w:val="pt-BR"/>
        </w:rPr>
        <w:t>nâng</w:t>
      </w:r>
      <w:proofErr w:type="spellEnd"/>
      <w:r w:rsidRPr="005D4335">
        <w:rPr>
          <w:rFonts w:eastAsia="MS Mincho"/>
          <w:lang w:val="pt-BR"/>
        </w:rPr>
        <w:t xml:space="preserve"> </w:t>
      </w:r>
      <w:proofErr w:type="spellStart"/>
      <w:r w:rsidRPr="005D4335">
        <w:rPr>
          <w:rFonts w:eastAsia="MS Mincho"/>
          <w:lang w:val="pt-BR"/>
        </w:rPr>
        <w:t>cấp</w:t>
      </w:r>
      <w:proofErr w:type="spellEnd"/>
      <w:r w:rsidRPr="005D4335">
        <w:rPr>
          <w:rFonts w:eastAsia="MS Mincho"/>
          <w:lang w:val="pt-BR"/>
        </w:rPr>
        <w:t xml:space="preserve"> </w:t>
      </w:r>
      <w:proofErr w:type="spellStart"/>
      <w:r w:rsidRPr="005D4335">
        <w:rPr>
          <w:rFonts w:eastAsia="MS Mincho"/>
          <w:lang w:val="pt-BR"/>
        </w:rPr>
        <w:t>cho</w:t>
      </w:r>
      <w:proofErr w:type="spellEnd"/>
      <w:r w:rsidRPr="005D4335">
        <w:rPr>
          <w:rFonts w:eastAsia="MS Mincho"/>
          <w:lang w:val="pt-BR"/>
        </w:rPr>
        <w:t xml:space="preserve"> </w:t>
      </w:r>
      <w:proofErr w:type="spellStart"/>
      <w:r w:rsidRPr="005D4335">
        <w:rPr>
          <w:rFonts w:eastAsia="MS Mincho"/>
          <w:lang w:val="pt-BR"/>
        </w:rPr>
        <w:t>hệ</w:t>
      </w:r>
      <w:proofErr w:type="spellEnd"/>
      <w:r w:rsidRPr="005D4335">
        <w:rPr>
          <w:rFonts w:eastAsia="MS Mincho"/>
          <w:lang w:val="pt-BR"/>
        </w:rPr>
        <w:t xml:space="preserve"> </w:t>
      </w:r>
      <w:proofErr w:type="spellStart"/>
      <w:r w:rsidRPr="005D4335">
        <w:rPr>
          <w:rFonts w:eastAsia="MS Mincho"/>
          <w:lang w:val="pt-BR"/>
        </w:rPr>
        <w:t>thống</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phần</w:t>
      </w:r>
      <w:proofErr w:type="spellEnd"/>
      <w:r w:rsidRPr="005D4335">
        <w:rPr>
          <w:rFonts w:eastAsia="MS Mincho"/>
          <w:lang w:val="pt-BR"/>
        </w:rPr>
        <w:t xml:space="preserve"> </w:t>
      </w:r>
      <w:proofErr w:type="spellStart"/>
      <w:r w:rsidRPr="005D4335">
        <w:rPr>
          <w:rFonts w:eastAsia="MS Mincho"/>
          <w:lang w:val="pt-BR"/>
        </w:rPr>
        <w:t>cứng</w:t>
      </w:r>
      <w:proofErr w:type="spellEnd"/>
      <w:r w:rsidRPr="005D4335">
        <w:rPr>
          <w:rFonts w:eastAsia="MS Mincho"/>
          <w:lang w:val="pt-BR"/>
        </w:rPr>
        <w:t xml:space="preserve">, </w:t>
      </w:r>
      <w:proofErr w:type="spellStart"/>
      <w:r w:rsidRPr="005D4335">
        <w:rPr>
          <w:rFonts w:eastAsia="MS Mincho"/>
          <w:lang w:val="pt-BR"/>
        </w:rPr>
        <w:t>phần</w:t>
      </w:r>
      <w:proofErr w:type="spellEnd"/>
      <w:r w:rsidRPr="005D4335">
        <w:rPr>
          <w:rFonts w:eastAsia="MS Mincho"/>
          <w:lang w:val="pt-BR"/>
        </w:rPr>
        <w:t xml:space="preserve"> </w:t>
      </w:r>
      <w:proofErr w:type="spellStart"/>
      <w:r w:rsidRPr="005D4335">
        <w:rPr>
          <w:rFonts w:eastAsia="MS Mincho"/>
          <w:lang w:val="pt-BR"/>
        </w:rPr>
        <w:t>mềm</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sở</w:t>
      </w:r>
      <w:proofErr w:type="spellEnd"/>
      <w:r w:rsidRPr="005D4335">
        <w:rPr>
          <w:rFonts w:eastAsia="MS Mincho"/>
          <w:lang w:val="pt-BR"/>
        </w:rPr>
        <w:t xml:space="preserve"> </w:t>
      </w:r>
      <w:proofErr w:type="spellStart"/>
      <w:r w:rsidRPr="005D4335">
        <w:rPr>
          <w:rFonts w:eastAsia="MS Mincho"/>
          <w:lang w:val="pt-BR"/>
        </w:rPr>
        <w:t>dữ</w:t>
      </w:r>
      <w:proofErr w:type="spellEnd"/>
      <w:r w:rsidRPr="005D4335">
        <w:rPr>
          <w:rFonts w:eastAsia="MS Mincho"/>
          <w:lang w:val="pt-BR"/>
        </w:rPr>
        <w:t xml:space="preserve"> </w:t>
      </w:r>
      <w:proofErr w:type="spellStart"/>
      <w:r w:rsidRPr="005D4335">
        <w:rPr>
          <w:rFonts w:eastAsia="MS Mincho"/>
          <w:lang w:val="pt-BR"/>
        </w:rPr>
        <w:t>liệu</w:t>
      </w:r>
      <w:proofErr w:type="spellEnd"/>
      <w:r w:rsidR="00E4046A">
        <w:rPr>
          <w:rFonts w:eastAsia="MS Mincho"/>
          <w:lang w:val="pt-BR"/>
        </w:rPr>
        <w:t xml:space="preserve"> </w:t>
      </w:r>
      <w:proofErr w:type="spellStart"/>
      <w:r w:rsidR="00E4046A" w:rsidRPr="00E4046A">
        <w:rPr>
          <w:rFonts w:eastAsia="MS Mincho"/>
          <w:lang w:val="pt-BR"/>
        </w:rPr>
        <w:t>quy</w:t>
      </w:r>
      <w:proofErr w:type="spellEnd"/>
      <w:r w:rsidR="00E4046A" w:rsidRPr="00E4046A">
        <w:rPr>
          <w:rFonts w:eastAsia="MS Mincho"/>
          <w:lang w:val="pt-BR"/>
        </w:rPr>
        <w:t xml:space="preserve"> </w:t>
      </w:r>
      <w:proofErr w:type="spellStart"/>
      <w:r w:rsidR="00E4046A" w:rsidRPr="00E4046A">
        <w:rPr>
          <w:rFonts w:eastAsia="MS Mincho"/>
          <w:lang w:val="pt-BR"/>
        </w:rPr>
        <w:t>định</w:t>
      </w:r>
      <w:proofErr w:type="spellEnd"/>
      <w:r w:rsidR="00E4046A" w:rsidRPr="00E4046A">
        <w:rPr>
          <w:rFonts w:eastAsia="MS Mincho"/>
          <w:lang w:val="pt-BR"/>
        </w:rPr>
        <w:t xml:space="preserve"> </w:t>
      </w:r>
      <w:proofErr w:type="spellStart"/>
      <w:r w:rsidR="00E4046A" w:rsidRPr="00E4046A">
        <w:rPr>
          <w:rFonts w:eastAsia="MS Mincho"/>
          <w:lang w:val="pt-BR"/>
        </w:rPr>
        <w:t>tại</w:t>
      </w:r>
      <w:proofErr w:type="spellEnd"/>
      <w:r w:rsidR="00E4046A" w:rsidRPr="00E4046A">
        <w:rPr>
          <w:rFonts w:eastAsia="MS Mincho"/>
          <w:lang w:val="pt-BR"/>
        </w:rPr>
        <w:t xml:space="preserve"> </w:t>
      </w:r>
      <w:proofErr w:type="spellStart"/>
      <w:r w:rsidR="00E4046A" w:rsidRPr="00E4046A">
        <w:rPr>
          <w:rFonts w:eastAsia="MS Mincho"/>
          <w:lang w:val="pt-BR"/>
        </w:rPr>
        <w:t>khoản</w:t>
      </w:r>
      <w:proofErr w:type="spellEnd"/>
      <w:r w:rsidR="00E4046A" w:rsidRPr="00E4046A">
        <w:rPr>
          <w:rFonts w:eastAsia="MS Mincho"/>
          <w:lang w:val="pt-BR"/>
        </w:rPr>
        <w:t xml:space="preserve"> 24 </w:t>
      </w:r>
      <w:proofErr w:type="spellStart"/>
      <w:r w:rsidR="00E4046A" w:rsidRPr="00E4046A">
        <w:rPr>
          <w:rFonts w:eastAsia="MS Mincho"/>
          <w:lang w:val="pt-BR"/>
        </w:rPr>
        <w:t>Điều</w:t>
      </w:r>
      <w:proofErr w:type="spellEnd"/>
      <w:r w:rsidR="00E4046A" w:rsidRPr="00E4046A">
        <w:rPr>
          <w:rFonts w:eastAsia="MS Mincho"/>
          <w:lang w:val="pt-BR"/>
        </w:rPr>
        <w:t xml:space="preserve"> 3 </w:t>
      </w:r>
      <w:proofErr w:type="spellStart"/>
      <w:r w:rsidR="00E4046A" w:rsidRPr="00E4046A">
        <w:rPr>
          <w:rFonts w:eastAsia="MS Mincho"/>
          <w:lang w:val="pt-BR"/>
        </w:rPr>
        <w:t>Nghị</w:t>
      </w:r>
      <w:proofErr w:type="spellEnd"/>
      <w:r w:rsidR="00E4046A" w:rsidRPr="00E4046A">
        <w:rPr>
          <w:rFonts w:eastAsia="MS Mincho"/>
          <w:lang w:val="pt-BR"/>
        </w:rPr>
        <w:t xml:space="preserve"> </w:t>
      </w:r>
      <w:proofErr w:type="spellStart"/>
      <w:r w:rsidR="00E4046A" w:rsidRPr="00E4046A">
        <w:rPr>
          <w:rFonts w:eastAsia="MS Mincho"/>
          <w:lang w:val="pt-BR"/>
        </w:rPr>
        <w:t>định</w:t>
      </w:r>
      <w:proofErr w:type="spellEnd"/>
      <w:r w:rsidR="00E4046A" w:rsidRPr="00E4046A">
        <w:rPr>
          <w:rFonts w:eastAsia="MS Mincho"/>
          <w:lang w:val="pt-BR"/>
        </w:rPr>
        <w:t xml:space="preserve"> </w:t>
      </w:r>
      <w:proofErr w:type="spellStart"/>
      <w:r w:rsidR="00E4046A" w:rsidRPr="00E4046A">
        <w:rPr>
          <w:rFonts w:eastAsia="MS Mincho"/>
          <w:lang w:val="pt-BR"/>
        </w:rPr>
        <w:t>này</w:t>
      </w:r>
      <w:proofErr w:type="spellEnd"/>
      <w:r w:rsidRPr="005D4335">
        <w:rPr>
          <w:rFonts w:eastAsia="MS Mincho"/>
          <w:lang w:val="pt-BR"/>
        </w:rPr>
        <w:t xml:space="preserve">, </w:t>
      </w:r>
      <w:proofErr w:type="spellStart"/>
      <w:r w:rsidRPr="005D4335">
        <w:rPr>
          <w:rFonts w:eastAsia="MS Mincho"/>
          <w:lang w:val="pt-BR"/>
        </w:rPr>
        <w:t>sau</w:t>
      </w:r>
      <w:proofErr w:type="spellEnd"/>
      <w:r w:rsidRPr="005D4335">
        <w:rPr>
          <w:rFonts w:eastAsia="MS Mincho"/>
          <w:lang w:val="pt-BR"/>
        </w:rPr>
        <w:t xml:space="preserve"> </w:t>
      </w:r>
      <w:proofErr w:type="spellStart"/>
      <w:r w:rsidRPr="005D4335">
        <w:rPr>
          <w:rFonts w:eastAsia="MS Mincho"/>
          <w:lang w:val="pt-BR"/>
        </w:rPr>
        <w:t>khi</w:t>
      </w:r>
      <w:proofErr w:type="spellEnd"/>
      <w:r w:rsidRPr="005D4335">
        <w:rPr>
          <w:rFonts w:eastAsia="MS Mincho"/>
          <w:lang w:val="pt-BR"/>
        </w:rPr>
        <w:t xml:space="preserve"> </w:t>
      </w:r>
      <w:proofErr w:type="spellStart"/>
      <w:r w:rsidRPr="005D4335">
        <w:rPr>
          <w:rFonts w:eastAsia="MS Mincho"/>
          <w:lang w:val="pt-BR"/>
        </w:rPr>
        <w:t>được</w:t>
      </w:r>
      <w:proofErr w:type="spellEnd"/>
      <w:r w:rsidRPr="005D4335">
        <w:rPr>
          <w:rFonts w:eastAsia="MS Mincho"/>
          <w:lang w:val="pt-BR"/>
        </w:rPr>
        <w:t xml:space="preserve"> </w:t>
      </w:r>
      <w:proofErr w:type="spellStart"/>
      <w:r w:rsidRPr="005D4335">
        <w:rPr>
          <w:rFonts w:eastAsia="MS Mincho"/>
          <w:lang w:val="pt-BR"/>
        </w:rPr>
        <w:t>phân</w:t>
      </w:r>
      <w:proofErr w:type="spellEnd"/>
      <w:r w:rsidRPr="005D4335">
        <w:rPr>
          <w:rFonts w:eastAsia="MS Mincho"/>
          <w:lang w:val="pt-BR"/>
        </w:rPr>
        <w:t xml:space="preserve"> </w:t>
      </w:r>
      <w:proofErr w:type="spellStart"/>
      <w:r w:rsidRPr="005D4335">
        <w:rPr>
          <w:rFonts w:eastAsia="MS Mincho"/>
          <w:lang w:val="pt-BR"/>
        </w:rPr>
        <w:t>bổ</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toán</w:t>
      </w:r>
      <w:proofErr w:type="spellEnd"/>
      <w:r w:rsidRPr="005D4335">
        <w:rPr>
          <w:rFonts w:eastAsia="MS Mincho"/>
          <w:lang w:val="pt-BR"/>
        </w:rPr>
        <w:t xml:space="preserve"> </w:t>
      </w:r>
      <w:proofErr w:type="spellStart"/>
      <w:r w:rsidRPr="005D4335">
        <w:rPr>
          <w:rFonts w:eastAsia="MS Mincho"/>
          <w:lang w:val="pt-BR"/>
        </w:rPr>
        <w:t>theo</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khoản</w:t>
      </w:r>
      <w:proofErr w:type="spellEnd"/>
      <w:r w:rsidRPr="005D4335">
        <w:rPr>
          <w:rFonts w:eastAsia="MS Mincho"/>
          <w:lang w:val="pt-BR"/>
        </w:rPr>
        <w:t xml:space="preserve"> 7 </w:t>
      </w:r>
      <w:proofErr w:type="spellStart"/>
      <w:r w:rsidRPr="005D4335">
        <w:rPr>
          <w:rFonts w:eastAsia="MS Mincho"/>
          <w:lang w:val="pt-BR"/>
        </w:rPr>
        <w:t>Điều</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 xml:space="preserve">, </w:t>
      </w:r>
      <w:proofErr w:type="spellStart"/>
      <w:r w:rsidRPr="005D4335">
        <w:rPr>
          <w:rFonts w:eastAsia="MS Mincho"/>
          <w:lang w:val="pt-BR"/>
        </w:rPr>
        <w:t>thực</w:t>
      </w:r>
      <w:proofErr w:type="spellEnd"/>
      <w:r w:rsidRPr="005D4335">
        <w:rPr>
          <w:rFonts w:eastAsia="MS Mincho"/>
          <w:lang w:val="pt-BR"/>
        </w:rPr>
        <w:t xml:space="preserve"> </w:t>
      </w:r>
      <w:proofErr w:type="spellStart"/>
      <w:r w:rsidRPr="005D4335">
        <w:rPr>
          <w:rFonts w:eastAsia="MS Mincho"/>
          <w:lang w:val="pt-BR"/>
        </w:rPr>
        <w:t>hiện</w:t>
      </w:r>
      <w:proofErr w:type="spellEnd"/>
      <w:r w:rsidRPr="005D4335">
        <w:rPr>
          <w:rFonts w:eastAsia="MS Mincho"/>
          <w:lang w:val="pt-BR"/>
        </w:rPr>
        <w:t xml:space="preserve"> </w:t>
      </w:r>
      <w:proofErr w:type="spellStart"/>
      <w:r w:rsidRPr="005D4335">
        <w:rPr>
          <w:rFonts w:eastAsia="MS Mincho"/>
          <w:lang w:val="pt-BR"/>
        </w:rPr>
        <w:t>theo</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về</w:t>
      </w:r>
      <w:proofErr w:type="spellEnd"/>
      <w:r w:rsidRPr="005D4335">
        <w:rPr>
          <w:rFonts w:eastAsia="MS Mincho"/>
          <w:lang w:val="pt-BR"/>
        </w:rPr>
        <w:t xml:space="preserve"> </w:t>
      </w:r>
      <w:proofErr w:type="spellStart"/>
      <w:r w:rsidRPr="005D4335">
        <w:rPr>
          <w:rFonts w:eastAsia="MS Mincho"/>
          <w:lang w:val="pt-BR"/>
        </w:rPr>
        <w:t>quản</w:t>
      </w:r>
      <w:proofErr w:type="spellEnd"/>
      <w:r w:rsidRPr="005D4335">
        <w:rPr>
          <w:rFonts w:eastAsia="MS Mincho"/>
          <w:lang w:val="pt-BR"/>
        </w:rPr>
        <w:t xml:space="preserve"> </w:t>
      </w:r>
      <w:proofErr w:type="spellStart"/>
      <w:r w:rsidRPr="005D4335">
        <w:rPr>
          <w:rFonts w:eastAsia="MS Mincho"/>
          <w:lang w:val="pt-BR"/>
        </w:rPr>
        <w:t>lý</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ứng</w:t>
      </w:r>
      <w:proofErr w:type="spellEnd"/>
      <w:r w:rsidRPr="005D4335">
        <w:rPr>
          <w:rFonts w:eastAsia="MS Mincho"/>
          <w:lang w:val="pt-BR"/>
        </w:rPr>
        <w:t xml:space="preserve"> </w:t>
      </w:r>
      <w:proofErr w:type="spellStart"/>
      <w:r w:rsidRPr="005D4335">
        <w:rPr>
          <w:rFonts w:eastAsia="MS Mincho"/>
          <w:lang w:val="pt-BR"/>
        </w:rPr>
        <w:t>dụng</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nghệ</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như</w:t>
      </w:r>
      <w:proofErr w:type="spellEnd"/>
      <w:r w:rsidRPr="005D4335">
        <w:rPr>
          <w:rFonts w:eastAsia="MS Mincho"/>
          <w:lang w:val="pt-BR"/>
        </w:rPr>
        <w:t xml:space="preserve"> </w:t>
      </w:r>
      <w:proofErr w:type="spellStart"/>
      <w:r w:rsidRPr="005D4335">
        <w:rPr>
          <w:rFonts w:eastAsia="MS Mincho"/>
          <w:lang w:val="pt-BR"/>
        </w:rPr>
        <w:t>sau</w:t>
      </w:r>
      <w:proofErr w:type="spellEnd"/>
      <w:r w:rsidRPr="005D4335">
        <w:rPr>
          <w:rFonts w:eastAsia="MS Mincho"/>
          <w:lang w:val="pt-BR"/>
        </w:rPr>
        <w:t>:</w:t>
      </w:r>
    </w:p>
    <w:p w14:paraId="71DF21E6" w14:textId="37B5DDBC"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a) </w:t>
      </w:r>
      <w:proofErr w:type="spellStart"/>
      <w:r w:rsidRPr="005D4335">
        <w:rPr>
          <w:rFonts w:eastAsia="MS Mincho"/>
          <w:lang w:val="pt-BR"/>
        </w:rPr>
        <w:t>Phân</w:t>
      </w:r>
      <w:proofErr w:type="spellEnd"/>
      <w:r w:rsidRPr="005D4335">
        <w:rPr>
          <w:rFonts w:eastAsia="MS Mincho"/>
          <w:lang w:val="pt-BR"/>
        </w:rPr>
        <w:t xml:space="preserve"> </w:t>
      </w:r>
      <w:proofErr w:type="spellStart"/>
      <w:r w:rsidRPr="005D4335">
        <w:rPr>
          <w:rFonts w:eastAsia="MS Mincho"/>
          <w:lang w:val="pt-BR"/>
        </w:rPr>
        <w:t>loại</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w:t>
      </w:r>
      <w:proofErr w:type="spellStart"/>
      <w:r w:rsidRPr="005D4335">
        <w:rPr>
          <w:rFonts w:eastAsia="MS Mincho"/>
          <w:lang w:val="pt-BR"/>
        </w:rPr>
        <w:t>được</w:t>
      </w:r>
      <w:proofErr w:type="spellEnd"/>
      <w:r w:rsidRPr="005D4335">
        <w:rPr>
          <w:rFonts w:eastAsia="MS Mincho"/>
          <w:lang w:val="pt-BR"/>
        </w:rPr>
        <w:t xml:space="preserve"> </w:t>
      </w:r>
      <w:proofErr w:type="spellStart"/>
      <w:r w:rsidRPr="005D4335">
        <w:rPr>
          <w:rFonts w:eastAsia="MS Mincho"/>
          <w:lang w:val="pt-BR"/>
        </w:rPr>
        <w:t>thực</w:t>
      </w:r>
      <w:proofErr w:type="spellEnd"/>
      <w:r w:rsidRPr="005D4335">
        <w:rPr>
          <w:rFonts w:eastAsia="MS Mincho"/>
          <w:lang w:val="pt-BR"/>
        </w:rPr>
        <w:t xml:space="preserve"> </w:t>
      </w:r>
      <w:proofErr w:type="spellStart"/>
      <w:r w:rsidRPr="005D4335">
        <w:rPr>
          <w:rFonts w:eastAsia="MS Mincho"/>
          <w:lang w:val="pt-BR"/>
        </w:rPr>
        <w:t>hiện</w:t>
      </w:r>
      <w:proofErr w:type="spellEnd"/>
      <w:r w:rsidRPr="005D4335">
        <w:rPr>
          <w:rFonts w:eastAsia="MS Mincho"/>
          <w:lang w:val="pt-BR"/>
        </w:rPr>
        <w:t xml:space="preserve"> </w:t>
      </w:r>
      <w:proofErr w:type="spellStart"/>
      <w:r w:rsidRPr="005D4335">
        <w:rPr>
          <w:rFonts w:eastAsia="MS Mincho"/>
          <w:lang w:val="pt-BR"/>
        </w:rPr>
        <w:t>theo</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Điều</w:t>
      </w:r>
      <w:proofErr w:type="spellEnd"/>
      <w:r w:rsidRPr="005D4335">
        <w:rPr>
          <w:rFonts w:eastAsia="MS Mincho"/>
          <w:lang w:val="pt-BR"/>
        </w:rPr>
        <w:t xml:space="preserve"> 7 </w:t>
      </w:r>
      <w:proofErr w:type="spellStart"/>
      <w:r w:rsidRPr="005D4335">
        <w:rPr>
          <w:rFonts w:eastAsia="MS Mincho"/>
          <w:lang w:val="pt-BR"/>
        </w:rPr>
        <w:t>Nghị</w:t>
      </w:r>
      <w:proofErr w:type="spellEnd"/>
      <w:r w:rsidRPr="005D4335">
        <w:rPr>
          <w:rFonts w:eastAsia="MS Mincho"/>
          <w:lang w:val="pt-BR"/>
        </w:rPr>
        <w:t xml:space="preserve"> </w:t>
      </w:r>
      <w:proofErr w:type="spellStart"/>
      <w:r w:rsidRPr="005D4335">
        <w:rPr>
          <w:rFonts w:eastAsia="MS Mincho"/>
          <w:lang w:val="pt-BR"/>
        </w:rPr>
        <w:t>đị</w:t>
      </w:r>
      <w:r>
        <w:rPr>
          <w:rFonts w:eastAsia="MS Mincho"/>
          <w:lang w:val="pt-BR"/>
        </w:rPr>
        <w:t>nh</w:t>
      </w:r>
      <w:proofErr w:type="spellEnd"/>
      <w:r>
        <w:rPr>
          <w:rFonts w:eastAsia="MS Mincho"/>
          <w:lang w:val="pt-BR"/>
        </w:rPr>
        <w:t xml:space="preserve"> </w:t>
      </w:r>
      <w:proofErr w:type="spellStart"/>
      <w:r>
        <w:rPr>
          <w:rFonts w:eastAsia="MS Mincho"/>
          <w:lang w:val="pt-BR"/>
        </w:rPr>
        <w:t>này</w:t>
      </w:r>
      <w:proofErr w:type="spellEnd"/>
      <w:r>
        <w:rPr>
          <w:rFonts w:eastAsia="MS Mincho"/>
          <w:lang w:val="pt-BR"/>
        </w:rPr>
        <w:t>;</w:t>
      </w:r>
    </w:p>
    <w:p w14:paraId="182477D5" w14:textId="7277FE6A" w:rsidR="005D4335" w:rsidRPr="002E2F63" w:rsidRDefault="005D4335" w:rsidP="002E2F63">
      <w:pPr>
        <w:widowControl w:val="0"/>
        <w:spacing w:before="120" w:after="120" w:line="360" w:lineRule="exact"/>
        <w:ind w:firstLine="567"/>
        <w:jc w:val="both"/>
        <w:rPr>
          <w:rFonts w:eastAsia="MS Mincho"/>
          <w:spacing w:val="-4"/>
          <w:lang w:val="pt-BR"/>
        </w:rPr>
      </w:pPr>
      <w:r w:rsidRPr="002E2F63">
        <w:rPr>
          <w:rFonts w:eastAsia="MS Mincho"/>
          <w:spacing w:val="-4"/>
          <w:lang w:val="pt-BR"/>
        </w:rPr>
        <w:t xml:space="preserve">b) </w:t>
      </w:r>
      <w:proofErr w:type="spellStart"/>
      <w:r w:rsidRPr="002E2F63">
        <w:rPr>
          <w:rFonts w:eastAsia="MS Mincho"/>
          <w:spacing w:val="-4"/>
          <w:lang w:val="pt-BR"/>
        </w:rPr>
        <w:t>Chủ</w:t>
      </w:r>
      <w:proofErr w:type="spellEnd"/>
      <w:r w:rsidRPr="002E2F63">
        <w:rPr>
          <w:rFonts w:eastAsia="MS Mincho"/>
          <w:spacing w:val="-4"/>
          <w:lang w:val="pt-BR"/>
        </w:rPr>
        <w:t xml:space="preserve"> </w:t>
      </w:r>
      <w:proofErr w:type="spellStart"/>
      <w:r w:rsidRPr="002E2F63">
        <w:rPr>
          <w:rFonts w:eastAsia="MS Mincho"/>
          <w:spacing w:val="-4"/>
          <w:lang w:val="pt-BR"/>
        </w:rPr>
        <w:t>đầu</w:t>
      </w:r>
      <w:proofErr w:type="spellEnd"/>
      <w:r w:rsidRPr="002E2F63">
        <w:rPr>
          <w:rFonts w:eastAsia="MS Mincho"/>
          <w:spacing w:val="-4"/>
          <w:lang w:val="pt-BR"/>
        </w:rPr>
        <w:t xml:space="preserve"> </w:t>
      </w:r>
      <w:proofErr w:type="spellStart"/>
      <w:r w:rsidRPr="002E2F63">
        <w:rPr>
          <w:rFonts w:eastAsia="MS Mincho"/>
          <w:spacing w:val="-4"/>
          <w:lang w:val="pt-BR"/>
        </w:rPr>
        <w:t>tư</w:t>
      </w:r>
      <w:proofErr w:type="spellEnd"/>
      <w:r w:rsidRPr="002E2F63">
        <w:rPr>
          <w:rFonts w:eastAsia="MS Mincho"/>
          <w:spacing w:val="-4"/>
          <w:lang w:val="pt-BR"/>
        </w:rPr>
        <w:t xml:space="preserve"> </w:t>
      </w:r>
      <w:proofErr w:type="spellStart"/>
      <w:r w:rsidRPr="002E2F63">
        <w:rPr>
          <w:rFonts w:eastAsia="MS Mincho"/>
          <w:spacing w:val="-4"/>
          <w:lang w:val="pt-BR"/>
        </w:rPr>
        <w:t>được</w:t>
      </w:r>
      <w:proofErr w:type="spellEnd"/>
      <w:r w:rsidRPr="002E2F63">
        <w:rPr>
          <w:rFonts w:eastAsia="MS Mincho"/>
          <w:spacing w:val="-4"/>
          <w:lang w:val="pt-BR"/>
        </w:rPr>
        <w:t xml:space="preserve"> </w:t>
      </w:r>
      <w:proofErr w:type="spellStart"/>
      <w:r w:rsidRPr="002E2F63">
        <w:rPr>
          <w:rFonts w:eastAsia="MS Mincho"/>
          <w:spacing w:val="-4"/>
          <w:lang w:val="pt-BR"/>
        </w:rPr>
        <w:t>xác</w:t>
      </w:r>
      <w:proofErr w:type="spellEnd"/>
      <w:r w:rsidRPr="002E2F63">
        <w:rPr>
          <w:rFonts w:eastAsia="MS Mincho"/>
          <w:spacing w:val="-4"/>
          <w:lang w:val="pt-BR"/>
        </w:rPr>
        <w:t xml:space="preserve"> </w:t>
      </w:r>
      <w:proofErr w:type="spellStart"/>
      <w:r w:rsidRPr="002E2F63">
        <w:rPr>
          <w:rFonts w:eastAsia="MS Mincho"/>
          <w:spacing w:val="-4"/>
          <w:lang w:val="pt-BR"/>
        </w:rPr>
        <w:t>định</w:t>
      </w:r>
      <w:proofErr w:type="spellEnd"/>
      <w:r w:rsidRPr="002E2F63">
        <w:rPr>
          <w:rFonts w:eastAsia="MS Mincho"/>
          <w:spacing w:val="-4"/>
          <w:lang w:val="pt-BR"/>
        </w:rPr>
        <w:t xml:space="preserve"> </w:t>
      </w:r>
      <w:proofErr w:type="spellStart"/>
      <w:r w:rsidRPr="002E2F63">
        <w:rPr>
          <w:rFonts w:eastAsia="MS Mincho"/>
          <w:spacing w:val="-4"/>
          <w:lang w:val="pt-BR"/>
        </w:rPr>
        <w:t>theo</w:t>
      </w:r>
      <w:proofErr w:type="spellEnd"/>
      <w:r w:rsidRPr="002E2F63">
        <w:rPr>
          <w:rFonts w:eastAsia="MS Mincho"/>
          <w:spacing w:val="-4"/>
          <w:lang w:val="pt-BR"/>
        </w:rPr>
        <w:t xml:space="preserve"> </w:t>
      </w:r>
      <w:proofErr w:type="spellStart"/>
      <w:r w:rsidRPr="002E2F63">
        <w:rPr>
          <w:rFonts w:eastAsia="MS Mincho"/>
          <w:spacing w:val="-4"/>
          <w:lang w:val="pt-BR"/>
        </w:rPr>
        <w:t>quy</w:t>
      </w:r>
      <w:proofErr w:type="spellEnd"/>
      <w:r w:rsidRPr="002E2F63">
        <w:rPr>
          <w:rFonts w:eastAsia="MS Mincho"/>
          <w:spacing w:val="-4"/>
          <w:lang w:val="pt-BR"/>
        </w:rPr>
        <w:t xml:space="preserve"> </w:t>
      </w:r>
      <w:proofErr w:type="spellStart"/>
      <w:r w:rsidRPr="002E2F63">
        <w:rPr>
          <w:rFonts w:eastAsia="MS Mincho"/>
          <w:spacing w:val="-4"/>
          <w:lang w:val="pt-BR"/>
        </w:rPr>
        <w:t>định</w:t>
      </w:r>
      <w:proofErr w:type="spellEnd"/>
      <w:r w:rsidRPr="002E2F63">
        <w:rPr>
          <w:rFonts w:eastAsia="MS Mincho"/>
          <w:spacing w:val="-4"/>
          <w:lang w:val="pt-BR"/>
        </w:rPr>
        <w:t xml:space="preserve"> </w:t>
      </w:r>
      <w:proofErr w:type="spellStart"/>
      <w:r w:rsidRPr="002E2F63">
        <w:rPr>
          <w:rFonts w:eastAsia="MS Mincho"/>
          <w:spacing w:val="-4"/>
          <w:lang w:val="pt-BR"/>
        </w:rPr>
        <w:t>tại</w:t>
      </w:r>
      <w:proofErr w:type="spellEnd"/>
      <w:r w:rsidRPr="002E2F63">
        <w:rPr>
          <w:rFonts w:eastAsia="MS Mincho"/>
          <w:spacing w:val="-4"/>
          <w:lang w:val="pt-BR"/>
        </w:rPr>
        <w:t xml:space="preserve"> </w:t>
      </w:r>
      <w:proofErr w:type="spellStart"/>
      <w:r w:rsidRPr="002E2F63">
        <w:rPr>
          <w:rFonts w:eastAsia="MS Mincho"/>
          <w:spacing w:val="-4"/>
          <w:lang w:val="pt-BR"/>
        </w:rPr>
        <w:t>khoản</w:t>
      </w:r>
      <w:proofErr w:type="spellEnd"/>
      <w:r w:rsidRPr="002E2F63">
        <w:rPr>
          <w:rFonts w:eastAsia="MS Mincho"/>
          <w:spacing w:val="-4"/>
          <w:lang w:val="pt-BR"/>
        </w:rPr>
        <w:t xml:space="preserve"> 1 </w:t>
      </w:r>
      <w:proofErr w:type="spellStart"/>
      <w:r w:rsidRPr="002E2F63">
        <w:rPr>
          <w:rFonts w:eastAsia="MS Mincho"/>
          <w:spacing w:val="-4"/>
          <w:lang w:val="pt-BR"/>
        </w:rPr>
        <w:t>Điều</w:t>
      </w:r>
      <w:proofErr w:type="spellEnd"/>
      <w:r w:rsidRPr="002E2F63">
        <w:rPr>
          <w:rFonts w:eastAsia="MS Mincho"/>
          <w:spacing w:val="-4"/>
          <w:lang w:val="pt-BR"/>
        </w:rPr>
        <w:t xml:space="preserve"> 8 </w:t>
      </w:r>
      <w:proofErr w:type="spellStart"/>
      <w:r w:rsidRPr="002E2F63">
        <w:rPr>
          <w:rFonts w:eastAsia="MS Mincho"/>
          <w:spacing w:val="-4"/>
          <w:lang w:val="pt-BR"/>
        </w:rPr>
        <w:t>Nghị</w:t>
      </w:r>
      <w:proofErr w:type="spellEnd"/>
      <w:r w:rsidRPr="002E2F63">
        <w:rPr>
          <w:rFonts w:eastAsia="MS Mincho"/>
          <w:spacing w:val="-4"/>
          <w:lang w:val="pt-BR"/>
        </w:rPr>
        <w:t xml:space="preserve"> </w:t>
      </w:r>
      <w:proofErr w:type="spellStart"/>
      <w:r w:rsidRPr="002E2F63">
        <w:rPr>
          <w:rFonts w:eastAsia="MS Mincho"/>
          <w:spacing w:val="-4"/>
          <w:lang w:val="pt-BR"/>
        </w:rPr>
        <w:t>định</w:t>
      </w:r>
      <w:proofErr w:type="spellEnd"/>
      <w:r w:rsidRPr="002E2F63">
        <w:rPr>
          <w:rFonts w:eastAsia="MS Mincho"/>
          <w:spacing w:val="-4"/>
          <w:lang w:val="pt-BR"/>
        </w:rPr>
        <w:t xml:space="preserve"> </w:t>
      </w:r>
      <w:proofErr w:type="spellStart"/>
      <w:r w:rsidRPr="002E2F63">
        <w:rPr>
          <w:rFonts w:eastAsia="MS Mincho"/>
          <w:spacing w:val="-4"/>
          <w:lang w:val="pt-BR"/>
        </w:rPr>
        <w:t>này</w:t>
      </w:r>
      <w:proofErr w:type="spellEnd"/>
      <w:r w:rsidRPr="002E2F63">
        <w:rPr>
          <w:rFonts w:eastAsia="MS Mincho"/>
          <w:spacing w:val="-4"/>
          <w:lang w:val="pt-BR"/>
        </w:rPr>
        <w:t>;</w:t>
      </w:r>
    </w:p>
    <w:p w14:paraId="4A15E2D9" w14:textId="5A842B27"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b) </w:t>
      </w:r>
      <w:proofErr w:type="spellStart"/>
      <w:r w:rsidRPr="005D4335">
        <w:rPr>
          <w:rFonts w:eastAsia="MS Mincho"/>
          <w:lang w:val="pt-BR"/>
        </w:rPr>
        <w:t>Trình</w:t>
      </w:r>
      <w:proofErr w:type="spellEnd"/>
      <w:r w:rsidRPr="005D4335">
        <w:rPr>
          <w:rFonts w:eastAsia="MS Mincho"/>
          <w:lang w:val="pt-BR"/>
        </w:rPr>
        <w:t xml:space="preserve"> </w:t>
      </w:r>
      <w:proofErr w:type="spellStart"/>
      <w:r w:rsidRPr="005D4335">
        <w:rPr>
          <w:rFonts w:eastAsia="MS Mincho"/>
          <w:lang w:val="pt-BR"/>
        </w:rPr>
        <w:t>tự</w:t>
      </w:r>
      <w:proofErr w:type="spellEnd"/>
      <w:r w:rsidRPr="005D4335">
        <w:rPr>
          <w:rFonts w:eastAsia="MS Mincho"/>
          <w:lang w:val="pt-BR"/>
        </w:rPr>
        <w:t xml:space="preserve">, </w:t>
      </w:r>
      <w:proofErr w:type="spellStart"/>
      <w:r w:rsidRPr="005D4335">
        <w:rPr>
          <w:rFonts w:eastAsia="MS Mincho"/>
          <w:lang w:val="pt-BR"/>
        </w:rPr>
        <w:t>thủ</w:t>
      </w:r>
      <w:proofErr w:type="spellEnd"/>
      <w:r w:rsidRPr="005D4335">
        <w:rPr>
          <w:rFonts w:eastAsia="MS Mincho"/>
          <w:lang w:val="pt-BR"/>
        </w:rPr>
        <w:t xml:space="preserve"> </w:t>
      </w:r>
      <w:proofErr w:type="spellStart"/>
      <w:r w:rsidRPr="005D4335">
        <w:rPr>
          <w:rFonts w:eastAsia="MS Mincho"/>
          <w:lang w:val="pt-BR"/>
        </w:rPr>
        <w:t>tục</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w:t>
      </w:r>
      <w:proofErr w:type="spellStart"/>
      <w:r w:rsidRPr="005D4335">
        <w:rPr>
          <w:rFonts w:eastAsia="MS Mincho"/>
          <w:lang w:val="pt-BR"/>
        </w:rPr>
        <w:t>quản</w:t>
      </w:r>
      <w:proofErr w:type="spellEnd"/>
      <w:r w:rsidRPr="005D4335">
        <w:rPr>
          <w:rFonts w:eastAsia="MS Mincho"/>
          <w:lang w:val="pt-BR"/>
        </w:rPr>
        <w:t xml:space="preserve"> </w:t>
      </w:r>
      <w:proofErr w:type="spellStart"/>
      <w:r w:rsidRPr="005D4335">
        <w:rPr>
          <w:rFonts w:eastAsia="MS Mincho"/>
          <w:lang w:val="pt-BR"/>
        </w:rPr>
        <w:t>lý</w:t>
      </w:r>
      <w:proofErr w:type="spellEnd"/>
      <w:r w:rsidRPr="005D4335">
        <w:rPr>
          <w:rFonts w:eastAsia="MS Mincho"/>
          <w:lang w:val="pt-BR"/>
        </w:rPr>
        <w:t xml:space="preserve"> chi </w:t>
      </w:r>
      <w:proofErr w:type="spellStart"/>
      <w:r w:rsidRPr="005D4335">
        <w:rPr>
          <w:rFonts w:eastAsia="MS Mincho"/>
          <w:lang w:val="pt-BR"/>
        </w:rPr>
        <w:t>phí</w:t>
      </w:r>
      <w:proofErr w:type="spellEnd"/>
      <w:r w:rsidRPr="005D4335">
        <w:rPr>
          <w:rFonts w:eastAsia="MS Mincho"/>
          <w:lang w:val="pt-BR"/>
        </w:rPr>
        <w:t xml:space="preserve">; </w:t>
      </w:r>
      <w:proofErr w:type="spellStart"/>
      <w:r w:rsidRPr="005D4335">
        <w:rPr>
          <w:rFonts w:eastAsia="MS Mincho"/>
          <w:lang w:val="pt-BR"/>
        </w:rPr>
        <w:t>quản</w:t>
      </w:r>
      <w:proofErr w:type="spellEnd"/>
      <w:r w:rsidRPr="005D4335">
        <w:rPr>
          <w:rFonts w:eastAsia="MS Mincho"/>
          <w:lang w:val="pt-BR"/>
        </w:rPr>
        <w:t xml:space="preserve"> </w:t>
      </w:r>
      <w:proofErr w:type="spellStart"/>
      <w:r w:rsidRPr="005D4335">
        <w:rPr>
          <w:rFonts w:eastAsia="MS Mincho"/>
          <w:lang w:val="pt-BR"/>
        </w:rPr>
        <w:t>lý</w:t>
      </w:r>
      <w:proofErr w:type="spellEnd"/>
      <w:r w:rsidRPr="005D4335">
        <w:rPr>
          <w:rFonts w:eastAsia="MS Mincho"/>
          <w:lang w:val="pt-BR"/>
        </w:rPr>
        <w:t xml:space="preserve"> </w:t>
      </w:r>
      <w:proofErr w:type="spellStart"/>
      <w:r w:rsidRPr="005D4335">
        <w:rPr>
          <w:rFonts w:eastAsia="MS Mincho"/>
          <w:lang w:val="pt-BR"/>
        </w:rPr>
        <w:t>chất</w:t>
      </w:r>
      <w:proofErr w:type="spellEnd"/>
      <w:r w:rsidRPr="005D4335">
        <w:rPr>
          <w:rFonts w:eastAsia="MS Mincho"/>
          <w:lang w:val="pt-BR"/>
        </w:rPr>
        <w:t xml:space="preserve"> </w:t>
      </w:r>
      <w:proofErr w:type="spellStart"/>
      <w:r w:rsidRPr="005D4335">
        <w:rPr>
          <w:rFonts w:eastAsia="MS Mincho"/>
          <w:lang w:val="pt-BR"/>
        </w:rPr>
        <w:t>lượng</w:t>
      </w:r>
      <w:proofErr w:type="spellEnd"/>
      <w:r w:rsidRPr="005D4335">
        <w:rPr>
          <w:rFonts w:eastAsia="MS Mincho"/>
          <w:lang w:val="pt-BR"/>
        </w:rPr>
        <w:t xml:space="preserve"> </w:t>
      </w:r>
      <w:proofErr w:type="spellStart"/>
      <w:r w:rsidRPr="005D4335">
        <w:rPr>
          <w:rFonts w:eastAsia="MS Mincho"/>
          <w:lang w:val="pt-BR"/>
        </w:rPr>
        <w:t>thực</w:t>
      </w:r>
      <w:proofErr w:type="spellEnd"/>
      <w:r w:rsidRPr="005D4335">
        <w:rPr>
          <w:rFonts w:eastAsia="MS Mincho"/>
          <w:lang w:val="pt-BR"/>
        </w:rPr>
        <w:t xml:space="preserve"> </w:t>
      </w:r>
      <w:proofErr w:type="spellStart"/>
      <w:r w:rsidRPr="005D4335">
        <w:rPr>
          <w:rFonts w:eastAsia="MS Mincho"/>
          <w:lang w:val="pt-BR"/>
        </w:rPr>
        <w:t>hiện</w:t>
      </w:r>
      <w:proofErr w:type="spellEnd"/>
      <w:r w:rsidRPr="005D4335">
        <w:rPr>
          <w:rFonts w:eastAsia="MS Mincho"/>
          <w:lang w:val="pt-BR"/>
        </w:rPr>
        <w:t xml:space="preserve"> </w:t>
      </w:r>
      <w:proofErr w:type="spellStart"/>
      <w:r w:rsidRPr="005D4335">
        <w:rPr>
          <w:rFonts w:eastAsia="MS Mincho"/>
          <w:lang w:val="pt-BR"/>
        </w:rPr>
        <w:t>theo</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khoản</w:t>
      </w:r>
      <w:proofErr w:type="spellEnd"/>
      <w:r w:rsidRPr="005D4335">
        <w:rPr>
          <w:rFonts w:eastAsia="MS Mincho"/>
          <w:lang w:val="pt-BR"/>
        </w:rPr>
        <w:t xml:space="preserve"> 4 </w:t>
      </w:r>
      <w:proofErr w:type="spellStart"/>
      <w:r w:rsidRPr="005D4335">
        <w:rPr>
          <w:rFonts w:eastAsia="MS Mincho"/>
          <w:lang w:val="pt-BR"/>
        </w:rPr>
        <w:t>Điều</w:t>
      </w:r>
      <w:proofErr w:type="spellEnd"/>
      <w:r w:rsidRPr="005D4335">
        <w:rPr>
          <w:rFonts w:eastAsia="MS Mincho"/>
          <w:lang w:val="pt-BR"/>
        </w:rPr>
        <w:t xml:space="preserve"> 6 </w:t>
      </w:r>
      <w:proofErr w:type="spellStart"/>
      <w:r w:rsidRPr="005D4335">
        <w:rPr>
          <w:rFonts w:eastAsia="MS Mincho"/>
          <w:lang w:val="pt-BR"/>
        </w:rPr>
        <w:t>và</w:t>
      </w:r>
      <w:proofErr w:type="spellEnd"/>
      <w:r w:rsidRPr="005D4335">
        <w:rPr>
          <w:rFonts w:eastAsia="MS Mincho"/>
          <w:lang w:val="pt-BR"/>
        </w:rPr>
        <w:t xml:space="preserve"> </w:t>
      </w:r>
      <w:proofErr w:type="spellStart"/>
      <w:r w:rsidRPr="005D4335">
        <w:rPr>
          <w:rFonts w:eastAsia="MS Mincho"/>
          <w:lang w:val="pt-BR"/>
        </w:rPr>
        <w:t>Mục</w:t>
      </w:r>
      <w:proofErr w:type="spellEnd"/>
      <w:r w:rsidRPr="005D4335">
        <w:rPr>
          <w:rFonts w:eastAsia="MS Mincho"/>
          <w:lang w:val="pt-BR"/>
        </w:rPr>
        <w:t xml:space="preserve"> 2 </w:t>
      </w:r>
      <w:proofErr w:type="spellStart"/>
      <w:r w:rsidRPr="005D4335">
        <w:rPr>
          <w:rFonts w:eastAsia="MS Mincho"/>
          <w:lang w:val="pt-BR"/>
        </w:rPr>
        <w:t>Chương</w:t>
      </w:r>
      <w:proofErr w:type="spellEnd"/>
      <w:r w:rsidRPr="005D4335">
        <w:rPr>
          <w:rFonts w:eastAsia="MS Mincho"/>
          <w:lang w:val="pt-BR"/>
        </w:rPr>
        <w:t xml:space="preserve"> II </w:t>
      </w:r>
      <w:proofErr w:type="spellStart"/>
      <w:r w:rsidRPr="005D4335">
        <w:rPr>
          <w:rFonts w:eastAsia="MS Mincho"/>
          <w:lang w:val="pt-BR"/>
        </w:rPr>
        <w:t>Nghị</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 xml:space="preserve">, </w:t>
      </w:r>
      <w:proofErr w:type="spellStart"/>
      <w:r w:rsidRPr="005D4335">
        <w:rPr>
          <w:rFonts w:eastAsia="MS Mincho"/>
          <w:lang w:val="pt-BR"/>
        </w:rPr>
        <w:t>trừ</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về</w:t>
      </w:r>
      <w:proofErr w:type="spellEnd"/>
      <w:r w:rsidRPr="005D4335">
        <w:rPr>
          <w:rFonts w:eastAsia="MS Mincho"/>
          <w:lang w:val="pt-BR"/>
        </w:rPr>
        <w:t xml:space="preserve"> </w:t>
      </w:r>
      <w:proofErr w:type="spellStart"/>
      <w:r w:rsidRPr="005D4335">
        <w:rPr>
          <w:rFonts w:eastAsia="MS Mincho"/>
          <w:lang w:val="pt-BR"/>
        </w:rPr>
        <w:t>chủ</w:t>
      </w:r>
      <w:proofErr w:type="spellEnd"/>
      <w:r w:rsidRPr="005D4335">
        <w:rPr>
          <w:rFonts w:eastAsia="MS Mincho"/>
          <w:lang w:val="pt-BR"/>
        </w:rPr>
        <w:t xml:space="preserve"> </w:t>
      </w:r>
      <w:proofErr w:type="spellStart"/>
      <w:r w:rsidRPr="005D4335">
        <w:rPr>
          <w:rFonts w:eastAsia="MS Mincho"/>
          <w:lang w:val="pt-BR"/>
        </w:rPr>
        <w:t>trương</w:t>
      </w:r>
      <w:proofErr w:type="spellEnd"/>
      <w:r w:rsidRPr="005D4335">
        <w:rPr>
          <w:rFonts w:eastAsia="MS Mincho"/>
          <w:lang w:val="pt-BR"/>
        </w:rPr>
        <w:t xml:space="preserve"> </w:t>
      </w:r>
      <w:proofErr w:type="spellStart"/>
      <w:r w:rsidRPr="005D4335">
        <w:rPr>
          <w:rFonts w:eastAsia="MS Mincho"/>
          <w:lang w:val="pt-BR"/>
        </w:rPr>
        <w:t>đầ</w:t>
      </w:r>
      <w:r>
        <w:rPr>
          <w:rFonts w:eastAsia="MS Mincho"/>
          <w:lang w:val="pt-BR"/>
        </w:rPr>
        <w:t>u</w:t>
      </w:r>
      <w:proofErr w:type="spellEnd"/>
      <w:r>
        <w:rPr>
          <w:rFonts w:eastAsia="MS Mincho"/>
          <w:lang w:val="pt-BR"/>
        </w:rPr>
        <w:t xml:space="preserve"> </w:t>
      </w:r>
      <w:proofErr w:type="spellStart"/>
      <w:r>
        <w:rPr>
          <w:rFonts w:eastAsia="MS Mincho"/>
          <w:lang w:val="pt-BR"/>
        </w:rPr>
        <w:t>tư</w:t>
      </w:r>
      <w:proofErr w:type="spellEnd"/>
      <w:r>
        <w:rPr>
          <w:rFonts w:eastAsia="MS Mincho"/>
          <w:lang w:val="pt-BR"/>
        </w:rPr>
        <w:t>;</w:t>
      </w:r>
    </w:p>
    <w:p w14:paraId="44AC68B6" w14:textId="77777777"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c)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quyết</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hoạt</w:t>
      </w:r>
      <w:proofErr w:type="spellEnd"/>
      <w:r w:rsidRPr="005D4335">
        <w:rPr>
          <w:rFonts w:eastAsia="MS Mincho"/>
          <w:lang w:val="pt-BR"/>
        </w:rPr>
        <w:t xml:space="preserve"> </w:t>
      </w:r>
      <w:proofErr w:type="spellStart"/>
      <w:r w:rsidRPr="005D4335">
        <w:rPr>
          <w:rFonts w:eastAsia="MS Mincho"/>
          <w:lang w:val="pt-BR"/>
        </w:rPr>
        <w:t>động</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ứng</w:t>
      </w:r>
      <w:proofErr w:type="spellEnd"/>
      <w:r w:rsidRPr="005D4335">
        <w:rPr>
          <w:rFonts w:eastAsia="MS Mincho"/>
          <w:lang w:val="pt-BR"/>
        </w:rPr>
        <w:t xml:space="preserve"> </w:t>
      </w:r>
      <w:proofErr w:type="spellStart"/>
      <w:r w:rsidRPr="005D4335">
        <w:rPr>
          <w:rFonts w:eastAsia="MS Mincho"/>
          <w:lang w:val="pt-BR"/>
        </w:rPr>
        <w:t>dụng</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nghệ</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thực</w:t>
      </w:r>
      <w:proofErr w:type="spellEnd"/>
      <w:r w:rsidRPr="005D4335">
        <w:rPr>
          <w:rFonts w:eastAsia="MS Mincho"/>
          <w:lang w:val="pt-BR"/>
        </w:rPr>
        <w:t xml:space="preserve"> </w:t>
      </w:r>
      <w:proofErr w:type="spellStart"/>
      <w:r w:rsidRPr="005D4335">
        <w:rPr>
          <w:rFonts w:eastAsia="MS Mincho"/>
          <w:lang w:val="pt-BR"/>
        </w:rPr>
        <w:t>hiện</w:t>
      </w:r>
      <w:proofErr w:type="spellEnd"/>
      <w:r w:rsidRPr="005D4335">
        <w:rPr>
          <w:rFonts w:eastAsia="MS Mincho"/>
          <w:lang w:val="pt-BR"/>
        </w:rPr>
        <w:t xml:space="preserve"> </w:t>
      </w:r>
      <w:proofErr w:type="spellStart"/>
      <w:r w:rsidRPr="005D4335">
        <w:rPr>
          <w:rFonts w:eastAsia="MS Mincho"/>
          <w:lang w:val="pt-BR"/>
        </w:rPr>
        <w:t>theo</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khoản</w:t>
      </w:r>
      <w:proofErr w:type="spellEnd"/>
      <w:r w:rsidRPr="005D4335">
        <w:rPr>
          <w:rFonts w:eastAsia="MS Mincho"/>
          <w:lang w:val="pt-BR"/>
        </w:rPr>
        <w:t xml:space="preserve"> 4 </w:t>
      </w:r>
      <w:proofErr w:type="spellStart"/>
      <w:r w:rsidRPr="005D4335">
        <w:rPr>
          <w:rFonts w:eastAsia="MS Mincho"/>
          <w:lang w:val="pt-BR"/>
        </w:rPr>
        <w:t>Điều</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w:t>
      </w:r>
    </w:p>
    <w:p w14:paraId="2539EBB4" w14:textId="77777777"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d) </w:t>
      </w:r>
      <w:proofErr w:type="spellStart"/>
      <w:r w:rsidRPr="005D4335">
        <w:rPr>
          <w:rFonts w:eastAsia="MS Mincho"/>
          <w:lang w:val="pt-BR"/>
        </w:rPr>
        <w:t>Cấp</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quyết</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hoạt</w:t>
      </w:r>
      <w:proofErr w:type="spellEnd"/>
      <w:r w:rsidRPr="005D4335">
        <w:rPr>
          <w:rFonts w:eastAsia="MS Mincho"/>
          <w:lang w:val="pt-BR"/>
        </w:rPr>
        <w:t xml:space="preserve"> </w:t>
      </w:r>
      <w:proofErr w:type="spellStart"/>
      <w:r w:rsidRPr="005D4335">
        <w:rPr>
          <w:rFonts w:eastAsia="MS Mincho"/>
          <w:lang w:val="pt-BR"/>
        </w:rPr>
        <w:t>động</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ứng</w:t>
      </w:r>
      <w:proofErr w:type="spellEnd"/>
      <w:r w:rsidRPr="005D4335">
        <w:rPr>
          <w:rFonts w:eastAsia="MS Mincho"/>
          <w:lang w:val="pt-BR"/>
        </w:rPr>
        <w:t xml:space="preserve"> </w:t>
      </w:r>
      <w:proofErr w:type="spellStart"/>
      <w:r w:rsidRPr="005D4335">
        <w:rPr>
          <w:rFonts w:eastAsia="MS Mincho"/>
          <w:lang w:val="pt-BR"/>
        </w:rPr>
        <w:t>dụng</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nghệ</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điểm</w:t>
      </w:r>
      <w:proofErr w:type="spellEnd"/>
      <w:r w:rsidRPr="005D4335">
        <w:rPr>
          <w:rFonts w:eastAsia="MS Mincho"/>
          <w:lang w:val="pt-BR"/>
        </w:rPr>
        <w:t xml:space="preserve"> c </w:t>
      </w:r>
      <w:proofErr w:type="spellStart"/>
      <w:r w:rsidRPr="005D4335">
        <w:rPr>
          <w:rFonts w:eastAsia="MS Mincho"/>
          <w:lang w:val="pt-BR"/>
        </w:rPr>
        <w:t>khoản</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 xml:space="preserve"> </w:t>
      </w:r>
      <w:proofErr w:type="spellStart"/>
      <w:r w:rsidRPr="005D4335">
        <w:rPr>
          <w:rFonts w:eastAsia="MS Mincho"/>
          <w:lang w:val="pt-BR"/>
        </w:rPr>
        <w:t>thành</w:t>
      </w:r>
      <w:proofErr w:type="spellEnd"/>
      <w:r w:rsidRPr="005D4335">
        <w:rPr>
          <w:rFonts w:eastAsia="MS Mincho"/>
          <w:lang w:val="pt-BR"/>
        </w:rPr>
        <w:t xml:space="preserve"> </w:t>
      </w:r>
      <w:proofErr w:type="spellStart"/>
      <w:r w:rsidRPr="005D4335">
        <w:rPr>
          <w:rFonts w:eastAsia="MS Mincho"/>
          <w:lang w:val="pt-BR"/>
        </w:rPr>
        <w:t>lập</w:t>
      </w:r>
      <w:proofErr w:type="spellEnd"/>
      <w:r w:rsidRPr="005D4335">
        <w:rPr>
          <w:rFonts w:eastAsia="MS Mincho"/>
          <w:lang w:val="pt-BR"/>
        </w:rPr>
        <w:t xml:space="preserve"> </w:t>
      </w:r>
      <w:proofErr w:type="spellStart"/>
      <w:r w:rsidRPr="005D4335">
        <w:rPr>
          <w:rFonts w:eastAsia="MS Mincho"/>
          <w:lang w:val="pt-BR"/>
        </w:rPr>
        <w:t>Hội</w:t>
      </w:r>
      <w:proofErr w:type="spellEnd"/>
      <w:r w:rsidRPr="005D4335">
        <w:rPr>
          <w:rFonts w:eastAsia="MS Mincho"/>
          <w:lang w:val="pt-BR"/>
        </w:rPr>
        <w:t xml:space="preserve"> </w:t>
      </w:r>
      <w:proofErr w:type="spellStart"/>
      <w:r w:rsidRPr="005D4335">
        <w:rPr>
          <w:rFonts w:eastAsia="MS Mincho"/>
          <w:lang w:val="pt-BR"/>
        </w:rPr>
        <w:t>đồng</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hoặc</w:t>
      </w:r>
      <w:proofErr w:type="spellEnd"/>
      <w:r w:rsidRPr="005D4335">
        <w:rPr>
          <w:rFonts w:eastAsia="MS Mincho"/>
          <w:lang w:val="pt-BR"/>
        </w:rPr>
        <w:t xml:space="preserve"> </w:t>
      </w:r>
      <w:proofErr w:type="spellStart"/>
      <w:r w:rsidRPr="005D4335">
        <w:rPr>
          <w:rFonts w:eastAsia="MS Mincho"/>
          <w:lang w:val="pt-BR"/>
        </w:rPr>
        <w:t>giao</w:t>
      </w:r>
      <w:proofErr w:type="spellEnd"/>
      <w:r w:rsidRPr="005D4335">
        <w:rPr>
          <w:rFonts w:eastAsia="MS Mincho"/>
          <w:lang w:val="pt-BR"/>
        </w:rPr>
        <w:t xml:space="preserve"> </w:t>
      </w:r>
      <w:proofErr w:type="spellStart"/>
      <w:r w:rsidRPr="005D4335">
        <w:rPr>
          <w:rFonts w:eastAsia="MS Mincho"/>
          <w:lang w:val="pt-BR"/>
        </w:rPr>
        <w:t>là</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quan</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chuyên</w:t>
      </w:r>
      <w:proofErr w:type="spellEnd"/>
      <w:r w:rsidRPr="005D4335">
        <w:rPr>
          <w:rFonts w:eastAsia="MS Mincho"/>
          <w:lang w:val="pt-BR"/>
        </w:rPr>
        <w:t xml:space="preserve"> </w:t>
      </w:r>
      <w:proofErr w:type="spellStart"/>
      <w:r w:rsidRPr="005D4335">
        <w:rPr>
          <w:rFonts w:eastAsia="MS Mincho"/>
          <w:lang w:val="pt-BR"/>
        </w:rPr>
        <w:t>môn</w:t>
      </w:r>
      <w:proofErr w:type="spellEnd"/>
      <w:r w:rsidRPr="005D4335">
        <w:rPr>
          <w:rFonts w:eastAsia="MS Mincho"/>
          <w:lang w:val="pt-BR"/>
        </w:rPr>
        <w:t xml:space="preserve"> </w:t>
      </w:r>
      <w:proofErr w:type="spellStart"/>
      <w:r w:rsidRPr="005D4335">
        <w:rPr>
          <w:rFonts w:eastAsia="MS Mincho"/>
          <w:lang w:val="pt-BR"/>
        </w:rPr>
        <w:t>quản</w:t>
      </w:r>
      <w:proofErr w:type="spellEnd"/>
      <w:r w:rsidRPr="005D4335">
        <w:rPr>
          <w:rFonts w:eastAsia="MS Mincho"/>
          <w:lang w:val="pt-BR"/>
        </w:rPr>
        <w:t xml:space="preserve"> </w:t>
      </w:r>
      <w:proofErr w:type="spellStart"/>
      <w:r w:rsidRPr="005D4335">
        <w:rPr>
          <w:rFonts w:eastAsia="MS Mincho"/>
          <w:lang w:val="pt-BR"/>
        </w:rPr>
        <w:t>lý</w:t>
      </w:r>
      <w:proofErr w:type="spellEnd"/>
      <w:r w:rsidRPr="005D4335">
        <w:rPr>
          <w:rFonts w:eastAsia="MS Mincho"/>
          <w:lang w:val="pt-BR"/>
        </w:rPr>
        <w:t xml:space="preserve"> </w:t>
      </w:r>
      <w:proofErr w:type="spellStart"/>
      <w:r w:rsidRPr="005D4335">
        <w:rPr>
          <w:rFonts w:eastAsia="MS Mincho"/>
          <w:lang w:val="pt-BR"/>
        </w:rPr>
        <w:t>về</w:t>
      </w:r>
      <w:proofErr w:type="spellEnd"/>
      <w:r w:rsidRPr="005D4335">
        <w:rPr>
          <w:rFonts w:eastAsia="MS Mincho"/>
          <w:lang w:val="pt-BR"/>
        </w:rPr>
        <w:t xml:space="preserve"> </w:t>
      </w:r>
      <w:proofErr w:type="spellStart"/>
      <w:r w:rsidRPr="005D4335">
        <w:rPr>
          <w:rFonts w:eastAsia="MS Mincho"/>
          <w:lang w:val="pt-BR"/>
        </w:rPr>
        <w:t>tài</w:t>
      </w:r>
      <w:proofErr w:type="spellEnd"/>
      <w:r w:rsidRPr="005D4335">
        <w:rPr>
          <w:rFonts w:eastAsia="MS Mincho"/>
          <w:lang w:val="pt-BR"/>
        </w:rPr>
        <w:t xml:space="preserve"> </w:t>
      </w:r>
      <w:proofErr w:type="spellStart"/>
      <w:r w:rsidRPr="005D4335">
        <w:rPr>
          <w:rFonts w:eastAsia="MS Mincho"/>
          <w:lang w:val="pt-BR"/>
        </w:rPr>
        <w:t>chính</w:t>
      </w:r>
      <w:proofErr w:type="spellEnd"/>
      <w:r w:rsidRPr="005D4335">
        <w:rPr>
          <w:rFonts w:eastAsia="MS Mincho"/>
          <w:lang w:val="pt-BR"/>
        </w:rPr>
        <w:t xml:space="preserve">, </w:t>
      </w:r>
      <w:proofErr w:type="spellStart"/>
      <w:r w:rsidRPr="005D4335">
        <w:rPr>
          <w:rFonts w:eastAsia="MS Mincho"/>
          <w:lang w:val="pt-BR"/>
        </w:rPr>
        <w:t>ngân</w:t>
      </w:r>
      <w:proofErr w:type="spellEnd"/>
      <w:r w:rsidRPr="005D4335">
        <w:rPr>
          <w:rFonts w:eastAsia="MS Mincho"/>
          <w:lang w:val="pt-BR"/>
        </w:rPr>
        <w:t xml:space="preserve"> </w:t>
      </w:r>
      <w:proofErr w:type="spellStart"/>
      <w:r w:rsidRPr="005D4335">
        <w:rPr>
          <w:rFonts w:eastAsia="MS Mincho"/>
          <w:lang w:val="pt-BR"/>
        </w:rPr>
        <w:t>sách</w:t>
      </w:r>
      <w:proofErr w:type="spellEnd"/>
      <w:r w:rsidRPr="005D4335">
        <w:rPr>
          <w:rFonts w:eastAsia="MS Mincho"/>
          <w:lang w:val="pt-BR"/>
        </w:rPr>
        <w:t xml:space="preserve"> </w:t>
      </w:r>
      <w:proofErr w:type="spellStart"/>
      <w:r w:rsidRPr="005D4335">
        <w:rPr>
          <w:rFonts w:eastAsia="MS Mincho"/>
          <w:lang w:val="pt-BR"/>
        </w:rPr>
        <w:t>nhà</w:t>
      </w:r>
      <w:proofErr w:type="spellEnd"/>
      <w:r w:rsidRPr="005D4335">
        <w:rPr>
          <w:rFonts w:eastAsia="MS Mincho"/>
          <w:lang w:val="pt-BR"/>
        </w:rPr>
        <w:t xml:space="preserve"> </w:t>
      </w:r>
      <w:proofErr w:type="spellStart"/>
      <w:r w:rsidRPr="005D4335">
        <w:rPr>
          <w:rFonts w:eastAsia="MS Mincho"/>
          <w:lang w:val="pt-BR"/>
        </w:rPr>
        <w:t>nước</w:t>
      </w:r>
      <w:proofErr w:type="spellEnd"/>
      <w:r w:rsidRPr="005D4335">
        <w:rPr>
          <w:rFonts w:eastAsia="MS Mincho"/>
          <w:lang w:val="pt-BR"/>
        </w:rPr>
        <w:t xml:space="preserve"> </w:t>
      </w:r>
      <w:proofErr w:type="spellStart"/>
      <w:r w:rsidRPr="005D4335">
        <w:rPr>
          <w:rFonts w:eastAsia="MS Mincho"/>
          <w:lang w:val="pt-BR"/>
        </w:rPr>
        <w:t>thuộc</w:t>
      </w:r>
      <w:proofErr w:type="spellEnd"/>
      <w:r w:rsidRPr="005D4335">
        <w:rPr>
          <w:rFonts w:eastAsia="MS Mincho"/>
          <w:lang w:val="pt-BR"/>
        </w:rPr>
        <w:t xml:space="preserve"> </w:t>
      </w:r>
      <w:proofErr w:type="spellStart"/>
      <w:r w:rsidRPr="005D4335">
        <w:rPr>
          <w:rFonts w:eastAsia="MS Mincho"/>
          <w:lang w:val="pt-BR"/>
        </w:rPr>
        <w:t>cấp</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tổ</w:t>
      </w:r>
      <w:proofErr w:type="spellEnd"/>
      <w:r w:rsidRPr="005D4335">
        <w:rPr>
          <w:rFonts w:eastAsia="MS Mincho"/>
          <w:lang w:val="pt-BR"/>
        </w:rPr>
        <w:t xml:space="preserve"> </w:t>
      </w:r>
      <w:proofErr w:type="spellStart"/>
      <w:r w:rsidRPr="005D4335">
        <w:rPr>
          <w:rFonts w:eastAsia="MS Mincho"/>
          <w:lang w:val="pt-BR"/>
        </w:rPr>
        <w:t>chức</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w:t>
      </w:r>
    </w:p>
    <w:p w14:paraId="3A142D36" w14:textId="7355398C"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đ)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trình</w:t>
      </w:r>
      <w:proofErr w:type="spellEnd"/>
      <w:r w:rsidRPr="005D4335">
        <w:rPr>
          <w:rFonts w:eastAsia="MS Mincho"/>
          <w:lang w:val="pt-BR"/>
        </w:rPr>
        <w:t xml:space="preserve"> </w:t>
      </w:r>
      <w:proofErr w:type="spellStart"/>
      <w:r w:rsidRPr="005D4335">
        <w:rPr>
          <w:rFonts w:eastAsia="MS Mincho"/>
          <w:lang w:val="pt-BR"/>
        </w:rPr>
        <w:t>tự</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sở</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chi </w:t>
      </w:r>
      <w:proofErr w:type="spellStart"/>
      <w:r w:rsidRPr="005D4335">
        <w:rPr>
          <w:rFonts w:eastAsia="MS Mincho"/>
          <w:lang w:val="pt-BR"/>
        </w:rPr>
        <w:t>tiết</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ứng</w:t>
      </w:r>
      <w:proofErr w:type="spellEnd"/>
      <w:r w:rsidRPr="005D4335">
        <w:rPr>
          <w:rFonts w:eastAsia="MS Mincho"/>
          <w:lang w:val="pt-BR"/>
        </w:rPr>
        <w:t xml:space="preserve"> </w:t>
      </w:r>
      <w:proofErr w:type="spellStart"/>
      <w:r w:rsidRPr="005D4335">
        <w:rPr>
          <w:rFonts w:eastAsia="MS Mincho"/>
          <w:lang w:val="pt-BR"/>
        </w:rPr>
        <w:t>dụng</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nghệ</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theo</w:t>
      </w:r>
      <w:proofErr w:type="spellEnd"/>
      <w:r w:rsidRPr="005D4335">
        <w:rPr>
          <w:rFonts w:eastAsia="MS Mincho"/>
          <w:lang w:val="pt-BR"/>
        </w:rPr>
        <w:t xml:space="preserve"> </w:t>
      </w:r>
      <w:proofErr w:type="spellStart"/>
      <w:r w:rsidRPr="005D4335">
        <w:rPr>
          <w:rFonts w:eastAsia="MS Mincho"/>
          <w:lang w:val="pt-BR"/>
        </w:rPr>
        <w:t>hình</w:t>
      </w:r>
      <w:proofErr w:type="spellEnd"/>
      <w:r w:rsidRPr="005D4335">
        <w:rPr>
          <w:rFonts w:eastAsia="MS Mincho"/>
          <w:lang w:val="pt-BR"/>
        </w:rPr>
        <w:t xml:space="preserve"> </w:t>
      </w:r>
      <w:proofErr w:type="spellStart"/>
      <w:r w:rsidRPr="005D4335">
        <w:rPr>
          <w:rFonts w:eastAsia="MS Mincho"/>
          <w:lang w:val="pt-BR"/>
        </w:rPr>
        <w:t>thức</w:t>
      </w:r>
      <w:proofErr w:type="spellEnd"/>
      <w:r w:rsidRPr="005D4335">
        <w:rPr>
          <w:rFonts w:eastAsia="MS Mincho"/>
          <w:lang w:val="pt-BR"/>
        </w:rPr>
        <w:t xml:space="preserve"> </w:t>
      </w:r>
      <w:proofErr w:type="spellStart"/>
      <w:r w:rsidRPr="005D4335">
        <w:rPr>
          <w:rFonts w:eastAsia="MS Mincho"/>
          <w:lang w:val="pt-BR"/>
        </w:rPr>
        <w:t>báo</w:t>
      </w:r>
      <w:proofErr w:type="spellEnd"/>
      <w:r w:rsidRPr="005D4335">
        <w:rPr>
          <w:rFonts w:eastAsia="MS Mincho"/>
          <w:lang w:val="pt-BR"/>
        </w:rPr>
        <w:t xml:space="preserve"> </w:t>
      </w:r>
      <w:proofErr w:type="spellStart"/>
      <w:r w:rsidRPr="005D4335">
        <w:rPr>
          <w:rFonts w:eastAsia="MS Mincho"/>
          <w:lang w:val="pt-BR"/>
        </w:rPr>
        <w:t>cáo</w:t>
      </w:r>
      <w:proofErr w:type="spellEnd"/>
      <w:r w:rsidRPr="005D4335">
        <w:rPr>
          <w:rFonts w:eastAsia="MS Mincho"/>
          <w:lang w:val="pt-BR"/>
        </w:rPr>
        <w:t xml:space="preserve"> </w:t>
      </w:r>
      <w:proofErr w:type="spellStart"/>
      <w:r w:rsidRPr="005D4335">
        <w:rPr>
          <w:rFonts w:eastAsia="MS Mincho"/>
          <w:lang w:val="pt-BR"/>
        </w:rPr>
        <w:t>kinh</w:t>
      </w:r>
      <w:proofErr w:type="spellEnd"/>
      <w:r w:rsidRPr="005D4335">
        <w:rPr>
          <w:rFonts w:eastAsia="MS Mincho"/>
          <w:lang w:val="pt-BR"/>
        </w:rPr>
        <w:t xml:space="preserve"> </w:t>
      </w:r>
      <w:proofErr w:type="spellStart"/>
      <w:r w:rsidRPr="005D4335">
        <w:rPr>
          <w:rFonts w:eastAsia="MS Mincho"/>
          <w:lang w:val="pt-BR"/>
        </w:rPr>
        <w:t>tế</w:t>
      </w:r>
      <w:proofErr w:type="spellEnd"/>
      <w:r w:rsidRPr="005D4335">
        <w:rPr>
          <w:rFonts w:eastAsia="MS Mincho"/>
          <w:lang w:val="pt-BR"/>
        </w:rPr>
        <w:t xml:space="preserve"> - </w:t>
      </w:r>
      <w:proofErr w:type="spellStart"/>
      <w:r w:rsidRPr="005D4335">
        <w:rPr>
          <w:rFonts w:eastAsia="MS Mincho"/>
          <w:lang w:val="pt-BR"/>
        </w:rPr>
        <w:t>kỹ</w:t>
      </w:r>
      <w:proofErr w:type="spellEnd"/>
      <w:r w:rsidRPr="005D4335">
        <w:rPr>
          <w:rFonts w:eastAsia="MS Mincho"/>
          <w:lang w:val="pt-BR"/>
        </w:rPr>
        <w:t xml:space="preserve"> </w:t>
      </w:r>
      <w:proofErr w:type="spellStart"/>
      <w:r w:rsidRPr="005D4335">
        <w:rPr>
          <w:rFonts w:eastAsia="MS Mincho"/>
          <w:lang w:val="pt-BR"/>
        </w:rPr>
        <w:t>thuật</w:t>
      </w:r>
      <w:proofErr w:type="spellEnd"/>
      <w:r w:rsidRPr="005D4335">
        <w:rPr>
          <w:rFonts w:eastAsia="MS Mincho"/>
          <w:lang w:val="pt-BR"/>
        </w:rPr>
        <w:t xml:space="preserve"> </w:t>
      </w:r>
      <w:proofErr w:type="spellStart"/>
      <w:r w:rsidRPr="005D4335">
        <w:rPr>
          <w:rFonts w:eastAsia="MS Mincho"/>
          <w:lang w:val="pt-BR"/>
        </w:rPr>
        <w:t>theo</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khoản</w:t>
      </w:r>
      <w:proofErr w:type="spellEnd"/>
      <w:r w:rsidRPr="005D4335">
        <w:rPr>
          <w:rFonts w:eastAsia="MS Mincho"/>
          <w:lang w:val="pt-BR"/>
        </w:rPr>
        <w:t xml:space="preserve"> 5 </w:t>
      </w:r>
      <w:proofErr w:type="spellStart"/>
      <w:r w:rsidRPr="005D4335">
        <w:rPr>
          <w:rFonts w:eastAsia="MS Mincho"/>
          <w:lang w:val="pt-BR"/>
        </w:rPr>
        <w:t>Điề</w:t>
      </w:r>
      <w:r>
        <w:rPr>
          <w:rFonts w:eastAsia="MS Mincho"/>
          <w:lang w:val="pt-BR"/>
        </w:rPr>
        <w:t>u</w:t>
      </w:r>
      <w:proofErr w:type="spellEnd"/>
      <w:r>
        <w:rPr>
          <w:rFonts w:eastAsia="MS Mincho"/>
          <w:lang w:val="pt-BR"/>
        </w:rPr>
        <w:t xml:space="preserve"> </w:t>
      </w:r>
      <w:proofErr w:type="spellStart"/>
      <w:r>
        <w:rPr>
          <w:rFonts w:eastAsia="MS Mincho"/>
          <w:lang w:val="pt-BR"/>
        </w:rPr>
        <w:t>này</w:t>
      </w:r>
      <w:proofErr w:type="spellEnd"/>
      <w:r>
        <w:rPr>
          <w:rFonts w:eastAsia="MS Mincho"/>
          <w:lang w:val="pt-BR"/>
        </w:rPr>
        <w:t>.</w:t>
      </w:r>
    </w:p>
    <w:p w14:paraId="26D495A9" w14:textId="77777777"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lastRenderedPageBreak/>
        <w:t xml:space="preserve">3. </w:t>
      </w:r>
      <w:proofErr w:type="spellStart"/>
      <w:r w:rsidRPr="005D4335">
        <w:rPr>
          <w:rFonts w:eastAsia="MS Mincho"/>
          <w:lang w:val="pt-BR"/>
        </w:rPr>
        <w:t>Đối</w:t>
      </w:r>
      <w:proofErr w:type="spellEnd"/>
      <w:r w:rsidRPr="005D4335">
        <w:rPr>
          <w:rFonts w:eastAsia="MS Mincho"/>
          <w:lang w:val="pt-BR"/>
        </w:rPr>
        <w:t xml:space="preserve"> </w:t>
      </w:r>
      <w:proofErr w:type="spellStart"/>
      <w:r w:rsidRPr="005D4335">
        <w:rPr>
          <w:rFonts w:eastAsia="MS Mincho"/>
          <w:lang w:val="pt-BR"/>
        </w:rPr>
        <w:t>với</w:t>
      </w:r>
      <w:proofErr w:type="spellEnd"/>
      <w:r w:rsidRPr="005D4335">
        <w:rPr>
          <w:rFonts w:eastAsia="MS Mincho"/>
          <w:lang w:val="pt-BR"/>
        </w:rPr>
        <w:t xml:space="preserve"> </w:t>
      </w:r>
      <w:proofErr w:type="spellStart"/>
      <w:r w:rsidRPr="005D4335">
        <w:rPr>
          <w:rFonts w:eastAsia="MS Mincho"/>
          <w:lang w:val="pt-BR"/>
        </w:rPr>
        <w:t>hoạt</w:t>
      </w:r>
      <w:proofErr w:type="spellEnd"/>
      <w:r w:rsidRPr="005D4335">
        <w:rPr>
          <w:rFonts w:eastAsia="MS Mincho"/>
          <w:lang w:val="pt-BR"/>
        </w:rPr>
        <w:t xml:space="preserve"> </w:t>
      </w:r>
      <w:proofErr w:type="spellStart"/>
      <w:r w:rsidRPr="005D4335">
        <w:rPr>
          <w:rFonts w:eastAsia="MS Mincho"/>
          <w:lang w:val="pt-BR"/>
        </w:rPr>
        <w:t>động</w:t>
      </w:r>
      <w:proofErr w:type="spellEnd"/>
      <w:r w:rsidRPr="005D4335">
        <w:rPr>
          <w:rFonts w:eastAsia="MS Mincho"/>
          <w:lang w:val="pt-BR"/>
        </w:rPr>
        <w:t xml:space="preserve"> </w:t>
      </w:r>
      <w:proofErr w:type="spellStart"/>
      <w:r w:rsidRPr="005D4335">
        <w:rPr>
          <w:rFonts w:eastAsia="MS Mincho"/>
          <w:lang w:val="pt-BR"/>
        </w:rPr>
        <w:t>thuê</w:t>
      </w:r>
      <w:proofErr w:type="spellEnd"/>
      <w:r w:rsidRPr="005D4335">
        <w:rPr>
          <w:rFonts w:eastAsia="MS Mincho"/>
          <w:lang w:val="pt-BR"/>
        </w:rPr>
        <w:t xml:space="preserve"> </w:t>
      </w:r>
      <w:proofErr w:type="spellStart"/>
      <w:r w:rsidRPr="005D4335">
        <w:rPr>
          <w:rFonts w:eastAsia="MS Mincho"/>
          <w:lang w:val="pt-BR"/>
        </w:rPr>
        <w:t>dịch</w:t>
      </w:r>
      <w:proofErr w:type="spellEnd"/>
      <w:r w:rsidRPr="005D4335">
        <w:rPr>
          <w:rFonts w:eastAsia="MS Mincho"/>
          <w:lang w:val="pt-BR"/>
        </w:rPr>
        <w:t xml:space="preserve"> </w:t>
      </w:r>
      <w:proofErr w:type="spellStart"/>
      <w:r w:rsidRPr="005D4335">
        <w:rPr>
          <w:rFonts w:eastAsia="MS Mincho"/>
          <w:lang w:val="pt-BR"/>
        </w:rPr>
        <w:t>vụ</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nghệ</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không</w:t>
      </w:r>
      <w:proofErr w:type="spellEnd"/>
      <w:r w:rsidRPr="005D4335">
        <w:rPr>
          <w:rFonts w:eastAsia="MS Mincho"/>
          <w:lang w:val="pt-BR"/>
        </w:rPr>
        <w:t xml:space="preserve"> </w:t>
      </w:r>
      <w:proofErr w:type="spellStart"/>
      <w:r w:rsidRPr="005D4335">
        <w:rPr>
          <w:rFonts w:eastAsia="MS Mincho"/>
          <w:lang w:val="pt-BR"/>
        </w:rPr>
        <w:t>sẵn</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trên</w:t>
      </w:r>
      <w:proofErr w:type="spellEnd"/>
      <w:r w:rsidRPr="005D4335">
        <w:rPr>
          <w:rFonts w:eastAsia="MS Mincho"/>
          <w:lang w:val="pt-BR"/>
        </w:rPr>
        <w:t xml:space="preserve"> </w:t>
      </w:r>
      <w:proofErr w:type="spellStart"/>
      <w:r w:rsidRPr="005D4335">
        <w:rPr>
          <w:rFonts w:eastAsia="MS Mincho"/>
          <w:lang w:val="pt-BR"/>
        </w:rPr>
        <w:t>thị</w:t>
      </w:r>
      <w:proofErr w:type="spellEnd"/>
      <w:r w:rsidRPr="005D4335">
        <w:rPr>
          <w:rFonts w:eastAsia="MS Mincho"/>
          <w:lang w:val="pt-BR"/>
        </w:rPr>
        <w:t xml:space="preserve"> </w:t>
      </w:r>
      <w:proofErr w:type="spellStart"/>
      <w:r w:rsidRPr="005D4335">
        <w:rPr>
          <w:rFonts w:eastAsia="MS Mincho"/>
          <w:lang w:val="pt-BR"/>
        </w:rPr>
        <w:t>trường</w:t>
      </w:r>
      <w:proofErr w:type="spellEnd"/>
      <w:r w:rsidRPr="005D4335">
        <w:rPr>
          <w:rFonts w:eastAsia="MS Mincho"/>
          <w:lang w:val="pt-BR"/>
        </w:rPr>
        <w:t xml:space="preserve"> (</w:t>
      </w:r>
      <w:proofErr w:type="spellStart"/>
      <w:r w:rsidRPr="005D4335">
        <w:rPr>
          <w:rFonts w:eastAsia="MS Mincho"/>
          <w:lang w:val="pt-BR"/>
        </w:rPr>
        <w:t>sau</w:t>
      </w:r>
      <w:proofErr w:type="spellEnd"/>
      <w:r w:rsidRPr="005D4335">
        <w:rPr>
          <w:rFonts w:eastAsia="MS Mincho"/>
          <w:lang w:val="pt-BR"/>
        </w:rPr>
        <w:t xml:space="preserve"> </w:t>
      </w:r>
      <w:proofErr w:type="spellStart"/>
      <w:r w:rsidRPr="005D4335">
        <w:rPr>
          <w:rFonts w:eastAsia="MS Mincho"/>
          <w:lang w:val="pt-BR"/>
        </w:rPr>
        <w:t>đây</w:t>
      </w:r>
      <w:proofErr w:type="spellEnd"/>
      <w:r w:rsidRPr="005D4335">
        <w:rPr>
          <w:rFonts w:eastAsia="MS Mincho"/>
          <w:lang w:val="pt-BR"/>
        </w:rPr>
        <w:t xml:space="preserve"> </w:t>
      </w:r>
      <w:proofErr w:type="spellStart"/>
      <w:r w:rsidRPr="005D4335">
        <w:rPr>
          <w:rFonts w:eastAsia="MS Mincho"/>
          <w:lang w:val="pt-BR"/>
        </w:rPr>
        <w:t>gọi</w:t>
      </w:r>
      <w:proofErr w:type="spellEnd"/>
      <w:r w:rsidRPr="005D4335">
        <w:rPr>
          <w:rFonts w:eastAsia="MS Mincho"/>
          <w:lang w:val="pt-BR"/>
        </w:rPr>
        <w:t xml:space="preserve"> </w:t>
      </w:r>
      <w:proofErr w:type="spellStart"/>
      <w:r w:rsidRPr="005D4335">
        <w:rPr>
          <w:rFonts w:eastAsia="MS Mincho"/>
          <w:lang w:val="pt-BR"/>
        </w:rPr>
        <w:t>là</w:t>
      </w:r>
      <w:proofErr w:type="spellEnd"/>
      <w:r w:rsidRPr="005D4335">
        <w:rPr>
          <w:rFonts w:eastAsia="MS Mincho"/>
          <w:lang w:val="pt-BR"/>
        </w:rPr>
        <w:t xml:space="preserve"> </w:t>
      </w:r>
      <w:proofErr w:type="spellStart"/>
      <w:r w:rsidRPr="005D4335">
        <w:rPr>
          <w:rFonts w:eastAsia="MS Mincho"/>
          <w:lang w:val="pt-BR"/>
        </w:rPr>
        <w:t>dịch</w:t>
      </w:r>
      <w:proofErr w:type="spellEnd"/>
      <w:r w:rsidRPr="005D4335">
        <w:rPr>
          <w:rFonts w:eastAsia="MS Mincho"/>
          <w:lang w:val="pt-BR"/>
        </w:rPr>
        <w:t xml:space="preserve"> </w:t>
      </w:r>
      <w:proofErr w:type="spellStart"/>
      <w:r w:rsidRPr="005D4335">
        <w:rPr>
          <w:rFonts w:eastAsia="MS Mincho"/>
          <w:lang w:val="pt-BR"/>
        </w:rPr>
        <w:t>vụ</w:t>
      </w:r>
      <w:proofErr w:type="spellEnd"/>
      <w:r w:rsidRPr="005D4335">
        <w:rPr>
          <w:rFonts w:eastAsia="MS Mincho"/>
          <w:lang w:val="pt-BR"/>
        </w:rPr>
        <w:t xml:space="preserve"> </w:t>
      </w:r>
      <w:proofErr w:type="spellStart"/>
      <w:r w:rsidRPr="005D4335">
        <w:rPr>
          <w:rFonts w:eastAsia="MS Mincho"/>
          <w:lang w:val="pt-BR"/>
        </w:rPr>
        <w:t>theo</w:t>
      </w:r>
      <w:proofErr w:type="spellEnd"/>
      <w:r w:rsidRPr="005D4335">
        <w:rPr>
          <w:rFonts w:eastAsia="MS Mincho"/>
          <w:lang w:val="pt-BR"/>
        </w:rPr>
        <w:t xml:space="preserve"> </w:t>
      </w:r>
      <w:proofErr w:type="spellStart"/>
      <w:r w:rsidRPr="005D4335">
        <w:rPr>
          <w:rFonts w:eastAsia="MS Mincho"/>
          <w:lang w:val="pt-BR"/>
        </w:rPr>
        <w:t>yêu</w:t>
      </w:r>
      <w:proofErr w:type="spellEnd"/>
      <w:r w:rsidRPr="005D4335">
        <w:rPr>
          <w:rFonts w:eastAsia="MS Mincho"/>
          <w:lang w:val="pt-BR"/>
        </w:rPr>
        <w:t xml:space="preserve"> </w:t>
      </w:r>
      <w:proofErr w:type="spellStart"/>
      <w:r w:rsidRPr="005D4335">
        <w:rPr>
          <w:rFonts w:eastAsia="MS Mincho"/>
          <w:lang w:val="pt-BR"/>
        </w:rPr>
        <w:t>cầu</w:t>
      </w:r>
      <w:proofErr w:type="spellEnd"/>
      <w:r w:rsidRPr="005D4335">
        <w:rPr>
          <w:rFonts w:eastAsia="MS Mincho"/>
          <w:lang w:val="pt-BR"/>
        </w:rPr>
        <w:t xml:space="preserve"> </w:t>
      </w:r>
      <w:proofErr w:type="spellStart"/>
      <w:r w:rsidRPr="005D4335">
        <w:rPr>
          <w:rFonts w:eastAsia="MS Mincho"/>
          <w:lang w:val="pt-BR"/>
        </w:rPr>
        <w:t>riêng</w:t>
      </w:r>
      <w:proofErr w:type="spellEnd"/>
      <w:r w:rsidRPr="005D4335">
        <w:rPr>
          <w:rFonts w:eastAsia="MS Mincho"/>
          <w:lang w:val="pt-BR"/>
        </w:rPr>
        <w:t xml:space="preserve">), </w:t>
      </w:r>
      <w:proofErr w:type="spellStart"/>
      <w:r w:rsidRPr="005D4335">
        <w:rPr>
          <w:rFonts w:eastAsia="MS Mincho"/>
          <w:lang w:val="pt-BR"/>
        </w:rPr>
        <w:t>sau</w:t>
      </w:r>
      <w:proofErr w:type="spellEnd"/>
      <w:r w:rsidRPr="005D4335">
        <w:rPr>
          <w:rFonts w:eastAsia="MS Mincho"/>
          <w:lang w:val="pt-BR"/>
        </w:rPr>
        <w:t xml:space="preserve"> </w:t>
      </w:r>
      <w:proofErr w:type="spellStart"/>
      <w:r w:rsidRPr="005D4335">
        <w:rPr>
          <w:rFonts w:eastAsia="MS Mincho"/>
          <w:lang w:val="pt-BR"/>
        </w:rPr>
        <w:t>khi</w:t>
      </w:r>
      <w:proofErr w:type="spellEnd"/>
      <w:r w:rsidRPr="005D4335">
        <w:rPr>
          <w:rFonts w:eastAsia="MS Mincho"/>
          <w:lang w:val="pt-BR"/>
        </w:rPr>
        <w:t xml:space="preserve"> </w:t>
      </w:r>
      <w:proofErr w:type="spellStart"/>
      <w:r w:rsidRPr="005D4335">
        <w:rPr>
          <w:rFonts w:eastAsia="MS Mincho"/>
          <w:lang w:val="pt-BR"/>
        </w:rPr>
        <w:t>được</w:t>
      </w:r>
      <w:proofErr w:type="spellEnd"/>
      <w:r w:rsidRPr="005D4335">
        <w:rPr>
          <w:rFonts w:eastAsia="MS Mincho"/>
          <w:lang w:val="pt-BR"/>
        </w:rPr>
        <w:t xml:space="preserve"> </w:t>
      </w:r>
      <w:proofErr w:type="spellStart"/>
      <w:r w:rsidRPr="005D4335">
        <w:rPr>
          <w:rFonts w:eastAsia="MS Mincho"/>
          <w:lang w:val="pt-BR"/>
        </w:rPr>
        <w:t>phân</w:t>
      </w:r>
      <w:proofErr w:type="spellEnd"/>
      <w:r w:rsidRPr="005D4335">
        <w:rPr>
          <w:rFonts w:eastAsia="MS Mincho"/>
          <w:lang w:val="pt-BR"/>
        </w:rPr>
        <w:t xml:space="preserve"> </w:t>
      </w:r>
      <w:proofErr w:type="spellStart"/>
      <w:r w:rsidRPr="005D4335">
        <w:rPr>
          <w:rFonts w:eastAsia="MS Mincho"/>
          <w:lang w:val="pt-BR"/>
        </w:rPr>
        <w:t>bổ</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toán</w:t>
      </w:r>
      <w:proofErr w:type="spellEnd"/>
      <w:r w:rsidRPr="005D4335">
        <w:rPr>
          <w:rFonts w:eastAsia="MS Mincho"/>
          <w:lang w:val="pt-BR"/>
        </w:rPr>
        <w:t xml:space="preserve"> </w:t>
      </w:r>
      <w:proofErr w:type="spellStart"/>
      <w:r w:rsidRPr="005D4335">
        <w:rPr>
          <w:rFonts w:eastAsia="MS Mincho"/>
          <w:lang w:val="pt-BR"/>
        </w:rPr>
        <w:t>theo</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khoản</w:t>
      </w:r>
      <w:proofErr w:type="spellEnd"/>
      <w:r w:rsidRPr="005D4335">
        <w:rPr>
          <w:rFonts w:eastAsia="MS Mincho"/>
          <w:lang w:val="pt-BR"/>
        </w:rPr>
        <w:t xml:space="preserve"> 7 </w:t>
      </w:r>
      <w:proofErr w:type="spellStart"/>
      <w:r w:rsidRPr="005D4335">
        <w:rPr>
          <w:rFonts w:eastAsia="MS Mincho"/>
          <w:lang w:val="pt-BR"/>
        </w:rPr>
        <w:t>Điều</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 xml:space="preserve">, </w:t>
      </w:r>
      <w:proofErr w:type="spellStart"/>
      <w:r w:rsidRPr="005D4335">
        <w:rPr>
          <w:rFonts w:eastAsia="MS Mincho"/>
          <w:lang w:val="pt-BR"/>
        </w:rPr>
        <w:t>thực</w:t>
      </w:r>
      <w:proofErr w:type="spellEnd"/>
      <w:r w:rsidRPr="005D4335">
        <w:rPr>
          <w:rFonts w:eastAsia="MS Mincho"/>
          <w:lang w:val="pt-BR"/>
        </w:rPr>
        <w:t xml:space="preserve"> </w:t>
      </w:r>
      <w:proofErr w:type="spellStart"/>
      <w:r w:rsidRPr="005D4335">
        <w:rPr>
          <w:rFonts w:eastAsia="MS Mincho"/>
          <w:lang w:val="pt-BR"/>
        </w:rPr>
        <w:t>hiện</w:t>
      </w:r>
      <w:proofErr w:type="spellEnd"/>
      <w:r w:rsidRPr="005D4335">
        <w:rPr>
          <w:rFonts w:eastAsia="MS Mincho"/>
          <w:lang w:val="pt-BR"/>
        </w:rPr>
        <w:t xml:space="preserve"> </w:t>
      </w:r>
      <w:proofErr w:type="spellStart"/>
      <w:r w:rsidRPr="005D4335">
        <w:rPr>
          <w:rFonts w:eastAsia="MS Mincho"/>
          <w:lang w:val="pt-BR"/>
        </w:rPr>
        <w:t>theo</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Điều</w:t>
      </w:r>
      <w:proofErr w:type="spellEnd"/>
      <w:r w:rsidRPr="005D4335">
        <w:rPr>
          <w:rFonts w:eastAsia="MS Mincho"/>
          <w:lang w:val="pt-BR"/>
        </w:rPr>
        <w:t xml:space="preserve"> 53, 54, 55, 56, 57, 58 </w:t>
      </w:r>
      <w:proofErr w:type="spellStart"/>
      <w:r w:rsidRPr="005D4335">
        <w:rPr>
          <w:rFonts w:eastAsia="MS Mincho"/>
          <w:lang w:val="pt-BR"/>
        </w:rPr>
        <w:t>Nghị</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w:t>
      </w:r>
    </w:p>
    <w:p w14:paraId="3A52FF13" w14:textId="77777777" w:rsidR="005D4335" w:rsidRPr="002E2F63" w:rsidRDefault="005D4335" w:rsidP="002E2F63">
      <w:pPr>
        <w:widowControl w:val="0"/>
        <w:spacing w:before="120" w:after="120" w:line="360" w:lineRule="exact"/>
        <w:ind w:firstLine="567"/>
        <w:jc w:val="both"/>
        <w:rPr>
          <w:rFonts w:eastAsia="MS Mincho"/>
          <w:spacing w:val="-4"/>
          <w:lang w:val="pt-BR"/>
        </w:rPr>
      </w:pPr>
      <w:r w:rsidRPr="002E2F63">
        <w:rPr>
          <w:rFonts w:eastAsia="MS Mincho"/>
          <w:spacing w:val="-4"/>
          <w:lang w:val="pt-BR"/>
        </w:rPr>
        <w:t xml:space="preserve">4. </w:t>
      </w:r>
      <w:proofErr w:type="spellStart"/>
      <w:r w:rsidRPr="002E2F63">
        <w:rPr>
          <w:rFonts w:eastAsia="MS Mincho"/>
          <w:spacing w:val="-4"/>
          <w:lang w:val="pt-BR"/>
        </w:rPr>
        <w:t>Thẩm</w:t>
      </w:r>
      <w:proofErr w:type="spellEnd"/>
      <w:r w:rsidRPr="002E2F63">
        <w:rPr>
          <w:rFonts w:eastAsia="MS Mincho"/>
          <w:spacing w:val="-4"/>
          <w:lang w:val="pt-BR"/>
        </w:rPr>
        <w:t xml:space="preserve"> </w:t>
      </w:r>
      <w:proofErr w:type="spellStart"/>
      <w:r w:rsidRPr="002E2F63">
        <w:rPr>
          <w:rFonts w:eastAsia="MS Mincho"/>
          <w:spacing w:val="-4"/>
          <w:lang w:val="pt-BR"/>
        </w:rPr>
        <w:t>quyền</w:t>
      </w:r>
      <w:proofErr w:type="spellEnd"/>
      <w:r w:rsidRPr="002E2F63">
        <w:rPr>
          <w:rFonts w:eastAsia="MS Mincho"/>
          <w:spacing w:val="-4"/>
          <w:lang w:val="pt-BR"/>
        </w:rPr>
        <w:t xml:space="preserve"> </w:t>
      </w:r>
      <w:proofErr w:type="spellStart"/>
      <w:r w:rsidRPr="002E2F63">
        <w:rPr>
          <w:rFonts w:eastAsia="MS Mincho"/>
          <w:spacing w:val="-4"/>
          <w:lang w:val="pt-BR"/>
        </w:rPr>
        <w:t>quyết</w:t>
      </w:r>
      <w:proofErr w:type="spellEnd"/>
      <w:r w:rsidRPr="002E2F63">
        <w:rPr>
          <w:rFonts w:eastAsia="MS Mincho"/>
          <w:spacing w:val="-4"/>
          <w:lang w:val="pt-BR"/>
        </w:rPr>
        <w:t xml:space="preserve"> </w:t>
      </w:r>
      <w:proofErr w:type="spellStart"/>
      <w:r w:rsidRPr="002E2F63">
        <w:rPr>
          <w:rFonts w:eastAsia="MS Mincho"/>
          <w:spacing w:val="-4"/>
          <w:lang w:val="pt-BR"/>
        </w:rPr>
        <w:t>định</w:t>
      </w:r>
      <w:proofErr w:type="spellEnd"/>
      <w:r w:rsidRPr="002E2F63">
        <w:rPr>
          <w:rFonts w:eastAsia="MS Mincho"/>
          <w:spacing w:val="-4"/>
          <w:lang w:val="pt-BR"/>
        </w:rPr>
        <w:t xml:space="preserve"> </w:t>
      </w:r>
      <w:proofErr w:type="spellStart"/>
      <w:r w:rsidRPr="002E2F63">
        <w:rPr>
          <w:rFonts w:eastAsia="MS Mincho"/>
          <w:spacing w:val="-4"/>
          <w:lang w:val="pt-BR"/>
        </w:rPr>
        <w:t>việc</w:t>
      </w:r>
      <w:proofErr w:type="spellEnd"/>
      <w:r w:rsidRPr="002E2F63">
        <w:rPr>
          <w:rFonts w:eastAsia="MS Mincho"/>
          <w:spacing w:val="-4"/>
          <w:lang w:val="pt-BR"/>
        </w:rPr>
        <w:t xml:space="preserve"> </w:t>
      </w:r>
      <w:proofErr w:type="spellStart"/>
      <w:r w:rsidRPr="002E2F63">
        <w:rPr>
          <w:rFonts w:eastAsia="MS Mincho"/>
          <w:spacing w:val="-4"/>
          <w:lang w:val="pt-BR"/>
        </w:rPr>
        <w:t>mua</w:t>
      </w:r>
      <w:proofErr w:type="spellEnd"/>
      <w:r w:rsidRPr="002E2F63">
        <w:rPr>
          <w:rFonts w:eastAsia="MS Mincho"/>
          <w:spacing w:val="-4"/>
          <w:lang w:val="pt-BR"/>
        </w:rPr>
        <w:t xml:space="preserve"> </w:t>
      </w:r>
      <w:proofErr w:type="spellStart"/>
      <w:r w:rsidRPr="002E2F63">
        <w:rPr>
          <w:rFonts w:eastAsia="MS Mincho"/>
          <w:spacing w:val="-4"/>
          <w:lang w:val="pt-BR"/>
        </w:rPr>
        <w:t>sắm</w:t>
      </w:r>
      <w:proofErr w:type="spellEnd"/>
      <w:r w:rsidRPr="002E2F63">
        <w:rPr>
          <w:rFonts w:eastAsia="MS Mincho"/>
          <w:spacing w:val="-4"/>
          <w:lang w:val="pt-BR"/>
        </w:rPr>
        <w:t xml:space="preserve"> </w:t>
      </w:r>
      <w:proofErr w:type="spellStart"/>
      <w:r w:rsidRPr="002E2F63">
        <w:rPr>
          <w:rFonts w:eastAsia="MS Mincho"/>
          <w:spacing w:val="-4"/>
          <w:lang w:val="pt-BR"/>
        </w:rPr>
        <w:t>đối</w:t>
      </w:r>
      <w:proofErr w:type="spellEnd"/>
      <w:r w:rsidRPr="002E2F63">
        <w:rPr>
          <w:rFonts w:eastAsia="MS Mincho"/>
          <w:spacing w:val="-4"/>
          <w:lang w:val="pt-BR"/>
        </w:rPr>
        <w:t xml:space="preserve"> </w:t>
      </w:r>
      <w:proofErr w:type="spellStart"/>
      <w:r w:rsidRPr="002E2F63">
        <w:rPr>
          <w:rFonts w:eastAsia="MS Mincho"/>
          <w:spacing w:val="-4"/>
          <w:lang w:val="pt-BR"/>
        </w:rPr>
        <w:t>với</w:t>
      </w:r>
      <w:proofErr w:type="spellEnd"/>
      <w:r w:rsidRPr="002E2F63">
        <w:rPr>
          <w:rFonts w:eastAsia="MS Mincho"/>
          <w:spacing w:val="-4"/>
          <w:lang w:val="pt-BR"/>
        </w:rPr>
        <w:t xml:space="preserve"> </w:t>
      </w:r>
      <w:proofErr w:type="spellStart"/>
      <w:r w:rsidRPr="002E2F63">
        <w:rPr>
          <w:rFonts w:eastAsia="MS Mincho"/>
          <w:spacing w:val="-4"/>
          <w:lang w:val="pt-BR"/>
        </w:rPr>
        <w:t>các</w:t>
      </w:r>
      <w:proofErr w:type="spellEnd"/>
      <w:r w:rsidRPr="002E2F63">
        <w:rPr>
          <w:rFonts w:eastAsia="MS Mincho"/>
          <w:spacing w:val="-4"/>
          <w:lang w:val="pt-BR"/>
        </w:rPr>
        <w:t xml:space="preserve"> </w:t>
      </w:r>
      <w:proofErr w:type="spellStart"/>
      <w:r w:rsidRPr="002E2F63">
        <w:rPr>
          <w:rFonts w:eastAsia="MS Mincho"/>
          <w:spacing w:val="-4"/>
          <w:lang w:val="pt-BR"/>
        </w:rPr>
        <w:t>hoạt</w:t>
      </w:r>
      <w:proofErr w:type="spellEnd"/>
      <w:r w:rsidRPr="002E2F63">
        <w:rPr>
          <w:rFonts w:eastAsia="MS Mincho"/>
          <w:spacing w:val="-4"/>
          <w:lang w:val="pt-BR"/>
        </w:rPr>
        <w:t xml:space="preserve"> </w:t>
      </w:r>
      <w:proofErr w:type="spellStart"/>
      <w:r w:rsidRPr="002E2F63">
        <w:rPr>
          <w:rFonts w:eastAsia="MS Mincho"/>
          <w:spacing w:val="-4"/>
          <w:lang w:val="pt-BR"/>
        </w:rPr>
        <w:t>động</w:t>
      </w:r>
      <w:proofErr w:type="spellEnd"/>
      <w:r w:rsidRPr="002E2F63">
        <w:rPr>
          <w:rFonts w:eastAsia="MS Mincho"/>
          <w:spacing w:val="-4"/>
          <w:lang w:val="pt-BR"/>
        </w:rPr>
        <w:t xml:space="preserve"> </w:t>
      </w:r>
      <w:proofErr w:type="spellStart"/>
      <w:r w:rsidRPr="002E2F63">
        <w:rPr>
          <w:rFonts w:eastAsia="MS Mincho"/>
          <w:spacing w:val="-4"/>
          <w:lang w:val="pt-BR"/>
        </w:rPr>
        <w:t>ứng</w:t>
      </w:r>
      <w:proofErr w:type="spellEnd"/>
      <w:r w:rsidRPr="002E2F63">
        <w:rPr>
          <w:rFonts w:eastAsia="MS Mincho"/>
          <w:spacing w:val="-4"/>
          <w:lang w:val="pt-BR"/>
        </w:rPr>
        <w:t xml:space="preserve"> </w:t>
      </w:r>
      <w:proofErr w:type="spellStart"/>
      <w:r w:rsidRPr="002E2F63">
        <w:rPr>
          <w:rFonts w:eastAsia="MS Mincho"/>
          <w:spacing w:val="-4"/>
          <w:lang w:val="pt-BR"/>
        </w:rPr>
        <w:t>dụng</w:t>
      </w:r>
      <w:proofErr w:type="spellEnd"/>
      <w:r w:rsidRPr="002E2F63">
        <w:rPr>
          <w:rFonts w:eastAsia="MS Mincho"/>
          <w:spacing w:val="-4"/>
          <w:lang w:val="pt-BR"/>
        </w:rPr>
        <w:t xml:space="preserve"> </w:t>
      </w:r>
      <w:proofErr w:type="spellStart"/>
      <w:r w:rsidRPr="002E2F63">
        <w:rPr>
          <w:rFonts w:eastAsia="MS Mincho"/>
          <w:spacing w:val="-4"/>
          <w:lang w:val="pt-BR"/>
        </w:rPr>
        <w:t>công</w:t>
      </w:r>
      <w:proofErr w:type="spellEnd"/>
      <w:r w:rsidRPr="002E2F63">
        <w:rPr>
          <w:rFonts w:eastAsia="MS Mincho"/>
          <w:spacing w:val="-4"/>
          <w:lang w:val="pt-BR"/>
        </w:rPr>
        <w:t xml:space="preserve"> </w:t>
      </w:r>
      <w:proofErr w:type="spellStart"/>
      <w:r w:rsidRPr="002E2F63">
        <w:rPr>
          <w:rFonts w:eastAsia="MS Mincho"/>
          <w:spacing w:val="-4"/>
          <w:lang w:val="pt-BR"/>
        </w:rPr>
        <w:t>nghệ</w:t>
      </w:r>
      <w:proofErr w:type="spellEnd"/>
      <w:r w:rsidRPr="002E2F63">
        <w:rPr>
          <w:rFonts w:eastAsia="MS Mincho"/>
          <w:spacing w:val="-4"/>
          <w:lang w:val="pt-BR"/>
        </w:rPr>
        <w:t xml:space="preserve"> </w:t>
      </w:r>
      <w:proofErr w:type="spellStart"/>
      <w:r w:rsidRPr="002E2F63">
        <w:rPr>
          <w:rFonts w:eastAsia="MS Mincho"/>
          <w:spacing w:val="-4"/>
          <w:lang w:val="pt-BR"/>
        </w:rPr>
        <w:t>thông</w:t>
      </w:r>
      <w:proofErr w:type="spellEnd"/>
      <w:r w:rsidRPr="002E2F63">
        <w:rPr>
          <w:rFonts w:eastAsia="MS Mincho"/>
          <w:spacing w:val="-4"/>
          <w:lang w:val="pt-BR"/>
        </w:rPr>
        <w:t xml:space="preserve"> </w:t>
      </w:r>
      <w:proofErr w:type="spellStart"/>
      <w:r w:rsidRPr="002E2F63">
        <w:rPr>
          <w:rFonts w:eastAsia="MS Mincho"/>
          <w:spacing w:val="-4"/>
          <w:lang w:val="pt-BR"/>
        </w:rPr>
        <w:t>tin</w:t>
      </w:r>
      <w:proofErr w:type="spellEnd"/>
      <w:r w:rsidRPr="002E2F63">
        <w:rPr>
          <w:rFonts w:eastAsia="MS Mincho"/>
          <w:spacing w:val="-4"/>
          <w:lang w:val="pt-BR"/>
        </w:rPr>
        <w:t xml:space="preserve"> </w:t>
      </w:r>
      <w:proofErr w:type="spellStart"/>
      <w:r w:rsidRPr="002E2F63">
        <w:rPr>
          <w:rFonts w:eastAsia="MS Mincho"/>
          <w:spacing w:val="-4"/>
          <w:lang w:val="pt-BR"/>
        </w:rPr>
        <w:t>sử</w:t>
      </w:r>
      <w:proofErr w:type="spellEnd"/>
      <w:r w:rsidRPr="002E2F63">
        <w:rPr>
          <w:rFonts w:eastAsia="MS Mincho"/>
          <w:spacing w:val="-4"/>
          <w:lang w:val="pt-BR"/>
        </w:rPr>
        <w:t xml:space="preserve"> </w:t>
      </w:r>
      <w:proofErr w:type="spellStart"/>
      <w:r w:rsidRPr="002E2F63">
        <w:rPr>
          <w:rFonts w:eastAsia="MS Mincho"/>
          <w:spacing w:val="-4"/>
          <w:lang w:val="pt-BR"/>
        </w:rPr>
        <w:t>dụng</w:t>
      </w:r>
      <w:proofErr w:type="spellEnd"/>
      <w:r w:rsidRPr="002E2F63">
        <w:rPr>
          <w:rFonts w:eastAsia="MS Mincho"/>
          <w:spacing w:val="-4"/>
          <w:lang w:val="pt-BR"/>
        </w:rPr>
        <w:t xml:space="preserve"> </w:t>
      </w:r>
      <w:proofErr w:type="spellStart"/>
      <w:r w:rsidRPr="002E2F63">
        <w:rPr>
          <w:rFonts w:eastAsia="MS Mincho"/>
          <w:spacing w:val="-4"/>
          <w:lang w:val="pt-BR"/>
        </w:rPr>
        <w:t>kinh</w:t>
      </w:r>
      <w:proofErr w:type="spellEnd"/>
      <w:r w:rsidRPr="002E2F63">
        <w:rPr>
          <w:rFonts w:eastAsia="MS Mincho"/>
          <w:spacing w:val="-4"/>
          <w:lang w:val="pt-BR"/>
        </w:rPr>
        <w:t xml:space="preserve"> </w:t>
      </w:r>
      <w:proofErr w:type="spellStart"/>
      <w:r w:rsidRPr="002E2F63">
        <w:rPr>
          <w:rFonts w:eastAsia="MS Mincho"/>
          <w:spacing w:val="-4"/>
          <w:lang w:val="pt-BR"/>
        </w:rPr>
        <w:t>phí</w:t>
      </w:r>
      <w:proofErr w:type="spellEnd"/>
      <w:r w:rsidRPr="002E2F63">
        <w:rPr>
          <w:rFonts w:eastAsia="MS Mincho"/>
          <w:spacing w:val="-4"/>
          <w:lang w:val="pt-BR"/>
        </w:rPr>
        <w:t xml:space="preserve"> chi </w:t>
      </w:r>
      <w:proofErr w:type="spellStart"/>
      <w:r w:rsidRPr="002E2F63">
        <w:rPr>
          <w:rFonts w:eastAsia="MS Mincho"/>
          <w:spacing w:val="-4"/>
          <w:lang w:val="pt-BR"/>
        </w:rPr>
        <w:t>thường</w:t>
      </w:r>
      <w:proofErr w:type="spellEnd"/>
      <w:r w:rsidRPr="002E2F63">
        <w:rPr>
          <w:rFonts w:eastAsia="MS Mincho"/>
          <w:spacing w:val="-4"/>
          <w:lang w:val="pt-BR"/>
        </w:rPr>
        <w:t xml:space="preserve"> </w:t>
      </w:r>
      <w:proofErr w:type="spellStart"/>
      <w:r w:rsidRPr="002E2F63">
        <w:rPr>
          <w:rFonts w:eastAsia="MS Mincho"/>
          <w:spacing w:val="-4"/>
          <w:lang w:val="pt-BR"/>
        </w:rPr>
        <w:t>xuyên</w:t>
      </w:r>
      <w:proofErr w:type="spellEnd"/>
      <w:r w:rsidRPr="002E2F63">
        <w:rPr>
          <w:rFonts w:eastAsia="MS Mincho"/>
          <w:spacing w:val="-4"/>
          <w:lang w:val="pt-BR"/>
        </w:rPr>
        <w:t xml:space="preserve"> </w:t>
      </w:r>
      <w:proofErr w:type="spellStart"/>
      <w:r w:rsidRPr="002E2F63">
        <w:rPr>
          <w:rFonts w:eastAsia="MS Mincho"/>
          <w:spacing w:val="-4"/>
          <w:lang w:val="pt-BR"/>
        </w:rPr>
        <w:t>nguồn</w:t>
      </w:r>
      <w:proofErr w:type="spellEnd"/>
      <w:r w:rsidRPr="002E2F63">
        <w:rPr>
          <w:rFonts w:eastAsia="MS Mincho"/>
          <w:spacing w:val="-4"/>
          <w:lang w:val="pt-BR"/>
        </w:rPr>
        <w:t xml:space="preserve"> </w:t>
      </w:r>
      <w:proofErr w:type="spellStart"/>
      <w:r w:rsidRPr="002E2F63">
        <w:rPr>
          <w:rFonts w:eastAsia="MS Mincho"/>
          <w:spacing w:val="-4"/>
          <w:lang w:val="pt-BR"/>
        </w:rPr>
        <w:t>vốn</w:t>
      </w:r>
      <w:proofErr w:type="spellEnd"/>
      <w:r w:rsidRPr="002E2F63">
        <w:rPr>
          <w:rFonts w:eastAsia="MS Mincho"/>
          <w:spacing w:val="-4"/>
          <w:lang w:val="pt-BR"/>
        </w:rPr>
        <w:t xml:space="preserve"> </w:t>
      </w:r>
      <w:proofErr w:type="spellStart"/>
      <w:r w:rsidRPr="002E2F63">
        <w:rPr>
          <w:rFonts w:eastAsia="MS Mincho"/>
          <w:spacing w:val="-4"/>
          <w:lang w:val="pt-BR"/>
        </w:rPr>
        <w:t>ngân</w:t>
      </w:r>
      <w:proofErr w:type="spellEnd"/>
      <w:r w:rsidRPr="002E2F63">
        <w:rPr>
          <w:rFonts w:eastAsia="MS Mincho"/>
          <w:spacing w:val="-4"/>
          <w:lang w:val="pt-BR"/>
        </w:rPr>
        <w:t xml:space="preserve"> </w:t>
      </w:r>
      <w:proofErr w:type="spellStart"/>
      <w:r w:rsidRPr="002E2F63">
        <w:rPr>
          <w:rFonts w:eastAsia="MS Mincho"/>
          <w:spacing w:val="-4"/>
          <w:lang w:val="pt-BR"/>
        </w:rPr>
        <w:t>sách</w:t>
      </w:r>
      <w:proofErr w:type="spellEnd"/>
      <w:r w:rsidRPr="002E2F63">
        <w:rPr>
          <w:rFonts w:eastAsia="MS Mincho"/>
          <w:spacing w:val="-4"/>
          <w:lang w:val="pt-BR"/>
        </w:rPr>
        <w:t xml:space="preserve"> </w:t>
      </w:r>
      <w:proofErr w:type="spellStart"/>
      <w:r w:rsidRPr="002E2F63">
        <w:rPr>
          <w:rFonts w:eastAsia="MS Mincho"/>
          <w:spacing w:val="-4"/>
          <w:lang w:val="pt-BR"/>
        </w:rPr>
        <w:t>nhà</w:t>
      </w:r>
      <w:proofErr w:type="spellEnd"/>
      <w:r w:rsidRPr="002E2F63">
        <w:rPr>
          <w:rFonts w:eastAsia="MS Mincho"/>
          <w:spacing w:val="-4"/>
          <w:lang w:val="pt-BR"/>
        </w:rPr>
        <w:t xml:space="preserve"> </w:t>
      </w:r>
      <w:proofErr w:type="spellStart"/>
      <w:r w:rsidRPr="002E2F63">
        <w:rPr>
          <w:rFonts w:eastAsia="MS Mincho"/>
          <w:spacing w:val="-4"/>
          <w:lang w:val="pt-BR"/>
        </w:rPr>
        <w:t>nước</w:t>
      </w:r>
      <w:proofErr w:type="spellEnd"/>
    </w:p>
    <w:p w14:paraId="7974CE59" w14:textId="77777777" w:rsidR="00115EE1" w:rsidRPr="00115EE1" w:rsidRDefault="00115EE1" w:rsidP="002E2F63">
      <w:pPr>
        <w:widowControl w:val="0"/>
        <w:spacing w:before="120" w:after="120" w:line="360" w:lineRule="exact"/>
        <w:ind w:firstLine="567"/>
        <w:jc w:val="both"/>
        <w:rPr>
          <w:rFonts w:eastAsia="MS Mincho"/>
          <w:lang w:val="pt-BR"/>
        </w:rPr>
      </w:pPr>
      <w:bookmarkStart w:id="1" w:name="khoan_2_35"/>
      <w:r w:rsidRPr="00115EE1">
        <w:rPr>
          <w:rFonts w:eastAsia="MS Mincho"/>
          <w:lang w:val="pt-BR"/>
        </w:rPr>
        <w:t>a) </w:t>
      </w:r>
      <w:proofErr w:type="spellStart"/>
      <w:r w:rsidRPr="00115EE1">
        <w:rPr>
          <w:rFonts w:eastAsia="MS Mincho"/>
          <w:lang w:val="pt-BR"/>
        </w:rPr>
        <w:t>Thủ</w:t>
      </w:r>
      <w:proofErr w:type="spellEnd"/>
      <w:r w:rsidRPr="00115EE1">
        <w:rPr>
          <w:rFonts w:eastAsia="MS Mincho"/>
          <w:lang w:val="pt-BR"/>
        </w:rPr>
        <w:t xml:space="preserve"> </w:t>
      </w:r>
      <w:proofErr w:type="spellStart"/>
      <w:r w:rsidRPr="00115EE1">
        <w:rPr>
          <w:rFonts w:eastAsia="MS Mincho"/>
          <w:lang w:val="pt-BR"/>
        </w:rPr>
        <w:t>trưởng</w:t>
      </w:r>
      <w:proofErr w:type="spellEnd"/>
      <w:r w:rsidRPr="00115EE1">
        <w:rPr>
          <w:rFonts w:eastAsia="MS Mincho"/>
          <w:lang w:val="pt-BR"/>
        </w:rPr>
        <w:t xml:space="preserve"> </w:t>
      </w:r>
      <w:proofErr w:type="spellStart"/>
      <w:r w:rsidRPr="00115EE1">
        <w:rPr>
          <w:rFonts w:eastAsia="MS Mincho"/>
          <w:lang w:val="pt-BR"/>
        </w:rPr>
        <w:t>cơ</w:t>
      </w:r>
      <w:proofErr w:type="spellEnd"/>
      <w:r w:rsidRPr="00115EE1">
        <w:rPr>
          <w:rFonts w:eastAsia="MS Mincho"/>
          <w:lang w:val="pt-BR"/>
        </w:rPr>
        <w:t xml:space="preserve"> </w:t>
      </w:r>
      <w:proofErr w:type="spellStart"/>
      <w:r w:rsidRPr="00115EE1">
        <w:rPr>
          <w:rFonts w:eastAsia="MS Mincho"/>
          <w:lang w:val="pt-BR"/>
        </w:rPr>
        <w:t>quan</w:t>
      </w:r>
      <w:proofErr w:type="spellEnd"/>
      <w:r w:rsidRPr="00115EE1">
        <w:rPr>
          <w:rFonts w:eastAsia="MS Mincho"/>
          <w:lang w:val="pt-BR"/>
        </w:rPr>
        <w:t> </w:t>
      </w:r>
      <w:proofErr w:type="spellStart"/>
      <w:r w:rsidRPr="00115EE1">
        <w:rPr>
          <w:rFonts w:eastAsia="MS Mincho"/>
          <w:lang w:val="pt-BR"/>
        </w:rPr>
        <w:t>trung</w:t>
      </w:r>
      <w:proofErr w:type="spellEnd"/>
      <w:r w:rsidRPr="00115EE1">
        <w:rPr>
          <w:rFonts w:eastAsia="MS Mincho"/>
          <w:lang w:val="pt-BR"/>
        </w:rPr>
        <w:t xml:space="preserve"> </w:t>
      </w:r>
      <w:proofErr w:type="spellStart"/>
      <w:r w:rsidRPr="00115EE1">
        <w:rPr>
          <w:rFonts w:eastAsia="MS Mincho"/>
          <w:lang w:val="pt-BR"/>
        </w:rPr>
        <w:t>ương</w:t>
      </w:r>
      <w:proofErr w:type="spellEnd"/>
      <w:r w:rsidRPr="00115EE1">
        <w:rPr>
          <w:rFonts w:eastAsia="MS Mincho"/>
          <w:lang w:val="pt-BR"/>
        </w:rPr>
        <w:t xml:space="preserve"> </w:t>
      </w:r>
      <w:bookmarkEnd w:id="1"/>
      <w:proofErr w:type="spellStart"/>
      <w:r w:rsidRPr="00115EE1">
        <w:rPr>
          <w:rFonts w:eastAsia="MS Mincho"/>
          <w:lang w:val="pt-BR"/>
        </w:rPr>
        <w:t>quyết</w:t>
      </w:r>
      <w:proofErr w:type="spellEnd"/>
      <w:r w:rsidRPr="00115EE1">
        <w:rPr>
          <w:rFonts w:eastAsia="MS Mincho"/>
          <w:lang w:val="pt-BR"/>
        </w:rPr>
        <w:t xml:space="preserve"> </w:t>
      </w:r>
      <w:proofErr w:type="spellStart"/>
      <w:r w:rsidRPr="00115EE1">
        <w:rPr>
          <w:rFonts w:eastAsia="MS Mincho"/>
          <w:lang w:val="pt-BR"/>
        </w:rPr>
        <w:t>định</w:t>
      </w:r>
      <w:proofErr w:type="spellEnd"/>
      <w:r w:rsidRPr="00115EE1">
        <w:rPr>
          <w:rFonts w:eastAsia="MS Mincho"/>
          <w:lang w:val="pt-BR"/>
        </w:rPr>
        <w:t xml:space="preserve"> </w:t>
      </w:r>
      <w:proofErr w:type="spellStart"/>
      <w:r w:rsidRPr="00115EE1">
        <w:rPr>
          <w:rFonts w:eastAsia="MS Mincho"/>
          <w:lang w:val="pt-BR"/>
        </w:rPr>
        <w:t>các</w:t>
      </w:r>
      <w:proofErr w:type="spellEnd"/>
      <w:r w:rsidRPr="00115EE1">
        <w:rPr>
          <w:rFonts w:eastAsia="MS Mincho"/>
          <w:lang w:val="pt-BR"/>
        </w:rPr>
        <w:t xml:space="preserve"> </w:t>
      </w:r>
      <w:proofErr w:type="spellStart"/>
      <w:r w:rsidRPr="00115EE1">
        <w:rPr>
          <w:rFonts w:eastAsia="MS Mincho"/>
          <w:lang w:val="pt-BR"/>
        </w:rPr>
        <w:t>hoạt</w:t>
      </w:r>
      <w:proofErr w:type="spellEnd"/>
      <w:r w:rsidRPr="00115EE1">
        <w:rPr>
          <w:rFonts w:eastAsia="MS Mincho"/>
          <w:lang w:val="pt-BR"/>
        </w:rPr>
        <w:t xml:space="preserve"> </w:t>
      </w:r>
      <w:proofErr w:type="spellStart"/>
      <w:r w:rsidRPr="00115EE1">
        <w:rPr>
          <w:rFonts w:eastAsia="MS Mincho"/>
          <w:lang w:val="pt-BR"/>
        </w:rPr>
        <w:t>động</w:t>
      </w:r>
      <w:proofErr w:type="spellEnd"/>
      <w:r w:rsidRPr="00115EE1">
        <w:rPr>
          <w:rFonts w:eastAsia="MS Mincho"/>
          <w:lang w:val="pt-BR"/>
        </w:rPr>
        <w:t xml:space="preserve"> </w:t>
      </w:r>
      <w:proofErr w:type="spellStart"/>
      <w:r w:rsidRPr="00115EE1">
        <w:rPr>
          <w:rFonts w:eastAsia="MS Mincho"/>
          <w:lang w:val="pt-BR"/>
        </w:rPr>
        <w:t>ứng</w:t>
      </w:r>
      <w:proofErr w:type="spellEnd"/>
      <w:r w:rsidRPr="00115EE1">
        <w:rPr>
          <w:rFonts w:eastAsia="MS Mincho"/>
          <w:lang w:val="pt-BR"/>
        </w:rPr>
        <w:t xml:space="preserve"> </w:t>
      </w:r>
      <w:proofErr w:type="spellStart"/>
      <w:r w:rsidRPr="00115EE1">
        <w:rPr>
          <w:rFonts w:eastAsia="MS Mincho"/>
          <w:lang w:val="pt-BR"/>
        </w:rPr>
        <w:t>dụng</w:t>
      </w:r>
      <w:proofErr w:type="spellEnd"/>
      <w:r w:rsidRPr="00115EE1">
        <w:rPr>
          <w:rFonts w:eastAsia="MS Mincho"/>
          <w:lang w:val="pt-BR"/>
        </w:rPr>
        <w:t xml:space="preserve"> </w:t>
      </w:r>
      <w:proofErr w:type="spellStart"/>
      <w:r w:rsidRPr="00115EE1">
        <w:rPr>
          <w:rFonts w:eastAsia="MS Mincho"/>
          <w:lang w:val="pt-BR"/>
        </w:rPr>
        <w:t>công</w:t>
      </w:r>
      <w:proofErr w:type="spellEnd"/>
      <w:r w:rsidRPr="00115EE1">
        <w:rPr>
          <w:rFonts w:eastAsia="MS Mincho"/>
          <w:lang w:val="pt-BR"/>
        </w:rPr>
        <w:t xml:space="preserve"> </w:t>
      </w:r>
      <w:proofErr w:type="spellStart"/>
      <w:r w:rsidRPr="00115EE1">
        <w:rPr>
          <w:rFonts w:eastAsia="MS Mincho"/>
          <w:lang w:val="pt-BR"/>
        </w:rPr>
        <w:t>nghệ</w:t>
      </w:r>
      <w:proofErr w:type="spellEnd"/>
      <w:r w:rsidRPr="00115EE1">
        <w:rPr>
          <w:rFonts w:eastAsia="MS Mincho"/>
          <w:lang w:val="pt-BR"/>
        </w:rPr>
        <w:t xml:space="preserve"> </w:t>
      </w:r>
      <w:proofErr w:type="spellStart"/>
      <w:r w:rsidRPr="00115EE1">
        <w:rPr>
          <w:rFonts w:eastAsia="MS Mincho"/>
          <w:lang w:val="pt-BR"/>
        </w:rPr>
        <w:t>thông</w:t>
      </w:r>
      <w:proofErr w:type="spellEnd"/>
      <w:r w:rsidRPr="00115EE1">
        <w:rPr>
          <w:rFonts w:eastAsia="MS Mincho"/>
          <w:lang w:val="pt-BR"/>
        </w:rPr>
        <w:t xml:space="preserve"> </w:t>
      </w:r>
      <w:proofErr w:type="spellStart"/>
      <w:r w:rsidRPr="00115EE1">
        <w:rPr>
          <w:rFonts w:eastAsia="MS Mincho"/>
          <w:lang w:val="pt-BR"/>
        </w:rPr>
        <w:t>tin</w:t>
      </w:r>
      <w:proofErr w:type="spellEnd"/>
      <w:r w:rsidRPr="00115EE1">
        <w:rPr>
          <w:rFonts w:eastAsia="MS Mincho"/>
          <w:lang w:val="pt-BR"/>
        </w:rPr>
        <w:t xml:space="preserve"> </w:t>
      </w:r>
      <w:proofErr w:type="spellStart"/>
      <w:r w:rsidRPr="00115EE1">
        <w:rPr>
          <w:rFonts w:eastAsia="MS Mincho"/>
          <w:lang w:val="pt-BR"/>
        </w:rPr>
        <w:t>quy</w:t>
      </w:r>
      <w:proofErr w:type="spellEnd"/>
      <w:r w:rsidRPr="00115EE1">
        <w:rPr>
          <w:rFonts w:eastAsia="MS Mincho"/>
          <w:lang w:val="pt-BR"/>
        </w:rPr>
        <w:t xml:space="preserve"> </w:t>
      </w:r>
      <w:proofErr w:type="spellStart"/>
      <w:r w:rsidRPr="00115EE1">
        <w:rPr>
          <w:rFonts w:eastAsia="MS Mincho"/>
          <w:lang w:val="pt-BR"/>
        </w:rPr>
        <w:t>định</w:t>
      </w:r>
      <w:proofErr w:type="spellEnd"/>
      <w:r w:rsidRPr="00115EE1">
        <w:rPr>
          <w:rFonts w:eastAsia="MS Mincho"/>
          <w:lang w:val="pt-BR"/>
        </w:rPr>
        <w:t xml:space="preserve"> </w:t>
      </w:r>
      <w:proofErr w:type="spellStart"/>
      <w:r w:rsidRPr="00115EE1">
        <w:rPr>
          <w:rFonts w:eastAsia="MS Mincho"/>
          <w:lang w:val="pt-BR"/>
        </w:rPr>
        <w:t>tại</w:t>
      </w:r>
      <w:proofErr w:type="spellEnd"/>
      <w:r w:rsidRPr="00115EE1">
        <w:rPr>
          <w:rFonts w:eastAsia="MS Mincho"/>
          <w:lang w:val="pt-BR"/>
        </w:rPr>
        <w:t xml:space="preserve"> </w:t>
      </w:r>
      <w:proofErr w:type="spellStart"/>
      <w:r w:rsidRPr="00115EE1">
        <w:rPr>
          <w:rFonts w:eastAsia="MS Mincho"/>
          <w:lang w:val="pt-BR"/>
        </w:rPr>
        <w:t>khoản</w:t>
      </w:r>
      <w:proofErr w:type="spellEnd"/>
      <w:r w:rsidRPr="00115EE1">
        <w:rPr>
          <w:rFonts w:eastAsia="MS Mincho"/>
          <w:lang w:val="pt-BR"/>
        </w:rPr>
        <w:t xml:space="preserve"> 1, </w:t>
      </w:r>
      <w:proofErr w:type="spellStart"/>
      <w:r w:rsidRPr="00115EE1">
        <w:rPr>
          <w:rFonts w:eastAsia="MS Mincho"/>
          <w:lang w:val="pt-BR"/>
        </w:rPr>
        <w:t>khoản</w:t>
      </w:r>
      <w:proofErr w:type="spellEnd"/>
      <w:r w:rsidRPr="00115EE1">
        <w:rPr>
          <w:rFonts w:eastAsia="MS Mincho"/>
          <w:lang w:val="pt-BR"/>
        </w:rPr>
        <w:t xml:space="preserve"> 2 </w:t>
      </w:r>
      <w:proofErr w:type="spellStart"/>
      <w:r w:rsidRPr="00115EE1">
        <w:rPr>
          <w:rFonts w:eastAsia="MS Mincho"/>
          <w:lang w:val="pt-BR"/>
        </w:rPr>
        <w:t>Điều</w:t>
      </w:r>
      <w:proofErr w:type="spellEnd"/>
      <w:r w:rsidRPr="00115EE1">
        <w:rPr>
          <w:rFonts w:eastAsia="MS Mincho"/>
          <w:lang w:val="pt-BR"/>
        </w:rPr>
        <w:t xml:space="preserve"> </w:t>
      </w:r>
      <w:proofErr w:type="spellStart"/>
      <w:r w:rsidRPr="00115EE1">
        <w:rPr>
          <w:rFonts w:eastAsia="MS Mincho"/>
          <w:lang w:val="pt-BR"/>
        </w:rPr>
        <w:t>này</w:t>
      </w:r>
      <w:proofErr w:type="spellEnd"/>
      <w:r w:rsidRPr="00115EE1">
        <w:rPr>
          <w:rFonts w:eastAsia="MS Mincho"/>
          <w:lang w:val="pt-BR"/>
        </w:rPr>
        <w:t xml:space="preserve"> </w:t>
      </w:r>
      <w:proofErr w:type="spellStart"/>
      <w:r w:rsidRPr="00115EE1">
        <w:rPr>
          <w:rFonts w:eastAsia="MS Mincho"/>
          <w:lang w:val="pt-BR"/>
        </w:rPr>
        <w:t>thuộc</w:t>
      </w:r>
      <w:proofErr w:type="spellEnd"/>
      <w:r w:rsidRPr="00115EE1">
        <w:rPr>
          <w:rFonts w:eastAsia="MS Mincho"/>
          <w:lang w:val="pt-BR"/>
        </w:rPr>
        <w:t xml:space="preserve"> </w:t>
      </w:r>
      <w:proofErr w:type="spellStart"/>
      <w:r w:rsidRPr="00115EE1">
        <w:rPr>
          <w:rFonts w:eastAsia="MS Mincho"/>
          <w:lang w:val="pt-BR"/>
        </w:rPr>
        <w:t>thẩm</w:t>
      </w:r>
      <w:proofErr w:type="spellEnd"/>
      <w:r w:rsidRPr="00115EE1">
        <w:rPr>
          <w:rFonts w:eastAsia="MS Mincho"/>
          <w:lang w:val="pt-BR"/>
        </w:rPr>
        <w:t xml:space="preserve"> </w:t>
      </w:r>
      <w:proofErr w:type="spellStart"/>
      <w:r w:rsidRPr="00115EE1">
        <w:rPr>
          <w:rFonts w:eastAsia="MS Mincho"/>
          <w:lang w:val="pt-BR"/>
        </w:rPr>
        <w:t>quyền</w:t>
      </w:r>
      <w:proofErr w:type="spellEnd"/>
      <w:r w:rsidRPr="00115EE1">
        <w:rPr>
          <w:rFonts w:eastAsia="MS Mincho"/>
          <w:lang w:val="pt-BR"/>
        </w:rPr>
        <w:t xml:space="preserve"> </w:t>
      </w:r>
      <w:proofErr w:type="spellStart"/>
      <w:r w:rsidRPr="00115EE1">
        <w:rPr>
          <w:rFonts w:eastAsia="MS Mincho"/>
          <w:lang w:val="pt-BR"/>
        </w:rPr>
        <w:t>quản</w:t>
      </w:r>
      <w:proofErr w:type="spellEnd"/>
      <w:r w:rsidRPr="00115EE1">
        <w:rPr>
          <w:rFonts w:eastAsia="MS Mincho"/>
          <w:lang w:val="pt-BR"/>
        </w:rPr>
        <w:t xml:space="preserve"> </w:t>
      </w:r>
      <w:proofErr w:type="spellStart"/>
      <w:r w:rsidRPr="00115EE1">
        <w:rPr>
          <w:rFonts w:eastAsia="MS Mincho"/>
          <w:lang w:val="pt-BR"/>
        </w:rPr>
        <w:t>lý</w:t>
      </w:r>
      <w:proofErr w:type="spellEnd"/>
      <w:r w:rsidRPr="00115EE1">
        <w:rPr>
          <w:rFonts w:eastAsia="MS Mincho"/>
          <w:lang w:val="pt-BR"/>
        </w:rPr>
        <w:t xml:space="preserve"> </w:t>
      </w:r>
      <w:proofErr w:type="spellStart"/>
      <w:r w:rsidRPr="00115EE1">
        <w:rPr>
          <w:rFonts w:eastAsia="MS Mincho"/>
          <w:lang w:val="pt-BR"/>
        </w:rPr>
        <w:t>của</w:t>
      </w:r>
      <w:proofErr w:type="spellEnd"/>
      <w:r w:rsidRPr="00115EE1">
        <w:rPr>
          <w:rFonts w:eastAsia="MS Mincho"/>
          <w:lang w:val="pt-BR"/>
        </w:rPr>
        <w:t xml:space="preserve"> </w:t>
      </w:r>
      <w:proofErr w:type="spellStart"/>
      <w:r w:rsidRPr="00115EE1">
        <w:rPr>
          <w:rFonts w:eastAsia="MS Mincho"/>
          <w:lang w:val="pt-BR"/>
        </w:rPr>
        <w:t>cơ</w:t>
      </w:r>
      <w:proofErr w:type="spellEnd"/>
      <w:r w:rsidRPr="00115EE1">
        <w:rPr>
          <w:rFonts w:eastAsia="MS Mincho"/>
          <w:lang w:val="pt-BR"/>
        </w:rPr>
        <w:t xml:space="preserve"> </w:t>
      </w:r>
      <w:proofErr w:type="spellStart"/>
      <w:r w:rsidRPr="00115EE1">
        <w:rPr>
          <w:rFonts w:eastAsia="MS Mincho"/>
          <w:lang w:val="pt-BR"/>
        </w:rPr>
        <w:t>quan</w:t>
      </w:r>
      <w:proofErr w:type="spellEnd"/>
      <w:r w:rsidRPr="00115EE1">
        <w:rPr>
          <w:rFonts w:eastAsia="MS Mincho"/>
          <w:lang w:val="pt-BR"/>
        </w:rPr>
        <w:t xml:space="preserve"> </w:t>
      </w:r>
      <w:proofErr w:type="spellStart"/>
      <w:r w:rsidRPr="00115EE1">
        <w:rPr>
          <w:rFonts w:eastAsia="MS Mincho"/>
          <w:lang w:val="pt-BR"/>
        </w:rPr>
        <w:t>trung</w:t>
      </w:r>
      <w:proofErr w:type="spellEnd"/>
      <w:r w:rsidRPr="00115EE1">
        <w:rPr>
          <w:rFonts w:eastAsia="MS Mincho"/>
          <w:lang w:val="pt-BR"/>
        </w:rPr>
        <w:t xml:space="preserve"> </w:t>
      </w:r>
      <w:proofErr w:type="spellStart"/>
      <w:r w:rsidRPr="00115EE1">
        <w:rPr>
          <w:rFonts w:eastAsia="MS Mincho"/>
          <w:lang w:val="pt-BR"/>
        </w:rPr>
        <w:t>ương</w:t>
      </w:r>
      <w:bookmarkStart w:id="2" w:name="diem_b_2_35"/>
      <w:proofErr w:type="spellEnd"/>
      <w:r w:rsidRPr="00115EE1">
        <w:rPr>
          <w:rFonts w:eastAsia="MS Mincho"/>
          <w:lang w:val="pt-BR"/>
        </w:rPr>
        <w:t xml:space="preserve"> </w:t>
      </w:r>
      <w:proofErr w:type="spellStart"/>
      <w:r w:rsidRPr="00115EE1">
        <w:rPr>
          <w:rFonts w:eastAsia="MS Mincho"/>
          <w:lang w:val="pt-BR"/>
        </w:rPr>
        <w:t>hoặc</w:t>
      </w:r>
      <w:proofErr w:type="spellEnd"/>
      <w:r w:rsidRPr="00115EE1">
        <w:rPr>
          <w:rFonts w:eastAsia="MS Mincho"/>
          <w:lang w:val="pt-BR"/>
        </w:rPr>
        <w:t xml:space="preserve"> </w:t>
      </w:r>
      <w:proofErr w:type="spellStart"/>
      <w:r w:rsidRPr="00115EE1">
        <w:rPr>
          <w:rFonts w:eastAsia="MS Mincho"/>
          <w:lang w:val="pt-BR"/>
        </w:rPr>
        <w:t>quy</w:t>
      </w:r>
      <w:proofErr w:type="spellEnd"/>
      <w:r w:rsidRPr="00115EE1">
        <w:rPr>
          <w:rFonts w:eastAsia="MS Mincho"/>
          <w:lang w:val="pt-BR"/>
        </w:rPr>
        <w:t xml:space="preserve"> </w:t>
      </w:r>
      <w:proofErr w:type="spellStart"/>
      <w:r w:rsidRPr="00115EE1">
        <w:rPr>
          <w:rFonts w:eastAsia="MS Mincho"/>
          <w:lang w:val="pt-BR"/>
        </w:rPr>
        <w:t>định</w:t>
      </w:r>
      <w:proofErr w:type="spellEnd"/>
      <w:r w:rsidRPr="00115EE1">
        <w:rPr>
          <w:rFonts w:eastAsia="MS Mincho"/>
          <w:lang w:val="pt-BR"/>
        </w:rPr>
        <w:t xml:space="preserve"> </w:t>
      </w:r>
      <w:proofErr w:type="spellStart"/>
      <w:r w:rsidRPr="00115EE1">
        <w:rPr>
          <w:rFonts w:eastAsia="MS Mincho"/>
          <w:lang w:val="pt-BR"/>
        </w:rPr>
        <w:t>thẩm</w:t>
      </w:r>
      <w:proofErr w:type="spellEnd"/>
      <w:r w:rsidRPr="00115EE1">
        <w:rPr>
          <w:rFonts w:eastAsia="MS Mincho"/>
          <w:lang w:val="pt-BR"/>
        </w:rPr>
        <w:t xml:space="preserve"> </w:t>
      </w:r>
      <w:proofErr w:type="spellStart"/>
      <w:r w:rsidRPr="00115EE1">
        <w:rPr>
          <w:rFonts w:eastAsia="MS Mincho"/>
          <w:lang w:val="pt-BR"/>
        </w:rPr>
        <w:t>quyền</w:t>
      </w:r>
      <w:proofErr w:type="spellEnd"/>
      <w:r w:rsidRPr="00115EE1">
        <w:rPr>
          <w:rFonts w:eastAsia="MS Mincho"/>
          <w:lang w:val="pt-BR"/>
        </w:rPr>
        <w:t xml:space="preserve"> </w:t>
      </w:r>
      <w:proofErr w:type="spellStart"/>
      <w:r w:rsidRPr="00115EE1">
        <w:rPr>
          <w:rFonts w:eastAsia="MS Mincho"/>
          <w:lang w:val="pt-BR"/>
        </w:rPr>
        <w:t>quyết</w:t>
      </w:r>
      <w:proofErr w:type="spellEnd"/>
      <w:r w:rsidRPr="00115EE1">
        <w:rPr>
          <w:rFonts w:eastAsia="MS Mincho"/>
          <w:lang w:val="pt-BR"/>
        </w:rPr>
        <w:t xml:space="preserve"> </w:t>
      </w:r>
      <w:proofErr w:type="spellStart"/>
      <w:r w:rsidRPr="00115EE1">
        <w:rPr>
          <w:rFonts w:eastAsia="MS Mincho"/>
          <w:lang w:val="pt-BR"/>
        </w:rPr>
        <w:t>định</w:t>
      </w:r>
      <w:proofErr w:type="spellEnd"/>
      <w:r w:rsidRPr="00115EE1">
        <w:rPr>
          <w:rFonts w:eastAsia="MS Mincho"/>
          <w:lang w:val="pt-BR"/>
        </w:rPr>
        <w:t xml:space="preserve"> </w:t>
      </w:r>
      <w:proofErr w:type="spellStart"/>
      <w:r w:rsidRPr="00115EE1">
        <w:rPr>
          <w:rFonts w:eastAsia="MS Mincho"/>
          <w:lang w:val="pt-BR"/>
        </w:rPr>
        <w:t>các</w:t>
      </w:r>
      <w:proofErr w:type="spellEnd"/>
      <w:r w:rsidRPr="00115EE1">
        <w:rPr>
          <w:rFonts w:eastAsia="MS Mincho"/>
          <w:lang w:val="pt-BR"/>
        </w:rPr>
        <w:t xml:space="preserve"> </w:t>
      </w:r>
      <w:proofErr w:type="spellStart"/>
      <w:r w:rsidRPr="00115EE1">
        <w:rPr>
          <w:rFonts w:eastAsia="MS Mincho"/>
          <w:lang w:val="pt-BR"/>
        </w:rPr>
        <w:t>hoạt</w:t>
      </w:r>
      <w:proofErr w:type="spellEnd"/>
      <w:r w:rsidRPr="00115EE1">
        <w:rPr>
          <w:rFonts w:eastAsia="MS Mincho"/>
          <w:lang w:val="pt-BR"/>
        </w:rPr>
        <w:t xml:space="preserve"> </w:t>
      </w:r>
      <w:proofErr w:type="spellStart"/>
      <w:r w:rsidRPr="00115EE1">
        <w:rPr>
          <w:rFonts w:eastAsia="MS Mincho"/>
          <w:lang w:val="pt-BR"/>
        </w:rPr>
        <w:t>động</w:t>
      </w:r>
      <w:proofErr w:type="spellEnd"/>
      <w:r w:rsidRPr="00115EE1">
        <w:rPr>
          <w:rFonts w:eastAsia="MS Mincho"/>
          <w:lang w:val="pt-BR"/>
        </w:rPr>
        <w:t xml:space="preserve"> </w:t>
      </w:r>
      <w:proofErr w:type="spellStart"/>
      <w:r w:rsidRPr="00115EE1">
        <w:rPr>
          <w:rFonts w:eastAsia="MS Mincho"/>
          <w:lang w:val="pt-BR"/>
        </w:rPr>
        <w:t>ứng</w:t>
      </w:r>
      <w:proofErr w:type="spellEnd"/>
      <w:r w:rsidRPr="00115EE1">
        <w:rPr>
          <w:rFonts w:eastAsia="MS Mincho"/>
          <w:lang w:val="pt-BR"/>
        </w:rPr>
        <w:t xml:space="preserve"> </w:t>
      </w:r>
      <w:proofErr w:type="spellStart"/>
      <w:r w:rsidRPr="00115EE1">
        <w:rPr>
          <w:rFonts w:eastAsia="MS Mincho"/>
          <w:lang w:val="pt-BR"/>
        </w:rPr>
        <w:t>dụng</w:t>
      </w:r>
      <w:proofErr w:type="spellEnd"/>
      <w:r w:rsidRPr="00115EE1">
        <w:rPr>
          <w:rFonts w:eastAsia="MS Mincho"/>
          <w:lang w:val="pt-BR"/>
        </w:rPr>
        <w:t xml:space="preserve"> </w:t>
      </w:r>
      <w:proofErr w:type="spellStart"/>
      <w:r w:rsidRPr="00115EE1">
        <w:rPr>
          <w:rFonts w:eastAsia="MS Mincho"/>
          <w:lang w:val="pt-BR"/>
        </w:rPr>
        <w:t>công</w:t>
      </w:r>
      <w:proofErr w:type="spellEnd"/>
      <w:r w:rsidRPr="00115EE1">
        <w:rPr>
          <w:rFonts w:eastAsia="MS Mincho"/>
          <w:lang w:val="pt-BR"/>
        </w:rPr>
        <w:t xml:space="preserve"> </w:t>
      </w:r>
      <w:proofErr w:type="spellStart"/>
      <w:r w:rsidRPr="00115EE1">
        <w:rPr>
          <w:rFonts w:eastAsia="MS Mincho"/>
          <w:lang w:val="pt-BR"/>
        </w:rPr>
        <w:t>nghệ</w:t>
      </w:r>
      <w:proofErr w:type="spellEnd"/>
      <w:r w:rsidRPr="00115EE1">
        <w:rPr>
          <w:rFonts w:eastAsia="MS Mincho"/>
          <w:lang w:val="pt-BR"/>
        </w:rPr>
        <w:t xml:space="preserve"> </w:t>
      </w:r>
      <w:proofErr w:type="spellStart"/>
      <w:r w:rsidRPr="00115EE1">
        <w:rPr>
          <w:rFonts w:eastAsia="MS Mincho"/>
          <w:lang w:val="pt-BR"/>
        </w:rPr>
        <w:t>thông</w:t>
      </w:r>
      <w:proofErr w:type="spellEnd"/>
      <w:r w:rsidRPr="00115EE1">
        <w:rPr>
          <w:rFonts w:eastAsia="MS Mincho"/>
          <w:lang w:val="pt-BR"/>
        </w:rPr>
        <w:t xml:space="preserve"> </w:t>
      </w:r>
      <w:proofErr w:type="spellStart"/>
      <w:r w:rsidRPr="00115EE1">
        <w:rPr>
          <w:rFonts w:eastAsia="MS Mincho"/>
          <w:lang w:val="pt-BR"/>
        </w:rPr>
        <w:t>tin</w:t>
      </w:r>
      <w:proofErr w:type="spellEnd"/>
      <w:r w:rsidRPr="00115EE1">
        <w:rPr>
          <w:rFonts w:eastAsia="MS Mincho"/>
          <w:lang w:val="pt-BR"/>
        </w:rPr>
        <w:t xml:space="preserve"> </w:t>
      </w:r>
      <w:proofErr w:type="spellStart"/>
      <w:r w:rsidRPr="00115EE1">
        <w:rPr>
          <w:rFonts w:eastAsia="MS Mincho"/>
          <w:lang w:val="pt-BR"/>
        </w:rPr>
        <w:t>quy</w:t>
      </w:r>
      <w:proofErr w:type="spellEnd"/>
      <w:r w:rsidRPr="00115EE1">
        <w:rPr>
          <w:rFonts w:eastAsia="MS Mincho"/>
          <w:lang w:val="pt-BR"/>
        </w:rPr>
        <w:t xml:space="preserve"> </w:t>
      </w:r>
      <w:proofErr w:type="spellStart"/>
      <w:r w:rsidRPr="00115EE1">
        <w:rPr>
          <w:rFonts w:eastAsia="MS Mincho"/>
          <w:lang w:val="pt-BR"/>
        </w:rPr>
        <w:t>định</w:t>
      </w:r>
      <w:proofErr w:type="spellEnd"/>
      <w:r w:rsidRPr="00115EE1">
        <w:rPr>
          <w:rFonts w:eastAsia="MS Mincho"/>
          <w:lang w:val="pt-BR"/>
        </w:rPr>
        <w:t xml:space="preserve"> </w:t>
      </w:r>
      <w:proofErr w:type="spellStart"/>
      <w:r w:rsidRPr="00115EE1">
        <w:rPr>
          <w:rFonts w:eastAsia="MS Mincho"/>
          <w:lang w:val="pt-BR"/>
        </w:rPr>
        <w:t>tại</w:t>
      </w:r>
      <w:proofErr w:type="spellEnd"/>
      <w:r w:rsidRPr="00115EE1">
        <w:rPr>
          <w:rFonts w:eastAsia="MS Mincho"/>
          <w:lang w:val="pt-BR"/>
        </w:rPr>
        <w:t xml:space="preserve"> </w:t>
      </w:r>
      <w:proofErr w:type="spellStart"/>
      <w:r w:rsidRPr="00115EE1">
        <w:rPr>
          <w:rFonts w:eastAsia="MS Mincho"/>
          <w:lang w:val="pt-BR"/>
        </w:rPr>
        <w:t>khoản</w:t>
      </w:r>
      <w:proofErr w:type="spellEnd"/>
      <w:r w:rsidRPr="00115EE1">
        <w:rPr>
          <w:rFonts w:eastAsia="MS Mincho"/>
          <w:lang w:val="pt-BR"/>
        </w:rPr>
        <w:t xml:space="preserve"> 1, </w:t>
      </w:r>
      <w:proofErr w:type="spellStart"/>
      <w:r w:rsidRPr="00115EE1">
        <w:rPr>
          <w:rFonts w:eastAsia="MS Mincho"/>
          <w:lang w:val="pt-BR"/>
        </w:rPr>
        <w:t>khoản</w:t>
      </w:r>
      <w:proofErr w:type="spellEnd"/>
      <w:r w:rsidRPr="00115EE1">
        <w:rPr>
          <w:rFonts w:eastAsia="MS Mincho"/>
          <w:lang w:val="pt-BR"/>
        </w:rPr>
        <w:t xml:space="preserve"> 2 </w:t>
      </w:r>
      <w:proofErr w:type="spellStart"/>
      <w:r w:rsidRPr="00115EE1">
        <w:rPr>
          <w:rFonts w:eastAsia="MS Mincho"/>
          <w:lang w:val="pt-BR"/>
        </w:rPr>
        <w:t>Điều</w:t>
      </w:r>
      <w:proofErr w:type="spellEnd"/>
      <w:r w:rsidRPr="00115EE1">
        <w:rPr>
          <w:rFonts w:eastAsia="MS Mincho"/>
          <w:lang w:val="pt-BR"/>
        </w:rPr>
        <w:t xml:space="preserve"> </w:t>
      </w:r>
      <w:proofErr w:type="spellStart"/>
      <w:r w:rsidRPr="00115EE1">
        <w:rPr>
          <w:rFonts w:eastAsia="MS Mincho"/>
          <w:lang w:val="pt-BR"/>
        </w:rPr>
        <w:t>này</w:t>
      </w:r>
      <w:proofErr w:type="spellEnd"/>
      <w:r w:rsidRPr="00115EE1">
        <w:rPr>
          <w:rFonts w:eastAsia="MS Mincho"/>
          <w:lang w:val="pt-BR"/>
        </w:rPr>
        <w:t xml:space="preserve"> </w:t>
      </w:r>
      <w:proofErr w:type="spellStart"/>
      <w:r w:rsidRPr="00115EE1">
        <w:rPr>
          <w:rFonts w:eastAsia="MS Mincho"/>
          <w:lang w:val="pt-BR"/>
        </w:rPr>
        <w:t>thuộc</w:t>
      </w:r>
      <w:proofErr w:type="spellEnd"/>
      <w:r w:rsidRPr="00115EE1">
        <w:rPr>
          <w:rFonts w:eastAsia="MS Mincho"/>
          <w:lang w:val="pt-BR"/>
        </w:rPr>
        <w:t xml:space="preserve"> </w:t>
      </w:r>
      <w:proofErr w:type="spellStart"/>
      <w:r w:rsidRPr="00115EE1">
        <w:rPr>
          <w:rFonts w:eastAsia="MS Mincho"/>
          <w:lang w:val="pt-BR"/>
        </w:rPr>
        <w:t>thẩm</w:t>
      </w:r>
      <w:proofErr w:type="spellEnd"/>
      <w:r w:rsidRPr="00115EE1">
        <w:rPr>
          <w:rFonts w:eastAsia="MS Mincho"/>
          <w:lang w:val="pt-BR"/>
        </w:rPr>
        <w:t xml:space="preserve"> </w:t>
      </w:r>
      <w:proofErr w:type="spellStart"/>
      <w:r w:rsidRPr="00115EE1">
        <w:rPr>
          <w:rFonts w:eastAsia="MS Mincho"/>
          <w:lang w:val="pt-BR"/>
        </w:rPr>
        <w:t>quyền</w:t>
      </w:r>
      <w:proofErr w:type="spellEnd"/>
      <w:r w:rsidRPr="00115EE1">
        <w:rPr>
          <w:rFonts w:eastAsia="MS Mincho"/>
          <w:lang w:val="pt-BR"/>
        </w:rPr>
        <w:t xml:space="preserve"> </w:t>
      </w:r>
      <w:proofErr w:type="spellStart"/>
      <w:r w:rsidRPr="00115EE1">
        <w:rPr>
          <w:rFonts w:eastAsia="MS Mincho"/>
          <w:lang w:val="pt-BR"/>
        </w:rPr>
        <w:t>quản</w:t>
      </w:r>
      <w:proofErr w:type="spellEnd"/>
      <w:r w:rsidRPr="00115EE1">
        <w:rPr>
          <w:rFonts w:eastAsia="MS Mincho"/>
          <w:lang w:val="pt-BR"/>
        </w:rPr>
        <w:t xml:space="preserve"> </w:t>
      </w:r>
      <w:proofErr w:type="spellStart"/>
      <w:r w:rsidRPr="00115EE1">
        <w:rPr>
          <w:rFonts w:eastAsia="MS Mincho"/>
          <w:lang w:val="pt-BR"/>
        </w:rPr>
        <w:t>lý</w:t>
      </w:r>
      <w:proofErr w:type="spellEnd"/>
      <w:r w:rsidRPr="00115EE1">
        <w:rPr>
          <w:rFonts w:eastAsia="MS Mincho"/>
          <w:lang w:val="pt-BR"/>
        </w:rPr>
        <w:t xml:space="preserve"> </w:t>
      </w:r>
      <w:proofErr w:type="spellStart"/>
      <w:r w:rsidRPr="00115EE1">
        <w:rPr>
          <w:rFonts w:eastAsia="MS Mincho"/>
          <w:lang w:val="pt-BR"/>
        </w:rPr>
        <w:t>của</w:t>
      </w:r>
      <w:proofErr w:type="spellEnd"/>
      <w:r w:rsidRPr="00115EE1">
        <w:rPr>
          <w:rFonts w:eastAsia="MS Mincho"/>
          <w:lang w:val="pt-BR"/>
        </w:rPr>
        <w:t xml:space="preserve"> </w:t>
      </w:r>
      <w:proofErr w:type="spellStart"/>
      <w:r w:rsidRPr="00115EE1">
        <w:rPr>
          <w:rFonts w:eastAsia="MS Mincho"/>
          <w:lang w:val="pt-BR"/>
        </w:rPr>
        <w:t>cơ</w:t>
      </w:r>
      <w:proofErr w:type="spellEnd"/>
      <w:r w:rsidRPr="00115EE1">
        <w:rPr>
          <w:rFonts w:eastAsia="MS Mincho"/>
          <w:lang w:val="pt-BR"/>
        </w:rPr>
        <w:t xml:space="preserve"> </w:t>
      </w:r>
      <w:proofErr w:type="spellStart"/>
      <w:r w:rsidRPr="00115EE1">
        <w:rPr>
          <w:rFonts w:eastAsia="MS Mincho"/>
          <w:lang w:val="pt-BR"/>
        </w:rPr>
        <w:t>quan</w:t>
      </w:r>
      <w:proofErr w:type="spellEnd"/>
      <w:r w:rsidRPr="00115EE1">
        <w:rPr>
          <w:rFonts w:eastAsia="MS Mincho"/>
          <w:lang w:val="pt-BR"/>
        </w:rPr>
        <w:t xml:space="preserve"> </w:t>
      </w:r>
      <w:proofErr w:type="spellStart"/>
      <w:r w:rsidRPr="00115EE1">
        <w:rPr>
          <w:rFonts w:eastAsia="MS Mincho"/>
          <w:lang w:val="pt-BR"/>
        </w:rPr>
        <w:t>trung</w:t>
      </w:r>
      <w:proofErr w:type="spellEnd"/>
      <w:r w:rsidRPr="00115EE1">
        <w:rPr>
          <w:rFonts w:eastAsia="MS Mincho"/>
          <w:lang w:val="pt-BR"/>
        </w:rPr>
        <w:t xml:space="preserve"> </w:t>
      </w:r>
      <w:proofErr w:type="spellStart"/>
      <w:r w:rsidRPr="00115EE1">
        <w:rPr>
          <w:rFonts w:eastAsia="MS Mincho"/>
          <w:lang w:val="pt-BR"/>
        </w:rPr>
        <w:t>ương</w:t>
      </w:r>
      <w:proofErr w:type="spellEnd"/>
      <w:r w:rsidRPr="00115EE1">
        <w:rPr>
          <w:rFonts w:eastAsia="MS Mincho"/>
          <w:lang w:val="pt-BR"/>
        </w:rPr>
        <w:t xml:space="preserve">, </w:t>
      </w:r>
      <w:proofErr w:type="spellStart"/>
      <w:r w:rsidRPr="00115EE1">
        <w:rPr>
          <w:rFonts w:eastAsia="MS Mincho"/>
          <w:lang w:val="pt-BR"/>
        </w:rPr>
        <w:t>trừ</w:t>
      </w:r>
      <w:proofErr w:type="spellEnd"/>
      <w:r w:rsidRPr="00115EE1">
        <w:rPr>
          <w:rFonts w:eastAsia="MS Mincho"/>
          <w:lang w:val="pt-BR"/>
        </w:rPr>
        <w:t xml:space="preserve"> </w:t>
      </w:r>
      <w:proofErr w:type="spellStart"/>
      <w:r w:rsidRPr="00115EE1">
        <w:rPr>
          <w:rFonts w:eastAsia="MS Mincho"/>
          <w:lang w:val="pt-BR"/>
        </w:rPr>
        <w:t>hoạt</w:t>
      </w:r>
      <w:proofErr w:type="spellEnd"/>
      <w:r w:rsidRPr="00115EE1">
        <w:rPr>
          <w:rFonts w:eastAsia="MS Mincho"/>
          <w:lang w:val="pt-BR"/>
        </w:rPr>
        <w:t xml:space="preserve"> </w:t>
      </w:r>
      <w:proofErr w:type="spellStart"/>
      <w:r w:rsidRPr="00115EE1">
        <w:rPr>
          <w:rFonts w:eastAsia="MS Mincho"/>
          <w:lang w:val="pt-BR"/>
        </w:rPr>
        <w:t>động</w:t>
      </w:r>
      <w:proofErr w:type="spellEnd"/>
      <w:r w:rsidRPr="00115EE1">
        <w:rPr>
          <w:rFonts w:eastAsia="MS Mincho"/>
          <w:lang w:val="pt-BR"/>
        </w:rPr>
        <w:t xml:space="preserve"> </w:t>
      </w:r>
      <w:proofErr w:type="spellStart"/>
      <w:r w:rsidRPr="00115EE1">
        <w:rPr>
          <w:rFonts w:eastAsia="MS Mincho"/>
          <w:lang w:val="pt-BR"/>
        </w:rPr>
        <w:t>đầu</w:t>
      </w:r>
      <w:proofErr w:type="spellEnd"/>
      <w:r w:rsidRPr="00115EE1">
        <w:rPr>
          <w:rFonts w:eastAsia="MS Mincho"/>
          <w:lang w:val="pt-BR"/>
        </w:rPr>
        <w:t xml:space="preserve"> </w:t>
      </w:r>
      <w:proofErr w:type="spellStart"/>
      <w:r w:rsidRPr="00115EE1">
        <w:rPr>
          <w:rFonts w:eastAsia="MS Mincho"/>
          <w:lang w:val="pt-BR"/>
        </w:rPr>
        <w:t>tư</w:t>
      </w:r>
      <w:proofErr w:type="spellEnd"/>
      <w:r w:rsidRPr="00115EE1">
        <w:rPr>
          <w:rFonts w:eastAsia="MS Mincho"/>
          <w:lang w:val="pt-BR"/>
        </w:rPr>
        <w:t xml:space="preserve"> </w:t>
      </w:r>
      <w:proofErr w:type="spellStart"/>
      <w:r w:rsidRPr="00115EE1">
        <w:rPr>
          <w:rFonts w:eastAsia="MS Mincho"/>
          <w:lang w:val="pt-BR"/>
        </w:rPr>
        <w:t>ứng</w:t>
      </w:r>
      <w:proofErr w:type="spellEnd"/>
      <w:r w:rsidRPr="00115EE1">
        <w:rPr>
          <w:rFonts w:eastAsia="MS Mincho"/>
          <w:lang w:val="pt-BR"/>
        </w:rPr>
        <w:t xml:space="preserve"> </w:t>
      </w:r>
      <w:proofErr w:type="spellStart"/>
      <w:r w:rsidRPr="00115EE1">
        <w:rPr>
          <w:rFonts w:eastAsia="MS Mincho"/>
          <w:lang w:val="pt-BR"/>
        </w:rPr>
        <w:t>dụng</w:t>
      </w:r>
      <w:proofErr w:type="spellEnd"/>
      <w:r w:rsidRPr="00115EE1">
        <w:rPr>
          <w:rFonts w:eastAsia="MS Mincho"/>
          <w:lang w:val="pt-BR"/>
        </w:rPr>
        <w:t xml:space="preserve"> </w:t>
      </w:r>
      <w:proofErr w:type="spellStart"/>
      <w:r w:rsidRPr="00115EE1">
        <w:rPr>
          <w:rFonts w:eastAsia="MS Mincho"/>
          <w:lang w:val="pt-BR"/>
        </w:rPr>
        <w:t>công</w:t>
      </w:r>
      <w:proofErr w:type="spellEnd"/>
      <w:r w:rsidRPr="00115EE1">
        <w:rPr>
          <w:rFonts w:eastAsia="MS Mincho"/>
          <w:lang w:val="pt-BR"/>
        </w:rPr>
        <w:t xml:space="preserve"> </w:t>
      </w:r>
      <w:proofErr w:type="spellStart"/>
      <w:r w:rsidRPr="00115EE1">
        <w:rPr>
          <w:rFonts w:eastAsia="MS Mincho"/>
          <w:lang w:val="pt-BR"/>
        </w:rPr>
        <w:t>nghệ</w:t>
      </w:r>
      <w:proofErr w:type="spellEnd"/>
      <w:r w:rsidRPr="00115EE1">
        <w:rPr>
          <w:rFonts w:eastAsia="MS Mincho"/>
          <w:lang w:val="pt-BR"/>
        </w:rPr>
        <w:t xml:space="preserve"> </w:t>
      </w:r>
      <w:proofErr w:type="spellStart"/>
      <w:r w:rsidRPr="00115EE1">
        <w:rPr>
          <w:rFonts w:eastAsia="MS Mincho"/>
          <w:lang w:val="pt-BR"/>
        </w:rPr>
        <w:t>thông</w:t>
      </w:r>
      <w:proofErr w:type="spellEnd"/>
      <w:r w:rsidRPr="00115EE1">
        <w:rPr>
          <w:rFonts w:eastAsia="MS Mincho"/>
          <w:lang w:val="pt-BR"/>
        </w:rPr>
        <w:t xml:space="preserve"> </w:t>
      </w:r>
      <w:proofErr w:type="spellStart"/>
      <w:r w:rsidRPr="00115EE1">
        <w:rPr>
          <w:rFonts w:eastAsia="MS Mincho"/>
          <w:lang w:val="pt-BR"/>
        </w:rPr>
        <w:t>tin</w:t>
      </w:r>
      <w:proofErr w:type="spellEnd"/>
      <w:r w:rsidRPr="00115EE1">
        <w:rPr>
          <w:rFonts w:eastAsia="MS Mincho"/>
          <w:lang w:val="pt-BR"/>
        </w:rPr>
        <w:t xml:space="preserve"> </w:t>
      </w:r>
      <w:proofErr w:type="spellStart"/>
      <w:r w:rsidRPr="00115EE1">
        <w:rPr>
          <w:rFonts w:eastAsia="MS Mincho"/>
          <w:lang w:val="pt-BR"/>
        </w:rPr>
        <w:t>quy</w:t>
      </w:r>
      <w:proofErr w:type="spellEnd"/>
      <w:r w:rsidRPr="00115EE1">
        <w:rPr>
          <w:rFonts w:eastAsia="MS Mincho"/>
          <w:lang w:val="pt-BR"/>
        </w:rPr>
        <w:t xml:space="preserve"> </w:t>
      </w:r>
      <w:proofErr w:type="spellStart"/>
      <w:r w:rsidRPr="00115EE1">
        <w:rPr>
          <w:rFonts w:eastAsia="MS Mincho"/>
          <w:lang w:val="pt-BR"/>
        </w:rPr>
        <w:t>định</w:t>
      </w:r>
      <w:proofErr w:type="spellEnd"/>
      <w:r w:rsidRPr="00115EE1">
        <w:rPr>
          <w:rFonts w:eastAsia="MS Mincho"/>
          <w:lang w:val="pt-BR"/>
        </w:rPr>
        <w:t xml:space="preserve"> </w:t>
      </w:r>
      <w:proofErr w:type="spellStart"/>
      <w:r w:rsidRPr="00115EE1">
        <w:rPr>
          <w:rFonts w:eastAsia="MS Mincho"/>
          <w:lang w:val="pt-BR"/>
        </w:rPr>
        <w:t>tại</w:t>
      </w:r>
      <w:proofErr w:type="spellEnd"/>
      <w:r w:rsidRPr="00115EE1">
        <w:rPr>
          <w:rFonts w:eastAsia="MS Mincho"/>
          <w:lang w:val="pt-BR"/>
        </w:rPr>
        <w:t xml:space="preserve"> </w:t>
      </w:r>
      <w:proofErr w:type="spellStart"/>
      <w:r w:rsidRPr="00115EE1">
        <w:rPr>
          <w:rFonts w:eastAsia="MS Mincho"/>
          <w:lang w:val="pt-BR"/>
        </w:rPr>
        <w:t>điểm</w:t>
      </w:r>
      <w:proofErr w:type="spellEnd"/>
      <w:r w:rsidRPr="00115EE1">
        <w:rPr>
          <w:rFonts w:eastAsia="MS Mincho"/>
          <w:lang w:val="pt-BR"/>
        </w:rPr>
        <w:t xml:space="preserve"> đ </w:t>
      </w:r>
      <w:proofErr w:type="spellStart"/>
      <w:r w:rsidRPr="00115EE1">
        <w:rPr>
          <w:rFonts w:eastAsia="MS Mincho"/>
          <w:lang w:val="pt-BR"/>
        </w:rPr>
        <w:t>khoản</w:t>
      </w:r>
      <w:proofErr w:type="spellEnd"/>
      <w:r w:rsidRPr="00115EE1">
        <w:rPr>
          <w:rFonts w:eastAsia="MS Mincho"/>
          <w:lang w:val="pt-BR"/>
        </w:rPr>
        <w:t xml:space="preserve"> 1 </w:t>
      </w:r>
      <w:proofErr w:type="spellStart"/>
      <w:r w:rsidRPr="00115EE1">
        <w:rPr>
          <w:rFonts w:eastAsia="MS Mincho"/>
          <w:lang w:val="pt-BR"/>
        </w:rPr>
        <w:t>Điều</w:t>
      </w:r>
      <w:proofErr w:type="spellEnd"/>
      <w:r w:rsidRPr="00115EE1">
        <w:rPr>
          <w:rFonts w:eastAsia="MS Mincho"/>
          <w:lang w:val="pt-BR"/>
        </w:rPr>
        <w:t xml:space="preserve"> </w:t>
      </w:r>
      <w:proofErr w:type="spellStart"/>
      <w:r w:rsidRPr="00115EE1">
        <w:rPr>
          <w:rFonts w:eastAsia="MS Mincho"/>
          <w:lang w:val="pt-BR"/>
        </w:rPr>
        <w:t>này</w:t>
      </w:r>
      <w:proofErr w:type="spellEnd"/>
      <w:r w:rsidRPr="00115EE1">
        <w:rPr>
          <w:rFonts w:eastAsia="MS Mincho"/>
          <w:lang w:val="pt-BR"/>
        </w:rPr>
        <w:t xml:space="preserve">. </w:t>
      </w:r>
    </w:p>
    <w:bookmarkEnd w:id="2"/>
    <w:p w14:paraId="111D1F46" w14:textId="77777777" w:rsidR="00115EE1" w:rsidRPr="00115EE1" w:rsidRDefault="00115EE1" w:rsidP="002E2F63">
      <w:pPr>
        <w:widowControl w:val="0"/>
        <w:spacing w:before="120" w:after="120" w:line="360" w:lineRule="exact"/>
        <w:ind w:firstLine="567"/>
        <w:jc w:val="both"/>
        <w:rPr>
          <w:rFonts w:eastAsia="MS Mincho"/>
          <w:lang w:val="pt-BR"/>
        </w:rPr>
      </w:pPr>
      <w:r w:rsidRPr="00115EE1">
        <w:rPr>
          <w:rFonts w:eastAsia="MS Mincho"/>
          <w:lang w:val="pt-BR"/>
        </w:rPr>
        <w:t xml:space="preserve">b) </w:t>
      </w:r>
      <w:proofErr w:type="spellStart"/>
      <w:r w:rsidRPr="00115EE1">
        <w:rPr>
          <w:rFonts w:eastAsia="MS Mincho"/>
          <w:lang w:val="pt-BR"/>
        </w:rPr>
        <w:t>Hội</w:t>
      </w:r>
      <w:proofErr w:type="spellEnd"/>
      <w:r w:rsidRPr="00115EE1">
        <w:rPr>
          <w:rFonts w:eastAsia="MS Mincho"/>
          <w:lang w:val="pt-BR"/>
        </w:rPr>
        <w:t xml:space="preserve"> </w:t>
      </w:r>
      <w:proofErr w:type="spellStart"/>
      <w:r w:rsidRPr="00115EE1">
        <w:rPr>
          <w:rFonts w:eastAsia="MS Mincho"/>
          <w:lang w:val="pt-BR"/>
        </w:rPr>
        <w:t>đồng</w:t>
      </w:r>
      <w:proofErr w:type="spellEnd"/>
      <w:r w:rsidRPr="00115EE1">
        <w:rPr>
          <w:rFonts w:eastAsia="MS Mincho"/>
          <w:lang w:val="pt-BR"/>
        </w:rPr>
        <w:t xml:space="preserve"> </w:t>
      </w:r>
      <w:proofErr w:type="spellStart"/>
      <w:r w:rsidRPr="00115EE1">
        <w:rPr>
          <w:rFonts w:eastAsia="MS Mincho"/>
          <w:lang w:val="pt-BR"/>
        </w:rPr>
        <w:t>nhân</w:t>
      </w:r>
      <w:proofErr w:type="spellEnd"/>
      <w:r w:rsidRPr="00115EE1">
        <w:rPr>
          <w:rFonts w:eastAsia="MS Mincho"/>
          <w:lang w:val="pt-BR"/>
        </w:rPr>
        <w:t xml:space="preserve"> </w:t>
      </w:r>
      <w:proofErr w:type="spellStart"/>
      <w:r w:rsidRPr="00115EE1">
        <w:rPr>
          <w:rFonts w:eastAsia="MS Mincho"/>
          <w:lang w:val="pt-BR"/>
        </w:rPr>
        <w:t>dân</w:t>
      </w:r>
      <w:proofErr w:type="spellEnd"/>
      <w:r w:rsidRPr="00115EE1">
        <w:rPr>
          <w:rFonts w:eastAsia="MS Mincho"/>
          <w:lang w:val="pt-BR"/>
        </w:rPr>
        <w:t xml:space="preserve"> </w:t>
      </w:r>
      <w:proofErr w:type="spellStart"/>
      <w:r w:rsidRPr="00115EE1">
        <w:rPr>
          <w:rFonts w:eastAsia="MS Mincho"/>
          <w:lang w:val="pt-BR"/>
        </w:rPr>
        <w:t>cấp</w:t>
      </w:r>
      <w:proofErr w:type="spellEnd"/>
      <w:r w:rsidRPr="00115EE1">
        <w:rPr>
          <w:rFonts w:eastAsia="MS Mincho"/>
          <w:lang w:val="pt-BR"/>
        </w:rPr>
        <w:t xml:space="preserve"> </w:t>
      </w:r>
      <w:proofErr w:type="spellStart"/>
      <w:r w:rsidRPr="00115EE1">
        <w:rPr>
          <w:rFonts w:eastAsia="MS Mincho"/>
          <w:lang w:val="pt-BR"/>
        </w:rPr>
        <w:t>tỉnh</w:t>
      </w:r>
      <w:proofErr w:type="spellEnd"/>
      <w:r w:rsidRPr="00115EE1">
        <w:rPr>
          <w:rFonts w:eastAsia="MS Mincho"/>
          <w:lang w:val="pt-BR"/>
        </w:rPr>
        <w:t xml:space="preserve"> </w:t>
      </w:r>
      <w:proofErr w:type="spellStart"/>
      <w:r w:rsidRPr="00115EE1">
        <w:rPr>
          <w:rFonts w:eastAsia="MS Mincho"/>
          <w:lang w:val="pt-BR"/>
        </w:rPr>
        <w:t>quyết</w:t>
      </w:r>
      <w:proofErr w:type="spellEnd"/>
      <w:r w:rsidRPr="00115EE1">
        <w:rPr>
          <w:rFonts w:eastAsia="MS Mincho"/>
          <w:lang w:val="pt-BR"/>
        </w:rPr>
        <w:t xml:space="preserve"> </w:t>
      </w:r>
      <w:proofErr w:type="spellStart"/>
      <w:r w:rsidRPr="00115EE1">
        <w:rPr>
          <w:rFonts w:eastAsia="MS Mincho"/>
          <w:lang w:val="pt-BR"/>
        </w:rPr>
        <w:t>định</w:t>
      </w:r>
      <w:proofErr w:type="spellEnd"/>
      <w:r w:rsidRPr="00115EE1">
        <w:rPr>
          <w:rFonts w:eastAsia="MS Mincho"/>
          <w:lang w:val="pt-BR"/>
        </w:rPr>
        <w:t xml:space="preserve"> </w:t>
      </w:r>
      <w:proofErr w:type="spellStart"/>
      <w:r w:rsidRPr="00115EE1">
        <w:rPr>
          <w:rFonts w:eastAsia="MS Mincho"/>
          <w:lang w:val="pt-BR"/>
        </w:rPr>
        <w:t>các</w:t>
      </w:r>
      <w:proofErr w:type="spellEnd"/>
      <w:r w:rsidRPr="00115EE1">
        <w:rPr>
          <w:rFonts w:eastAsia="MS Mincho"/>
          <w:lang w:val="pt-BR"/>
        </w:rPr>
        <w:t xml:space="preserve"> </w:t>
      </w:r>
      <w:proofErr w:type="spellStart"/>
      <w:r w:rsidRPr="00115EE1">
        <w:rPr>
          <w:rFonts w:eastAsia="MS Mincho"/>
          <w:lang w:val="pt-BR"/>
        </w:rPr>
        <w:t>hoạt</w:t>
      </w:r>
      <w:proofErr w:type="spellEnd"/>
      <w:r w:rsidRPr="00115EE1">
        <w:rPr>
          <w:rFonts w:eastAsia="MS Mincho"/>
          <w:lang w:val="pt-BR"/>
        </w:rPr>
        <w:t xml:space="preserve"> </w:t>
      </w:r>
      <w:proofErr w:type="spellStart"/>
      <w:r w:rsidRPr="00115EE1">
        <w:rPr>
          <w:rFonts w:eastAsia="MS Mincho"/>
          <w:lang w:val="pt-BR"/>
        </w:rPr>
        <w:t>động</w:t>
      </w:r>
      <w:proofErr w:type="spellEnd"/>
      <w:r w:rsidRPr="00115EE1">
        <w:rPr>
          <w:rFonts w:eastAsia="MS Mincho"/>
          <w:lang w:val="pt-BR"/>
        </w:rPr>
        <w:t xml:space="preserve"> </w:t>
      </w:r>
      <w:proofErr w:type="spellStart"/>
      <w:r w:rsidRPr="00115EE1">
        <w:rPr>
          <w:rFonts w:eastAsia="MS Mincho"/>
          <w:lang w:val="pt-BR"/>
        </w:rPr>
        <w:t>ứng</w:t>
      </w:r>
      <w:proofErr w:type="spellEnd"/>
      <w:r w:rsidRPr="00115EE1">
        <w:rPr>
          <w:rFonts w:eastAsia="MS Mincho"/>
          <w:lang w:val="pt-BR"/>
        </w:rPr>
        <w:t xml:space="preserve"> </w:t>
      </w:r>
      <w:proofErr w:type="spellStart"/>
      <w:r w:rsidRPr="00115EE1">
        <w:rPr>
          <w:rFonts w:eastAsia="MS Mincho"/>
          <w:lang w:val="pt-BR"/>
        </w:rPr>
        <w:t>dụng</w:t>
      </w:r>
      <w:proofErr w:type="spellEnd"/>
      <w:r w:rsidRPr="00115EE1">
        <w:rPr>
          <w:rFonts w:eastAsia="MS Mincho"/>
          <w:lang w:val="pt-BR"/>
        </w:rPr>
        <w:t xml:space="preserve"> </w:t>
      </w:r>
      <w:proofErr w:type="spellStart"/>
      <w:r w:rsidRPr="00115EE1">
        <w:rPr>
          <w:rFonts w:eastAsia="MS Mincho"/>
          <w:lang w:val="pt-BR"/>
        </w:rPr>
        <w:t>công</w:t>
      </w:r>
      <w:proofErr w:type="spellEnd"/>
      <w:r w:rsidRPr="00115EE1">
        <w:rPr>
          <w:rFonts w:eastAsia="MS Mincho"/>
          <w:lang w:val="pt-BR"/>
        </w:rPr>
        <w:t xml:space="preserve"> </w:t>
      </w:r>
      <w:proofErr w:type="spellStart"/>
      <w:r w:rsidRPr="00115EE1">
        <w:rPr>
          <w:rFonts w:eastAsia="MS Mincho"/>
          <w:lang w:val="pt-BR"/>
        </w:rPr>
        <w:t>nghệ</w:t>
      </w:r>
      <w:proofErr w:type="spellEnd"/>
      <w:r w:rsidRPr="00115EE1">
        <w:rPr>
          <w:rFonts w:eastAsia="MS Mincho"/>
          <w:lang w:val="pt-BR"/>
        </w:rPr>
        <w:t xml:space="preserve"> </w:t>
      </w:r>
      <w:proofErr w:type="spellStart"/>
      <w:r w:rsidRPr="00115EE1">
        <w:rPr>
          <w:rFonts w:eastAsia="MS Mincho"/>
          <w:lang w:val="pt-BR"/>
        </w:rPr>
        <w:t>thông</w:t>
      </w:r>
      <w:proofErr w:type="spellEnd"/>
      <w:r w:rsidRPr="00115EE1">
        <w:rPr>
          <w:rFonts w:eastAsia="MS Mincho"/>
          <w:lang w:val="pt-BR"/>
        </w:rPr>
        <w:t xml:space="preserve"> </w:t>
      </w:r>
      <w:proofErr w:type="spellStart"/>
      <w:r w:rsidRPr="00115EE1">
        <w:rPr>
          <w:rFonts w:eastAsia="MS Mincho"/>
          <w:lang w:val="pt-BR"/>
        </w:rPr>
        <w:t>tin</w:t>
      </w:r>
      <w:proofErr w:type="spellEnd"/>
      <w:r w:rsidRPr="00115EE1">
        <w:rPr>
          <w:rFonts w:eastAsia="MS Mincho"/>
          <w:lang w:val="pt-BR"/>
        </w:rPr>
        <w:t xml:space="preserve"> </w:t>
      </w:r>
      <w:proofErr w:type="spellStart"/>
      <w:r w:rsidRPr="00115EE1">
        <w:rPr>
          <w:rFonts w:eastAsia="MS Mincho"/>
          <w:lang w:val="pt-BR"/>
        </w:rPr>
        <w:t>quy</w:t>
      </w:r>
      <w:proofErr w:type="spellEnd"/>
      <w:r w:rsidRPr="00115EE1">
        <w:rPr>
          <w:rFonts w:eastAsia="MS Mincho"/>
          <w:lang w:val="pt-BR"/>
        </w:rPr>
        <w:t xml:space="preserve"> </w:t>
      </w:r>
      <w:proofErr w:type="spellStart"/>
      <w:r w:rsidRPr="00115EE1">
        <w:rPr>
          <w:rFonts w:eastAsia="MS Mincho"/>
          <w:lang w:val="pt-BR"/>
        </w:rPr>
        <w:t>định</w:t>
      </w:r>
      <w:proofErr w:type="spellEnd"/>
      <w:r w:rsidRPr="00115EE1">
        <w:rPr>
          <w:rFonts w:eastAsia="MS Mincho"/>
          <w:lang w:val="pt-BR"/>
        </w:rPr>
        <w:t xml:space="preserve"> </w:t>
      </w:r>
      <w:proofErr w:type="spellStart"/>
      <w:r w:rsidRPr="00115EE1">
        <w:rPr>
          <w:rFonts w:eastAsia="MS Mincho"/>
          <w:lang w:val="pt-BR"/>
        </w:rPr>
        <w:t>tại</w:t>
      </w:r>
      <w:proofErr w:type="spellEnd"/>
      <w:r w:rsidRPr="00115EE1">
        <w:rPr>
          <w:rFonts w:eastAsia="MS Mincho"/>
          <w:lang w:val="pt-BR"/>
        </w:rPr>
        <w:t xml:space="preserve"> </w:t>
      </w:r>
      <w:proofErr w:type="spellStart"/>
      <w:r w:rsidRPr="00115EE1">
        <w:rPr>
          <w:rFonts w:eastAsia="MS Mincho"/>
          <w:lang w:val="pt-BR"/>
        </w:rPr>
        <w:t>khoản</w:t>
      </w:r>
      <w:proofErr w:type="spellEnd"/>
      <w:r w:rsidRPr="00115EE1">
        <w:rPr>
          <w:rFonts w:eastAsia="MS Mincho"/>
          <w:lang w:val="pt-BR"/>
        </w:rPr>
        <w:t xml:space="preserve"> 1, </w:t>
      </w:r>
      <w:proofErr w:type="spellStart"/>
      <w:r w:rsidRPr="00115EE1">
        <w:rPr>
          <w:rFonts w:eastAsia="MS Mincho"/>
          <w:lang w:val="pt-BR"/>
        </w:rPr>
        <w:t>khoản</w:t>
      </w:r>
      <w:proofErr w:type="spellEnd"/>
      <w:r w:rsidRPr="00115EE1">
        <w:rPr>
          <w:rFonts w:eastAsia="MS Mincho"/>
          <w:lang w:val="pt-BR"/>
        </w:rPr>
        <w:t xml:space="preserve"> 2 </w:t>
      </w:r>
      <w:proofErr w:type="spellStart"/>
      <w:r w:rsidRPr="00115EE1">
        <w:rPr>
          <w:rFonts w:eastAsia="MS Mincho"/>
          <w:lang w:val="pt-BR"/>
        </w:rPr>
        <w:t>Điều</w:t>
      </w:r>
      <w:proofErr w:type="spellEnd"/>
      <w:r w:rsidRPr="00115EE1">
        <w:rPr>
          <w:rFonts w:eastAsia="MS Mincho"/>
          <w:lang w:val="pt-BR"/>
        </w:rPr>
        <w:t xml:space="preserve"> </w:t>
      </w:r>
      <w:proofErr w:type="spellStart"/>
      <w:r w:rsidRPr="00115EE1">
        <w:rPr>
          <w:rFonts w:eastAsia="MS Mincho"/>
          <w:lang w:val="pt-BR"/>
        </w:rPr>
        <w:t>này</w:t>
      </w:r>
      <w:proofErr w:type="spellEnd"/>
      <w:r w:rsidRPr="00115EE1">
        <w:rPr>
          <w:rFonts w:eastAsia="MS Mincho"/>
          <w:lang w:val="pt-BR"/>
        </w:rPr>
        <w:t xml:space="preserve"> </w:t>
      </w:r>
      <w:proofErr w:type="spellStart"/>
      <w:r w:rsidRPr="00115EE1">
        <w:rPr>
          <w:rFonts w:eastAsia="MS Mincho"/>
          <w:lang w:val="pt-BR"/>
        </w:rPr>
        <w:t>thuộc</w:t>
      </w:r>
      <w:proofErr w:type="spellEnd"/>
      <w:r w:rsidRPr="00115EE1">
        <w:rPr>
          <w:rFonts w:eastAsia="MS Mincho"/>
          <w:lang w:val="pt-BR"/>
        </w:rPr>
        <w:t xml:space="preserve"> </w:t>
      </w:r>
      <w:proofErr w:type="spellStart"/>
      <w:r w:rsidRPr="00115EE1">
        <w:rPr>
          <w:rFonts w:eastAsia="MS Mincho"/>
          <w:lang w:val="pt-BR"/>
        </w:rPr>
        <w:t>thẩm</w:t>
      </w:r>
      <w:proofErr w:type="spellEnd"/>
      <w:r w:rsidRPr="00115EE1">
        <w:rPr>
          <w:rFonts w:eastAsia="MS Mincho"/>
          <w:lang w:val="pt-BR"/>
        </w:rPr>
        <w:t xml:space="preserve"> </w:t>
      </w:r>
      <w:proofErr w:type="spellStart"/>
      <w:r w:rsidRPr="00115EE1">
        <w:rPr>
          <w:rFonts w:eastAsia="MS Mincho"/>
          <w:lang w:val="pt-BR"/>
        </w:rPr>
        <w:t>quyền</w:t>
      </w:r>
      <w:proofErr w:type="spellEnd"/>
      <w:r w:rsidRPr="00115EE1">
        <w:rPr>
          <w:rFonts w:eastAsia="MS Mincho"/>
          <w:lang w:val="pt-BR"/>
        </w:rPr>
        <w:t xml:space="preserve"> </w:t>
      </w:r>
      <w:proofErr w:type="spellStart"/>
      <w:r w:rsidRPr="00115EE1">
        <w:rPr>
          <w:rFonts w:eastAsia="MS Mincho"/>
          <w:lang w:val="pt-BR"/>
        </w:rPr>
        <w:t>quản</w:t>
      </w:r>
      <w:proofErr w:type="spellEnd"/>
      <w:r w:rsidRPr="00115EE1">
        <w:rPr>
          <w:rFonts w:eastAsia="MS Mincho"/>
          <w:lang w:val="pt-BR"/>
        </w:rPr>
        <w:t xml:space="preserve"> </w:t>
      </w:r>
      <w:proofErr w:type="spellStart"/>
      <w:r w:rsidRPr="00115EE1">
        <w:rPr>
          <w:rFonts w:eastAsia="MS Mincho"/>
          <w:lang w:val="pt-BR"/>
        </w:rPr>
        <w:t>lý</w:t>
      </w:r>
      <w:proofErr w:type="spellEnd"/>
      <w:r w:rsidRPr="00115EE1">
        <w:rPr>
          <w:rFonts w:eastAsia="MS Mincho"/>
          <w:lang w:val="pt-BR"/>
        </w:rPr>
        <w:t xml:space="preserve"> </w:t>
      </w:r>
      <w:proofErr w:type="spellStart"/>
      <w:r w:rsidRPr="00115EE1">
        <w:rPr>
          <w:rFonts w:eastAsia="MS Mincho"/>
          <w:lang w:val="pt-BR"/>
        </w:rPr>
        <w:t>của</w:t>
      </w:r>
      <w:proofErr w:type="spellEnd"/>
      <w:r w:rsidRPr="00115EE1">
        <w:rPr>
          <w:rFonts w:eastAsia="MS Mincho"/>
          <w:lang w:val="pt-BR"/>
        </w:rPr>
        <w:t xml:space="preserve"> </w:t>
      </w:r>
      <w:proofErr w:type="spellStart"/>
      <w:r w:rsidRPr="00115EE1">
        <w:rPr>
          <w:rFonts w:eastAsia="MS Mincho"/>
          <w:lang w:val="pt-BR"/>
        </w:rPr>
        <w:t>địa</w:t>
      </w:r>
      <w:proofErr w:type="spellEnd"/>
      <w:r w:rsidRPr="00115EE1">
        <w:rPr>
          <w:rFonts w:eastAsia="MS Mincho"/>
          <w:lang w:val="pt-BR"/>
        </w:rPr>
        <w:t xml:space="preserve"> </w:t>
      </w:r>
      <w:proofErr w:type="spellStart"/>
      <w:r w:rsidRPr="00115EE1">
        <w:rPr>
          <w:rFonts w:eastAsia="MS Mincho"/>
          <w:lang w:val="pt-BR"/>
        </w:rPr>
        <w:t>phương</w:t>
      </w:r>
      <w:proofErr w:type="spellEnd"/>
      <w:r w:rsidRPr="00115EE1">
        <w:rPr>
          <w:rFonts w:eastAsia="MS Mincho"/>
          <w:lang w:val="pt-BR"/>
        </w:rPr>
        <w:t xml:space="preserve"> </w:t>
      </w:r>
      <w:proofErr w:type="spellStart"/>
      <w:r w:rsidRPr="00115EE1">
        <w:rPr>
          <w:rFonts w:eastAsia="MS Mincho"/>
          <w:lang w:val="pt-BR"/>
        </w:rPr>
        <w:t>hoặc</w:t>
      </w:r>
      <w:proofErr w:type="spellEnd"/>
      <w:r w:rsidRPr="00115EE1">
        <w:rPr>
          <w:rFonts w:eastAsia="MS Mincho"/>
          <w:lang w:val="pt-BR"/>
        </w:rPr>
        <w:t xml:space="preserve"> </w:t>
      </w:r>
      <w:proofErr w:type="spellStart"/>
      <w:r w:rsidRPr="00115EE1">
        <w:rPr>
          <w:rFonts w:eastAsia="MS Mincho"/>
          <w:lang w:val="pt-BR"/>
        </w:rPr>
        <w:t>quy</w:t>
      </w:r>
      <w:proofErr w:type="spellEnd"/>
      <w:r w:rsidRPr="00115EE1">
        <w:rPr>
          <w:rFonts w:eastAsia="MS Mincho"/>
          <w:lang w:val="pt-BR"/>
        </w:rPr>
        <w:t xml:space="preserve"> </w:t>
      </w:r>
      <w:proofErr w:type="spellStart"/>
      <w:r w:rsidRPr="00115EE1">
        <w:rPr>
          <w:rFonts w:eastAsia="MS Mincho"/>
          <w:lang w:val="pt-BR"/>
        </w:rPr>
        <w:t>định</w:t>
      </w:r>
      <w:proofErr w:type="spellEnd"/>
      <w:r w:rsidRPr="00115EE1">
        <w:rPr>
          <w:rFonts w:eastAsia="MS Mincho"/>
          <w:lang w:val="pt-BR"/>
        </w:rPr>
        <w:t xml:space="preserve"> </w:t>
      </w:r>
      <w:proofErr w:type="spellStart"/>
      <w:r w:rsidRPr="00115EE1">
        <w:rPr>
          <w:rFonts w:eastAsia="MS Mincho"/>
          <w:lang w:val="pt-BR"/>
        </w:rPr>
        <w:t>thẩm</w:t>
      </w:r>
      <w:proofErr w:type="spellEnd"/>
      <w:r w:rsidRPr="00115EE1">
        <w:rPr>
          <w:rFonts w:eastAsia="MS Mincho"/>
          <w:lang w:val="pt-BR"/>
        </w:rPr>
        <w:t xml:space="preserve"> </w:t>
      </w:r>
      <w:proofErr w:type="spellStart"/>
      <w:r w:rsidRPr="00115EE1">
        <w:rPr>
          <w:rFonts w:eastAsia="MS Mincho"/>
          <w:lang w:val="pt-BR"/>
        </w:rPr>
        <w:t>quyền</w:t>
      </w:r>
      <w:proofErr w:type="spellEnd"/>
      <w:r w:rsidRPr="00115EE1">
        <w:rPr>
          <w:rFonts w:eastAsia="MS Mincho"/>
          <w:lang w:val="pt-BR"/>
        </w:rPr>
        <w:t xml:space="preserve"> </w:t>
      </w:r>
      <w:proofErr w:type="spellStart"/>
      <w:r w:rsidRPr="00115EE1">
        <w:rPr>
          <w:rFonts w:eastAsia="MS Mincho"/>
          <w:lang w:val="pt-BR"/>
        </w:rPr>
        <w:t>quyết</w:t>
      </w:r>
      <w:proofErr w:type="spellEnd"/>
      <w:r w:rsidRPr="00115EE1">
        <w:rPr>
          <w:rFonts w:eastAsia="MS Mincho"/>
          <w:lang w:val="pt-BR"/>
        </w:rPr>
        <w:t xml:space="preserve"> </w:t>
      </w:r>
      <w:proofErr w:type="spellStart"/>
      <w:r w:rsidRPr="00115EE1">
        <w:rPr>
          <w:rFonts w:eastAsia="MS Mincho"/>
          <w:lang w:val="pt-BR"/>
        </w:rPr>
        <w:t>định</w:t>
      </w:r>
      <w:proofErr w:type="spellEnd"/>
      <w:r w:rsidRPr="00115EE1">
        <w:rPr>
          <w:rFonts w:eastAsia="MS Mincho"/>
          <w:lang w:val="pt-BR"/>
        </w:rPr>
        <w:t xml:space="preserve"> </w:t>
      </w:r>
      <w:proofErr w:type="spellStart"/>
      <w:r w:rsidRPr="00115EE1">
        <w:rPr>
          <w:rFonts w:eastAsia="MS Mincho"/>
          <w:lang w:val="pt-BR"/>
        </w:rPr>
        <w:t>các</w:t>
      </w:r>
      <w:proofErr w:type="spellEnd"/>
      <w:r w:rsidRPr="00115EE1">
        <w:rPr>
          <w:rFonts w:eastAsia="MS Mincho"/>
          <w:lang w:val="pt-BR"/>
        </w:rPr>
        <w:t xml:space="preserve"> </w:t>
      </w:r>
      <w:proofErr w:type="spellStart"/>
      <w:r w:rsidRPr="00115EE1">
        <w:rPr>
          <w:rFonts w:eastAsia="MS Mincho"/>
          <w:lang w:val="pt-BR"/>
        </w:rPr>
        <w:t>hoạt</w:t>
      </w:r>
      <w:proofErr w:type="spellEnd"/>
      <w:r w:rsidRPr="00115EE1">
        <w:rPr>
          <w:rFonts w:eastAsia="MS Mincho"/>
          <w:lang w:val="pt-BR"/>
        </w:rPr>
        <w:t xml:space="preserve"> </w:t>
      </w:r>
      <w:proofErr w:type="spellStart"/>
      <w:r w:rsidRPr="00115EE1">
        <w:rPr>
          <w:rFonts w:eastAsia="MS Mincho"/>
          <w:lang w:val="pt-BR"/>
        </w:rPr>
        <w:t>động</w:t>
      </w:r>
      <w:proofErr w:type="spellEnd"/>
      <w:r w:rsidRPr="00115EE1">
        <w:rPr>
          <w:rFonts w:eastAsia="MS Mincho"/>
          <w:lang w:val="pt-BR"/>
        </w:rPr>
        <w:t xml:space="preserve"> </w:t>
      </w:r>
      <w:proofErr w:type="spellStart"/>
      <w:r w:rsidRPr="00115EE1">
        <w:rPr>
          <w:rFonts w:eastAsia="MS Mincho"/>
          <w:lang w:val="pt-BR"/>
        </w:rPr>
        <w:t>ứng</w:t>
      </w:r>
      <w:proofErr w:type="spellEnd"/>
      <w:r w:rsidRPr="00115EE1">
        <w:rPr>
          <w:rFonts w:eastAsia="MS Mincho"/>
          <w:lang w:val="pt-BR"/>
        </w:rPr>
        <w:t xml:space="preserve"> </w:t>
      </w:r>
      <w:proofErr w:type="spellStart"/>
      <w:r w:rsidRPr="00115EE1">
        <w:rPr>
          <w:rFonts w:eastAsia="MS Mincho"/>
          <w:lang w:val="pt-BR"/>
        </w:rPr>
        <w:t>dụng</w:t>
      </w:r>
      <w:proofErr w:type="spellEnd"/>
      <w:r w:rsidRPr="00115EE1">
        <w:rPr>
          <w:rFonts w:eastAsia="MS Mincho"/>
          <w:lang w:val="pt-BR"/>
        </w:rPr>
        <w:t xml:space="preserve"> </w:t>
      </w:r>
      <w:proofErr w:type="spellStart"/>
      <w:r w:rsidRPr="00115EE1">
        <w:rPr>
          <w:rFonts w:eastAsia="MS Mincho"/>
          <w:lang w:val="pt-BR"/>
        </w:rPr>
        <w:t>công</w:t>
      </w:r>
      <w:proofErr w:type="spellEnd"/>
      <w:r w:rsidRPr="00115EE1">
        <w:rPr>
          <w:rFonts w:eastAsia="MS Mincho"/>
          <w:lang w:val="pt-BR"/>
        </w:rPr>
        <w:t xml:space="preserve"> </w:t>
      </w:r>
      <w:proofErr w:type="spellStart"/>
      <w:r w:rsidRPr="00115EE1">
        <w:rPr>
          <w:rFonts w:eastAsia="MS Mincho"/>
          <w:lang w:val="pt-BR"/>
        </w:rPr>
        <w:t>nghệ</w:t>
      </w:r>
      <w:proofErr w:type="spellEnd"/>
      <w:r w:rsidRPr="00115EE1">
        <w:rPr>
          <w:rFonts w:eastAsia="MS Mincho"/>
          <w:lang w:val="pt-BR"/>
        </w:rPr>
        <w:t xml:space="preserve"> </w:t>
      </w:r>
      <w:proofErr w:type="spellStart"/>
      <w:r w:rsidRPr="00115EE1">
        <w:rPr>
          <w:rFonts w:eastAsia="MS Mincho"/>
          <w:lang w:val="pt-BR"/>
        </w:rPr>
        <w:t>thông</w:t>
      </w:r>
      <w:proofErr w:type="spellEnd"/>
      <w:r w:rsidRPr="00115EE1">
        <w:rPr>
          <w:rFonts w:eastAsia="MS Mincho"/>
          <w:lang w:val="pt-BR"/>
        </w:rPr>
        <w:t xml:space="preserve"> </w:t>
      </w:r>
      <w:proofErr w:type="spellStart"/>
      <w:r w:rsidRPr="00115EE1">
        <w:rPr>
          <w:rFonts w:eastAsia="MS Mincho"/>
          <w:lang w:val="pt-BR"/>
        </w:rPr>
        <w:t>tin</w:t>
      </w:r>
      <w:proofErr w:type="spellEnd"/>
      <w:r w:rsidRPr="00115EE1">
        <w:rPr>
          <w:rFonts w:eastAsia="MS Mincho"/>
          <w:lang w:val="pt-BR"/>
        </w:rPr>
        <w:t xml:space="preserve"> </w:t>
      </w:r>
      <w:proofErr w:type="spellStart"/>
      <w:r w:rsidRPr="00115EE1">
        <w:rPr>
          <w:rFonts w:eastAsia="MS Mincho"/>
          <w:lang w:val="pt-BR"/>
        </w:rPr>
        <w:t>quy</w:t>
      </w:r>
      <w:proofErr w:type="spellEnd"/>
      <w:r w:rsidRPr="00115EE1">
        <w:rPr>
          <w:rFonts w:eastAsia="MS Mincho"/>
          <w:lang w:val="pt-BR"/>
        </w:rPr>
        <w:t xml:space="preserve"> </w:t>
      </w:r>
      <w:proofErr w:type="spellStart"/>
      <w:r w:rsidRPr="00115EE1">
        <w:rPr>
          <w:rFonts w:eastAsia="MS Mincho"/>
          <w:lang w:val="pt-BR"/>
        </w:rPr>
        <w:t>định</w:t>
      </w:r>
      <w:proofErr w:type="spellEnd"/>
      <w:r w:rsidRPr="00115EE1">
        <w:rPr>
          <w:rFonts w:eastAsia="MS Mincho"/>
          <w:lang w:val="pt-BR"/>
        </w:rPr>
        <w:t xml:space="preserve"> </w:t>
      </w:r>
      <w:proofErr w:type="spellStart"/>
      <w:r w:rsidRPr="00115EE1">
        <w:rPr>
          <w:rFonts w:eastAsia="MS Mincho"/>
          <w:lang w:val="pt-BR"/>
        </w:rPr>
        <w:t>tại</w:t>
      </w:r>
      <w:proofErr w:type="spellEnd"/>
      <w:r w:rsidRPr="00115EE1">
        <w:rPr>
          <w:rFonts w:eastAsia="MS Mincho"/>
          <w:lang w:val="pt-BR"/>
        </w:rPr>
        <w:t xml:space="preserve"> </w:t>
      </w:r>
      <w:proofErr w:type="spellStart"/>
      <w:r w:rsidRPr="00115EE1">
        <w:rPr>
          <w:rFonts w:eastAsia="MS Mincho"/>
          <w:lang w:val="pt-BR"/>
        </w:rPr>
        <w:t>khoản</w:t>
      </w:r>
      <w:proofErr w:type="spellEnd"/>
      <w:r w:rsidRPr="00115EE1">
        <w:rPr>
          <w:rFonts w:eastAsia="MS Mincho"/>
          <w:lang w:val="pt-BR"/>
        </w:rPr>
        <w:t xml:space="preserve"> 1, </w:t>
      </w:r>
      <w:proofErr w:type="spellStart"/>
      <w:r w:rsidRPr="00115EE1">
        <w:rPr>
          <w:rFonts w:eastAsia="MS Mincho"/>
          <w:lang w:val="pt-BR"/>
        </w:rPr>
        <w:t>khoản</w:t>
      </w:r>
      <w:proofErr w:type="spellEnd"/>
      <w:r w:rsidRPr="00115EE1">
        <w:rPr>
          <w:rFonts w:eastAsia="MS Mincho"/>
          <w:lang w:val="pt-BR"/>
        </w:rPr>
        <w:t xml:space="preserve"> 2 </w:t>
      </w:r>
      <w:proofErr w:type="spellStart"/>
      <w:r w:rsidRPr="00115EE1">
        <w:rPr>
          <w:rFonts w:eastAsia="MS Mincho"/>
          <w:lang w:val="pt-BR"/>
        </w:rPr>
        <w:t>Điều</w:t>
      </w:r>
      <w:proofErr w:type="spellEnd"/>
      <w:r w:rsidRPr="00115EE1">
        <w:rPr>
          <w:rFonts w:eastAsia="MS Mincho"/>
          <w:lang w:val="pt-BR"/>
        </w:rPr>
        <w:t xml:space="preserve"> </w:t>
      </w:r>
      <w:proofErr w:type="spellStart"/>
      <w:r w:rsidRPr="00115EE1">
        <w:rPr>
          <w:rFonts w:eastAsia="MS Mincho"/>
          <w:lang w:val="pt-BR"/>
        </w:rPr>
        <w:t>này</w:t>
      </w:r>
      <w:proofErr w:type="spellEnd"/>
      <w:r w:rsidRPr="00115EE1">
        <w:rPr>
          <w:rFonts w:eastAsia="MS Mincho"/>
          <w:lang w:val="pt-BR"/>
        </w:rPr>
        <w:t xml:space="preserve"> </w:t>
      </w:r>
      <w:proofErr w:type="spellStart"/>
      <w:r w:rsidRPr="00115EE1">
        <w:rPr>
          <w:rFonts w:eastAsia="MS Mincho"/>
          <w:lang w:val="pt-BR"/>
        </w:rPr>
        <w:t>thuộc</w:t>
      </w:r>
      <w:proofErr w:type="spellEnd"/>
      <w:r w:rsidRPr="00115EE1">
        <w:rPr>
          <w:rFonts w:eastAsia="MS Mincho"/>
          <w:lang w:val="pt-BR"/>
        </w:rPr>
        <w:t xml:space="preserve"> </w:t>
      </w:r>
      <w:proofErr w:type="spellStart"/>
      <w:r w:rsidRPr="00115EE1">
        <w:rPr>
          <w:rFonts w:eastAsia="MS Mincho"/>
          <w:lang w:val="pt-BR"/>
        </w:rPr>
        <w:t>thẩm</w:t>
      </w:r>
      <w:proofErr w:type="spellEnd"/>
      <w:r w:rsidRPr="00115EE1">
        <w:rPr>
          <w:rFonts w:eastAsia="MS Mincho"/>
          <w:lang w:val="pt-BR"/>
        </w:rPr>
        <w:t xml:space="preserve"> </w:t>
      </w:r>
      <w:proofErr w:type="spellStart"/>
      <w:r w:rsidRPr="00115EE1">
        <w:rPr>
          <w:rFonts w:eastAsia="MS Mincho"/>
          <w:lang w:val="pt-BR"/>
        </w:rPr>
        <w:t>quyền</w:t>
      </w:r>
      <w:proofErr w:type="spellEnd"/>
      <w:r w:rsidRPr="00115EE1">
        <w:rPr>
          <w:rFonts w:eastAsia="MS Mincho"/>
          <w:lang w:val="pt-BR"/>
        </w:rPr>
        <w:t xml:space="preserve"> </w:t>
      </w:r>
      <w:proofErr w:type="spellStart"/>
      <w:r w:rsidRPr="00115EE1">
        <w:rPr>
          <w:rFonts w:eastAsia="MS Mincho"/>
          <w:lang w:val="pt-BR"/>
        </w:rPr>
        <w:t>quản</w:t>
      </w:r>
      <w:proofErr w:type="spellEnd"/>
      <w:r w:rsidRPr="00115EE1">
        <w:rPr>
          <w:rFonts w:eastAsia="MS Mincho"/>
          <w:lang w:val="pt-BR"/>
        </w:rPr>
        <w:t xml:space="preserve"> </w:t>
      </w:r>
      <w:proofErr w:type="spellStart"/>
      <w:r w:rsidRPr="00115EE1">
        <w:rPr>
          <w:rFonts w:eastAsia="MS Mincho"/>
          <w:lang w:val="pt-BR"/>
        </w:rPr>
        <w:t>lý</w:t>
      </w:r>
      <w:proofErr w:type="spellEnd"/>
      <w:r w:rsidRPr="00115EE1">
        <w:rPr>
          <w:rFonts w:eastAsia="MS Mincho"/>
          <w:lang w:val="pt-BR"/>
        </w:rPr>
        <w:t xml:space="preserve"> </w:t>
      </w:r>
      <w:proofErr w:type="spellStart"/>
      <w:r w:rsidRPr="00115EE1">
        <w:rPr>
          <w:rFonts w:eastAsia="MS Mincho"/>
          <w:lang w:val="pt-BR"/>
        </w:rPr>
        <w:t>của</w:t>
      </w:r>
      <w:proofErr w:type="spellEnd"/>
      <w:r w:rsidRPr="00115EE1">
        <w:rPr>
          <w:rFonts w:eastAsia="MS Mincho"/>
          <w:lang w:val="pt-BR"/>
        </w:rPr>
        <w:t xml:space="preserve"> </w:t>
      </w:r>
      <w:proofErr w:type="spellStart"/>
      <w:r w:rsidRPr="00115EE1">
        <w:rPr>
          <w:rFonts w:eastAsia="MS Mincho"/>
          <w:lang w:val="pt-BR"/>
        </w:rPr>
        <w:t>địa</w:t>
      </w:r>
      <w:proofErr w:type="spellEnd"/>
      <w:r w:rsidRPr="00115EE1">
        <w:rPr>
          <w:rFonts w:eastAsia="MS Mincho"/>
          <w:lang w:val="pt-BR"/>
        </w:rPr>
        <w:t xml:space="preserve"> </w:t>
      </w:r>
      <w:proofErr w:type="spellStart"/>
      <w:r w:rsidRPr="00115EE1">
        <w:rPr>
          <w:rFonts w:eastAsia="MS Mincho"/>
          <w:lang w:val="pt-BR"/>
        </w:rPr>
        <w:t>phương</w:t>
      </w:r>
      <w:proofErr w:type="spellEnd"/>
      <w:r w:rsidRPr="00115EE1">
        <w:rPr>
          <w:rFonts w:eastAsia="MS Mincho"/>
          <w:lang w:val="pt-BR"/>
        </w:rPr>
        <w:t xml:space="preserve">, </w:t>
      </w:r>
      <w:proofErr w:type="spellStart"/>
      <w:r w:rsidRPr="00115EE1">
        <w:rPr>
          <w:rFonts w:eastAsia="MS Mincho"/>
          <w:lang w:val="pt-BR"/>
        </w:rPr>
        <w:t>trừ</w:t>
      </w:r>
      <w:proofErr w:type="spellEnd"/>
      <w:r w:rsidRPr="00115EE1">
        <w:rPr>
          <w:rFonts w:eastAsia="MS Mincho"/>
          <w:lang w:val="pt-BR"/>
        </w:rPr>
        <w:t xml:space="preserve"> </w:t>
      </w:r>
      <w:proofErr w:type="spellStart"/>
      <w:r w:rsidRPr="00115EE1">
        <w:rPr>
          <w:rFonts w:eastAsia="MS Mincho"/>
          <w:lang w:val="pt-BR"/>
        </w:rPr>
        <w:t>hoạt</w:t>
      </w:r>
      <w:proofErr w:type="spellEnd"/>
      <w:r w:rsidRPr="00115EE1">
        <w:rPr>
          <w:rFonts w:eastAsia="MS Mincho"/>
          <w:lang w:val="pt-BR"/>
        </w:rPr>
        <w:t xml:space="preserve"> </w:t>
      </w:r>
      <w:proofErr w:type="spellStart"/>
      <w:r w:rsidRPr="00115EE1">
        <w:rPr>
          <w:rFonts w:eastAsia="MS Mincho"/>
          <w:lang w:val="pt-BR"/>
        </w:rPr>
        <w:t>động</w:t>
      </w:r>
      <w:proofErr w:type="spellEnd"/>
      <w:r w:rsidRPr="00115EE1">
        <w:rPr>
          <w:rFonts w:eastAsia="MS Mincho"/>
          <w:lang w:val="pt-BR"/>
        </w:rPr>
        <w:t xml:space="preserve"> </w:t>
      </w:r>
      <w:proofErr w:type="spellStart"/>
      <w:r w:rsidRPr="00115EE1">
        <w:rPr>
          <w:rFonts w:eastAsia="MS Mincho"/>
          <w:lang w:val="pt-BR"/>
        </w:rPr>
        <w:t>ứng</w:t>
      </w:r>
      <w:proofErr w:type="spellEnd"/>
      <w:r w:rsidRPr="00115EE1">
        <w:rPr>
          <w:rFonts w:eastAsia="MS Mincho"/>
          <w:lang w:val="pt-BR"/>
        </w:rPr>
        <w:t xml:space="preserve"> </w:t>
      </w:r>
      <w:proofErr w:type="spellStart"/>
      <w:r w:rsidRPr="00115EE1">
        <w:rPr>
          <w:rFonts w:eastAsia="MS Mincho"/>
          <w:lang w:val="pt-BR"/>
        </w:rPr>
        <w:t>dụng</w:t>
      </w:r>
      <w:proofErr w:type="spellEnd"/>
      <w:r w:rsidRPr="00115EE1">
        <w:rPr>
          <w:rFonts w:eastAsia="MS Mincho"/>
          <w:lang w:val="pt-BR"/>
        </w:rPr>
        <w:t xml:space="preserve"> </w:t>
      </w:r>
      <w:proofErr w:type="spellStart"/>
      <w:r w:rsidRPr="00115EE1">
        <w:rPr>
          <w:rFonts w:eastAsia="MS Mincho"/>
          <w:lang w:val="pt-BR"/>
        </w:rPr>
        <w:t>công</w:t>
      </w:r>
      <w:proofErr w:type="spellEnd"/>
      <w:r w:rsidRPr="00115EE1">
        <w:rPr>
          <w:rFonts w:eastAsia="MS Mincho"/>
          <w:lang w:val="pt-BR"/>
        </w:rPr>
        <w:t xml:space="preserve"> </w:t>
      </w:r>
      <w:proofErr w:type="spellStart"/>
      <w:r w:rsidRPr="00115EE1">
        <w:rPr>
          <w:rFonts w:eastAsia="MS Mincho"/>
          <w:lang w:val="pt-BR"/>
        </w:rPr>
        <w:t>nghệ</w:t>
      </w:r>
      <w:proofErr w:type="spellEnd"/>
      <w:r w:rsidRPr="00115EE1">
        <w:rPr>
          <w:rFonts w:eastAsia="MS Mincho"/>
          <w:lang w:val="pt-BR"/>
        </w:rPr>
        <w:t xml:space="preserve"> </w:t>
      </w:r>
      <w:proofErr w:type="spellStart"/>
      <w:r w:rsidRPr="00115EE1">
        <w:rPr>
          <w:rFonts w:eastAsia="MS Mincho"/>
          <w:lang w:val="pt-BR"/>
        </w:rPr>
        <w:t>thông</w:t>
      </w:r>
      <w:proofErr w:type="spellEnd"/>
      <w:r w:rsidRPr="00115EE1">
        <w:rPr>
          <w:rFonts w:eastAsia="MS Mincho"/>
          <w:lang w:val="pt-BR"/>
        </w:rPr>
        <w:t xml:space="preserve"> </w:t>
      </w:r>
      <w:proofErr w:type="spellStart"/>
      <w:r w:rsidRPr="00115EE1">
        <w:rPr>
          <w:rFonts w:eastAsia="MS Mincho"/>
          <w:lang w:val="pt-BR"/>
        </w:rPr>
        <w:t>tin</w:t>
      </w:r>
      <w:proofErr w:type="spellEnd"/>
      <w:r w:rsidRPr="00115EE1">
        <w:rPr>
          <w:rFonts w:eastAsia="MS Mincho"/>
          <w:lang w:val="pt-BR"/>
        </w:rPr>
        <w:t xml:space="preserve"> </w:t>
      </w:r>
      <w:proofErr w:type="spellStart"/>
      <w:r w:rsidRPr="00115EE1">
        <w:rPr>
          <w:rFonts w:eastAsia="MS Mincho"/>
          <w:lang w:val="pt-BR"/>
        </w:rPr>
        <w:t>quy</w:t>
      </w:r>
      <w:proofErr w:type="spellEnd"/>
      <w:r w:rsidRPr="00115EE1">
        <w:rPr>
          <w:rFonts w:eastAsia="MS Mincho"/>
          <w:lang w:val="pt-BR"/>
        </w:rPr>
        <w:t xml:space="preserve"> </w:t>
      </w:r>
      <w:proofErr w:type="spellStart"/>
      <w:r w:rsidRPr="00115EE1">
        <w:rPr>
          <w:rFonts w:eastAsia="MS Mincho"/>
          <w:lang w:val="pt-BR"/>
        </w:rPr>
        <w:t>định</w:t>
      </w:r>
      <w:proofErr w:type="spellEnd"/>
      <w:r w:rsidRPr="00115EE1">
        <w:rPr>
          <w:rFonts w:eastAsia="MS Mincho"/>
          <w:lang w:val="pt-BR"/>
        </w:rPr>
        <w:t xml:space="preserve"> </w:t>
      </w:r>
      <w:proofErr w:type="spellStart"/>
      <w:r w:rsidRPr="00115EE1">
        <w:rPr>
          <w:rFonts w:eastAsia="MS Mincho"/>
          <w:lang w:val="pt-BR"/>
        </w:rPr>
        <w:t>tại</w:t>
      </w:r>
      <w:proofErr w:type="spellEnd"/>
      <w:r w:rsidRPr="00115EE1">
        <w:rPr>
          <w:rFonts w:eastAsia="MS Mincho"/>
          <w:lang w:val="pt-BR"/>
        </w:rPr>
        <w:t xml:space="preserve"> </w:t>
      </w:r>
      <w:proofErr w:type="spellStart"/>
      <w:r w:rsidRPr="00115EE1">
        <w:rPr>
          <w:rFonts w:eastAsia="MS Mincho"/>
          <w:lang w:val="pt-BR"/>
        </w:rPr>
        <w:t>điểm</w:t>
      </w:r>
      <w:proofErr w:type="spellEnd"/>
      <w:r w:rsidRPr="00115EE1">
        <w:rPr>
          <w:rFonts w:eastAsia="MS Mincho"/>
          <w:lang w:val="pt-BR"/>
        </w:rPr>
        <w:t xml:space="preserve"> đ </w:t>
      </w:r>
      <w:proofErr w:type="spellStart"/>
      <w:r w:rsidRPr="00115EE1">
        <w:rPr>
          <w:rFonts w:eastAsia="MS Mincho"/>
          <w:lang w:val="pt-BR"/>
        </w:rPr>
        <w:t>khoản</w:t>
      </w:r>
      <w:proofErr w:type="spellEnd"/>
      <w:r w:rsidRPr="00115EE1">
        <w:rPr>
          <w:rFonts w:eastAsia="MS Mincho"/>
          <w:lang w:val="pt-BR"/>
        </w:rPr>
        <w:t xml:space="preserve"> 1 </w:t>
      </w:r>
      <w:proofErr w:type="spellStart"/>
      <w:r w:rsidRPr="00115EE1">
        <w:rPr>
          <w:rFonts w:eastAsia="MS Mincho"/>
          <w:lang w:val="pt-BR"/>
        </w:rPr>
        <w:t>Điều</w:t>
      </w:r>
      <w:proofErr w:type="spellEnd"/>
      <w:r w:rsidRPr="00115EE1">
        <w:rPr>
          <w:rFonts w:eastAsia="MS Mincho"/>
          <w:lang w:val="pt-BR"/>
        </w:rPr>
        <w:t xml:space="preserve"> </w:t>
      </w:r>
      <w:proofErr w:type="spellStart"/>
      <w:r w:rsidRPr="00115EE1">
        <w:rPr>
          <w:rFonts w:eastAsia="MS Mincho"/>
          <w:lang w:val="pt-BR"/>
        </w:rPr>
        <w:t>này</w:t>
      </w:r>
      <w:proofErr w:type="spellEnd"/>
      <w:r w:rsidRPr="00115EE1">
        <w:rPr>
          <w:rFonts w:eastAsia="MS Mincho"/>
          <w:lang w:val="pt-BR"/>
        </w:rPr>
        <w:t>.</w:t>
      </w:r>
    </w:p>
    <w:p w14:paraId="4205BE9F" w14:textId="77777777"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5.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trình</w:t>
      </w:r>
      <w:proofErr w:type="spellEnd"/>
      <w:r w:rsidRPr="005D4335">
        <w:rPr>
          <w:rFonts w:eastAsia="MS Mincho"/>
          <w:lang w:val="pt-BR"/>
        </w:rPr>
        <w:t xml:space="preserve"> </w:t>
      </w:r>
      <w:proofErr w:type="spellStart"/>
      <w:r w:rsidRPr="005D4335">
        <w:rPr>
          <w:rFonts w:eastAsia="MS Mincho"/>
          <w:lang w:val="pt-BR"/>
        </w:rPr>
        <w:t>tự</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sở</w:t>
      </w:r>
      <w:proofErr w:type="spellEnd"/>
    </w:p>
    <w:p w14:paraId="716EB313" w14:textId="4CA10893"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a) </w:t>
      </w:r>
      <w:proofErr w:type="spellStart"/>
      <w:r w:rsidRPr="005D4335">
        <w:rPr>
          <w:rFonts w:eastAsia="MS Mincho"/>
          <w:lang w:val="pt-BR"/>
        </w:rPr>
        <w:t>Bộ</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và</w:t>
      </w:r>
      <w:proofErr w:type="spellEnd"/>
      <w:r w:rsidRPr="005D4335">
        <w:rPr>
          <w:rFonts w:eastAsia="MS Mincho"/>
          <w:lang w:val="pt-BR"/>
        </w:rPr>
        <w:t xml:space="preserve"> </w:t>
      </w:r>
      <w:proofErr w:type="spellStart"/>
      <w:r w:rsidRPr="005D4335">
        <w:rPr>
          <w:rFonts w:eastAsia="MS Mincho"/>
          <w:lang w:val="pt-BR"/>
        </w:rPr>
        <w:t>Truyền</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sở</w:t>
      </w:r>
      <w:proofErr w:type="spellEnd"/>
      <w:r w:rsidRPr="005D4335">
        <w:rPr>
          <w:rFonts w:eastAsia="MS Mincho"/>
          <w:lang w:val="pt-BR"/>
        </w:rPr>
        <w:t xml:space="preserve"> </w:t>
      </w:r>
      <w:proofErr w:type="spellStart"/>
      <w:r w:rsidRPr="005D4335">
        <w:rPr>
          <w:rFonts w:eastAsia="MS Mincho"/>
          <w:lang w:val="pt-BR"/>
        </w:rPr>
        <w:t>đối</w:t>
      </w:r>
      <w:proofErr w:type="spellEnd"/>
      <w:r w:rsidRPr="005D4335">
        <w:rPr>
          <w:rFonts w:eastAsia="MS Mincho"/>
          <w:lang w:val="pt-BR"/>
        </w:rPr>
        <w:t xml:space="preserve"> </w:t>
      </w:r>
      <w:proofErr w:type="spellStart"/>
      <w:r w:rsidRPr="005D4335">
        <w:rPr>
          <w:rFonts w:eastAsia="MS Mincho"/>
          <w:lang w:val="pt-BR"/>
        </w:rPr>
        <w:t>với</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w:t>
      </w:r>
      <w:proofErr w:type="spellStart"/>
      <w:r w:rsidRPr="005D4335">
        <w:rPr>
          <w:rFonts w:eastAsia="MS Mincho"/>
          <w:lang w:val="pt-BR"/>
        </w:rPr>
        <w:t>quan</w:t>
      </w:r>
      <w:proofErr w:type="spellEnd"/>
      <w:r w:rsidRPr="005D4335">
        <w:rPr>
          <w:rFonts w:eastAsia="MS Mincho"/>
          <w:lang w:val="pt-BR"/>
        </w:rPr>
        <w:t xml:space="preserve"> </w:t>
      </w:r>
      <w:proofErr w:type="spellStart"/>
      <w:r w:rsidRPr="005D4335">
        <w:rPr>
          <w:rFonts w:eastAsia="MS Mincho"/>
          <w:lang w:val="pt-BR"/>
        </w:rPr>
        <w:t>trọng</w:t>
      </w:r>
      <w:proofErr w:type="spellEnd"/>
      <w:r w:rsidRPr="005D4335">
        <w:rPr>
          <w:rFonts w:eastAsia="MS Mincho"/>
          <w:lang w:val="pt-BR"/>
        </w:rPr>
        <w:t xml:space="preserve"> </w:t>
      </w:r>
      <w:proofErr w:type="spellStart"/>
      <w:r w:rsidRPr="005D4335">
        <w:rPr>
          <w:rFonts w:eastAsia="MS Mincho"/>
          <w:lang w:val="pt-BR"/>
        </w:rPr>
        <w:t>quốc</w:t>
      </w:r>
      <w:proofErr w:type="spellEnd"/>
      <w:r w:rsidRPr="005D4335">
        <w:rPr>
          <w:rFonts w:eastAsia="MS Mincho"/>
          <w:lang w:val="pt-BR"/>
        </w:rPr>
        <w:t xml:space="preserve"> </w:t>
      </w:r>
      <w:proofErr w:type="spellStart"/>
      <w:r w:rsidRPr="005D4335">
        <w:rPr>
          <w:rFonts w:eastAsia="MS Mincho"/>
          <w:lang w:val="pt-BR"/>
        </w:rPr>
        <w:t>gia</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w:t>
      </w:r>
      <w:proofErr w:type="spellStart"/>
      <w:r w:rsidRPr="005D4335">
        <w:rPr>
          <w:rFonts w:eastAsia="MS Mincho"/>
          <w:lang w:val="pt-BR"/>
        </w:rPr>
        <w:t>nhóm</w:t>
      </w:r>
      <w:proofErr w:type="spellEnd"/>
      <w:r w:rsidRPr="005D4335">
        <w:rPr>
          <w:rFonts w:eastAsia="MS Mincho"/>
          <w:lang w:val="pt-BR"/>
        </w:rPr>
        <w:t xml:space="preserve"> A. </w:t>
      </w:r>
      <w:proofErr w:type="spellStart"/>
      <w:r w:rsidRPr="005D4335">
        <w:rPr>
          <w:rFonts w:eastAsia="MS Mincho"/>
          <w:lang w:val="pt-BR"/>
        </w:rPr>
        <w:t>Trường</w:t>
      </w:r>
      <w:proofErr w:type="spellEnd"/>
      <w:r w:rsidRPr="005D4335">
        <w:rPr>
          <w:rFonts w:eastAsia="MS Mincho"/>
          <w:lang w:val="pt-BR"/>
        </w:rPr>
        <w:t xml:space="preserve"> </w:t>
      </w:r>
      <w:proofErr w:type="spellStart"/>
      <w:r w:rsidRPr="005D4335">
        <w:rPr>
          <w:rFonts w:eastAsia="MS Mincho"/>
          <w:lang w:val="pt-BR"/>
        </w:rPr>
        <w:t>hợp</w:t>
      </w:r>
      <w:proofErr w:type="spellEnd"/>
      <w:r w:rsidRPr="005D4335">
        <w:rPr>
          <w:rFonts w:eastAsia="MS Mincho"/>
          <w:lang w:val="pt-BR"/>
        </w:rPr>
        <w:t xml:space="preserve"> </w:t>
      </w:r>
      <w:proofErr w:type="spellStart"/>
      <w:r w:rsidRPr="005D4335">
        <w:rPr>
          <w:rFonts w:eastAsia="MS Mincho"/>
          <w:lang w:val="pt-BR"/>
        </w:rPr>
        <w:t>cần</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bộ</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quan</w:t>
      </w:r>
      <w:proofErr w:type="spellEnd"/>
      <w:r w:rsidRPr="005D4335">
        <w:rPr>
          <w:rFonts w:eastAsia="MS Mincho"/>
          <w:lang w:val="pt-BR"/>
        </w:rPr>
        <w:t xml:space="preserve"> </w:t>
      </w:r>
      <w:proofErr w:type="spellStart"/>
      <w:r w:rsidRPr="005D4335">
        <w:rPr>
          <w:rFonts w:eastAsia="MS Mincho"/>
          <w:lang w:val="pt-BR"/>
        </w:rPr>
        <w:t>trung</w:t>
      </w:r>
      <w:proofErr w:type="spellEnd"/>
      <w:r w:rsidRPr="005D4335">
        <w:rPr>
          <w:rFonts w:eastAsia="MS Mincho"/>
          <w:lang w:val="pt-BR"/>
        </w:rPr>
        <w:t xml:space="preserve"> </w:t>
      </w:r>
      <w:proofErr w:type="spellStart"/>
      <w:r w:rsidRPr="005D4335">
        <w:rPr>
          <w:rFonts w:eastAsia="MS Mincho"/>
          <w:lang w:val="pt-BR"/>
        </w:rPr>
        <w:t>ương</w:t>
      </w:r>
      <w:proofErr w:type="spellEnd"/>
      <w:r w:rsidRPr="005D4335">
        <w:rPr>
          <w:rFonts w:eastAsia="MS Mincho"/>
          <w:lang w:val="pt-BR"/>
        </w:rPr>
        <w:t xml:space="preserve">, </w:t>
      </w:r>
      <w:proofErr w:type="spellStart"/>
      <w:r w:rsidRPr="005D4335">
        <w:rPr>
          <w:rFonts w:eastAsia="MS Mincho"/>
          <w:lang w:val="pt-BR"/>
        </w:rPr>
        <w:t>địa</w:t>
      </w:r>
      <w:proofErr w:type="spellEnd"/>
      <w:r w:rsidRPr="005D4335">
        <w:rPr>
          <w:rFonts w:eastAsia="MS Mincho"/>
          <w:lang w:val="pt-BR"/>
        </w:rPr>
        <w:t xml:space="preserve"> </w:t>
      </w:r>
      <w:proofErr w:type="spellStart"/>
      <w:r w:rsidRPr="005D4335">
        <w:rPr>
          <w:rFonts w:eastAsia="MS Mincho"/>
          <w:lang w:val="pt-BR"/>
        </w:rPr>
        <w:t>phương</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thể</w:t>
      </w:r>
      <w:proofErr w:type="spellEnd"/>
      <w:r w:rsidRPr="005D4335">
        <w:rPr>
          <w:rFonts w:eastAsia="MS Mincho"/>
          <w:lang w:val="pt-BR"/>
        </w:rPr>
        <w:t xml:space="preserve"> </w:t>
      </w:r>
      <w:proofErr w:type="spellStart"/>
      <w:r w:rsidRPr="005D4335">
        <w:rPr>
          <w:rFonts w:eastAsia="MS Mincho"/>
          <w:lang w:val="pt-BR"/>
        </w:rPr>
        <w:t>lấy</w:t>
      </w:r>
      <w:proofErr w:type="spellEnd"/>
      <w:r w:rsidRPr="005D4335">
        <w:rPr>
          <w:rFonts w:eastAsia="MS Mincho"/>
          <w:lang w:val="pt-BR"/>
        </w:rPr>
        <w:t xml:space="preserve"> </w:t>
      </w:r>
      <w:proofErr w:type="spellStart"/>
      <w:r w:rsidRPr="005D4335">
        <w:rPr>
          <w:rFonts w:eastAsia="MS Mincho"/>
          <w:lang w:val="pt-BR"/>
        </w:rPr>
        <w:t>thêm</w:t>
      </w:r>
      <w:proofErr w:type="spellEnd"/>
      <w:r w:rsidRPr="005D4335">
        <w:rPr>
          <w:rFonts w:eastAsia="MS Mincho"/>
          <w:lang w:val="pt-BR"/>
        </w:rPr>
        <w:t xml:space="preserve"> ý </w:t>
      </w:r>
      <w:proofErr w:type="spellStart"/>
      <w:r w:rsidRPr="005D4335">
        <w:rPr>
          <w:rFonts w:eastAsia="MS Mincho"/>
          <w:lang w:val="pt-BR"/>
        </w:rPr>
        <w:t>kiến</w:t>
      </w:r>
      <w:proofErr w:type="spellEnd"/>
      <w:r w:rsidRPr="005D4335">
        <w:rPr>
          <w:rFonts w:eastAsia="MS Mincho"/>
          <w:lang w:val="pt-BR"/>
        </w:rPr>
        <w:t xml:space="preserve"> </w:t>
      </w:r>
      <w:proofErr w:type="spellStart"/>
      <w:r w:rsidRPr="005D4335">
        <w:rPr>
          <w:rFonts w:eastAsia="MS Mincho"/>
          <w:lang w:val="pt-BR"/>
        </w:rPr>
        <w:t>của</w:t>
      </w:r>
      <w:proofErr w:type="spellEnd"/>
      <w:r w:rsidRPr="005D4335">
        <w:rPr>
          <w:rFonts w:eastAsia="MS Mincho"/>
          <w:lang w:val="pt-BR"/>
        </w:rPr>
        <w:t xml:space="preserve"> </w:t>
      </w:r>
      <w:proofErr w:type="spellStart"/>
      <w:r w:rsidRPr="005D4335">
        <w:rPr>
          <w:rFonts w:eastAsia="MS Mincho"/>
          <w:lang w:val="pt-BR"/>
        </w:rPr>
        <w:t>Bộ</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và</w:t>
      </w:r>
      <w:proofErr w:type="spellEnd"/>
      <w:r w:rsidRPr="005D4335">
        <w:rPr>
          <w:rFonts w:eastAsia="MS Mincho"/>
          <w:lang w:val="pt-BR"/>
        </w:rPr>
        <w:t xml:space="preserve"> </w:t>
      </w:r>
      <w:proofErr w:type="spellStart"/>
      <w:r w:rsidRPr="005D4335">
        <w:rPr>
          <w:rFonts w:eastAsia="MS Mincho"/>
          <w:lang w:val="pt-BR"/>
        </w:rPr>
        <w:t>Truyền</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đối</w:t>
      </w:r>
      <w:proofErr w:type="spellEnd"/>
      <w:r w:rsidRPr="005D4335">
        <w:rPr>
          <w:rFonts w:eastAsia="MS Mincho"/>
          <w:lang w:val="pt-BR"/>
        </w:rPr>
        <w:t xml:space="preserve"> </w:t>
      </w:r>
      <w:proofErr w:type="spellStart"/>
      <w:r w:rsidRPr="005D4335">
        <w:rPr>
          <w:rFonts w:eastAsia="MS Mincho"/>
          <w:lang w:val="pt-BR"/>
        </w:rPr>
        <w:t>với</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sở</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w:t>
      </w:r>
      <w:proofErr w:type="spellStart"/>
      <w:r w:rsidRPr="005D4335">
        <w:rPr>
          <w:rFonts w:eastAsia="MS Mincho"/>
          <w:lang w:val="pt-BR"/>
        </w:rPr>
        <w:t>thuộc</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của</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điểm</w:t>
      </w:r>
      <w:proofErr w:type="spellEnd"/>
      <w:r w:rsidRPr="005D4335">
        <w:rPr>
          <w:rFonts w:eastAsia="MS Mincho"/>
          <w:lang w:val="pt-BR"/>
        </w:rPr>
        <w:t xml:space="preserve"> b, c </w:t>
      </w:r>
      <w:proofErr w:type="spellStart"/>
      <w:r w:rsidRPr="005D4335">
        <w:rPr>
          <w:rFonts w:eastAsia="MS Mincho"/>
          <w:lang w:val="pt-BR"/>
        </w:rPr>
        <w:t>khoản</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w:t>
      </w:r>
    </w:p>
    <w:p w14:paraId="3ED8CD86" w14:textId="77777777"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b) </w:t>
      </w:r>
      <w:proofErr w:type="spellStart"/>
      <w:r w:rsidRPr="005D4335">
        <w:rPr>
          <w:rFonts w:eastAsia="MS Mincho"/>
          <w:lang w:val="pt-BR"/>
        </w:rPr>
        <w:t>Chủ</w:t>
      </w:r>
      <w:proofErr w:type="spellEnd"/>
      <w:r w:rsidRPr="005D4335">
        <w:rPr>
          <w:rFonts w:eastAsia="MS Mincho"/>
          <w:lang w:val="pt-BR"/>
        </w:rPr>
        <w:t xml:space="preserve"> </w:t>
      </w:r>
      <w:proofErr w:type="spellStart"/>
      <w:r w:rsidRPr="005D4335">
        <w:rPr>
          <w:rFonts w:eastAsia="MS Mincho"/>
          <w:lang w:val="pt-BR"/>
        </w:rPr>
        <w:t>tịch</w:t>
      </w:r>
      <w:proofErr w:type="spellEnd"/>
      <w:r w:rsidRPr="005D4335">
        <w:rPr>
          <w:rFonts w:eastAsia="MS Mincho"/>
          <w:lang w:val="pt-BR"/>
        </w:rPr>
        <w:t xml:space="preserve"> </w:t>
      </w:r>
      <w:proofErr w:type="spellStart"/>
      <w:r w:rsidRPr="005D4335">
        <w:rPr>
          <w:rFonts w:eastAsia="MS Mincho"/>
          <w:lang w:val="pt-BR"/>
        </w:rPr>
        <w:t>Ủy</w:t>
      </w:r>
      <w:proofErr w:type="spellEnd"/>
      <w:r w:rsidRPr="005D4335">
        <w:rPr>
          <w:rFonts w:eastAsia="MS Mincho"/>
          <w:lang w:val="pt-BR"/>
        </w:rPr>
        <w:t xml:space="preserve"> </w:t>
      </w:r>
      <w:proofErr w:type="spellStart"/>
      <w:r w:rsidRPr="005D4335">
        <w:rPr>
          <w:rFonts w:eastAsia="MS Mincho"/>
          <w:lang w:val="pt-BR"/>
        </w:rPr>
        <w:t>ban</w:t>
      </w:r>
      <w:proofErr w:type="spellEnd"/>
      <w:r w:rsidRPr="005D4335">
        <w:rPr>
          <w:rFonts w:eastAsia="MS Mincho"/>
          <w:lang w:val="pt-BR"/>
        </w:rPr>
        <w:t xml:space="preserve"> </w:t>
      </w:r>
      <w:proofErr w:type="spellStart"/>
      <w:r w:rsidRPr="005D4335">
        <w:rPr>
          <w:rFonts w:eastAsia="MS Mincho"/>
          <w:lang w:val="pt-BR"/>
        </w:rPr>
        <w:t>nhân</w:t>
      </w:r>
      <w:proofErr w:type="spellEnd"/>
      <w:r w:rsidRPr="005D4335">
        <w:rPr>
          <w:rFonts w:eastAsia="MS Mincho"/>
          <w:lang w:val="pt-BR"/>
        </w:rPr>
        <w:t xml:space="preserve"> </w:t>
      </w:r>
      <w:proofErr w:type="spellStart"/>
      <w:r w:rsidRPr="005D4335">
        <w:rPr>
          <w:rFonts w:eastAsia="MS Mincho"/>
          <w:lang w:val="pt-BR"/>
        </w:rPr>
        <w:t>dân</w:t>
      </w:r>
      <w:proofErr w:type="spellEnd"/>
      <w:r w:rsidRPr="005D4335">
        <w:rPr>
          <w:rFonts w:eastAsia="MS Mincho"/>
          <w:lang w:val="pt-BR"/>
        </w:rPr>
        <w:t xml:space="preserve"> </w:t>
      </w:r>
      <w:proofErr w:type="spellStart"/>
      <w:r w:rsidRPr="005D4335">
        <w:rPr>
          <w:rFonts w:eastAsia="MS Mincho"/>
          <w:lang w:val="pt-BR"/>
        </w:rPr>
        <w:t>cấp</w:t>
      </w:r>
      <w:proofErr w:type="spellEnd"/>
      <w:r w:rsidRPr="005D4335">
        <w:rPr>
          <w:rFonts w:eastAsia="MS Mincho"/>
          <w:lang w:val="pt-BR"/>
        </w:rPr>
        <w:t xml:space="preserve"> </w:t>
      </w:r>
      <w:proofErr w:type="spellStart"/>
      <w:r w:rsidRPr="005D4335">
        <w:rPr>
          <w:rFonts w:eastAsia="MS Mincho"/>
          <w:lang w:val="pt-BR"/>
        </w:rPr>
        <w:t>tỉnh</w:t>
      </w:r>
      <w:proofErr w:type="spellEnd"/>
      <w:r w:rsidRPr="005D4335">
        <w:rPr>
          <w:rFonts w:eastAsia="MS Mincho"/>
          <w:lang w:val="pt-BR"/>
        </w:rPr>
        <w:t xml:space="preserve"> </w:t>
      </w:r>
      <w:proofErr w:type="spellStart"/>
      <w:r w:rsidRPr="005D4335">
        <w:rPr>
          <w:rFonts w:eastAsia="MS Mincho"/>
          <w:lang w:val="pt-BR"/>
        </w:rPr>
        <w:t>thành</w:t>
      </w:r>
      <w:proofErr w:type="spellEnd"/>
      <w:r w:rsidRPr="005D4335">
        <w:rPr>
          <w:rFonts w:eastAsia="MS Mincho"/>
          <w:lang w:val="pt-BR"/>
        </w:rPr>
        <w:t xml:space="preserve"> </w:t>
      </w:r>
      <w:proofErr w:type="spellStart"/>
      <w:r w:rsidRPr="005D4335">
        <w:rPr>
          <w:rFonts w:eastAsia="MS Mincho"/>
          <w:lang w:val="pt-BR"/>
        </w:rPr>
        <w:t>lập</w:t>
      </w:r>
      <w:proofErr w:type="spellEnd"/>
      <w:r w:rsidRPr="005D4335">
        <w:rPr>
          <w:rFonts w:eastAsia="MS Mincho"/>
          <w:lang w:val="pt-BR"/>
        </w:rPr>
        <w:t xml:space="preserve"> </w:t>
      </w:r>
      <w:proofErr w:type="spellStart"/>
      <w:r w:rsidRPr="005D4335">
        <w:rPr>
          <w:rFonts w:eastAsia="MS Mincho"/>
          <w:lang w:val="pt-BR"/>
        </w:rPr>
        <w:t>Hội</w:t>
      </w:r>
      <w:proofErr w:type="spellEnd"/>
      <w:r w:rsidRPr="005D4335">
        <w:rPr>
          <w:rFonts w:eastAsia="MS Mincho"/>
          <w:lang w:val="pt-BR"/>
        </w:rPr>
        <w:t xml:space="preserve"> </w:t>
      </w:r>
      <w:proofErr w:type="spellStart"/>
      <w:r w:rsidRPr="005D4335">
        <w:rPr>
          <w:rFonts w:eastAsia="MS Mincho"/>
          <w:lang w:val="pt-BR"/>
        </w:rPr>
        <w:t>đồng</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hoặc</w:t>
      </w:r>
      <w:proofErr w:type="spellEnd"/>
      <w:r w:rsidRPr="005D4335">
        <w:rPr>
          <w:rFonts w:eastAsia="MS Mincho"/>
          <w:lang w:val="pt-BR"/>
        </w:rPr>
        <w:t xml:space="preserve"> </w:t>
      </w:r>
      <w:proofErr w:type="spellStart"/>
      <w:r w:rsidRPr="005D4335">
        <w:rPr>
          <w:rFonts w:eastAsia="MS Mincho"/>
          <w:lang w:val="pt-BR"/>
        </w:rPr>
        <w:t>giao</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chuyên</w:t>
      </w:r>
      <w:proofErr w:type="spellEnd"/>
      <w:r w:rsidRPr="005D4335">
        <w:rPr>
          <w:rFonts w:eastAsia="MS Mincho"/>
          <w:lang w:val="pt-BR"/>
        </w:rPr>
        <w:t xml:space="preserve"> </w:t>
      </w:r>
      <w:proofErr w:type="spellStart"/>
      <w:r w:rsidRPr="005D4335">
        <w:rPr>
          <w:rFonts w:eastAsia="MS Mincho"/>
          <w:lang w:val="pt-BR"/>
        </w:rPr>
        <w:t>môn</w:t>
      </w:r>
      <w:proofErr w:type="spellEnd"/>
      <w:r w:rsidRPr="005D4335">
        <w:rPr>
          <w:rFonts w:eastAsia="MS Mincho"/>
          <w:lang w:val="pt-BR"/>
        </w:rPr>
        <w:t xml:space="preserve"> </w:t>
      </w:r>
      <w:proofErr w:type="spellStart"/>
      <w:r w:rsidRPr="005D4335">
        <w:rPr>
          <w:rFonts w:eastAsia="MS Mincho"/>
          <w:lang w:val="pt-BR"/>
        </w:rPr>
        <w:t>về</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nghệ</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trực</w:t>
      </w:r>
      <w:proofErr w:type="spellEnd"/>
      <w:r w:rsidRPr="005D4335">
        <w:rPr>
          <w:rFonts w:eastAsia="MS Mincho"/>
          <w:lang w:val="pt-BR"/>
        </w:rPr>
        <w:t xml:space="preserve"> </w:t>
      </w:r>
      <w:proofErr w:type="spellStart"/>
      <w:r w:rsidRPr="005D4335">
        <w:rPr>
          <w:rFonts w:eastAsia="MS Mincho"/>
          <w:lang w:val="pt-BR"/>
        </w:rPr>
        <w:t>thuộc</w:t>
      </w:r>
      <w:proofErr w:type="spellEnd"/>
      <w:r w:rsidRPr="005D4335">
        <w:rPr>
          <w:rFonts w:eastAsia="MS Mincho"/>
          <w:lang w:val="pt-BR"/>
        </w:rPr>
        <w:t xml:space="preserve"> </w:t>
      </w:r>
      <w:proofErr w:type="spellStart"/>
      <w:r w:rsidRPr="005D4335">
        <w:rPr>
          <w:rFonts w:eastAsia="MS Mincho"/>
          <w:lang w:val="pt-BR"/>
        </w:rPr>
        <w:t>Ủy</w:t>
      </w:r>
      <w:proofErr w:type="spellEnd"/>
      <w:r w:rsidRPr="005D4335">
        <w:rPr>
          <w:rFonts w:eastAsia="MS Mincho"/>
          <w:lang w:val="pt-BR"/>
        </w:rPr>
        <w:t xml:space="preserve"> </w:t>
      </w:r>
      <w:proofErr w:type="spellStart"/>
      <w:r w:rsidRPr="005D4335">
        <w:rPr>
          <w:rFonts w:eastAsia="MS Mincho"/>
          <w:lang w:val="pt-BR"/>
        </w:rPr>
        <w:t>ban</w:t>
      </w:r>
      <w:proofErr w:type="spellEnd"/>
      <w:r w:rsidRPr="005D4335">
        <w:rPr>
          <w:rFonts w:eastAsia="MS Mincho"/>
          <w:lang w:val="pt-BR"/>
        </w:rPr>
        <w:t xml:space="preserve"> </w:t>
      </w:r>
      <w:proofErr w:type="spellStart"/>
      <w:r w:rsidRPr="005D4335">
        <w:rPr>
          <w:rFonts w:eastAsia="MS Mincho"/>
          <w:lang w:val="pt-BR"/>
        </w:rPr>
        <w:t>nhân</w:t>
      </w:r>
      <w:proofErr w:type="spellEnd"/>
      <w:r w:rsidRPr="005D4335">
        <w:rPr>
          <w:rFonts w:eastAsia="MS Mincho"/>
          <w:lang w:val="pt-BR"/>
        </w:rPr>
        <w:t xml:space="preserve"> </w:t>
      </w:r>
      <w:proofErr w:type="spellStart"/>
      <w:r w:rsidRPr="005D4335">
        <w:rPr>
          <w:rFonts w:eastAsia="MS Mincho"/>
          <w:lang w:val="pt-BR"/>
        </w:rPr>
        <w:t>dân</w:t>
      </w:r>
      <w:proofErr w:type="spellEnd"/>
      <w:r w:rsidRPr="005D4335">
        <w:rPr>
          <w:rFonts w:eastAsia="MS Mincho"/>
          <w:lang w:val="pt-BR"/>
        </w:rPr>
        <w:t xml:space="preserve"> </w:t>
      </w:r>
      <w:proofErr w:type="spellStart"/>
      <w:r w:rsidRPr="005D4335">
        <w:rPr>
          <w:rFonts w:eastAsia="MS Mincho"/>
          <w:lang w:val="pt-BR"/>
        </w:rPr>
        <w:t>cấp</w:t>
      </w:r>
      <w:proofErr w:type="spellEnd"/>
      <w:r w:rsidRPr="005D4335">
        <w:rPr>
          <w:rFonts w:eastAsia="MS Mincho"/>
          <w:lang w:val="pt-BR"/>
        </w:rPr>
        <w:t xml:space="preserve"> </w:t>
      </w:r>
      <w:proofErr w:type="spellStart"/>
      <w:r w:rsidRPr="005D4335">
        <w:rPr>
          <w:rFonts w:eastAsia="MS Mincho"/>
          <w:lang w:val="pt-BR"/>
        </w:rPr>
        <w:t>tỉnh</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sở</w:t>
      </w:r>
      <w:proofErr w:type="spellEnd"/>
      <w:r w:rsidRPr="005D4335">
        <w:rPr>
          <w:rFonts w:eastAsia="MS Mincho"/>
          <w:lang w:val="pt-BR"/>
        </w:rPr>
        <w:t xml:space="preserve"> </w:t>
      </w:r>
      <w:proofErr w:type="spellStart"/>
      <w:r w:rsidRPr="005D4335">
        <w:rPr>
          <w:rFonts w:eastAsia="MS Mincho"/>
          <w:lang w:val="pt-BR"/>
        </w:rPr>
        <w:t>đối</w:t>
      </w:r>
      <w:proofErr w:type="spellEnd"/>
      <w:r w:rsidRPr="005D4335">
        <w:rPr>
          <w:rFonts w:eastAsia="MS Mincho"/>
          <w:lang w:val="pt-BR"/>
        </w:rPr>
        <w:t xml:space="preserve"> </w:t>
      </w:r>
      <w:proofErr w:type="spellStart"/>
      <w:r w:rsidRPr="005D4335">
        <w:rPr>
          <w:rFonts w:eastAsia="MS Mincho"/>
          <w:lang w:val="pt-BR"/>
        </w:rPr>
        <w:t>với</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do </w:t>
      </w:r>
      <w:proofErr w:type="spellStart"/>
      <w:r w:rsidRPr="005D4335">
        <w:rPr>
          <w:rFonts w:eastAsia="MS Mincho"/>
          <w:lang w:val="pt-BR"/>
        </w:rPr>
        <w:t>Chủ</w:t>
      </w:r>
      <w:proofErr w:type="spellEnd"/>
      <w:r w:rsidRPr="005D4335">
        <w:rPr>
          <w:rFonts w:eastAsia="MS Mincho"/>
          <w:lang w:val="pt-BR"/>
        </w:rPr>
        <w:t xml:space="preserve"> </w:t>
      </w:r>
      <w:proofErr w:type="spellStart"/>
      <w:r w:rsidRPr="005D4335">
        <w:rPr>
          <w:rFonts w:eastAsia="MS Mincho"/>
          <w:lang w:val="pt-BR"/>
        </w:rPr>
        <w:t>tịch</w:t>
      </w:r>
      <w:proofErr w:type="spellEnd"/>
      <w:r w:rsidRPr="005D4335">
        <w:rPr>
          <w:rFonts w:eastAsia="MS Mincho"/>
          <w:lang w:val="pt-BR"/>
        </w:rPr>
        <w:t xml:space="preserve"> </w:t>
      </w:r>
      <w:proofErr w:type="spellStart"/>
      <w:r w:rsidRPr="005D4335">
        <w:rPr>
          <w:rFonts w:eastAsia="MS Mincho"/>
          <w:lang w:val="pt-BR"/>
        </w:rPr>
        <w:t>Ủy</w:t>
      </w:r>
      <w:proofErr w:type="spellEnd"/>
      <w:r w:rsidRPr="005D4335">
        <w:rPr>
          <w:rFonts w:eastAsia="MS Mincho"/>
          <w:lang w:val="pt-BR"/>
        </w:rPr>
        <w:t xml:space="preserve"> </w:t>
      </w:r>
      <w:proofErr w:type="spellStart"/>
      <w:r w:rsidRPr="005D4335">
        <w:rPr>
          <w:rFonts w:eastAsia="MS Mincho"/>
          <w:lang w:val="pt-BR"/>
        </w:rPr>
        <w:t>ban</w:t>
      </w:r>
      <w:proofErr w:type="spellEnd"/>
      <w:r w:rsidRPr="005D4335">
        <w:rPr>
          <w:rFonts w:eastAsia="MS Mincho"/>
          <w:lang w:val="pt-BR"/>
        </w:rPr>
        <w:t xml:space="preserve"> </w:t>
      </w:r>
      <w:proofErr w:type="spellStart"/>
      <w:r w:rsidRPr="005D4335">
        <w:rPr>
          <w:rFonts w:eastAsia="MS Mincho"/>
          <w:lang w:val="pt-BR"/>
        </w:rPr>
        <w:t>nhân</w:t>
      </w:r>
      <w:proofErr w:type="spellEnd"/>
      <w:r w:rsidRPr="005D4335">
        <w:rPr>
          <w:rFonts w:eastAsia="MS Mincho"/>
          <w:lang w:val="pt-BR"/>
        </w:rPr>
        <w:t xml:space="preserve"> </w:t>
      </w:r>
      <w:proofErr w:type="spellStart"/>
      <w:r w:rsidRPr="005D4335">
        <w:rPr>
          <w:rFonts w:eastAsia="MS Mincho"/>
          <w:lang w:val="pt-BR"/>
        </w:rPr>
        <w:t>dân</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cấp</w:t>
      </w:r>
      <w:proofErr w:type="spellEnd"/>
      <w:r w:rsidRPr="005D4335">
        <w:rPr>
          <w:rFonts w:eastAsia="MS Mincho"/>
          <w:lang w:val="pt-BR"/>
        </w:rPr>
        <w:t xml:space="preserve"> </w:t>
      </w:r>
      <w:proofErr w:type="spellStart"/>
      <w:r w:rsidRPr="005D4335">
        <w:rPr>
          <w:rFonts w:eastAsia="MS Mincho"/>
          <w:lang w:val="pt-BR"/>
        </w:rPr>
        <w:t>quyết</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trừ</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sở</w:t>
      </w:r>
      <w:proofErr w:type="spellEnd"/>
      <w:r w:rsidRPr="005D4335">
        <w:rPr>
          <w:rFonts w:eastAsia="MS Mincho"/>
          <w:lang w:val="pt-BR"/>
        </w:rPr>
        <w:t xml:space="preserve"> </w:t>
      </w:r>
      <w:proofErr w:type="spellStart"/>
      <w:r w:rsidRPr="005D4335">
        <w:rPr>
          <w:rFonts w:eastAsia="MS Mincho"/>
          <w:lang w:val="pt-BR"/>
        </w:rPr>
        <w:t>thuộc</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của</w:t>
      </w:r>
      <w:proofErr w:type="spellEnd"/>
      <w:r w:rsidRPr="005D4335">
        <w:rPr>
          <w:rFonts w:eastAsia="MS Mincho"/>
          <w:lang w:val="pt-BR"/>
        </w:rPr>
        <w:t xml:space="preserve"> </w:t>
      </w:r>
      <w:proofErr w:type="spellStart"/>
      <w:r w:rsidRPr="005D4335">
        <w:rPr>
          <w:rFonts w:eastAsia="MS Mincho"/>
          <w:lang w:val="pt-BR"/>
        </w:rPr>
        <w:t>Bộ</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và</w:t>
      </w:r>
      <w:proofErr w:type="spellEnd"/>
      <w:r w:rsidRPr="005D4335">
        <w:rPr>
          <w:rFonts w:eastAsia="MS Mincho"/>
          <w:lang w:val="pt-BR"/>
        </w:rPr>
        <w:t xml:space="preserve"> </w:t>
      </w:r>
      <w:proofErr w:type="spellStart"/>
      <w:r w:rsidRPr="005D4335">
        <w:rPr>
          <w:rFonts w:eastAsia="MS Mincho"/>
          <w:lang w:val="pt-BR"/>
        </w:rPr>
        <w:t>Truyền</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w:t>
      </w:r>
    </w:p>
    <w:p w14:paraId="1E515DA1" w14:textId="77777777"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c) </w:t>
      </w:r>
      <w:proofErr w:type="spellStart"/>
      <w:r w:rsidRPr="005D4335">
        <w:rPr>
          <w:rFonts w:eastAsia="MS Mincho"/>
          <w:lang w:val="pt-BR"/>
        </w:rPr>
        <w:t>Người</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quyết</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thành</w:t>
      </w:r>
      <w:proofErr w:type="spellEnd"/>
      <w:r w:rsidRPr="005D4335">
        <w:rPr>
          <w:rFonts w:eastAsia="MS Mincho"/>
          <w:lang w:val="pt-BR"/>
        </w:rPr>
        <w:t xml:space="preserve"> </w:t>
      </w:r>
      <w:proofErr w:type="spellStart"/>
      <w:r w:rsidRPr="005D4335">
        <w:rPr>
          <w:rFonts w:eastAsia="MS Mincho"/>
          <w:lang w:val="pt-BR"/>
        </w:rPr>
        <w:t>lập</w:t>
      </w:r>
      <w:proofErr w:type="spellEnd"/>
      <w:r w:rsidRPr="005D4335">
        <w:rPr>
          <w:rFonts w:eastAsia="MS Mincho"/>
          <w:lang w:val="pt-BR"/>
        </w:rPr>
        <w:t xml:space="preserve"> </w:t>
      </w:r>
      <w:proofErr w:type="spellStart"/>
      <w:r w:rsidRPr="005D4335">
        <w:rPr>
          <w:rFonts w:eastAsia="MS Mincho"/>
          <w:lang w:val="pt-BR"/>
        </w:rPr>
        <w:t>Hội</w:t>
      </w:r>
      <w:proofErr w:type="spellEnd"/>
      <w:r w:rsidRPr="005D4335">
        <w:rPr>
          <w:rFonts w:eastAsia="MS Mincho"/>
          <w:lang w:val="pt-BR"/>
        </w:rPr>
        <w:t xml:space="preserve"> </w:t>
      </w:r>
      <w:proofErr w:type="spellStart"/>
      <w:r w:rsidRPr="005D4335">
        <w:rPr>
          <w:rFonts w:eastAsia="MS Mincho"/>
          <w:lang w:val="pt-BR"/>
        </w:rPr>
        <w:t>đồng</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hoặc</w:t>
      </w:r>
      <w:proofErr w:type="spellEnd"/>
      <w:r w:rsidRPr="005D4335">
        <w:rPr>
          <w:rFonts w:eastAsia="MS Mincho"/>
          <w:lang w:val="pt-BR"/>
        </w:rPr>
        <w:t xml:space="preserve"> </w:t>
      </w:r>
      <w:proofErr w:type="spellStart"/>
      <w:r w:rsidRPr="005D4335">
        <w:rPr>
          <w:rFonts w:eastAsia="MS Mincho"/>
          <w:lang w:val="pt-BR"/>
        </w:rPr>
        <w:t>giao</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chuyên</w:t>
      </w:r>
      <w:proofErr w:type="spellEnd"/>
      <w:r w:rsidRPr="005D4335">
        <w:rPr>
          <w:rFonts w:eastAsia="MS Mincho"/>
          <w:lang w:val="pt-BR"/>
        </w:rPr>
        <w:t xml:space="preserve"> </w:t>
      </w:r>
      <w:proofErr w:type="spellStart"/>
      <w:r w:rsidRPr="005D4335">
        <w:rPr>
          <w:rFonts w:eastAsia="MS Mincho"/>
          <w:lang w:val="pt-BR"/>
        </w:rPr>
        <w:t>môn</w:t>
      </w:r>
      <w:proofErr w:type="spellEnd"/>
      <w:r w:rsidRPr="005D4335">
        <w:rPr>
          <w:rFonts w:eastAsia="MS Mincho"/>
          <w:lang w:val="pt-BR"/>
        </w:rPr>
        <w:t xml:space="preserve"> </w:t>
      </w:r>
      <w:proofErr w:type="spellStart"/>
      <w:r w:rsidRPr="005D4335">
        <w:rPr>
          <w:rFonts w:eastAsia="MS Mincho"/>
          <w:lang w:val="pt-BR"/>
        </w:rPr>
        <w:t>về</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nghệ</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trực</w:t>
      </w:r>
      <w:proofErr w:type="spellEnd"/>
      <w:r w:rsidRPr="005D4335">
        <w:rPr>
          <w:rFonts w:eastAsia="MS Mincho"/>
          <w:lang w:val="pt-BR"/>
        </w:rPr>
        <w:t xml:space="preserve"> </w:t>
      </w:r>
      <w:proofErr w:type="spellStart"/>
      <w:r w:rsidRPr="005D4335">
        <w:rPr>
          <w:rFonts w:eastAsia="MS Mincho"/>
          <w:lang w:val="pt-BR"/>
        </w:rPr>
        <w:t>thuộc</w:t>
      </w:r>
      <w:proofErr w:type="spellEnd"/>
      <w:r w:rsidRPr="005D4335">
        <w:rPr>
          <w:rFonts w:eastAsia="MS Mincho"/>
          <w:lang w:val="pt-BR"/>
        </w:rPr>
        <w:t xml:space="preserve"> </w:t>
      </w:r>
      <w:proofErr w:type="spellStart"/>
      <w:r w:rsidRPr="005D4335">
        <w:rPr>
          <w:rFonts w:eastAsia="MS Mincho"/>
          <w:lang w:val="pt-BR"/>
        </w:rPr>
        <w:t>cấp</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quyết</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sở</w:t>
      </w:r>
      <w:proofErr w:type="spellEnd"/>
      <w:r w:rsidRPr="005D4335">
        <w:rPr>
          <w:rFonts w:eastAsia="MS Mincho"/>
          <w:lang w:val="pt-BR"/>
        </w:rPr>
        <w:t xml:space="preserve">, </w:t>
      </w:r>
      <w:proofErr w:type="spellStart"/>
      <w:r w:rsidRPr="005D4335">
        <w:rPr>
          <w:rFonts w:eastAsia="MS Mincho"/>
          <w:lang w:val="pt-BR"/>
        </w:rPr>
        <w:t>trừ</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sở</w:t>
      </w:r>
      <w:proofErr w:type="spellEnd"/>
      <w:r w:rsidRPr="005D4335">
        <w:rPr>
          <w:rFonts w:eastAsia="MS Mincho"/>
          <w:lang w:val="pt-BR"/>
        </w:rPr>
        <w:t xml:space="preserve"> </w:t>
      </w:r>
      <w:proofErr w:type="spellStart"/>
      <w:r w:rsidRPr="005D4335">
        <w:rPr>
          <w:rFonts w:eastAsia="MS Mincho"/>
          <w:lang w:val="pt-BR"/>
        </w:rPr>
        <w:t>thuộc</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của</w:t>
      </w:r>
      <w:proofErr w:type="spellEnd"/>
      <w:r w:rsidRPr="005D4335">
        <w:rPr>
          <w:rFonts w:eastAsia="MS Mincho"/>
          <w:lang w:val="pt-BR"/>
        </w:rPr>
        <w:t xml:space="preserve"> </w:t>
      </w:r>
      <w:proofErr w:type="spellStart"/>
      <w:r w:rsidRPr="005D4335">
        <w:rPr>
          <w:rFonts w:eastAsia="MS Mincho"/>
          <w:lang w:val="pt-BR"/>
        </w:rPr>
        <w:t>Bộ</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và</w:t>
      </w:r>
      <w:proofErr w:type="spellEnd"/>
      <w:r w:rsidRPr="005D4335">
        <w:rPr>
          <w:rFonts w:eastAsia="MS Mincho"/>
          <w:lang w:val="pt-BR"/>
        </w:rPr>
        <w:t xml:space="preserve"> </w:t>
      </w:r>
      <w:proofErr w:type="spellStart"/>
      <w:r w:rsidRPr="005D4335">
        <w:rPr>
          <w:rFonts w:eastAsia="MS Mincho"/>
          <w:lang w:val="pt-BR"/>
        </w:rPr>
        <w:t>Truyền</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hoặc</w:t>
      </w:r>
      <w:proofErr w:type="spellEnd"/>
      <w:r w:rsidRPr="005D4335">
        <w:rPr>
          <w:rFonts w:eastAsia="MS Mincho"/>
          <w:lang w:val="pt-BR"/>
        </w:rPr>
        <w:t xml:space="preserve"> </w:t>
      </w:r>
      <w:proofErr w:type="spellStart"/>
      <w:r w:rsidRPr="005D4335">
        <w:rPr>
          <w:rFonts w:eastAsia="MS Mincho"/>
          <w:lang w:val="pt-BR"/>
        </w:rPr>
        <w:t>thuộc</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điểm</w:t>
      </w:r>
      <w:proofErr w:type="spellEnd"/>
      <w:r w:rsidRPr="005D4335">
        <w:rPr>
          <w:rFonts w:eastAsia="MS Mincho"/>
          <w:lang w:val="pt-BR"/>
        </w:rPr>
        <w:t xml:space="preserve"> b </w:t>
      </w:r>
      <w:proofErr w:type="spellStart"/>
      <w:r w:rsidRPr="005D4335">
        <w:rPr>
          <w:rFonts w:eastAsia="MS Mincho"/>
          <w:lang w:val="pt-BR"/>
        </w:rPr>
        <w:t>khoản</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w:t>
      </w:r>
    </w:p>
    <w:p w14:paraId="3281BC0F" w14:textId="77777777"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d) Trong </w:t>
      </w:r>
      <w:proofErr w:type="spellStart"/>
      <w:r w:rsidRPr="005D4335">
        <w:rPr>
          <w:rFonts w:eastAsia="MS Mincho"/>
          <w:lang w:val="pt-BR"/>
        </w:rPr>
        <w:t>trường</w:t>
      </w:r>
      <w:proofErr w:type="spellEnd"/>
      <w:r w:rsidRPr="005D4335">
        <w:rPr>
          <w:rFonts w:eastAsia="MS Mincho"/>
          <w:lang w:val="pt-BR"/>
        </w:rPr>
        <w:t xml:space="preserve"> </w:t>
      </w:r>
      <w:proofErr w:type="spellStart"/>
      <w:r w:rsidRPr="005D4335">
        <w:rPr>
          <w:rFonts w:eastAsia="MS Mincho"/>
          <w:lang w:val="pt-BR"/>
        </w:rPr>
        <w:t>hợp</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sở</w:t>
      </w:r>
      <w:proofErr w:type="spellEnd"/>
      <w:r w:rsidRPr="005D4335">
        <w:rPr>
          <w:rFonts w:eastAsia="MS Mincho"/>
          <w:lang w:val="pt-BR"/>
        </w:rPr>
        <w:t xml:space="preserve"> </w:t>
      </w:r>
      <w:proofErr w:type="spellStart"/>
      <w:r w:rsidRPr="005D4335">
        <w:rPr>
          <w:rFonts w:eastAsia="MS Mincho"/>
          <w:lang w:val="pt-BR"/>
        </w:rPr>
        <w:t>đồng</w:t>
      </w:r>
      <w:proofErr w:type="spellEnd"/>
      <w:r w:rsidRPr="005D4335">
        <w:rPr>
          <w:rFonts w:eastAsia="MS Mincho"/>
          <w:lang w:val="pt-BR"/>
        </w:rPr>
        <w:t xml:space="preserve"> </w:t>
      </w:r>
      <w:proofErr w:type="spellStart"/>
      <w:r w:rsidRPr="005D4335">
        <w:rPr>
          <w:rFonts w:eastAsia="MS Mincho"/>
          <w:lang w:val="pt-BR"/>
        </w:rPr>
        <w:t>thời</w:t>
      </w:r>
      <w:proofErr w:type="spellEnd"/>
      <w:r w:rsidRPr="005D4335">
        <w:rPr>
          <w:rFonts w:eastAsia="MS Mincho"/>
          <w:lang w:val="pt-BR"/>
        </w:rPr>
        <w:t xml:space="preserve"> </w:t>
      </w:r>
      <w:proofErr w:type="spellStart"/>
      <w:r w:rsidRPr="005D4335">
        <w:rPr>
          <w:rFonts w:eastAsia="MS Mincho"/>
          <w:lang w:val="pt-BR"/>
        </w:rPr>
        <w:t>là</w:t>
      </w:r>
      <w:proofErr w:type="spellEnd"/>
      <w:r w:rsidRPr="005D4335">
        <w:rPr>
          <w:rFonts w:eastAsia="MS Mincho"/>
          <w:lang w:val="pt-BR"/>
        </w:rPr>
        <w:t xml:space="preserve"> </w:t>
      </w:r>
      <w:proofErr w:type="spellStart"/>
      <w:r w:rsidRPr="005D4335">
        <w:rPr>
          <w:rFonts w:eastAsia="MS Mincho"/>
          <w:lang w:val="pt-BR"/>
        </w:rPr>
        <w:t>chủ</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sở</w:t>
      </w:r>
      <w:proofErr w:type="spellEnd"/>
      <w:r w:rsidRPr="005D4335">
        <w:rPr>
          <w:rFonts w:eastAsia="MS Mincho"/>
          <w:lang w:val="pt-BR"/>
        </w:rPr>
        <w:t xml:space="preserve"> </w:t>
      </w:r>
      <w:proofErr w:type="spellStart"/>
      <w:r w:rsidRPr="005D4335">
        <w:rPr>
          <w:rFonts w:eastAsia="MS Mincho"/>
          <w:lang w:val="pt-BR"/>
        </w:rPr>
        <w:t>thành</w:t>
      </w:r>
      <w:proofErr w:type="spellEnd"/>
      <w:r w:rsidRPr="005D4335">
        <w:rPr>
          <w:rFonts w:eastAsia="MS Mincho"/>
          <w:lang w:val="pt-BR"/>
        </w:rPr>
        <w:t xml:space="preserve"> </w:t>
      </w:r>
      <w:proofErr w:type="spellStart"/>
      <w:r w:rsidRPr="005D4335">
        <w:rPr>
          <w:rFonts w:eastAsia="MS Mincho"/>
          <w:lang w:val="pt-BR"/>
        </w:rPr>
        <w:t>lập</w:t>
      </w:r>
      <w:proofErr w:type="spellEnd"/>
      <w:r w:rsidRPr="005D4335">
        <w:rPr>
          <w:rFonts w:eastAsia="MS Mincho"/>
          <w:lang w:val="pt-BR"/>
        </w:rPr>
        <w:t xml:space="preserve"> </w:t>
      </w:r>
      <w:proofErr w:type="spellStart"/>
      <w:r w:rsidRPr="005D4335">
        <w:rPr>
          <w:rFonts w:eastAsia="MS Mincho"/>
          <w:lang w:val="pt-BR"/>
        </w:rPr>
        <w:t>hội</w:t>
      </w:r>
      <w:proofErr w:type="spellEnd"/>
      <w:r w:rsidRPr="005D4335">
        <w:rPr>
          <w:rFonts w:eastAsia="MS Mincho"/>
          <w:lang w:val="pt-BR"/>
        </w:rPr>
        <w:t xml:space="preserve"> </w:t>
      </w:r>
      <w:proofErr w:type="spellStart"/>
      <w:r w:rsidRPr="005D4335">
        <w:rPr>
          <w:rFonts w:eastAsia="MS Mincho"/>
          <w:lang w:val="pt-BR"/>
        </w:rPr>
        <w:t>đồng</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để</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sở</w:t>
      </w:r>
      <w:proofErr w:type="spellEnd"/>
      <w:r w:rsidRPr="005D4335">
        <w:rPr>
          <w:rFonts w:eastAsia="MS Mincho"/>
          <w:lang w:val="pt-BR"/>
        </w:rPr>
        <w:t xml:space="preserve"> </w:t>
      </w:r>
      <w:proofErr w:type="spellStart"/>
      <w:r w:rsidRPr="005D4335">
        <w:rPr>
          <w:rFonts w:eastAsia="MS Mincho"/>
          <w:lang w:val="pt-BR"/>
        </w:rPr>
        <w:t>hoặc</w:t>
      </w:r>
      <w:proofErr w:type="spellEnd"/>
      <w:r w:rsidRPr="005D4335">
        <w:rPr>
          <w:rFonts w:eastAsia="MS Mincho"/>
          <w:lang w:val="pt-BR"/>
        </w:rPr>
        <w:t xml:space="preserve"> </w:t>
      </w:r>
      <w:proofErr w:type="spellStart"/>
      <w:r w:rsidRPr="005D4335">
        <w:rPr>
          <w:rFonts w:eastAsia="MS Mincho"/>
          <w:lang w:val="pt-BR"/>
        </w:rPr>
        <w:t>người</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quyết</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giao</w:t>
      </w:r>
      <w:proofErr w:type="spellEnd"/>
      <w:r w:rsidRPr="005D4335">
        <w:rPr>
          <w:rFonts w:eastAsia="MS Mincho"/>
          <w:lang w:val="pt-BR"/>
        </w:rPr>
        <w:t xml:space="preserve"> </w:t>
      </w:r>
      <w:proofErr w:type="spellStart"/>
      <w:r w:rsidRPr="005D4335">
        <w:rPr>
          <w:rFonts w:eastAsia="MS Mincho"/>
          <w:lang w:val="pt-BR"/>
        </w:rPr>
        <w:t>cho</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chuyên</w:t>
      </w:r>
      <w:proofErr w:type="spellEnd"/>
      <w:r w:rsidRPr="005D4335">
        <w:rPr>
          <w:rFonts w:eastAsia="MS Mincho"/>
          <w:lang w:val="pt-BR"/>
        </w:rPr>
        <w:t xml:space="preserve"> </w:t>
      </w:r>
      <w:proofErr w:type="spellStart"/>
      <w:r w:rsidRPr="005D4335">
        <w:rPr>
          <w:rFonts w:eastAsia="MS Mincho"/>
          <w:lang w:val="pt-BR"/>
        </w:rPr>
        <w:lastRenderedPageBreak/>
        <w:t>môn</w:t>
      </w:r>
      <w:proofErr w:type="spellEnd"/>
      <w:r w:rsidRPr="005D4335">
        <w:rPr>
          <w:rFonts w:eastAsia="MS Mincho"/>
          <w:lang w:val="pt-BR"/>
        </w:rPr>
        <w:t xml:space="preserve"> </w:t>
      </w:r>
      <w:proofErr w:type="spellStart"/>
      <w:r w:rsidRPr="005D4335">
        <w:rPr>
          <w:rFonts w:eastAsia="MS Mincho"/>
          <w:lang w:val="pt-BR"/>
        </w:rPr>
        <w:t>khác</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sở</w:t>
      </w:r>
      <w:proofErr w:type="spellEnd"/>
      <w:r w:rsidRPr="005D4335">
        <w:rPr>
          <w:rFonts w:eastAsia="MS Mincho"/>
          <w:lang w:val="pt-BR"/>
        </w:rPr>
        <w:t>.</w:t>
      </w:r>
    </w:p>
    <w:p w14:paraId="36186BBC" w14:textId="4C442A01"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đ) </w:t>
      </w:r>
      <w:proofErr w:type="spellStart"/>
      <w:r w:rsidRPr="005D4335">
        <w:rPr>
          <w:rFonts w:eastAsia="MS Mincho"/>
          <w:lang w:val="pt-BR"/>
        </w:rPr>
        <w:t>Hội</w:t>
      </w:r>
      <w:proofErr w:type="spellEnd"/>
      <w:r w:rsidRPr="005D4335">
        <w:rPr>
          <w:rFonts w:eastAsia="MS Mincho"/>
          <w:lang w:val="pt-BR"/>
        </w:rPr>
        <w:t xml:space="preserve"> </w:t>
      </w:r>
      <w:proofErr w:type="spellStart"/>
      <w:r w:rsidRPr="005D4335">
        <w:rPr>
          <w:rFonts w:eastAsia="MS Mincho"/>
          <w:lang w:val="pt-BR"/>
        </w:rPr>
        <w:t>đồng</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hoặc</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mối</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00E4046A">
        <w:rPr>
          <w:rFonts w:eastAsia="MS Mincho"/>
          <w:lang w:val="pt-BR"/>
        </w:rPr>
        <w:t>đ</w:t>
      </w:r>
      <w:r w:rsidRPr="005D4335">
        <w:rPr>
          <w:rFonts w:eastAsia="MS Mincho"/>
          <w:lang w:val="pt-BR"/>
        </w:rPr>
        <w:t>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điểm</w:t>
      </w:r>
      <w:proofErr w:type="spellEnd"/>
      <w:r w:rsidRPr="005D4335">
        <w:rPr>
          <w:rFonts w:eastAsia="MS Mincho"/>
          <w:lang w:val="pt-BR"/>
        </w:rPr>
        <w:t xml:space="preserve"> d </w:t>
      </w:r>
      <w:proofErr w:type="spellStart"/>
      <w:r w:rsidRPr="005D4335">
        <w:rPr>
          <w:rFonts w:eastAsia="MS Mincho"/>
          <w:lang w:val="pt-BR"/>
        </w:rPr>
        <w:t>khoản</w:t>
      </w:r>
      <w:proofErr w:type="spellEnd"/>
      <w:r w:rsidRPr="005D4335">
        <w:rPr>
          <w:rFonts w:eastAsia="MS Mincho"/>
          <w:lang w:val="pt-BR"/>
        </w:rPr>
        <w:t xml:space="preserve"> 2 </w:t>
      </w:r>
      <w:proofErr w:type="spellStart"/>
      <w:r w:rsidRPr="005D4335">
        <w:rPr>
          <w:rFonts w:eastAsia="MS Mincho"/>
          <w:lang w:val="pt-BR"/>
        </w:rPr>
        <w:t>Điều</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trách</w:t>
      </w:r>
      <w:proofErr w:type="spellEnd"/>
      <w:r w:rsidRPr="005D4335">
        <w:rPr>
          <w:rFonts w:eastAsia="MS Mincho"/>
          <w:lang w:val="pt-BR"/>
        </w:rPr>
        <w:t xml:space="preserve"> </w:t>
      </w:r>
      <w:proofErr w:type="spellStart"/>
      <w:r w:rsidRPr="005D4335">
        <w:rPr>
          <w:rFonts w:eastAsia="MS Mincho"/>
          <w:lang w:val="pt-BR"/>
        </w:rPr>
        <w:t>nhiệm</w:t>
      </w:r>
      <w:proofErr w:type="spellEnd"/>
      <w:r w:rsidRPr="005D4335">
        <w:rPr>
          <w:rFonts w:eastAsia="MS Mincho"/>
          <w:lang w:val="pt-BR"/>
        </w:rPr>
        <w:t xml:space="preserve"> </w:t>
      </w:r>
      <w:proofErr w:type="spellStart"/>
      <w:r w:rsidRPr="005D4335">
        <w:rPr>
          <w:rFonts w:eastAsia="MS Mincho"/>
          <w:lang w:val="pt-BR"/>
        </w:rPr>
        <w:t>gửi</w:t>
      </w:r>
      <w:proofErr w:type="spellEnd"/>
      <w:r w:rsidRPr="005D4335">
        <w:rPr>
          <w:rFonts w:eastAsia="MS Mincho"/>
          <w:lang w:val="pt-BR"/>
        </w:rPr>
        <w:t xml:space="preserve"> </w:t>
      </w:r>
      <w:proofErr w:type="spellStart"/>
      <w:r w:rsidRPr="005D4335">
        <w:rPr>
          <w:rFonts w:eastAsia="MS Mincho"/>
          <w:lang w:val="pt-BR"/>
        </w:rPr>
        <w:t>hồ</w:t>
      </w:r>
      <w:proofErr w:type="spellEnd"/>
      <w:r w:rsidRPr="005D4335">
        <w:rPr>
          <w:rFonts w:eastAsia="MS Mincho"/>
          <w:lang w:val="pt-BR"/>
        </w:rPr>
        <w:t xml:space="preserve"> </w:t>
      </w:r>
      <w:proofErr w:type="spellStart"/>
      <w:r w:rsidRPr="005D4335">
        <w:rPr>
          <w:rFonts w:eastAsia="MS Mincho"/>
          <w:lang w:val="pt-BR"/>
        </w:rPr>
        <w:t>sơ</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sở</w:t>
      </w:r>
      <w:proofErr w:type="spellEnd"/>
      <w:r w:rsidRPr="005D4335">
        <w:rPr>
          <w:rFonts w:eastAsia="MS Mincho"/>
          <w:lang w:val="pt-BR"/>
        </w:rPr>
        <w:t xml:space="preserve"> </w:t>
      </w:r>
      <w:proofErr w:type="spellStart"/>
      <w:r w:rsidRPr="005D4335">
        <w:rPr>
          <w:rFonts w:eastAsia="MS Mincho"/>
          <w:lang w:val="pt-BR"/>
        </w:rPr>
        <w:t>lấy</w:t>
      </w:r>
      <w:proofErr w:type="spellEnd"/>
      <w:r w:rsidRPr="005D4335">
        <w:rPr>
          <w:rFonts w:eastAsia="MS Mincho"/>
          <w:lang w:val="pt-BR"/>
        </w:rPr>
        <w:t xml:space="preserve"> ý </w:t>
      </w:r>
      <w:proofErr w:type="spellStart"/>
      <w:r w:rsidRPr="005D4335">
        <w:rPr>
          <w:rFonts w:eastAsia="MS Mincho"/>
          <w:lang w:val="pt-BR"/>
        </w:rPr>
        <w:t>kiến</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sở</w:t>
      </w:r>
      <w:proofErr w:type="spellEnd"/>
      <w:r w:rsidRPr="005D4335">
        <w:rPr>
          <w:rFonts w:eastAsia="MS Mincho"/>
          <w:lang w:val="pt-BR"/>
        </w:rPr>
        <w:t xml:space="preserve"> </w:t>
      </w:r>
      <w:proofErr w:type="spellStart"/>
      <w:r w:rsidRPr="005D4335">
        <w:rPr>
          <w:rFonts w:eastAsia="MS Mincho"/>
          <w:lang w:val="pt-BR"/>
        </w:rPr>
        <w:t>của</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điểm</w:t>
      </w:r>
      <w:proofErr w:type="spellEnd"/>
      <w:r w:rsidRPr="005D4335">
        <w:rPr>
          <w:rFonts w:eastAsia="MS Mincho"/>
          <w:lang w:val="pt-BR"/>
        </w:rPr>
        <w:t xml:space="preserve"> a, b</w:t>
      </w:r>
      <w:r w:rsidR="00F303FB">
        <w:rPr>
          <w:rFonts w:eastAsia="MS Mincho"/>
          <w:lang w:val="pt-BR"/>
        </w:rPr>
        <w:t>,</w:t>
      </w:r>
      <w:r w:rsidRPr="005D4335">
        <w:rPr>
          <w:rFonts w:eastAsia="MS Mincho"/>
          <w:lang w:val="pt-BR"/>
        </w:rPr>
        <w:t xml:space="preserve"> </w:t>
      </w:r>
      <w:r w:rsidR="00F303FB">
        <w:rPr>
          <w:rFonts w:eastAsia="MS Mincho"/>
          <w:lang w:val="pt-BR"/>
        </w:rPr>
        <w:t>c</w:t>
      </w:r>
      <w:r w:rsidRPr="005D4335">
        <w:rPr>
          <w:rFonts w:eastAsia="MS Mincho"/>
          <w:lang w:val="pt-BR"/>
        </w:rPr>
        <w:t xml:space="preserve"> </w:t>
      </w:r>
      <w:proofErr w:type="spellStart"/>
      <w:r w:rsidRPr="005D4335">
        <w:rPr>
          <w:rFonts w:eastAsia="MS Mincho"/>
          <w:lang w:val="pt-BR"/>
        </w:rPr>
        <w:t>khoản</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 xml:space="preserve"> (</w:t>
      </w:r>
      <w:proofErr w:type="spellStart"/>
      <w:r w:rsidRPr="005D4335">
        <w:rPr>
          <w:rFonts w:eastAsia="MS Mincho"/>
          <w:lang w:val="pt-BR"/>
        </w:rPr>
        <w:t>trừ</w:t>
      </w:r>
      <w:proofErr w:type="spellEnd"/>
      <w:r w:rsidRPr="005D4335">
        <w:rPr>
          <w:rFonts w:eastAsia="MS Mincho"/>
          <w:lang w:val="pt-BR"/>
        </w:rPr>
        <w:t xml:space="preserve"> </w:t>
      </w:r>
      <w:proofErr w:type="spellStart"/>
      <w:r w:rsidRPr="005D4335">
        <w:rPr>
          <w:rFonts w:eastAsia="MS Mincho"/>
          <w:lang w:val="pt-BR"/>
        </w:rPr>
        <w:t>trường</w:t>
      </w:r>
      <w:proofErr w:type="spellEnd"/>
      <w:r w:rsidRPr="005D4335">
        <w:rPr>
          <w:rFonts w:eastAsia="MS Mincho"/>
          <w:lang w:val="pt-BR"/>
        </w:rPr>
        <w:t xml:space="preserve"> </w:t>
      </w:r>
      <w:proofErr w:type="spellStart"/>
      <w:r w:rsidRPr="005D4335">
        <w:rPr>
          <w:rFonts w:eastAsia="MS Mincho"/>
          <w:lang w:val="pt-BR"/>
        </w:rPr>
        <w:t>hợp</w:t>
      </w:r>
      <w:proofErr w:type="spellEnd"/>
      <w:r w:rsidRPr="005D4335">
        <w:rPr>
          <w:rFonts w:eastAsia="MS Mincho"/>
          <w:lang w:val="pt-BR"/>
        </w:rPr>
        <w:t xml:space="preserve"> </w:t>
      </w:r>
      <w:proofErr w:type="spellStart"/>
      <w:r w:rsidRPr="005D4335">
        <w:rPr>
          <w:rFonts w:eastAsia="MS Mincho"/>
          <w:lang w:val="pt-BR"/>
        </w:rPr>
        <w:t>chủ</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đồng</w:t>
      </w:r>
      <w:proofErr w:type="spellEnd"/>
      <w:r w:rsidRPr="005D4335">
        <w:rPr>
          <w:rFonts w:eastAsia="MS Mincho"/>
          <w:lang w:val="pt-BR"/>
        </w:rPr>
        <w:t xml:space="preserve"> </w:t>
      </w:r>
      <w:proofErr w:type="spellStart"/>
      <w:r w:rsidRPr="005D4335">
        <w:rPr>
          <w:rFonts w:eastAsia="MS Mincho"/>
          <w:lang w:val="pt-BR"/>
        </w:rPr>
        <w:t>thời</w:t>
      </w:r>
      <w:proofErr w:type="spellEnd"/>
      <w:r w:rsidRPr="005D4335">
        <w:rPr>
          <w:rFonts w:eastAsia="MS Mincho"/>
          <w:lang w:val="pt-BR"/>
        </w:rPr>
        <w:t xml:space="preserve"> </w:t>
      </w:r>
      <w:proofErr w:type="spellStart"/>
      <w:r w:rsidRPr="005D4335">
        <w:rPr>
          <w:rFonts w:eastAsia="MS Mincho"/>
          <w:lang w:val="pt-BR"/>
        </w:rPr>
        <w:t>là</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sở</w:t>
      </w:r>
      <w:proofErr w:type="spellEnd"/>
      <w:r w:rsidRPr="005D4335">
        <w:rPr>
          <w:rFonts w:eastAsia="MS Mincho"/>
          <w:lang w:val="pt-BR"/>
        </w:rPr>
        <w:t xml:space="preserve">); </w:t>
      </w:r>
      <w:proofErr w:type="spellStart"/>
      <w:r w:rsidRPr="005D4335">
        <w:rPr>
          <w:rFonts w:eastAsia="MS Mincho"/>
          <w:lang w:val="pt-BR"/>
        </w:rPr>
        <w:t>lấy</w:t>
      </w:r>
      <w:proofErr w:type="spellEnd"/>
      <w:r w:rsidRPr="005D4335">
        <w:rPr>
          <w:rFonts w:eastAsia="MS Mincho"/>
          <w:lang w:val="pt-BR"/>
        </w:rPr>
        <w:t xml:space="preserve"> ý </w:t>
      </w:r>
      <w:proofErr w:type="spellStart"/>
      <w:r w:rsidRPr="005D4335">
        <w:rPr>
          <w:rFonts w:eastAsia="MS Mincho"/>
          <w:lang w:val="pt-BR"/>
        </w:rPr>
        <w:t>kiến</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quan</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liên</w:t>
      </w:r>
      <w:proofErr w:type="spellEnd"/>
      <w:r w:rsidRPr="005D4335">
        <w:rPr>
          <w:rFonts w:eastAsia="MS Mincho"/>
          <w:lang w:val="pt-BR"/>
        </w:rPr>
        <w:t xml:space="preserve"> </w:t>
      </w:r>
      <w:proofErr w:type="spellStart"/>
      <w:r w:rsidRPr="005D4335">
        <w:rPr>
          <w:rFonts w:eastAsia="MS Mincho"/>
          <w:lang w:val="pt-BR"/>
        </w:rPr>
        <w:t>quan</w:t>
      </w:r>
      <w:proofErr w:type="spellEnd"/>
      <w:r w:rsidRPr="005D4335">
        <w:rPr>
          <w:rFonts w:eastAsia="MS Mincho"/>
          <w:lang w:val="pt-BR"/>
        </w:rPr>
        <w:t xml:space="preserve"> </w:t>
      </w:r>
      <w:proofErr w:type="spellStart"/>
      <w:r w:rsidRPr="005D4335">
        <w:rPr>
          <w:rFonts w:eastAsia="MS Mincho"/>
          <w:lang w:val="pt-BR"/>
        </w:rPr>
        <w:t>để</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w:t>
      </w:r>
      <w:proofErr w:type="spellStart"/>
      <w:r w:rsidRPr="005D4335">
        <w:rPr>
          <w:rFonts w:eastAsia="MS Mincho"/>
          <w:lang w:val="pt-BR"/>
        </w:rPr>
        <w:t>nếu</w:t>
      </w:r>
      <w:proofErr w:type="spellEnd"/>
      <w:r w:rsidRPr="005D4335">
        <w:rPr>
          <w:rFonts w:eastAsia="MS Mincho"/>
          <w:lang w:val="pt-BR"/>
        </w:rPr>
        <w:t xml:space="preserve"> </w:t>
      </w:r>
      <w:proofErr w:type="spellStart"/>
      <w:r w:rsidRPr="005D4335">
        <w:rPr>
          <w:rFonts w:eastAsia="MS Mincho"/>
          <w:lang w:val="pt-BR"/>
        </w:rPr>
        <w:t>cần</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w:t>
      </w:r>
    </w:p>
    <w:p w14:paraId="61E9CE6E" w14:textId="06F1DD38"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sở</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điểm</w:t>
      </w:r>
      <w:proofErr w:type="spellEnd"/>
      <w:r w:rsidRPr="005D4335">
        <w:rPr>
          <w:rFonts w:eastAsia="MS Mincho"/>
          <w:lang w:val="pt-BR"/>
        </w:rPr>
        <w:t xml:space="preserve"> a, b, c</w:t>
      </w:r>
      <w:r w:rsidR="00F303FB">
        <w:rPr>
          <w:rFonts w:eastAsia="MS Mincho"/>
          <w:lang w:val="pt-BR"/>
        </w:rPr>
        <w:t>,</w:t>
      </w:r>
      <w:r w:rsidRPr="005D4335">
        <w:rPr>
          <w:rFonts w:eastAsia="MS Mincho"/>
          <w:lang w:val="pt-BR"/>
        </w:rPr>
        <w:t xml:space="preserve"> d </w:t>
      </w:r>
      <w:proofErr w:type="spellStart"/>
      <w:r w:rsidRPr="005D4335">
        <w:rPr>
          <w:rFonts w:eastAsia="MS Mincho"/>
          <w:lang w:val="pt-BR"/>
        </w:rPr>
        <w:t>kh</w:t>
      </w:r>
      <w:r w:rsidR="00C97AF6">
        <w:rPr>
          <w:rFonts w:eastAsia="MS Mincho"/>
          <w:lang w:val="pt-BR"/>
        </w:rPr>
        <w:t>oản</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trách</w:t>
      </w:r>
      <w:proofErr w:type="spellEnd"/>
      <w:r w:rsidRPr="005D4335">
        <w:rPr>
          <w:rFonts w:eastAsia="MS Mincho"/>
          <w:lang w:val="pt-BR"/>
        </w:rPr>
        <w:t xml:space="preserve"> </w:t>
      </w:r>
      <w:proofErr w:type="spellStart"/>
      <w:r w:rsidRPr="005D4335">
        <w:rPr>
          <w:rFonts w:eastAsia="MS Mincho"/>
          <w:lang w:val="pt-BR"/>
        </w:rPr>
        <w:t>nhiệm</w:t>
      </w:r>
      <w:proofErr w:type="spellEnd"/>
      <w:r w:rsidRPr="005D4335">
        <w:rPr>
          <w:rFonts w:eastAsia="MS Mincho"/>
          <w:lang w:val="pt-BR"/>
        </w:rPr>
        <w:t xml:space="preserve"> </w:t>
      </w:r>
      <w:proofErr w:type="spellStart"/>
      <w:r w:rsidRPr="005D4335">
        <w:rPr>
          <w:rFonts w:eastAsia="MS Mincho"/>
          <w:lang w:val="pt-BR"/>
        </w:rPr>
        <w:t>gửi</w:t>
      </w:r>
      <w:proofErr w:type="spellEnd"/>
      <w:r w:rsidRPr="005D4335">
        <w:rPr>
          <w:rFonts w:eastAsia="MS Mincho"/>
          <w:lang w:val="pt-BR"/>
        </w:rPr>
        <w:t xml:space="preserve"> ý </w:t>
      </w:r>
      <w:proofErr w:type="spellStart"/>
      <w:r w:rsidRPr="005D4335">
        <w:rPr>
          <w:rFonts w:eastAsia="MS Mincho"/>
          <w:lang w:val="pt-BR"/>
        </w:rPr>
        <w:t>kiến</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sở</w:t>
      </w:r>
      <w:proofErr w:type="spellEnd"/>
      <w:r w:rsidRPr="005D4335">
        <w:rPr>
          <w:rFonts w:eastAsia="MS Mincho"/>
          <w:lang w:val="pt-BR"/>
        </w:rPr>
        <w:t xml:space="preserve"> </w:t>
      </w:r>
      <w:proofErr w:type="spellStart"/>
      <w:r w:rsidRPr="005D4335">
        <w:rPr>
          <w:rFonts w:eastAsia="MS Mincho"/>
          <w:lang w:val="pt-BR"/>
        </w:rPr>
        <w:t>cho</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mối</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w:t>
      </w:r>
      <w:proofErr w:type="spellStart"/>
      <w:r w:rsidRPr="005D4335">
        <w:rPr>
          <w:rFonts w:eastAsia="MS Mincho"/>
          <w:lang w:val="pt-BR"/>
        </w:rPr>
        <w:t>để</w:t>
      </w:r>
      <w:proofErr w:type="spellEnd"/>
      <w:r w:rsidRPr="005D4335">
        <w:rPr>
          <w:rFonts w:eastAsia="MS Mincho"/>
          <w:lang w:val="pt-BR"/>
        </w:rPr>
        <w:t xml:space="preserve"> </w:t>
      </w:r>
      <w:proofErr w:type="spellStart"/>
      <w:r w:rsidRPr="005D4335">
        <w:rPr>
          <w:rFonts w:eastAsia="MS Mincho"/>
          <w:lang w:val="pt-BR"/>
        </w:rPr>
        <w:t>tổng</w:t>
      </w:r>
      <w:proofErr w:type="spellEnd"/>
      <w:r w:rsidRPr="005D4335">
        <w:rPr>
          <w:rFonts w:eastAsia="MS Mincho"/>
          <w:lang w:val="pt-BR"/>
        </w:rPr>
        <w:t xml:space="preserve"> </w:t>
      </w:r>
      <w:proofErr w:type="spellStart"/>
      <w:r w:rsidRPr="005D4335">
        <w:rPr>
          <w:rFonts w:eastAsia="MS Mincho"/>
          <w:lang w:val="pt-BR"/>
        </w:rPr>
        <w:t>hợp</w:t>
      </w:r>
      <w:proofErr w:type="spellEnd"/>
      <w:r w:rsidRPr="005D4335">
        <w:rPr>
          <w:rFonts w:eastAsia="MS Mincho"/>
          <w:lang w:val="pt-BR"/>
        </w:rPr>
        <w:t xml:space="preserve"> ý </w:t>
      </w:r>
      <w:proofErr w:type="spellStart"/>
      <w:r w:rsidRPr="005D4335">
        <w:rPr>
          <w:rFonts w:eastAsia="MS Mincho"/>
          <w:lang w:val="pt-BR"/>
        </w:rPr>
        <w:t>kiến</w:t>
      </w:r>
      <w:proofErr w:type="spellEnd"/>
      <w:r w:rsidRPr="005D4335">
        <w:rPr>
          <w:rFonts w:eastAsia="MS Mincho"/>
          <w:lang w:val="pt-BR"/>
        </w:rPr>
        <w:t xml:space="preserve"> </w:t>
      </w:r>
      <w:proofErr w:type="spellStart"/>
      <w:r w:rsidRPr="005D4335">
        <w:rPr>
          <w:rFonts w:eastAsia="MS Mincho"/>
          <w:lang w:val="pt-BR"/>
        </w:rPr>
        <w:t>khi</w:t>
      </w:r>
      <w:proofErr w:type="spellEnd"/>
      <w:r w:rsidRPr="005D4335">
        <w:rPr>
          <w:rFonts w:eastAsia="MS Mincho"/>
          <w:lang w:val="pt-BR"/>
        </w:rPr>
        <w:t xml:space="preserve"> </w:t>
      </w:r>
      <w:proofErr w:type="spellStart"/>
      <w:r w:rsidRPr="005D4335">
        <w:rPr>
          <w:rFonts w:eastAsia="MS Mincho"/>
          <w:lang w:val="pt-BR"/>
        </w:rPr>
        <w:t>thực</w:t>
      </w:r>
      <w:proofErr w:type="spellEnd"/>
      <w:r w:rsidRPr="005D4335">
        <w:rPr>
          <w:rFonts w:eastAsia="MS Mincho"/>
          <w:lang w:val="pt-BR"/>
        </w:rPr>
        <w:t xml:space="preserve"> </w:t>
      </w:r>
      <w:proofErr w:type="spellStart"/>
      <w:r w:rsidRPr="005D4335">
        <w:rPr>
          <w:rFonts w:eastAsia="MS Mincho"/>
          <w:lang w:val="pt-BR"/>
        </w:rPr>
        <w:t>hiện</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w:t>
      </w:r>
    </w:p>
    <w:p w14:paraId="61A14892" w14:textId="77777777"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g) </w:t>
      </w:r>
      <w:proofErr w:type="spellStart"/>
      <w:r w:rsidRPr="005D4335">
        <w:rPr>
          <w:rFonts w:eastAsia="MS Mincho"/>
          <w:lang w:val="pt-BR"/>
        </w:rPr>
        <w:t>Trường</w:t>
      </w:r>
      <w:proofErr w:type="spellEnd"/>
      <w:r w:rsidRPr="005D4335">
        <w:rPr>
          <w:rFonts w:eastAsia="MS Mincho"/>
          <w:lang w:val="pt-BR"/>
        </w:rPr>
        <w:t xml:space="preserve"> </w:t>
      </w:r>
      <w:proofErr w:type="spellStart"/>
      <w:r w:rsidRPr="005D4335">
        <w:rPr>
          <w:rFonts w:eastAsia="MS Mincho"/>
          <w:lang w:val="pt-BR"/>
        </w:rPr>
        <w:t>hợp</w:t>
      </w:r>
      <w:proofErr w:type="spellEnd"/>
      <w:r w:rsidRPr="005D4335">
        <w:rPr>
          <w:rFonts w:eastAsia="MS Mincho"/>
          <w:lang w:val="pt-BR"/>
        </w:rPr>
        <w:t xml:space="preserve"> </w:t>
      </w:r>
      <w:proofErr w:type="spellStart"/>
      <w:r w:rsidRPr="005D4335">
        <w:rPr>
          <w:rFonts w:eastAsia="MS Mincho"/>
          <w:lang w:val="pt-BR"/>
        </w:rPr>
        <w:t>cần</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người</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quyết</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yêu</w:t>
      </w:r>
      <w:proofErr w:type="spellEnd"/>
      <w:r w:rsidRPr="005D4335">
        <w:rPr>
          <w:rFonts w:eastAsia="MS Mincho"/>
          <w:lang w:val="pt-BR"/>
        </w:rPr>
        <w:t xml:space="preserve"> </w:t>
      </w:r>
      <w:proofErr w:type="spellStart"/>
      <w:r w:rsidRPr="005D4335">
        <w:rPr>
          <w:rFonts w:eastAsia="MS Mincho"/>
          <w:lang w:val="pt-BR"/>
        </w:rPr>
        <w:t>cầu</w:t>
      </w:r>
      <w:proofErr w:type="spellEnd"/>
      <w:r w:rsidRPr="005D4335">
        <w:rPr>
          <w:rFonts w:eastAsia="MS Mincho"/>
          <w:lang w:val="pt-BR"/>
        </w:rPr>
        <w:t xml:space="preserve"> </w:t>
      </w:r>
      <w:proofErr w:type="spellStart"/>
      <w:r w:rsidRPr="005D4335">
        <w:rPr>
          <w:rFonts w:eastAsia="MS Mincho"/>
          <w:lang w:val="pt-BR"/>
        </w:rPr>
        <w:t>Chủ</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lựa</w:t>
      </w:r>
      <w:proofErr w:type="spellEnd"/>
      <w:r w:rsidRPr="005D4335">
        <w:rPr>
          <w:rFonts w:eastAsia="MS Mincho"/>
          <w:lang w:val="pt-BR"/>
        </w:rPr>
        <w:t xml:space="preserve"> </w:t>
      </w:r>
      <w:proofErr w:type="spellStart"/>
      <w:r w:rsidRPr="005D4335">
        <w:rPr>
          <w:rFonts w:eastAsia="MS Mincho"/>
          <w:lang w:val="pt-BR"/>
        </w:rPr>
        <w:t>chọn</w:t>
      </w:r>
      <w:proofErr w:type="spellEnd"/>
      <w:r w:rsidRPr="005D4335">
        <w:rPr>
          <w:rFonts w:eastAsia="MS Mincho"/>
          <w:lang w:val="pt-BR"/>
        </w:rPr>
        <w:t xml:space="preserve"> </w:t>
      </w:r>
      <w:proofErr w:type="spellStart"/>
      <w:r w:rsidRPr="005D4335">
        <w:rPr>
          <w:rFonts w:eastAsia="MS Mincho"/>
          <w:lang w:val="pt-BR"/>
        </w:rPr>
        <w:t>tổ</w:t>
      </w:r>
      <w:proofErr w:type="spellEnd"/>
      <w:r w:rsidRPr="005D4335">
        <w:rPr>
          <w:rFonts w:eastAsia="MS Mincho"/>
          <w:lang w:val="pt-BR"/>
        </w:rPr>
        <w:t xml:space="preserve"> </w:t>
      </w:r>
      <w:proofErr w:type="spellStart"/>
      <w:r w:rsidRPr="005D4335">
        <w:rPr>
          <w:rFonts w:eastAsia="MS Mincho"/>
          <w:lang w:val="pt-BR"/>
        </w:rPr>
        <w:t>chức</w:t>
      </w:r>
      <w:proofErr w:type="spellEnd"/>
      <w:r w:rsidRPr="005D4335">
        <w:rPr>
          <w:rFonts w:eastAsia="MS Mincho"/>
          <w:lang w:val="pt-BR"/>
        </w:rPr>
        <w:t xml:space="preserve">, cá </w:t>
      </w:r>
      <w:proofErr w:type="spellStart"/>
      <w:r w:rsidRPr="005D4335">
        <w:rPr>
          <w:rFonts w:eastAsia="MS Mincho"/>
          <w:lang w:val="pt-BR"/>
        </w:rPr>
        <w:t>nhân</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năng</w:t>
      </w:r>
      <w:proofErr w:type="spellEnd"/>
      <w:r w:rsidRPr="005D4335">
        <w:rPr>
          <w:rFonts w:eastAsia="MS Mincho"/>
          <w:lang w:val="pt-BR"/>
        </w:rPr>
        <w:t xml:space="preserve"> </w:t>
      </w:r>
      <w:proofErr w:type="spellStart"/>
      <w:r w:rsidRPr="005D4335">
        <w:rPr>
          <w:rFonts w:eastAsia="MS Mincho"/>
          <w:lang w:val="pt-BR"/>
        </w:rPr>
        <w:t>lực</w:t>
      </w:r>
      <w:proofErr w:type="spellEnd"/>
      <w:r w:rsidRPr="005D4335">
        <w:rPr>
          <w:rFonts w:eastAsia="MS Mincho"/>
          <w:lang w:val="pt-BR"/>
        </w:rPr>
        <w:t xml:space="preserve">, </w:t>
      </w:r>
      <w:proofErr w:type="spellStart"/>
      <w:r w:rsidRPr="005D4335">
        <w:rPr>
          <w:rFonts w:eastAsia="MS Mincho"/>
          <w:lang w:val="pt-BR"/>
        </w:rPr>
        <w:t>kinh</w:t>
      </w:r>
      <w:proofErr w:type="spellEnd"/>
      <w:r w:rsidRPr="005D4335">
        <w:rPr>
          <w:rFonts w:eastAsia="MS Mincho"/>
          <w:lang w:val="pt-BR"/>
        </w:rPr>
        <w:t xml:space="preserve"> </w:t>
      </w:r>
      <w:proofErr w:type="spellStart"/>
      <w:r w:rsidRPr="005D4335">
        <w:rPr>
          <w:rFonts w:eastAsia="MS Mincho"/>
          <w:lang w:val="pt-BR"/>
        </w:rPr>
        <w:t>nghiệm</w:t>
      </w:r>
      <w:proofErr w:type="spellEnd"/>
      <w:r w:rsidRPr="005D4335">
        <w:rPr>
          <w:rFonts w:eastAsia="MS Mincho"/>
          <w:lang w:val="pt-BR"/>
        </w:rPr>
        <w:t xml:space="preserve"> </w:t>
      </w:r>
      <w:proofErr w:type="spellStart"/>
      <w:r w:rsidRPr="005D4335">
        <w:rPr>
          <w:rFonts w:eastAsia="MS Mincho"/>
          <w:lang w:val="pt-BR"/>
        </w:rPr>
        <w:t>để</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tra</w:t>
      </w:r>
      <w:proofErr w:type="spellEnd"/>
      <w:r w:rsidRPr="005D4335">
        <w:rPr>
          <w:rFonts w:eastAsia="MS Mincho"/>
          <w:lang w:val="pt-BR"/>
        </w:rPr>
        <w:t xml:space="preserve"> </w:t>
      </w:r>
      <w:proofErr w:type="spellStart"/>
      <w:r w:rsidRPr="005D4335">
        <w:rPr>
          <w:rFonts w:eastAsia="MS Mincho"/>
          <w:lang w:val="pt-BR"/>
        </w:rPr>
        <w:t>báo</w:t>
      </w:r>
      <w:proofErr w:type="spellEnd"/>
      <w:r w:rsidRPr="005D4335">
        <w:rPr>
          <w:rFonts w:eastAsia="MS Mincho"/>
          <w:lang w:val="pt-BR"/>
        </w:rPr>
        <w:t xml:space="preserve"> </w:t>
      </w:r>
      <w:proofErr w:type="spellStart"/>
      <w:r w:rsidRPr="005D4335">
        <w:rPr>
          <w:rFonts w:eastAsia="MS Mincho"/>
          <w:lang w:val="pt-BR"/>
        </w:rPr>
        <w:t>cáo</w:t>
      </w:r>
      <w:proofErr w:type="spellEnd"/>
      <w:r w:rsidRPr="005D4335">
        <w:rPr>
          <w:rFonts w:eastAsia="MS Mincho"/>
          <w:lang w:val="pt-BR"/>
        </w:rPr>
        <w:t xml:space="preserve"> </w:t>
      </w:r>
      <w:proofErr w:type="spellStart"/>
      <w:r w:rsidRPr="005D4335">
        <w:rPr>
          <w:rFonts w:eastAsia="MS Mincho"/>
          <w:lang w:val="pt-BR"/>
        </w:rPr>
        <w:t>nghiên</w:t>
      </w:r>
      <w:proofErr w:type="spellEnd"/>
      <w:r w:rsidRPr="005D4335">
        <w:rPr>
          <w:rFonts w:eastAsia="MS Mincho"/>
          <w:lang w:val="pt-BR"/>
        </w:rPr>
        <w:t xml:space="preserve"> </w:t>
      </w:r>
      <w:proofErr w:type="spellStart"/>
      <w:r w:rsidRPr="005D4335">
        <w:rPr>
          <w:rFonts w:eastAsia="MS Mincho"/>
          <w:lang w:val="pt-BR"/>
        </w:rPr>
        <w:t>cứu</w:t>
      </w:r>
      <w:proofErr w:type="spellEnd"/>
      <w:r w:rsidRPr="005D4335">
        <w:rPr>
          <w:rFonts w:eastAsia="MS Mincho"/>
          <w:lang w:val="pt-BR"/>
        </w:rPr>
        <w:t xml:space="preserve"> </w:t>
      </w:r>
      <w:proofErr w:type="spellStart"/>
      <w:r w:rsidRPr="005D4335">
        <w:rPr>
          <w:rFonts w:eastAsia="MS Mincho"/>
          <w:lang w:val="pt-BR"/>
        </w:rPr>
        <w:t>khả</w:t>
      </w:r>
      <w:proofErr w:type="spellEnd"/>
      <w:r w:rsidRPr="005D4335">
        <w:rPr>
          <w:rFonts w:eastAsia="MS Mincho"/>
          <w:lang w:val="pt-BR"/>
        </w:rPr>
        <w:t xml:space="preserve"> </w:t>
      </w:r>
      <w:proofErr w:type="spellStart"/>
      <w:r w:rsidRPr="005D4335">
        <w:rPr>
          <w:rFonts w:eastAsia="MS Mincho"/>
          <w:lang w:val="pt-BR"/>
        </w:rPr>
        <w:t>thi</w:t>
      </w:r>
      <w:proofErr w:type="spellEnd"/>
      <w:r w:rsidRPr="005D4335">
        <w:rPr>
          <w:rFonts w:eastAsia="MS Mincho"/>
          <w:lang w:val="pt-BR"/>
        </w:rPr>
        <w:t xml:space="preserve">. </w:t>
      </w:r>
      <w:proofErr w:type="spellStart"/>
      <w:r w:rsidRPr="005D4335">
        <w:rPr>
          <w:rFonts w:eastAsia="MS Mincho"/>
          <w:lang w:val="pt-BR"/>
        </w:rPr>
        <w:t>Nội</w:t>
      </w:r>
      <w:proofErr w:type="spellEnd"/>
      <w:r w:rsidRPr="005D4335">
        <w:rPr>
          <w:rFonts w:eastAsia="MS Mincho"/>
          <w:lang w:val="pt-BR"/>
        </w:rPr>
        <w:t xml:space="preserve"> </w:t>
      </w:r>
      <w:proofErr w:type="spellStart"/>
      <w:r w:rsidRPr="005D4335">
        <w:rPr>
          <w:rFonts w:eastAsia="MS Mincho"/>
          <w:lang w:val="pt-BR"/>
        </w:rPr>
        <w:t>dung</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tra</w:t>
      </w:r>
      <w:proofErr w:type="spellEnd"/>
      <w:r w:rsidRPr="005D4335">
        <w:rPr>
          <w:rFonts w:eastAsia="MS Mincho"/>
          <w:lang w:val="pt-BR"/>
        </w:rPr>
        <w:t xml:space="preserve"> </w:t>
      </w:r>
      <w:proofErr w:type="spellStart"/>
      <w:r w:rsidRPr="005D4335">
        <w:rPr>
          <w:rFonts w:eastAsia="MS Mincho"/>
          <w:lang w:val="pt-BR"/>
        </w:rPr>
        <w:t>gồm</w:t>
      </w:r>
      <w:proofErr w:type="spellEnd"/>
      <w:r w:rsidRPr="005D4335">
        <w:rPr>
          <w:rFonts w:eastAsia="MS Mincho"/>
          <w:lang w:val="pt-BR"/>
        </w:rPr>
        <w:t xml:space="preserve"> </w:t>
      </w:r>
      <w:proofErr w:type="spellStart"/>
      <w:r w:rsidRPr="005D4335">
        <w:rPr>
          <w:rFonts w:eastAsia="MS Mincho"/>
          <w:lang w:val="pt-BR"/>
        </w:rPr>
        <w:t>một</w:t>
      </w:r>
      <w:proofErr w:type="spellEnd"/>
      <w:r w:rsidRPr="005D4335">
        <w:rPr>
          <w:rFonts w:eastAsia="MS Mincho"/>
          <w:lang w:val="pt-BR"/>
        </w:rPr>
        <w:t xml:space="preserve"> </w:t>
      </w:r>
      <w:proofErr w:type="spellStart"/>
      <w:r w:rsidRPr="005D4335">
        <w:rPr>
          <w:rFonts w:eastAsia="MS Mincho"/>
          <w:lang w:val="pt-BR"/>
        </w:rPr>
        <w:t>phần</w:t>
      </w:r>
      <w:proofErr w:type="spellEnd"/>
      <w:r w:rsidRPr="005D4335">
        <w:rPr>
          <w:rFonts w:eastAsia="MS Mincho"/>
          <w:lang w:val="pt-BR"/>
        </w:rPr>
        <w:t xml:space="preserve"> </w:t>
      </w:r>
      <w:proofErr w:type="spellStart"/>
      <w:r w:rsidRPr="005D4335">
        <w:rPr>
          <w:rFonts w:eastAsia="MS Mincho"/>
          <w:lang w:val="pt-BR"/>
        </w:rPr>
        <w:t>hoặc</w:t>
      </w:r>
      <w:proofErr w:type="spellEnd"/>
      <w:r w:rsidRPr="005D4335">
        <w:rPr>
          <w:rFonts w:eastAsia="MS Mincho"/>
          <w:lang w:val="pt-BR"/>
        </w:rPr>
        <w:t xml:space="preserve"> </w:t>
      </w:r>
      <w:proofErr w:type="spellStart"/>
      <w:r w:rsidRPr="005D4335">
        <w:rPr>
          <w:rFonts w:eastAsia="MS Mincho"/>
          <w:lang w:val="pt-BR"/>
        </w:rPr>
        <w:t>toàn</w:t>
      </w:r>
      <w:proofErr w:type="spellEnd"/>
      <w:r w:rsidRPr="005D4335">
        <w:rPr>
          <w:rFonts w:eastAsia="MS Mincho"/>
          <w:lang w:val="pt-BR"/>
        </w:rPr>
        <w:t xml:space="preserve"> </w:t>
      </w:r>
      <w:proofErr w:type="spellStart"/>
      <w:r w:rsidRPr="005D4335">
        <w:rPr>
          <w:rFonts w:eastAsia="MS Mincho"/>
          <w:lang w:val="pt-BR"/>
        </w:rPr>
        <w:t>bộ</w:t>
      </w:r>
      <w:proofErr w:type="spellEnd"/>
      <w:r w:rsidRPr="005D4335">
        <w:rPr>
          <w:rFonts w:eastAsia="MS Mincho"/>
          <w:lang w:val="pt-BR"/>
        </w:rPr>
        <w:t xml:space="preserve"> </w:t>
      </w:r>
      <w:proofErr w:type="spellStart"/>
      <w:r w:rsidRPr="005D4335">
        <w:rPr>
          <w:rFonts w:eastAsia="MS Mincho"/>
          <w:lang w:val="pt-BR"/>
        </w:rPr>
        <w:t>nội</w:t>
      </w:r>
      <w:proofErr w:type="spellEnd"/>
      <w:r w:rsidRPr="005D4335">
        <w:rPr>
          <w:rFonts w:eastAsia="MS Mincho"/>
          <w:lang w:val="pt-BR"/>
        </w:rPr>
        <w:t xml:space="preserve"> </w:t>
      </w:r>
      <w:proofErr w:type="spellStart"/>
      <w:r w:rsidRPr="005D4335">
        <w:rPr>
          <w:rFonts w:eastAsia="MS Mincho"/>
          <w:lang w:val="pt-BR"/>
        </w:rPr>
        <w:t>dung</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w:t>
      </w:r>
      <w:proofErr w:type="spellStart"/>
      <w:r w:rsidRPr="005D4335">
        <w:rPr>
          <w:rFonts w:eastAsia="MS Mincho"/>
          <w:lang w:val="pt-BR"/>
        </w:rPr>
        <w:t>theo</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của</w:t>
      </w:r>
      <w:proofErr w:type="spellEnd"/>
      <w:r w:rsidRPr="005D4335">
        <w:rPr>
          <w:rFonts w:eastAsia="MS Mincho"/>
          <w:lang w:val="pt-BR"/>
        </w:rPr>
        <w:t xml:space="preserve"> </w:t>
      </w:r>
      <w:proofErr w:type="spellStart"/>
      <w:r w:rsidRPr="005D4335">
        <w:rPr>
          <w:rFonts w:eastAsia="MS Mincho"/>
          <w:lang w:val="pt-BR"/>
        </w:rPr>
        <w:t>pháp</w:t>
      </w:r>
      <w:proofErr w:type="spellEnd"/>
      <w:r w:rsidRPr="005D4335">
        <w:rPr>
          <w:rFonts w:eastAsia="MS Mincho"/>
          <w:lang w:val="pt-BR"/>
        </w:rPr>
        <w:t xml:space="preserve"> </w:t>
      </w:r>
      <w:proofErr w:type="spellStart"/>
      <w:r w:rsidRPr="005D4335">
        <w:rPr>
          <w:rFonts w:eastAsia="MS Mincho"/>
          <w:lang w:val="pt-BR"/>
        </w:rPr>
        <w:t>luật</w:t>
      </w:r>
      <w:proofErr w:type="spellEnd"/>
      <w:r w:rsidRPr="005D4335">
        <w:rPr>
          <w:rFonts w:eastAsia="MS Mincho"/>
          <w:lang w:val="pt-BR"/>
        </w:rPr>
        <w:t xml:space="preserve"> </w:t>
      </w:r>
      <w:proofErr w:type="spellStart"/>
      <w:r w:rsidRPr="005D4335">
        <w:rPr>
          <w:rFonts w:eastAsia="MS Mincho"/>
          <w:lang w:val="pt-BR"/>
        </w:rPr>
        <w:t>về</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và</w:t>
      </w:r>
      <w:proofErr w:type="spellEnd"/>
      <w:r w:rsidRPr="005D4335">
        <w:rPr>
          <w:rFonts w:eastAsia="MS Mincho"/>
          <w:lang w:val="pt-BR"/>
        </w:rPr>
        <w:t xml:space="preserve"> </w:t>
      </w:r>
      <w:proofErr w:type="spellStart"/>
      <w:r w:rsidRPr="005D4335">
        <w:rPr>
          <w:rFonts w:eastAsia="MS Mincho"/>
          <w:lang w:val="pt-BR"/>
        </w:rPr>
        <w:t>nội</w:t>
      </w:r>
      <w:proofErr w:type="spellEnd"/>
      <w:r w:rsidRPr="005D4335">
        <w:rPr>
          <w:rFonts w:eastAsia="MS Mincho"/>
          <w:lang w:val="pt-BR"/>
        </w:rPr>
        <w:t xml:space="preserve"> </w:t>
      </w:r>
      <w:proofErr w:type="spellStart"/>
      <w:r w:rsidRPr="005D4335">
        <w:rPr>
          <w:rFonts w:eastAsia="MS Mincho"/>
          <w:lang w:val="pt-BR"/>
        </w:rPr>
        <w:t>dung</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khoản</w:t>
      </w:r>
      <w:proofErr w:type="spellEnd"/>
      <w:r w:rsidRPr="005D4335">
        <w:rPr>
          <w:rFonts w:eastAsia="MS Mincho"/>
          <w:lang w:val="pt-BR"/>
        </w:rPr>
        <w:t xml:space="preserve"> 3 </w:t>
      </w:r>
      <w:proofErr w:type="spellStart"/>
      <w:r w:rsidRPr="005D4335">
        <w:rPr>
          <w:rFonts w:eastAsia="MS Mincho"/>
          <w:lang w:val="pt-BR"/>
        </w:rPr>
        <w:t>Điều</w:t>
      </w:r>
      <w:proofErr w:type="spellEnd"/>
      <w:r w:rsidRPr="005D4335">
        <w:rPr>
          <w:rFonts w:eastAsia="MS Mincho"/>
          <w:lang w:val="pt-BR"/>
        </w:rPr>
        <w:t xml:space="preserve"> 21 </w:t>
      </w:r>
      <w:proofErr w:type="spellStart"/>
      <w:r w:rsidRPr="005D4335">
        <w:rPr>
          <w:rFonts w:eastAsia="MS Mincho"/>
          <w:lang w:val="pt-BR"/>
        </w:rPr>
        <w:t>Nghị</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w:t>
      </w:r>
    </w:p>
    <w:p w14:paraId="0369F77D" w14:textId="77777777"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6.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trình</w:t>
      </w:r>
      <w:proofErr w:type="spellEnd"/>
      <w:r w:rsidRPr="005D4335">
        <w:rPr>
          <w:rFonts w:eastAsia="MS Mincho"/>
          <w:lang w:val="pt-BR"/>
        </w:rPr>
        <w:t xml:space="preserve"> </w:t>
      </w:r>
      <w:proofErr w:type="spellStart"/>
      <w:r w:rsidRPr="005D4335">
        <w:rPr>
          <w:rFonts w:eastAsia="MS Mincho"/>
          <w:lang w:val="pt-BR"/>
        </w:rPr>
        <w:t>tự</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chi </w:t>
      </w:r>
      <w:proofErr w:type="spellStart"/>
      <w:r w:rsidRPr="005D4335">
        <w:rPr>
          <w:rFonts w:eastAsia="MS Mincho"/>
          <w:lang w:val="pt-BR"/>
        </w:rPr>
        <w:t>tiết</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ứng</w:t>
      </w:r>
      <w:proofErr w:type="spellEnd"/>
      <w:r w:rsidRPr="005D4335">
        <w:rPr>
          <w:rFonts w:eastAsia="MS Mincho"/>
          <w:lang w:val="pt-BR"/>
        </w:rPr>
        <w:t xml:space="preserve"> </w:t>
      </w:r>
      <w:proofErr w:type="spellStart"/>
      <w:r w:rsidRPr="005D4335">
        <w:rPr>
          <w:rFonts w:eastAsia="MS Mincho"/>
          <w:lang w:val="pt-BR"/>
        </w:rPr>
        <w:t>dụng</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nghệ</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theo</w:t>
      </w:r>
      <w:proofErr w:type="spellEnd"/>
      <w:r w:rsidRPr="005D4335">
        <w:rPr>
          <w:rFonts w:eastAsia="MS Mincho"/>
          <w:lang w:val="pt-BR"/>
        </w:rPr>
        <w:t xml:space="preserve"> </w:t>
      </w:r>
      <w:proofErr w:type="spellStart"/>
      <w:r w:rsidRPr="005D4335">
        <w:rPr>
          <w:rFonts w:eastAsia="MS Mincho"/>
          <w:lang w:val="pt-BR"/>
        </w:rPr>
        <w:t>hình</w:t>
      </w:r>
      <w:proofErr w:type="spellEnd"/>
      <w:r w:rsidRPr="005D4335">
        <w:rPr>
          <w:rFonts w:eastAsia="MS Mincho"/>
          <w:lang w:val="pt-BR"/>
        </w:rPr>
        <w:t xml:space="preserve"> </w:t>
      </w:r>
      <w:proofErr w:type="spellStart"/>
      <w:r w:rsidRPr="005D4335">
        <w:rPr>
          <w:rFonts w:eastAsia="MS Mincho"/>
          <w:lang w:val="pt-BR"/>
        </w:rPr>
        <w:t>thức</w:t>
      </w:r>
      <w:proofErr w:type="spellEnd"/>
      <w:r w:rsidRPr="005D4335">
        <w:rPr>
          <w:rFonts w:eastAsia="MS Mincho"/>
          <w:lang w:val="pt-BR"/>
        </w:rPr>
        <w:t xml:space="preserve"> </w:t>
      </w:r>
      <w:proofErr w:type="spellStart"/>
      <w:r w:rsidRPr="005D4335">
        <w:rPr>
          <w:rFonts w:eastAsia="MS Mincho"/>
          <w:lang w:val="pt-BR"/>
        </w:rPr>
        <w:t>báo</w:t>
      </w:r>
      <w:proofErr w:type="spellEnd"/>
      <w:r w:rsidRPr="005D4335">
        <w:rPr>
          <w:rFonts w:eastAsia="MS Mincho"/>
          <w:lang w:val="pt-BR"/>
        </w:rPr>
        <w:t xml:space="preserve"> </w:t>
      </w:r>
      <w:proofErr w:type="spellStart"/>
      <w:r w:rsidRPr="005D4335">
        <w:rPr>
          <w:rFonts w:eastAsia="MS Mincho"/>
          <w:lang w:val="pt-BR"/>
        </w:rPr>
        <w:t>cáo</w:t>
      </w:r>
      <w:proofErr w:type="spellEnd"/>
      <w:r w:rsidRPr="005D4335">
        <w:rPr>
          <w:rFonts w:eastAsia="MS Mincho"/>
          <w:lang w:val="pt-BR"/>
        </w:rPr>
        <w:t xml:space="preserve"> </w:t>
      </w:r>
      <w:proofErr w:type="spellStart"/>
      <w:r w:rsidRPr="005D4335">
        <w:rPr>
          <w:rFonts w:eastAsia="MS Mincho"/>
          <w:lang w:val="pt-BR"/>
        </w:rPr>
        <w:t>kinh</w:t>
      </w:r>
      <w:proofErr w:type="spellEnd"/>
      <w:r w:rsidRPr="005D4335">
        <w:rPr>
          <w:rFonts w:eastAsia="MS Mincho"/>
          <w:lang w:val="pt-BR"/>
        </w:rPr>
        <w:t xml:space="preserve"> </w:t>
      </w:r>
      <w:proofErr w:type="spellStart"/>
      <w:r w:rsidRPr="005D4335">
        <w:rPr>
          <w:rFonts w:eastAsia="MS Mincho"/>
          <w:lang w:val="pt-BR"/>
        </w:rPr>
        <w:t>tế</w:t>
      </w:r>
      <w:proofErr w:type="spellEnd"/>
      <w:r w:rsidRPr="005D4335">
        <w:rPr>
          <w:rFonts w:eastAsia="MS Mincho"/>
          <w:lang w:val="pt-BR"/>
        </w:rPr>
        <w:t xml:space="preserve"> - </w:t>
      </w:r>
      <w:proofErr w:type="spellStart"/>
      <w:r w:rsidRPr="005D4335">
        <w:rPr>
          <w:rFonts w:eastAsia="MS Mincho"/>
          <w:lang w:val="pt-BR"/>
        </w:rPr>
        <w:t>kỹ</w:t>
      </w:r>
      <w:proofErr w:type="spellEnd"/>
      <w:r w:rsidRPr="005D4335">
        <w:rPr>
          <w:rFonts w:eastAsia="MS Mincho"/>
          <w:lang w:val="pt-BR"/>
        </w:rPr>
        <w:t xml:space="preserve"> </w:t>
      </w:r>
      <w:proofErr w:type="spellStart"/>
      <w:r w:rsidRPr="005D4335">
        <w:rPr>
          <w:rFonts w:eastAsia="MS Mincho"/>
          <w:lang w:val="pt-BR"/>
        </w:rPr>
        <w:t>thuật</w:t>
      </w:r>
      <w:proofErr w:type="spellEnd"/>
    </w:p>
    <w:p w14:paraId="13481FD9" w14:textId="590D83B8"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a) </w:t>
      </w:r>
      <w:proofErr w:type="spellStart"/>
      <w:r w:rsidRPr="005D4335">
        <w:rPr>
          <w:rFonts w:eastAsia="MS Mincho"/>
          <w:lang w:val="pt-BR"/>
        </w:rPr>
        <w:t>Hội</w:t>
      </w:r>
      <w:proofErr w:type="spellEnd"/>
      <w:r w:rsidRPr="005D4335">
        <w:rPr>
          <w:rFonts w:eastAsia="MS Mincho"/>
          <w:lang w:val="pt-BR"/>
        </w:rPr>
        <w:t xml:space="preserve"> </w:t>
      </w:r>
      <w:proofErr w:type="spellStart"/>
      <w:r w:rsidRPr="005D4335">
        <w:rPr>
          <w:rFonts w:eastAsia="MS Mincho"/>
          <w:lang w:val="pt-BR"/>
        </w:rPr>
        <w:t>đồng</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hoặc</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mối</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dịnh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điểm</w:t>
      </w:r>
      <w:proofErr w:type="spellEnd"/>
      <w:r w:rsidRPr="005D4335">
        <w:rPr>
          <w:rFonts w:eastAsia="MS Mincho"/>
          <w:lang w:val="pt-BR"/>
        </w:rPr>
        <w:t xml:space="preserve"> d </w:t>
      </w:r>
      <w:proofErr w:type="spellStart"/>
      <w:r w:rsidRPr="005D4335">
        <w:rPr>
          <w:rFonts w:eastAsia="MS Mincho"/>
          <w:lang w:val="pt-BR"/>
        </w:rPr>
        <w:t>khoản</w:t>
      </w:r>
      <w:proofErr w:type="spellEnd"/>
      <w:r w:rsidRPr="005D4335">
        <w:rPr>
          <w:rFonts w:eastAsia="MS Mincho"/>
          <w:lang w:val="pt-BR"/>
        </w:rPr>
        <w:t xml:space="preserve"> 2 </w:t>
      </w:r>
      <w:proofErr w:type="spellStart"/>
      <w:r w:rsidRPr="005D4335">
        <w:rPr>
          <w:rFonts w:eastAsia="MS Mincho"/>
          <w:lang w:val="pt-BR"/>
        </w:rPr>
        <w:t>Điều</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trách</w:t>
      </w:r>
      <w:proofErr w:type="spellEnd"/>
      <w:r w:rsidRPr="005D4335">
        <w:rPr>
          <w:rFonts w:eastAsia="MS Mincho"/>
          <w:lang w:val="pt-BR"/>
        </w:rPr>
        <w:t xml:space="preserve"> </w:t>
      </w:r>
      <w:proofErr w:type="spellStart"/>
      <w:r w:rsidRPr="005D4335">
        <w:rPr>
          <w:rFonts w:eastAsia="MS Mincho"/>
          <w:lang w:val="pt-BR"/>
        </w:rPr>
        <w:t>nhiệm</w:t>
      </w:r>
      <w:proofErr w:type="spellEnd"/>
      <w:r w:rsidRPr="005D4335">
        <w:rPr>
          <w:rFonts w:eastAsia="MS Mincho"/>
          <w:lang w:val="pt-BR"/>
        </w:rPr>
        <w:t xml:space="preserve">: </w:t>
      </w:r>
      <w:proofErr w:type="spellStart"/>
      <w:r w:rsidRPr="005D4335">
        <w:rPr>
          <w:rFonts w:eastAsia="MS Mincho"/>
          <w:lang w:val="pt-BR"/>
        </w:rPr>
        <w:t>gửi</w:t>
      </w:r>
      <w:proofErr w:type="spellEnd"/>
      <w:r w:rsidRPr="005D4335">
        <w:rPr>
          <w:rFonts w:eastAsia="MS Mincho"/>
          <w:lang w:val="pt-BR"/>
        </w:rPr>
        <w:t xml:space="preserve"> </w:t>
      </w:r>
      <w:proofErr w:type="spellStart"/>
      <w:r w:rsidRPr="005D4335">
        <w:rPr>
          <w:rFonts w:eastAsia="MS Mincho"/>
          <w:lang w:val="pt-BR"/>
        </w:rPr>
        <w:t>hồ</w:t>
      </w:r>
      <w:proofErr w:type="spellEnd"/>
      <w:r w:rsidRPr="005D4335">
        <w:rPr>
          <w:rFonts w:eastAsia="MS Mincho"/>
          <w:lang w:val="pt-BR"/>
        </w:rPr>
        <w:t xml:space="preserve"> </w:t>
      </w:r>
      <w:proofErr w:type="spellStart"/>
      <w:r w:rsidRPr="005D4335">
        <w:rPr>
          <w:rFonts w:eastAsia="MS Mincho"/>
          <w:lang w:val="pt-BR"/>
        </w:rPr>
        <w:t>sơ</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chi </w:t>
      </w:r>
      <w:proofErr w:type="spellStart"/>
      <w:r w:rsidRPr="005D4335">
        <w:rPr>
          <w:rFonts w:eastAsia="MS Mincho"/>
          <w:lang w:val="pt-BR"/>
        </w:rPr>
        <w:t>tiết</w:t>
      </w:r>
      <w:proofErr w:type="spellEnd"/>
      <w:r w:rsidRPr="005D4335">
        <w:rPr>
          <w:rFonts w:eastAsia="MS Mincho"/>
          <w:lang w:val="pt-BR"/>
        </w:rPr>
        <w:t xml:space="preserve"> </w:t>
      </w:r>
      <w:proofErr w:type="spellStart"/>
      <w:r w:rsidRPr="005D4335">
        <w:rPr>
          <w:rFonts w:eastAsia="MS Mincho"/>
          <w:lang w:val="pt-BR"/>
        </w:rPr>
        <w:t>lấy</w:t>
      </w:r>
      <w:proofErr w:type="spellEnd"/>
      <w:r w:rsidRPr="005D4335">
        <w:rPr>
          <w:rFonts w:eastAsia="MS Mincho"/>
          <w:lang w:val="pt-BR"/>
        </w:rPr>
        <w:t xml:space="preserve"> ý </w:t>
      </w:r>
      <w:proofErr w:type="spellStart"/>
      <w:r w:rsidRPr="005D4335">
        <w:rPr>
          <w:rFonts w:eastAsia="MS Mincho"/>
          <w:lang w:val="pt-BR"/>
        </w:rPr>
        <w:t>kiến</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chi </w:t>
      </w:r>
      <w:proofErr w:type="spellStart"/>
      <w:r w:rsidRPr="005D4335">
        <w:rPr>
          <w:rFonts w:eastAsia="MS Mincho"/>
          <w:lang w:val="pt-BR"/>
        </w:rPr>
        <w:t>tiết</w:t>
      </w:r>
      <w:proofErr w:type="spellEnd"/>
      <w:r w:rsidRPr="005D4335">
        <w:rPr>
          <w:rFonts w:eastAsia="MS Mincho"/>
          <w:lang w:val="pt-BR"/>
        </w:rPr>
        <w:t xml:space="preserve"> </w:t>
      </w:r>
      <w:proofErr w:type="spellStart"/>
      <w:r w:rsidRPr="005D4335">
        <w:rPr>
          <w:rFonts w:eastAsia="MS Mincho"/>
          <w:lang w:val="pt-BR"/>
        </w:rPr>
        <w:t>của</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điểm</w:t>
      </w:r>
      <w:proofErr w:type="spellEnd"/>
      <w:r w:rsidRPr="005D4335">
        <w:rPr>
          <w:rFonts w:eastAsia="MS Mincho"/>
          <w:lang w:val="pt-BR"/>
        </w:rPr>
        <w:t xml:space="preserve"> b, c, d</w:t>
      </w:r>
      <w:r w:rsidR="00F303FB">
        <w:rPr>
          <w:rFonts w:eastAsia="MS Mincho"/>
          <w:lang w:val="pt-BR"/>
        </w:rPr>
        <w:t xml:space="preserve"> </w:t>
      </w:r>
      <w:proofErr w:type="spellStart"/>
      <w:r w:rsidR="00F303FB">
        <w:rPr>
          <w:rFonts w:eastAsia="MS Mincho"/>
          <w:lang w:val="pt-BR"/>
        </w:rPr>
        <w:t>và</w:t>
      </w:r>
      <w:proofErr w:type="spellEnd"/>
      <w:r w:rsidRPr="005D4335">
        <w:rPr>
          <w:rFonts w:eastAsia="MS Mincho"/>
          <w:lang w:val="pt-BR"/>
        </w:rPr>
        <w:t xml:space="preserve"> đ </w:t>
      </w:r>
      <w:proofErr w:type="spellStart"/>
      <w:r w:rsidRPr="005D4335">
        <w:rPr>
          <w:rFonts w:eastAsia="MS Mincho"/>
          <w:lang w:val="pt-BR"/>
        </w:rPr>
        <w:t>khoản</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 xml:space="preserve">; </w:t>
      </w:r>
      <w:proofErr w:type="spellStart"/>
      <w:r w:rsidRPr="005D4335">
        <w:rPr>
          <w:rFonts w:eastAsia="MS Mincho"/>
          <w:lang w:val="pt-BR"/>
        </w:rPr>
        <w:t>lấy</w:t>
      </w:r>
      <w:proofErr w:type="spellEnd"/>
      <w:r w:rsidRPr="005D4335">
        <w:rPr>
          <w:rFonts w:eastAsia="MS Mincho"/>
          <w:lang w:val="pt-BR"/>
        </w:rPr>
        <w:t xml:space="preserve"> ý </w:t>
      </w:r>
      <w:proofErr w:type="spellStart"/>
      <w:r w:rsidRPr="005D4335">
        <w:rPr>
          <w:rFonts w:eastAsia="MS Mincho"/>
          <w:lang w:val="pt-BR"/>
        </w:rPr>
        <w:t>kiến</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quan</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liên</w:t>
      </w:r>
      <w:proofErr w:type="spellEnd"/>
      <w:r w:rsidRPr="005D4335">
        <w:rPr>
          <w:rFonts w:eastAsia="MS Mincho"/>
          <w:lang w:val="pt-BR"/>
        </w:rPr>
        <w:t xml:space="preserve"> </w:t>
      </w:r>
      <w:proofErr w:type="spellStart"/>
      <w:r w:rsidRPr="005D4335">
        <w:rPr>
          <w:rFonts w:eastAsia="MS Mincho"/>
          <w:lang w:val="pt-BR"/>
        </w:rPr>
        <w:t>quan</w:t>
      </w:r>
      <w:proofErr w:type="spellEnd"/>
      <w:r w:rsidRPr="005D4335">
        <w:rPr>
          <w:rFonts w:eastAsia="MS Mincho"/>
          <w:lang w:val="pt-BR"/>
        </w:rPr>
        <w:t xml:space="preserve"> </w:t>
      </w:r>
      <w:proofErr w:type="spellStart"/>
      <w:r w:rsidRPr="005D4335">
        <w:rPr>
          <w:rFonts w:eastAsia="MS Mincho"/>
          <w:lang w:val="pt-BR"/>
        </w:rPr>
        <w:t>để</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w:t>
      </w:r>
      <w:proofErr w:type="spellStart"/>
      <w:r w:rsidRPr="005D4335">
        <w:rPr>
          <w:rFonts w:eastAsia="MS Mincho"/>
          <w:lang w:val="pt-BR"/>
        </w:rPr>
        <w:t>nếu</w:t>
      </w:r>
      <w:proofErr w:type="spellEnd"/>
      <w:r w:rsidRPr="005D4335">
        <w:rPr>
          <w:rFonts w:eastAsia="MS Mincho"/>
          <w:lang w:val="pt-BR"/>
        </w:rPr>
        <w:t xml:space="preserve"> </w:t>
      </w:r>
      <w:proofErr w:type="spellStart"/>
      <w:r w:rsidRPr="005D4335">
        <w:rPr>
          <w:rFonts w:eastAsia="MS Mincho"/>
          <w:lang w:val="pt-BR"/>
        </w:rPr>
        <w:t>cần</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w:t>
      </w:r>
    </w:p>
    <w:p w14:paraId="50FA8C77" w14:textId="77777777"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b) </w:t>
      </w:r>
      <w:proofErr w:type="spellStart"/>
      <w:r w:rsidRPr="005D4335">
        <w:rPr>
          <w:rFonts w:eastAsia="MS Mincho"/>
          <w:lang w:val="pt-BR"/>
        </w:rPr>
        <w:t>Bộ</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và</w:t>
      </w:r>
      <w:proofErr w:type="spellEnd"/>
      <w:r w:rsidRPr="005D4335">
        <w:rPr>
          <w:rFonts w:eastAsia="MS Mincho"/>
          <w:lang w:val="pt-BR"/>
        </w:rPr>
        <w:t xml:space="preserve"> </w:t>
      </w:r>
      <w:proofErr w:type="spellStart"/>
      <w:r w:rsidRPr="005D4335">
        <w:rPr>
          <w:rFonts w:eastAsia="MS Mincho"/>
          <w:lang w:val="pt-BR"/>
        </w:rPr>
        <w:t>Truyền</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chi </w:t>
      </w:r>
      <w:proofErr w:type="spellStart"/>
      <w:r w:rsidRPr="005D4335">
        <w:rPr>
          <w:rFonts w:eastAsia="MS Mincho"/>
          <w:lang w:val="pt-BR"/>
        </w:rPr>
        <w:t>tiết</w:t>
      </w:r>
      <w:proofErr w:type="spellEnd"/>
      <w:r w:rsidRPr="005D4335">
        <w:rPr>
          <w:rFonts w:eastAsia="MS Mincho"/>
          <w:lang w:val="pt-BR"/>
        </w:rPr>
        <w:t xml:space="preserve"> </w:t>
      </w:r>
      <w:proofErr w:type="spellStart"/>
      <w:r w:rsidRPr="005D4335">
        <w:rPr>
          <w:rFonts w:eastAsia="MS Mincho"/>
          <w:lang w:val="pt-BR"/>
        </w:rPr>
        <w:t>đối</w:t>
      </w:r>
      <w:proofErr w:type="spellEnd"/>
      <w:r w:rsidRPr="005D4335">
        <w:rPr>
          <w:rFonts w:eastAsia="MS Mincho"/>
          <w:lang w:val="pt-BR"/>
        </w:rPr>
        <w:t xml:space="preserve"> </w:t>
      </w:r>
      <w:proofErr w:type="spellStart"/>
      <w:r w:rsidRPr="005D4335">
        <w:rPr>
          <w:rFonts w:eastAsia="MS Mincho"/>
          <w:lang w:val="pt-BR"/>
        </w:rPr>
        <w:t>với</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w:t>
      </w:r>
      <w:proofErr w:type="spellStart"/>
      <w:r w:rsidRPr="005D4335">
        <w:rPr>
          <w:rFonts w:eastAsia="MS Mincho"/>
          <w:lang w:val="pt-BR"/>
        </w:rPr>
        <w:t>nhóm</w:t>
      </w:r>
      <w:proofErr w:type="spellEnd"/>
      <w:r w:rsidRPr="005D4335">
        <w:rPr>
          <w:rFonts w:eastAsia="MS Mincho"/>
          <w:lang w:val="pt-BR"/>
        </w:rPr>
        <w:t xml:space="preserve"> A. </w:t>
      </w:r>
      <w:proofErr w:type="spellStart"/>
      <w:r w:rsidRPr="005D4335">
        <w:rPr>
          <w:rFonts w:eastAsia="MS Mincho"/>
          <w:lang w:val="pt-BR"/>
        </w:rPr>
        <w:t>Trường</w:t>
      </w:r>
      <w:proofErr w:type="spellEnd"/>
      <w:r w:rsidRPr="005D4335">
        <w:rPr>
          <w:rFonts w:eastAsia="MS Mincho"/>
          <w:lang w:val="pt-BR"/>
        </w:rPr>
        <w:t xml:space="preserve"> </w:t>
      </w:r>
      <w:proofErr w:type="spellStart"/>
      <w:r w:rsidRPr="005D4335">
        <w:rPr>
          <w:rFonts w:eastAsia="MS Mincho"/>
          <w:lang w:val="pt-BR"/>
        </w:rPr>
        <w:t>hợp</w:t>
      </w:r>
      <w:proofErr w:type="spellEnd"/>
      <w:r w:rsidRPr="005D4335">
        <w:rPr>
          <w:rFonts w:eastAsia="MS Mincho"/>
          <w:lang w:val="pt-BR"/>
        </w:rPr>
        <w:t xml:space="preserve"> </w:t>
      </w:r>
      <w:proofErr w:type="spellStart"/>
      <w:r w:rsidRPr="005D4335">
        <w:rPr>
          <w:rFonts w:eastAsia="MS Mincho"/>
          <w:lang w:val="pt-BR"/>
        </w:rPr>
        <w:t>cần</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bộ</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quan</w:t>
      </w:r>
      <w:proofErr w:type="spellEnd"/>
      <w:r w:rsidRPr="005D4335">
        <w:rPr>
          <w:rFonts w:eastAsia="MS Mincho"/>
          <w:lang w:val="pt-BR"/>
        </w:rPr>
        <w:t xml:space="preserve"> </w:t>
      </w:r>
      <w:proofErr w:type="spellStart"/>
      <w:r w:rsidRPr="005D4335">
        <w:rPr>
          <w:rFonts w:eastAsia="MS Mincho"/>
          <w:lang w:val="pt-BR"/>
        </w:rPr>
        <w:t>trung</w:t>
      </w:r>
      <w:proofErr w:type="spellEnd"/>
      <w:r w:rsidRPr="005D4335">
        <w:rPr>
          <w:rFonts w:eastAsia="MS Mincho"/>
          <w:lang w:val="pt-BR"/>
        </w:rPr>
        <w:t xml:space="preserve"> </w:t>
      </w:r>
      <w:proofErr w:type="spellStart"/>
      <w:r w:rsidRPr="005D4335">
        <w:rPr>
          <w:rFonts w:eastAsia="MS Mincho"/>
          <w:lang w:val="pt-BR"/>
        </w:rPr>
        <w:t>ương</w:t>
      </w:r>
      <w:proofErr w:type="spellEnd"/>
      <w:r w:rsidRPr="005D4335">
        <w:rPr>
          <w:rFonts w:eastAsia="MS Mincho"/>
          <w:lang w:val="pt-BR"/>
        </w:rPr>
        <w:t xml:space="preserve">, </w:t>
      </w:r>
      <w:proofErr w:type="spellStart"/>
      <w:r w:rsidRPr="005D4335">
        <w:rPr>
          <w:rFonts w:eastAsia="MS Mincho"/>
          <w:lang w:val="pt-BR"/>
        </w:rPr>
        <w:t>địa</w:t>
      </w:r>
      <w:proofErr w:type="spellEnd"/>
      <w:r w:rsidRPr="005D4335">
        <w:rPr>
          <w:rFonts w:eastAsia="MS Mincho"/>
          <w:lang w:val="pt-BR"/>
        </w:rPr>
        <w:t xml:space="preserve"> </w:t>
      </w:r>
      <w:proofErr w:type="spellStart"/>
      <w:r w:rsidRPr="005D4335">
        <w:rPr>
          <w:rFonts w:eastAsia="MS Mincho"/>
          <w:lang w:val="pt-BR"/>
        </w:rPr>
        <w:t>phương</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thể</w:t>
      </w:r>
      <w:proofErr w:type="spellEnd"/>
      <w:r w:rsidRPr="005D4335">
        <w:rPr>
          <w:rFonts w:eastAsia="MS Mincho"/>
          <w:lang w:val="pt-BR"/>
        </w:rPr>
        <w:t xml:space="preserve"> </w:t>
      </w:r>
      <w:proofErr w:type="spellStart"/>
      <w:r w:rsidRPr="005D4335">
        <w:rPr>
          <w:rFonts w:eastAsia="MS Mincho"/>
          <w:lang w:val="pt-BR"/>
        </w:rPr>
        <w:t>lấy</w:t>
      </w:r>
      <w:proofErr w:type="spellEnd"/>
      <w:r w:rsidRPr="005D4335">
        <w:rPr>
          <w:rFonts w:eastAsia="MS Mincho"/>
          <w:lang w:val="pt-BR"/>
        </w:rPr>
        <w:t xml:space="preserve"> </w:t>
      </w:r>
      <w:proofErr w:type="spellStart"/>
      <w:r w:rsidRPr="005D4335">
        <w:rPr>
          <w:rFonts w:eastAsia="MS Mincho"/>
          <w:lang w:val="pt-BR"/>
        </w:rPr>
        <w:t>thêm</w:t>
      </w:r>
      <w:proofErr w:type="spellEnd"/>
      <w:r w:rsidRPr="005D4335">
        <w:rPr>
          <w:rFonts w:eastAsia="MS Mincho"/>
          <w:lang w:val="pt-BR"/>
        </w:rPr>
        <w:t xml:space="preserve"> ý </w:t>
      </w:r>
      <w:proofErr w:type="spellStart"/>
      <w:r w:rsidRPr="005D4335">
        <w:rPr>
          <w:rFonts w:eastAsia="MS Mincho"/>
          <w:lang w:val="pt-BR"/>
        </w:rPr>
        <w:t>kiến</w:t>
      </w:r>
      <w:proofErr w:type="spellEnd"/>
      <w:r w:rsidRPr="005D4335">
        <w:rPr>
          <w:rFonts w:eastAsia="MS Mincho"/>
          <w:lang w:val="pt-BR"/>
        </w:rPr>
        <w:t xml:space="preserve"> </w:t>
      </w:r>
      <w:proofErr w:type="spellStart"/>
      <w:r w:rsidRPr="005D4335">
        <w:rPr>
          <w:rFonts w:eastAsia="MS Mincho"/>
          <w:lang w:val="pt-BR"/>
        </w:rPr>
        <w:t>của</w:t>
      </w:r>
      <w:proofErr w:type="spellEnd"/>
      <w:r w:rsidRPr="005D4335">
        <w:rPr>
          <w:rFonts w:eastAsia="MS Mincho"/>
          <w:lang w:val="pt-BR"/>
        </w:rPr>
        <w:t xml:space="preserve"> </w:t>
      </w:r>
      <w:proofErr w:type="spellStart"/>
      <w:r w:rsidRPr="005D4335">
        <w:rPr>
          <w:rFonts w:eastAsia="MS Mincho"/>
          <w:lang w:val="pt-BR"/>
        </w:rPr>
        <w:t>Bộ</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và</w:t>
      </w:r>
      <w:proofErr w:type="spellEnd"/>
      <w:r w:rsidRPr="005D4335">
        <w:rPr>
          <w:rFonts w:eastAsia="MS Mincho"/>
          <w:lang w:val="pt-BR"/>
        </w:rPr>
        <w:t xml:space="preserve"> </w:t>
      </w:r>
      <w:proofErr w:type="spellStart"/>
      <w:r w:rsidRPr="005D4335">
        <w:rPr>
          <w:rFonts w:eastAsia="MS Mincho"/>
          <w:lang w:val="pt-BR"/>
        </w:rPr>
        <w:t>Truyền</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đối</w:t>
      </w:r>
      <w:proofErr w:type="spellEnd"/>
      <w:r w:rsidRPr="005D4335">
        <w:rPr>
          <w:rFonts w:eastAsia="MS Mincho"/>
          <w:lang w:val="pt-BR"/>
        </w:rPr>
        <w:t xml:space="preserve"> </w:t>
      </w:r>
      <w:proofErr w:type="spellStart"/>
      <w:r w:rsidRPr="005D4335">
        <w:rPr>
          <w:rFonts w:eastAsia="MS Mincho"/>
          <w:lang w:val="pt-BR"/>
        </w:rPr>
        <w:t>với</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chi </w:t>
      </w:r>
      <w:proofErr w:type="spellStart"/>
      <w:r w:rsidRPr="005D4335">
        <w:rPr>
          <w:rFonts w:eastAsia="MS Mincho"/>
          <w:lang w:val="pt-BR"/>
        </w:rPr>
        <w:t>tiết</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w:t>
      </w:r>
      <w:proofErr w:type="spellStart"/>
      <w:r w:rsidRPr="005D4335">
        <w:rPr>
          <w:rFonts w:eastAsia="MS Mincho"/>
          <w:lang w:val="pt-BR"/>
        </w:rPr>
        <w:t>thuộc</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của</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điểm</w:t>
      </w:r>
      <w:proofErr w:type="spellEnd"/>
      <w:r w:rsidRPr="005D4335">
        <w:rPr>
          <w:rFonts w:eastAsia="MS Mincho"/>
          <w:lang w:val="pt-BR"/>
        </w:rPr>
        <w:t xml:space="preserve"> c </w:t>
      </w:r>
      <w:proofErr w:type="spellStart"/>
      <w:r w:rsidRPr="005D4335">
        <w:rPr>
          <w:rFonts w:eastAsia="MS Mincho"/>
          <w:lang w:val="pt-BR"/>
        </w:rPr>
        <w:t>và</w:t>
      </w:r>
      <w:proofErr w:type="spellEnd"/>
      <w:r w:rsidRPr="005D4335">
        <w:rPr>
          <w:rFonts w:eastAsia="MS Mincho"/>
          <w:lang w:val="pt-BR"/>
        </w:rPr>
        <w:t xml:space="preserve"> d </w:t>
      </w:r>
      <w:proofErr w:type="spellStart"/>
      <w:r w:rsidRPr="005D4335">
        <w:rPr>
          <w:rFonts w:eastAsia="MS Mincho"/>
          <w:lang w:val="pt-BR"/>
        </w:rPr>
        <w:t>khoản</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w:t>
      </w:r>
    </w:p>
    <w:p w14:paraId="36EB99C2" w14:textId="77777777"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c) </w:t>
      </w:r>
      <w:proofErr w:type="spellStart"/>
      <w:r w:rsidRPr="005D4335">
        <w:rPr>
          <w:rFonts w:eastAsia="MS Mincho"/>
          <w:lang w:val="pt-BR"/>
        </w:rPr>
        <w:t>Chủ</w:t>
      </w:r>
      <w:proofErr w:type="spellEnd"/>
      <w:r w:rsidRPr="005D4335">
        <w:rPr>
          <w:rFonts w:eastAsia="MS Mincho"/>
          <w:lang w:val="pt-BR"/>
        </w:rPr>
        <w:t xml:space="preserve"> </w:t>
      </w:r>
      <w:proofErr w:type="spellStart"/>
      <w:r w:rsidRPr="005D4335">
        <w:rPr>
          <w:rFonts w:eastAsia="MS Mincho"/>
          <w:lang w:val="pt-BR"/>
        </w:rPr>
        <w:t>tịch</w:t>
      </w:r>
      <w:proofErr w:type="spellEnd"/>
      <w:r w:rsidRPr="005D4335">
        <w:rPr>
          <w:rFonts w:eastAsia="MS Mincho"/>
          <w:lang w:val="pt-BR"/>
        </w:rPr>
        <w:t xml:space="preserve"> </w:t>
      </w:r>
      <w:proofErr w:type="spellStart"/>
      <w:r w:rsidRPr="005D4335">
        <w:rPr>
          <w:rFonts w:eastAsia="MS Mincho"/>
          <w:lang w:val="pt-BR"/>
        </w:rPr>
        <w:t>Ủy</w:t>
      </w:r>
      <w:proofErr w:type="spellEnd"/>
      <w:r w:rsidRPr="005D4335">
        <w:rPr>
          <w:rFonts w:eastAsia="MS Mincho"/>
          <w:lang w:val="pt-BR"/>
        </w:rPr>
        <w:t xml:space="preserve"> </w:t>
      </w:r>
      <w:proofErr w:type="spellStart"/>
      <w:r w:rsidRPr="005D4335">
        <w:rPr>
          <w:rFonts w:eastAsia="MS Mincho"/>
          <w:lang w:val="pt-BR"/>
        </w:rPr>
        <w:t>ban</w:t>
      </w:r>
      <w:proofErr w:type="spellEnd"/>
      <w:r w:rsidRPr="005D4335">
        <w:rPr>
          <w:rFonts w:eastAsia="MS Mincho"/>
          <w:lang w:val="pt-BR"/>
        </w:rPr>
        <w:t xml:space="preserve"> </w:t>
      </w:r>
      <w:proofErr w:type="spellStart"/>
      <w:r w:rsidRPr="005D4335">
        <w:rPr>
          <w:rFonts w:eastAsia="MS Mincho"/>
          <w:lang w:val="pt-BR"/>
        </w:rPr>
        <w:t>nhân</w:t>
      </w:r>
      <w:proofErr w:type="spellEnd"/>
      <w:r w:rsidRPr="005D4335">
        <w:rPr>
          <w:rFonts w:eastAsia="MS Mincho"/>
          <w:lang w:val="pt-BR"/>
        </w:rPr>
        <w:t xml:space="preserve"> </w:t>
      </w:r>
      <w:proofErr w:type="spellStart"/>
      <w:r w:rsidRPr="005D4335">
        <w:rPr>
          <w:rFonts w:eastAsia="MS Mincho"/>
          <w:lang w:val="pt-BR"/>
        </w:rPr>
        <w:t>dân</w:t>
      </w:r>
      <w:proofErr w:type="spellEnd"/>
      <w:r w:rsidRPr="005D4335">
        <w:rPr>
          <w:rFonts w:eastAsia="MS Mincho"/>
          <w:lang w:val="pt-BR"/>
        </w:rPr>
        <w:t xml:space="preserve"> </w:t>
      </w:r>
      <w:proofErr w:type="spellStart"/>
      <w:r w:rsidRPr="005D4335">
        <w:rPr>
          <w:rFonts w:eastAsia="MS Mincho"/>
          <w:lang w:val="pt-BR"/>
        </w:rPr>
        <w:t>cấp</w:t>
      </w:r>
      <w:proofErr w:type="spellEnd"/>
      <w:r w:rsidRPr="005D4335">
        <w:rPr>
          <w:rFonts w:eastAsia="MS Mincho"/>
          <w:lang w:val="pt-BR"/>
        </w:rPr>
        <w:t xml:space="preserve"> </w:t>
      </w:r>
      <w:proofErr w:type="spellStart"/>
      <w:r w:rsidRPr="005D4335">
        <w:rPr>
          <w:rFonts w:eastAsia="MS Mincho"/>
          <w:lang w:val="pt-BR"/>
        </w:rPr>
        <w:t>tỉnh</w:t>
      </w:r>
      <w:proofErr w:type="spellEnd"/>
      <w:r w:rsidRPr="005D4335">
        <w:rPr>
          <w:rFonts w:eastAsia="MS Mincho"/>
          <w:lang w:val="pt-BR"/>
        </w:rPr>
        <w:t xml:space="preserve"> </w:t>
      </w:r>
      <w:proofErr w:type="spellStart"/>
      <w:r w:rsidRPr="005D4335">
        <w:rPr>
          <w:rFonts w:eastAsia="MS Mincho"/>
          <w:lang w:val="pt-BR"/>
        </w:rPr>
        <w:t>thành</w:t>
      </w:r>
      <w:proofErr w:type="spellEnd"/>
      <w:r w:rsidRPr="005D4335">
        <w:rPr>
          <w:rFonts w:eastAsia="MS Mincho"/>
          <w:lang w:val="pt-BR"/>
        </w:rPr>
        <w:t xml:space="preserve"> </w:t>
      </w:r>
      <w:proofErr w:type="spellStart"/>
      <w:r w:rsidRPr="005D4335">
        <w:rPr>
          <w:rFonts w:eastAsia="MS Mincho"/>
          <w:lang w:val="pt-BR"/>
        </w:rPr>
        <w:t>lập</w:t>
      </w:r>
      <w:proofErr w:type="spellEnd"/>
      <w:r w:rsidRPr="005D4335">
        <w:rPr>
          <w:rFonts w:eastAsia="MS Mincho"/>
          <w:lang w:val="pt-BR"/>
        </w:rPr>
        <w:t xml:space="preserve"> </w:t>
      </w:r>
      <w:proofErr w:type="spellStart"/>
      <w:r w:rsidRPr="005D4335">
        <w:rPr>
          <w:rFonts w:eastAsia="MS Mincho"/>
          <w:lang w:val="pt-BR"/>
        </w:rPr>
        <w:t>Hội</w:t>
      </w:r>
      <w:proofErr w:type="spellEnd"/>
      <w:r w:rsidRPr="005D4335">
        <w:rPr>
          <w:rFonts w:eastAsia="MS Mincho"/>
          <w:lang w:val="pt-BR"/>
        </w:rPr>
        <w:t xml:space="preserve"> </w:t>
      </w:r>
      <w:proofErr w:type="spellStart"/>
      <w:r w:rsidRPr="005D4335">
        <w:rPr>
          <w:rFonts w:eastAsia="MS Mincho"/>
          <w:lang w:val="pt-BR"/>
        </w:rPr>
        <w:t>đồng</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hoặc</w:t>
      </w:r>
      <w:proofErr w:type="spellEnd"/>
      <w:r w:rsidRPr="005D4335">
        <w:rPr>
          <w:rFonts w:eastAsia="MS Mincho"/>
          <w:lang w:val="pt-BR"/>
        </w:rPr>
        <w:t xml:space="preserve"> </w:t>
      </w:r>
      <w:proofErr w:type="spellStart"/>
      <w:r w:rsidRPr="005D4335">
        <w:rPr>
          <w:rFonts w:eastAsia="MS Mincho"/>
          <w:lang w:val="pt-BR"/>
        </w:rPr>
        <w:t>giao</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chuyên</w:t>
      </w:r>
      <w:proofErr w:type="spellEnd"/>
      <w:r w:rsidRPr="005D4335">
        <w:rPr>
          <w:rFonts w:eastAsia="MS Mincho"/>
          <w:lang w:val="pt-BR"/>
        </w:rPr>
        <w:t xml:space="preserve"> </w:t>
      </w:r>
      <w:proofErr w:type="spellStart"/>
      <w:r w:rsidRPr="005D4335">
        <w:rPr>
          <w:rFonts w:eastAsia="MS Mincho"/>
          <w:lang w:val="pt-BR"/>
        </w:rPr>
        <w:t>môn</w:t>
      </w:r>
      <w:proofErr w:type="spellEnd"/>
      <w:r w:rsidRPr="005D4335">
        <w:rPr>
          <w:rFonts w:eastAsia="MS Mincho"/>
          <w:lang w:val="pt-BR"/>
        </w:rPr>
        <w:t xml:space="preserve"> </w:t>
      </w:r>
      <w:proofErr w:type="spellStart"/>
      <w:r w:rsidRPr="005D4335">
        <w:rPr>
          <w:rFonts w:eastAsia="MS Mincho"/>
          <w:lang w:val="pt-BR"/>
        </w:rPr>
        <w:t>về</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nghệ</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trực</w:t>
      </w:r>
      <w:proofErr w:type="spellEnd"/>
      <w:r w:rsidRPr="005D4335">
        <w:rPr>
          <w:rFonts w:eastAsia="MS Mincho"/>
          <w:lang w:val="pt-BR"/>
        </w:rPr>
        <w:t xml:space="preserve"> </w:t>
      </w:r>
      <w:proofErr w:type="spellStart"/>
      <w:r w:rsidRPr="005D4335">
        <w:rPr>
          <w:rFonts w:eastAsia="MS Mincho"/>
          <w:lang w:val="pt-BR"/>
        </w:rPr>
        <w:t>thuộc</w:t>
      </w:r>
      <w:proofErr w:type="spellEnd"/>
      <w:r w:rsidRPr="005D4335">
        <w:rPr>
          <w:rFonts w:eastAsia="MS Mincho"/>
          <w:lang w:val="pt-BR"/>
        </w:rPr>
        <w:t xml:space="preserve"> </w:t>
      </w:r>
      <w:proofErr w:type="spellStart"/>
      <w:r w:rsidRPr="005D4335">
        <w:rPr>
          <w:rFonts w:eastAsia="MS Mincho"/>
          <w:lang w:val="pt-BR"/>
        </w:rPr>
        <w:t>Ủy</w:t>
      </w:r>
      <w:proofErr w:type="spellEnd"/>
      <w:r w:rsidRPr="005D4335">
        <w:rPr>
          <w:rFonts w:eastAsia="MS Mincho"/>
          <w:lang w:val="pt-BR"/>
        </w:rPr>
        <w:t xml:space="preserve"> </w:t>
      </w:r>
      <w:proofErr w:type="spellStart"/>
      <w:r w:rsidRPr="005D4335">
        <w:rPr>
          <w:rFonts w:eastAsia="MS Mincho"/>
          <w:lang w:val="pt-BR"/>
        </w:rPr>
        <w:t>ban</w:t>
      </w:r>
      <w:proofErr w:type="spellEnd"/>
      <w:r w:rsidRPr="005D4335">
        <w:rPr>
          <w:rFonts w:eastAsia="MS Mincho"/>
          <w:lang w:val="pt-BR"/>
        </w:rPr>
        <w:t xml:space="preserve"> </w:t>
      </w:r>
      <w:proofErr w:type="spellStart"/>
      <w:r w:rsidRPr="005D4335">
        <w:rPr>
          <w:rFonts w:eastAsia="MS Mincho"/>
          <w:lang w:val="pt-BR"/>
        </w:rPr>
        <w:t>nhân</w:t>
      </w:r>
      <w:proofErr w:type="spellEnd"/>
      <w:r w:rsidRPr="005D4335">
        <w:rPr>
          <w:rFonts w:eastAsia="MS Mincho"/>
          <w:lang w:val="pt-BR"/>
        </w:rPr>
        <w:t xml:space="preserve"> </w:t>
      </w:r>
      <w:proofErr w:type="spellStart"/>
      <w:r w:rsidRPr="005D4335">
        <w:rPr>
          <w:rFonts w:eastAsia="MS Mincho"/>
          <w:lang w:val="pt-BR"/>
        </w:rPr>
        <w:t>dân</w:t>
      </w:r>
      <w:proofErr w:type="spellEnd"/>
      <w:r w:rsidRPr="005D4335">
        <w:rPr>
          <w:rFonts w:eastAsia="MS Mincho"/>
          <w:lang w:val="pt-BR"/>
        </w:rPr>
        <w:t xml:space="preserve"> </w:t>
      </w:r>
      <w:proofErr w:type="spellStart"/>
      <w:r w:rsidRPr="005D4335">
        <w:rPr>
          <w:rFonts w:eastAsia="MS Mincho"/>
          <w:lang w:val="pt-BR"/>
        </w:rPr>
        <w:t>cấp</w:t>
      </w:r>
      <w:proofErr w:type="spellEnd"/>
      <w:r w:rsidRPr="005D4335">
        <w:rPr>
          <w:rFonts w:eastAsia="MS Mincho"/>
          <w:lang w:val="pt-BR"/>
        </w:rPr>
        <w:t xml:space="preserve"> </w:t>
      </w:r>
      <w:proofErr w:type="spellStart"/>
      <w:r w:rsidRPr="005D4335">
        <w:rPr>
          <w:rFonts w:eastAsia="MS Mincho"/>
          <w:lang w:val="pt-BR"/>
        </w:rPr>
        <w:t>tỉnh</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chi </w:t>
      </w:r>
      <w:proofErr w:type="spellStart"/>
      <w:r w:rsidRPr="005D4335">
        <w:rPr>
          <w:rFonts w:eastAsia="MS Mincho"/>
          <w:lang w:val="pt-BR"/>
        </w:rPr>
        <w:t>tiết</w:t>
      </w:r>
      <w:proofErr w:type="spellEnd"/>
      <w:r w:rsidRPr="005D4335">
        <w:rPr>
          <w:rFonts w:eastAsia="MS Mincho"/>
          <w:lang w:val="pt-BR"/>
        </w:rPr>
        <w:t xml:space="preserve"> </w:t>
      </w:r>
      <w:proofErr w:type="spellStart"/>
      <w:r w:rsidRPr="005D4335">
        <w:rPr>
          <w:rFonts w:eastAsia="MS Mincho"/>
          <w:lang w:val="pt-BR"/>
        </w:rPr>
        <w:t>đối</w:t>
      </w:r>
      <w:proofErr w:type="spellEnd"/>
      <w:r w:rsidRPr="005D4335">
        <w:rPr>
          <w:rFonts w:eastAsia="MS Mincho"/>
          <w:lang w:val="pt-BR"/>
        </w:rPr>
        <w:t xml:space="preserve"> </w:t>
      </w:r>
      <w:proofErr w:type="spellStart"/>
      <w:r w:rsidRPr="005D4335">
        <w:rPr>
          <w:rFonts w:eastAsia="MS Mincho"/>
          <w:lang w:val="pt-BR"/>
        </w:rPr>
        <w:t>với</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do </w:t>
      </w:r>
      <w:proofErr w:type="spellStart"/>
      <w:r w:rsidRPr="005D4335">
        <w:rPr>
          <w:rFonts w:eastAsia="MS Mincho"/>
          <w:lang w:val="pt-BR"/>
        </w:rPr>
        <w:t>Chủ</w:t>
      </w:r>
      <w:proofErr w:type="spellEnd"/>
      <w:r w:rsidRPr="005D4335">
        <w:rPr>
          <w:rFonts w:eastAsia="MS Mincho"/>
          <w:lang w:val="pt-BR"/>
        </w:rPr>
        <w:t xml:space="preserve"> </w:t>
      </w:r>
      <w:proofErr w:type="spellStart"/>
      <w:r w:rsidRPr="005D4335">
        <w:rPr>
          <w:rFonts w:eastAsia="MS Mincho"/>
          <w:lang w:val="pt-BR"/>
        </w:rPr>
        <w:t>tịch</w:t>
      </w:r>
      <w:proofErr w:type="spellEnd"/>
      <w:r w:rsidRPr="005D4335">
        <w:rPr>
          <w:rFonts w:eastAsia="MS Mincho"/>
          <w:lang w:val="pt-BR"/>
        </w:rPr>
        <w:t xml:space="preserve"> </w:t>
      </w:r>
      <w:proofErr w:type="spellStart"/>
      <w:r w:rsidRPr="005D4335">
        <w:rPr>
          <w:rFonts w:eastAsia="MS Mincho"/>
          <w:lang w:val="pt-BR"/>
        </w:rPr>
        <w:t>Ủy</w:t>
      </w:r>
      <w:proofErr w:type="spellEnd"/>
      <w:r w:rsidRPr="005D4335">
        <w:rPr>
          <w:rFonts w:eastAsia="MS Mincho"/>
          <w:lang w:val="pt-BR"/>
        </w:rPr>
        <w:t xml:space="preserve"> </w:t>
      </w:r>
      <w:proofErr w:type="spellStart"/>
      <w:r w:rsidRPr="005D4335">
        <w:rPr>
          <w:rFonts w:eastAsia="MS Mincho"/>
          <w:lang w:val="pt-BR"/>
        </w:rPr>
        <w:t>ban</w:t>
      </w:r>
      <w:proofErr w:type="spellEnd"/>
      <w:r w:rsidRPr="005D4335">
        <w:rPr>
          <w:rFonts w:eastAsia="MS Mincho"/>
          <w:lang w:val="pt-BR"/>
        </w:rPr>
        <w:t xml:space="preserve"> </w:t>
      </w:r>
      <w:proofErr w:type="spellStart"/>
      <w:r w:rsidRPr="005D4335">
        <w:rPr>
          <w:rFonts w:eastAsia="MS Mincho"/>
          <w:lang w:val="pt-BR"/>
        </w:rPr>
        <w:t>nhân</w:t>
      </w:r>
      <w:proofErr w:type="spellEnd"/>
      <w:r w:rsidRPr="005D4335">
        <w:rPr>
          <w:rFonts w:eastAsia="MS Mincho"/>
          <w:lang w:val="pt-BR"/>
        </w:rPr>
        <w:t xml:space="preserve"> </w:t>
      </w:r>
      <w:proofErr w:type="spellStart"/>
      <w:r w:rsidRPr="005D4335">
        <w:rPr>
          <w:rFonts w:eastAsia="MS Mincho"/>
          <w:lang w:val="pt-BR"/>
        </w:rPr>
        <w:t>dân</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cấp</w:t>
      </w:r>
      <w:proofErr w:type="spellEnd"/>
      <w:r w:rsidRPr="005D4335">
        <w:rPr>
          <w:rFonts w:eastAsia="MS Mincho"/>
          <w:lang w:val="pt-BR"/>
        </w:rPr>
        <w:t xml:space="preserve"> </w:t>
      </w:r>
      <w:proofErr w:type="spellStart"/>
      <w:r w:rsidRPr="005D4335">
        <w:rPr>
          <w:rFonts w:eastAsia="MS Mincho"/>
          <w:lang w:val="pt-BR"/>
        </w:rPr>
        <w:t>quyết</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trừ</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chi </w:t>
      </w:r>
      <w:proofErr w:type="spellStart"/>
      <w:r w:rsidRPr="005D4335">
        <w:rPr>
          <w:rFonts w:eastAsia="MS Mincho"/>
          <w:lang w:val="pt-BR"/>
        </w:rPr>
        <w:t>tiết</w:t>
      </w:r>
      <w:proofErr w:type="spellEnd"/>
      <w:r w:rsidRPr="005D4335">
        <w:rPr>
          <w:rFonts w:eastAsia="MS Mincho"/>
          <w:lang w:val="pt-BR"/>
        </w:rPr>
        <w:t xml:space="preserve"> </w:t>
      </w:r>
      <w:proofErr w:type="spellStart"/>
      <w:r w:rsidRPr="005D4335">
        <w:rPr>
          <w:rFonts w:eastAsia="MS Mincho"/>
          <w:lang w:val="pt-BR"/>
        </w:rPr>
        <w:t>thuộc</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của</w:t>
      </w:r>
      <w:proofErr w:type="spellEnd"/>
      <w:r w:rsidRPr="005D4335">
        <w:rPr>
          <w:rFonts w:eastAsia="MS Mincho"/>
          <w:lang w:val="pt-BR"/>
        </w:rPr>
        <w:t xml:space="preserve"> </w:t>
      </w:r>
      <w:proofErr w:type="spellStart"/>
      <w:r w:rsidRPr="005D4335">
        <w:rPr>
          <w:rFonts w:eastAsia="MS Mincho"/>
          <w:lang w:val="pt-BR"/>
        </w:rPr>
        <w:t>Bộ</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và</w:t>
      </w:r>
      <w:proofErr w:type="spellEnd"/>
      <w:r w:rsidRPr="005D4335">
        <w:rPr>
          <w:rFonts w:eastAsia="MS Mincho"/>
          <w:lang w:val="pt-BR"/>
        </w:rPr>
        <w:t xml:space="preserve"> </w:t>
      </w:r>
      <w:proofErr w:type="spellStart"/>
      <w:r w:rsidRPr="005D4335">
        <w:rPr>
          <w:rFonts w:eastAsia="MS Mincho"/>
          <w:lang w:val="pt-BR"/>
        </w:rPr>
        <w:t>Truyền</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w:t>
      </w:r>
    </w:p>
    <w:p w14:paraId="077669DE" w14:textId="77777777"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d) </w:t>
      </w:r>
      <w:proofErr w:type="spellStart"/>
      <w:r w:rsidRPr="005D4335">
        <w:rPr>
          <w:rFonts w:eastAsia="MS Mincho"/>
          <w:lang w:val="pt-BR"/>
        </w:rPr>
        <w:t>Người</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quyết</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thành</w:t>
      </w:r>
      <w:proofErr w:type="spellEnd"/>
      <w:r w:rsidRPr="005D4335">
        <w:rPr>
          <w:rFonts w:eastAsia="MS Mincho"/>
          <w:lang w:val="pt-BR"/>
        </w:rPr>
        <w:t xml:space="preserve"> </w:t>
      </w:r>
      <w:proofErr w:type="spellStart"/>
      <w:r w:rsidRPr="005D4335">
        <w:rPr>
          <w:rFonts w:eastAsia="MS Mincho"/>
          <w:lang w:val="pt-BR"/>
        </w:rPr>
        <w:t>lập</w:t>
      </w:r>
      <w:proofErr w:type="spellEnd"/>
      <w:r w:rsidRPr="005D4335">
        <w:rPr>
          <w:rFonts w:eastAsia="MS Mincho"/>
          <w:lang w:val="pt-BR"/>
        </w:rPr>
        <w:t xml:space="preserve"> </w:t>
      </w:r>
      <w:proofErr w:type="spellStart"/>
      <w:r w:rsidRPr="005D4335">
        <w:rPr>
          <w:rFonts w:eastAsia="MS Mincho"/>
          <w:lang w:val="pt-BR"/>
        </w:rPr>
        <w:t>Hội</w:t>
      </w:r>
      <w:proofErr w:type="spellEnd"/>
      <w:r w:rsidRPr="005D4335">
        <w:rPr>
          <w:rFonts w:eastAsia="MS Mincho"/>
          <w:lang w:val="pt-BR"/>
        </w:rPr>
        <w:t xml:space="preserve"> </w:t>
      </w:r>
      <w:proofErr w:type="spellStart"/>
      <w:r w:rsidRPr="005D4335">
        <w:rPr>
          <w:rFonts w:eastAsia="MS Mincho"/>
          <w:lang w:val="pt-BR"/>
        </w:rPr>
        <w:t>đồng</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hoặc</w:t>
      </w:r>
      <w:proofErr w:type="spellEnd"/>
      <w:r w:rsidRPr="005D4335">
        <w:rPr>
          <w:rFonts w:eastAsia="MS Mincho"/>
          <w:lang w:val="pt-BR"/>
        </w:rPr>
        <w:t xml:space="preserve"> </w:t>
      </w:r>
      <w:proofErr w:type="spellStart"/>
      <w:r w:rsidRPr="005D4335">
        <w:rPr>
          <w:rFonts w:eastAsia="MS Mincho"/>
          <w:lang w:val="pt-BR"/>
        </w:rPr>
        <w:t>giao</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chuyên</w:t>
      </w:r>
      <w:proofErr w:type="spellEnd"/>
      <w:r w:rsidRPr="005D4335">
        <w:rPr>
          <w:rFonts w:eastAsia="MS Mincho"/>
          <w:lang w:val="pt-BR"/>
        </w:rPr>
        <w:t xml:space="preserve"> </w:t>
      </w:r>
      <w:proofErr w:type="spellStart"/>
      <w:r w:rsidRPr="005D4335">
        <w:rPr>
          <w:rFonts w:eastAsia="MS Mincho"/>
          <w:lang w:val="pt-BR"/>
        </w:rPr>
        <w:t>môn</w:t>
      </w:r>
      <w:proofErr w:type="spellEnd"/>
      <w:r w:rsidRPr="005D4335">
        <w:rPr>
          <w:rFonts w:eastAsia="MS Mincho"/>
          <w:lang w:val="pt-BR"/>
        </w:rPr>
        <w:t xml:space="preserve"> </w:t>
      </w:r>
      <w:proofErr w:type="spellStart"/>
      <w:r w:rsidRPr="005D4335">
        <w:rPr>
          <w:rFonts w:eastAsia="MS Mincho"/>
          <w:lang w:val="pt-BR"/>
        </w:rPr>
        <w:t>về</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nghệ</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trực</w:t>
      </w:r>
      <w:proofErr w:type="spellEnd"/>
      <w:r w:rsidRPr="005D4335">
        <w:rPr>
          <w:rFonts w:eastAsia="MS Mincho"/>
          <w:lang w:val="pt-BR"/>
        </w:rPr>
        <w:t xml:space="preserve"> </w:t>
      </w:r>
      <w:proofErr w:type="spellStart"/>
      <w:r w:rsidRPr="005D4335">
        <w:rPr>
          <w:rFonts w:eastAsia="MS Mincho"/>
          <w:lang w:val="pt-BR"/>
        </w:rPr>
        <w:t>thuộc</w:t>
      </w:r>
      <w:proofErr w:type="spellEnd"/>
      <w:r w:rsidRPr="005D4335">
        <w:rPr>
          <w:rFonts w:eastAsia="MS Mincho"/>
          <w:lang w:val="pt-BR"/>
        </w:rPr>
        <w:t xml:space="preserve"> </w:t>
      </w:r>
      <w:proofErr w:type="spellStart"/>
      <w:r w:rsidRPr="005D4335">
        <w:rPr>
          <w:rFonts w:eastAsia="MS Mincho"/>
          <w:lang w:val="pt-BR"/>
        </w:rPr>
        <w:t>cấp</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quyết</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chi </w:t>
      </w:r>
      <w:proofErr w:type="spellStart"/>
      <w:r w:rsidRPr="005D4335">
        <w:rPr>
          <w:rFonts w:eastAsia="MS Mincho"/>
          <w:lang w:val="pt-BR"/>
        </w:rPr>
        <w:t>tiết</w:t>
      </w:r>
      <w:proofErr w:type="spellEnd"/>
      <w:r w:rsidRPr="005D4335">
        <w:rPr>
          <w:rFonts w:eastAsia="MS Mincho"/>
          <w:lang w:val="pt-BR"/>
        </w:rPr>
        <w:t xml:space="preserve">, </w:t>
      </w:r>
      <w:proofErr w:type="spellStart"/>
      <w:r w:rsidRPr="005D4335">
        <w:rPr>
          <w:rFonts w:eastAsia="MS Mincho"/>
          <w:lang w:val="pt-BR"/>
        </w:rPr>
        <w:t>trừ</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chi </w:t>
      </w:r>
      <w:proofErr w:type="spellStart"/>
      <w:r w:rsidRPr="005D4335">
        <w:rPr>
          <w:rFonts w:eastAsia="MS Mincho"/>
          <w:lang w:val="pt-BR"/>
        </w:rPr>
        <w:t>tiết</w:t>
      </w:r>
      <w:proofErr w:type="spellEnd"/>
      <w:r w:rsidRPr="005D4335">
        <w:rPr>
          <w:rFonts w:eastAsia="MS Mincho"/>
          <w:lang w:val="pt-BR"/>
        </w:rPr>
        <w:t xml:space="preserve"> </w:t>
      </w:r>
      <w:proofErr w:type="spellStart"/>
      <w:r w:rsidRPr="005D4335">
        <w:rPr>
          <w:rFonts w:eastAsia="MS Mincho"/>
          <w:lang w:val="pt-BR"/>
        </w:rPr>
        <w:t>thuộc</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của</w:t>
      </w:r>
      <w:proofErr w:type="spellEnd"/>
      <w:r w:rsidRPr="005D4335">
        <w:rPr>
          <w:rFonts w:eastAsia="MS Mincho"/>
          <w:lang w:val="pt-BR"/>
        </w:rPr>
        <w:t xml:space="preserve"> </w:t>
      </w:r>
      <w:proofErr w:type="spellStart"/>
      <w:r w:rsidRPr="005D4335">
        <w:rPr>
          <w:rFonts w:eastAsia="MS Mincho"/>
          <w:lang w:val="pt-BR"/>
        </w:rPr>
        <w:t>Bộ</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và</w:t>
      </w:r>
      <w:proofErr w:type="spellEnd"/>
      <w:r w:rsidRPr="005D4335">
        <w:rPr>
          <w:rFonts w:eastAsia="MS Mincho"/>
          <w:lang w:val="pt-BR"/>
        </w:rPr>
        <w:t xml:space="preserve"> </w:t>
      </w:r>
      <w:proofErr w:type="spellStart"/>
      <w:r w:rsidRPr="005D4335">
        <w:rPr>
          <w:rFonts w:eastAsia="MS Mincho"/>
          <w:lang w:val="pt-BR"/>
        </w:rPr>
        <w:t>Truyền</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hoặc</w:t>
      </w:r>
      <w:proofErr w:type="spellEnd"/>
      <w:r w:rsidRPr="005D4335">
        <w:rPr>
          <w:rFonts w:eastAsia="MS Mincho"/>
          <w:lang w:val="pt-BR"/>
        </w:rPr>
        <w:t xml:space="preserve"> </w:t>
      </w:r>
      <w:proofErr w:type="spellStart"/>
      <w:r w:rsidRPr="005D4335">
        <w:rPr>
          <w:rFonts w:eastAsia="MS Mincho"/>
          <w:lang w:val="pt-BR"/>
        </w:rPr>
        <w:t>thuộc</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điểm</w:t>
      </w:r>
      <w:proofErr w:type="spellEnd"/>
      <w:r w:rsidRPr="005D4335">
        <w:rPr>
          <w:rFonts w:eastAsia="MS Mincho"/>
          <w:lang w:val="pt-BR"/>
        </w:rPr>
        <w:t xml:space="preserve"> c </w:t>
      </w:r>
      <w:proofErr w:type="spellStart"/>
      <w:r w:rsidRPr="005D4335">
        <w:rPr>
          <w:rFonts w:eastAsia="MS Mincho"/>
          <w:lang w:val="pt-BR"/>
        </w:rPr>
        <w:t>khoản</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w:t>
      </w:r>
    </w:p>
    <w:p w14:paraId="64C81A93" w14:textId="77777777"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đ) Trong </w:t>
      </w:r>
      <w:proofErr w:type="spellStart"/>
      <w:r w:rsidRPr="005D4335">
        <w:rPr>
          <w:rFonts w:eastAsia="MS Mincho"/>
          <w:lang w:val="pt-BR"/>
        </w:rPr>
        <w:t>trường</w:t>
      </w:r>
      <w:proofErr w:type="spellEnd"/>
      <w:r w:rsidRPr="005D4335">
        <w:rPr>
          <w:rFonts w:eastAsia="MS Mincho"/>
          <w:lang w:val="pt-BR"/>
        </w:rPr>
        <w:t xml:space="preserve"> </w:t>
      </w:r>
      <w:proofErr w:type="spellStart"/>
      <w:r w:rsidRPr="005D4335">
        <w:rPr>
          <w:rFonts w:eastAsia="MS Mincho"/>
          <w:lang w:val="pt-BR"/>
        </w:rPr>
        <w:t>hợp</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chi </w:t>
      </w:r>
      <w:proofErr w:type="spellStart"/>
      <w:r w:rsidRPr="005D4335">
        <w:rPr>
          <w:rFonts w:eastAsia="MS Mincho"/>
          <w:lang w:val="pt-BR"/>
        </w:rPr>
        <w:t>tiết</w:t>
      </w:r>
      <w:proofErr w:type="spellEnd"/>
      <w:r w:rsidRPr="005D4335">
        <w:rPr>
          <w:rFonts w:eastAsia="MS Mincho"/>
          <w:lang w:val="pt-BR"/>
        </w:rPr>
        <w:t xml:space="preserve"> </w:t>
      </w:r>
      <w:proofErr w:type="spellStart"/>
      <w:r w:rsidRPr="005D4335">
        <w:rPr>
          <w:rFonts w:eastAsia="MS Mincho"/>
          <w:lang w:val="pt-BR"/>
        </w:rPr>
        <w:t>đồng</w:t>
      </w:r>
      <w:proofErr w:type="spellEnd"/>
      <w:r w:rsidRPr="005D4335">
        <w:rPr>
          <w:rFonts w:eastAsia="MS Mincho"/>
          <w:lang w:val="pt-BR"/>
        </w:rPr>
        <w:t xml:space="preserve"> </w:t>
      </w:r>
      <w:proofErr w:type="spellStart"/>
      <w:r w:rsidRPr="005D4335">
        <w:rPr>
          <w:rFonts w:eastAsia="MS Mincho"/>
          <w:lang w:val="pt-BR"/>
        </w:rPr>
        <w:t>thời</w:t>
      </w:r>
      <w:proofErr w:type="spellEnd"/>
      <w:r w:rsidRPr="005D4335">
        <w:rPr>
          <w:rFonts w:eastAsia="MS Mincho"/>
          <w:lang w:val="pt-BR"/>
        </w:rPr>
        <w:t xml:space="preserve"> </w:t>
      </w:r>
      <w:proofErr w:type="spellStart"/>
      <w:r w:rsidRPr="005D4335">
        <w:rPr>
          <w:rFonts w:eastAsia="MS Mincho"/>
          <w:lang w:val="pt-BR"/>
        </w:rPr>
        <w:t>là</w:t>
      </w:r>
      <w:proofErr w:type="spellEnd"/>
      <w:r w:rsidRPr="005D4335">
        <w:rPr>
          <w:rFonts w:eastAsia="MS Mincho"/>
          <w:lang w:val="pt-BR"/>
        </w:rPr>
        <w:t xml:space="preserve"> </w:t>
      </w:r>
      <w:proofErr w:type="spellStart"/>
      <w:r w:rsidRPr="005D4335">
        <w:rPr>
          <w:rFonts w:eastAsia="MS Mincho"/>
          <w:lang w:val="pt-BR"/>
        </w:rPr>
        <w:t>chủ</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lastRenderedPageBreak/>
        <w:t>tư</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chi </w:t>
      </w:r>
      <w:proofErr w:type="spellStart"/>
      <w:r w:rsidRPr="005D4335">
        <w:rPr>
          <w:rFonts w:eastAsia="MS Mincho"/>
          <w:lang w:val="pt-BR"/>
        </w:rPr>
        <w:t>tiết</w:t>
      </w:r>
      <w:proofErr w:type="spellEnd"/>
      <w:r w:rsidRPr="005D4335">
        <w:rPr>
          <w:rFonts w:eastAsia="MS Mincho"/>
          <w:lang w:val="pt-BR"/>
        </w:rPr>
        <w:t xml:space="preserve"> </w:t>
      </w:r>
      <w:proofErr w:type="spellStart"/>
      <w:r w:rsidRPr="005D4335">
        <w:rPr>
          <w:rFonts w:eastAsia="MS Mincho"/>
          <w:lang w:val="pt-BR"/>
        </w:rPr>
        <w:t>thành</w:t>
      </w:r>
      <w:proofErr w:type="spellEnd"/>
      <w:r w:rsidRPr="005D4335">
        <w:rPr>
          <w:rFonts w:eastAsia="MS Mincho"/>
          <w:lang w:val="pt-BR"/>
        </w:rPr>
        <w:t xml:space="preserve"> </w:t>
      </w:r>
      <w:proofErr w:type="spellStart"/>
      <w:r w:rsidRPr="005D4335">
        <w:rPr>
          <w:rFonts w:eastAsia="MS Mincho"/>
          <w:lang w:val="pt-BR"/>
        </w:rPr>
        <w:t>lập</w:t>
      </w:r>
      <w:proofErr w:type="spellEnd"/>
      <w:r w:rsidRPr="005D4335">
        <w:rPr>
          <w:rFonts w:eastAsia="MS Mincho"/>
          <w:lang w:val="pt-BR"/>
        </w:rPr>
        <w:t xml:space="preserve"> </w:t>
      </w:r>
      <w:proofErr w:type="spellStart"/>
      <w:r w:rsidRPr="005D4335">
        <w:rPr>
          <w:rFonts w:eastAsia="MS Mincho"/>
          <w:lang w:val="pt-BR"/>
        </w:rPr>
        <w:t>hội</w:t>
      </w:r>
      <w:proofErr w:type="spellEnd"/>
      <w:r w:rsidRPr="005D4335">
        <w:rPr>
          <w:rFonts w:eastAsia="MS Mincho"/>
          <w:lang w:val="pt-BR"/>
        </w:rPr>
        <w:t xml:space="preserve"> </w:t>
      </w:r>
      <w:proofErr w:type="spellStart"/>
      <w:r w:rsidRPr="005D4335">
        <w:rPr>
          <w:rFonts w:eastAsia="MS Mincho"/>
          <w:lang w:val="pt-BR"/>
        </w:rPr>
        <w:t>đồng</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để</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hoặc</w:t>
      </w:r>
      <w:proofErr w:type="spellEnd"/>
      <w:r w:rsidRPr="005D4335">
        <w:rPr>
          <w:rFonts w:eastAsia="MS Mincho"/>
          <w:lang w:val="pt-BR"/>
        </w:rPr>
        <w:t xml:space="preserve"> </w:t>
      </w:r>
      <w:proofErr w:type="spellStart"/>
      <w:r w:rsidRPr="005D4335">
        <w:rPr>
          <w:rFonts w:eastAsia="MS Mincho"/>
          <w:lang w:val="pt-BR"/>
        </w:rPr>
        <w:t>người</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quyết</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giao</w:t>
      </w:r>
      <w:proofErr w:type="spellEnd"/>
      <w:r w:rsidRPr="005D4335">
        <w:rPr>
          <w:rFonts w:eastAsia="MS Mincho"/>
          <w:lang w:val="pt-BR"/>
        </w:rPr>
        <w:t xml:space="preserve"> </w:t>
      </w:r>
      <w:proofErr w:type="spellStart"/>
      <w:r w:rsidRPr="005D4335">
        <w:rPr>
          <w:rFonts w:eastAsia="MS Mincho"/>
          <w:lang w:val="pt-BR"/>
        </w:rPr>
        <w:t>cho</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chuyên</w:t>
      </w:r>
      <w:proofErr w:type="spellEnd"/>
      <w:r w:rsidRPr="005D4335">
        <w:rPr>
          <w:rFonts w:eastAsia="MS Mincho"/>
          <w:lang w:val="pt-BR"/>
        </w:rPr>
        <w:t xml:space="preserve"> </w:t>
      </w:r>
      <w:proofErr w:type="spellStart"/>
      <w:r w:rsidRPr="005D4335">
        <w:rPr>
          <w:rFonts w:eastAsia="MS Mincho"/>
          <w:lang w:val="pt-BR"/>
        </w:rPr>
        <w:t>môn</w:t>
      </w:r>
      <w:proofErr w:type="spellEnd"/>
      <w:r w:rsidRPr="005D4335">
        <w:rPr>
          <w:rFonts w:eastAsia="MS Mincho"/>
          <w:lang w:val="pt-BR"/>
        </w:rPr>
        <w:t xml:space="preserve"> </w:t>
      </w:r>
      <w:proofErr w:type="spellStart"/>
      <w:r w:rsidRPr="005D4335">
        <w:rPr>
          <w:rFonts w:eastAsia="MS Mincho"/>
          <w:lang w:val="pt-BR"/>
        </w:rPr>
        <w:t>khác</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chi </w:t>
      </w:r>
      <w:proofErr w:type="spellStart"/>
      <w:r w:rsidRPr="005D4335">
        <w:rPr>
          <w:rFonts w:eastAsia="MS Mincho"/>
          <w:lang w:val="pt-BR"/>
        </w:rPr>
        <w:t>tiết</w:t>
      </w:r>
      <w:proofErr w:type="spellEnd"/>
      <w:r w:rsidRPr="005D4335">
        <w:rPr>
          <w:rFonts w:eastAsia="MS Mincho"/>
          <w:lang w:val="pt-BR"/>
        </w:rPr>
        <w:t>;</w:t>
      </w:r>
    </w:p>
    <w:p w14:paraId="6BB06AB1" w14:textId="77777777"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chi </w:t>
      </w:r>
      <w:proofErr w:type="spellStart"/>
      <w:r w:rsidRPr="005D4335">
        <w:rPr>
          <w:rFonts w:eastAsia="MS Mincho"/>
          <w:lang w:val="pt-BR"/>
        </w:rPr>
        <w:t>tiết</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điểm</w:t>
      </w:r>
      <w:proofErr w:type="spellEnd"/>
      <w:r w:rsidRPr="005D4335">
        <w:rPr>
          <w:rFonts w:eastAsia="MS Mincho"/>
          <w:lang w:val="pt-BR"/>
        </w:rPr>
        <w:t xml:space="preserve"> b, c, d, đ </w:t>
      </w:r>
      <w:proofErr w:type="spellStart"/>
      <w:r w:rsidRPr="005D4335">
        <w:rPr>
          <w:rFonts w:eastAsia="MS Mincho"/>
          <w:lang w:val="pt-BR"/>
        </w:rPr>
        <w:t>khoản</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trách</w:t>
      </w:r>
      <w:proofErr w:type="spellEnd"/>
      <w:r w:rsidRPr="005D4335">
        <w:rPr>
          <w:rFonts w:eastAsia="MS Mincho"/>
          <w:lang w:val="pt-BR"/>
        </w:rPr>
        <w:t xml:space="preserve"> </w:t>
      </w:r>
      <w:proofErr w:type="spellStart"/>
      <w:r w:rsidRPr="005D4335">
        <w:rPr>
          <w:rFonts w:eastAsia="MS Mincho"/>
          <w:lang w:val="pt-BR"/>
        </w:rPr>
        <w:t>nhiệm</w:t>
      </w:r>
      <w:proofErr w:type="spellEnd"/>
      <w:r w:rsidRPr="005D4335">
        <w:rPr>
          <w:rFonts w:eastAsia="MS Mincho"/>
          <w:lang w:val="pt-BR"/>
        </w:rPr>
        <w:t xml:space="preserve"> </w:t>
      </w:r>
      <w:proofErr w:type="spellStart"/>
      <w:r w:rsidRPr="005D4335">
        <w:rPr>
          <w:rFonts w:eastAsia="MS Mincho"/>
          <w:lang w:val="pt-BR"/>
        </w:rPr>
        <w:t>gửi</w:t>
      </w:r>
      <w:proofErr w:type="spellEnd"/>
      <w:r w:rsidRPr="005D4335">
        <w:rPr>
          <w:rFonts w:eastAsia="MS Mincho"/>
          <w:lang w:val="pt-BR"/>
        </w:rPr>
        <w:t xml:space="preserve"> ý </w:t>
      </w:r>
      <w:proofErr w:type="spellStart"/>
      <w:r w:rsidRPr="005D4335">
        <w:rPr>
          <w:rFonts w:eastAsia="MS Mincho"/>
          <w:lang w:val="pt-BR"/>
        </w:rPr>
        <w:t>kiến</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thiết</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chi </w:t>
      </w:r>
      <w:proofErr w:type="spellStart"/>
      <w:r w:rsidRPr="005D4335">
        <w:rPr>
          <w:rFonts w:eastAsia="MS Mincho"/>
          <w:lang w:val="pt-BR"/>
        </w:rPr>
        <w:t>tiết</w:t>
      </w:r>
      <w:proofErr w:type="spellEnd"/>
      <w:r w:rsidRPr="005D4335">
        <w:rPr>
          <w:rFonts w:eastAsia="MS Mincho"/>
          <w:lang w:val="pt-BR"/>
        </w:rPr>
        <w:t xml:space="preserve"> </w:t>
      </w:r>
      <w:proofErr w:type="spellStart"/>
      <w:r w:rsidRPr="005D4335">
        <w:rPr>
          <w:rFonts w:eastAsia="MS Mincho"/>
          <w:lang w:val="pt-BR"/>
        </w:rPr>
        <w:t>cho</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mối</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 xml:space="preserve"> </w:t>
      </w:r>
      <w:proofErr w:type="spellStart"/>
      <w:r w:rsidRPr="005D4335">
        <w:rPr>
          <w:rFonts w:eastAsia="MS Mincho"/>
          <w:lang w:val="pt-BR"/>
        </w:rPr>
        <w:t>để</w:t>
      </w:r>
      <w:proofErr w:type="spellEnd"/>
      <w:r w:rsidRPr="005D4335">
        <w:rPr>
          <w:rFonts w:eastAsia="MS Mincho"/>
          <w:lang w:val="pt-BR"/>
        </w:rPr>
        <w:t xml:space="preserve"> </w:t>
      </w:r>
      <w:proofErr w:type="spellStart"/>
      <w:r w:rsidRPr="005D4335">
        <w:rPr>
          <w:rFonts w:eastAsia="MS Mincho"/>
          <w:lang w:val="pt-BR"/>
        </w:rPr>
        <w:t>tổng</w:t>
      </w:r>
      <w:proofErr w:type="spellEnd"/>
      <w:r w:rsidRPr="005D4335">
        <w:rPr>
          <w:rFonts w:eastAsia="MS Mincho"/>
          <w:lang w:val="pt-BR"/>
        </w:rPr>
        <w:t xml:space="preserve"> </w:t>
      </w:r>
      <w:proofErr w:type="spellStart"/>
      <w:r w:rsidRPr="005D4335">
        <w:rPr>
          <w:rFonts w:eastAsia="MS Mincho"/>
          <w:lang w:val="pt-BR"/>
        </w:rPr>
        <w:t>hợp</w:t>
      </w:r>
      <w:proofErr w:type="spellEnd"/>
      <w:r w:rsidRPr="005D4335">
        <w:rPr>
          <w:rFonts w:eastAsia="MS Mincho"/>
          <w:lang w:val="pt-BR"/>
        </w:rPr>
        <w:t xml:space="preserve"> ý </w:t>
      </w:r>
      <w:proofErr w:type="spellStart"/>
      <w:r w:rsidRPr="005D4335">
        <w:rPr>
          <w:rFonts w:eastAsia="MS Mincho"/>
          <w:lang w:val="pt-BR"/>
        </w:rPr>
        <w:t>kiến</w:t>
      </w:r>
      <w:proofErr w:type="spellEnd"/>
      <w:r w:rsidRPr="005D4335">
        <w:rPr>
          <w:rFonts w:eastAsia="MS Mincho"/>
          <w:lang w:val="pt-BR"/>
        </w:rPr>
        <w:t xml:space="preserve"> </w:t>
      </w:r>
      <w:proofErr w:type="spellStart"/>
      <w:r w:rsidRPr="005D4335">
        <w:rPr>
          <w:rFonts w:eastAsia="MS Mincho"/>
          <w:lang w:val="pt-BR"/>
        </w:rPr>
        <w:t>khi</w:t>
      </w:r>
      <w:proofErr w:type="spellEnd"/>
      <w:r w:rsidRPr="005D4335">
        <w:rPr>
          <w:rFonts w:eastAsia="MS Mincho"/>
          <w:lang w:val="pt-BR"/>
        </w:rPr>
        <w:t xml:space="preserve"> </w:t>
      </w:r>
      <w:proofErr w:type="spellStart"/>
      <w:r w:rsidRPr="005D4335">
        <w:rPr>
          <w:rFonts w:eastAsia="MS Mincho"/>
          <w:lang w:val="pt-BR"/>
        </w:rPr>
        <w:t>thực</w:t>
      </w:r>
      <w:proofErr w:type="spellEnd"/>
      <w:r w:rsidRPr="005D4335">
        <w:rPr>
          <w:rFonts w:eastAsia="MS Mincho"/>
          <w:lang w:val="pt-BR"/>
        </w:rPr>
        <w:t xml:space="preserve"> </w:t>
      </w:r>
      <w:proofErr w:type="spellStart"/>
      <w:r w:rsidRPr="005D4335">
        <w:rPr>
          <w:rFonts w:eastAsia="MS Mincho"/>
          <w:lang w:val="pt-BR"/>
        </w:rPr>
        <w:t>hiện</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án</w:t>
      </w:r>
      <w:proofErr w:type="spellEnd"/>
      <w:r w:rsidRPr="005D4335">
        <w:rPr>
          <w:rFonts w:eastAsia="MS Mincho"/>
          <w:lang w:val="pt-BR"/>
        </w:rPr>
        <w:t>.</w:t>
      </w:r>
    </w:p>
    <w:p w14:paraId="69F9FAB7" w14:textId="77D2D302"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7. </w:t>
      </w:r>
      <w:proofErr w:type="spellStart"/>
      <w:r w:rsidR="00E4046A">
        <w:rPr>
          <w:rFonts w:eastAsia="MS Mincho"/>
          <w:lang w:val="pt-BR"/>
        </w:rPr>
        <w:t>Trình</w:t>
      </w:r>
      <w:proofErr w:type="spellEnd"/>
      <w:r w:rsidR="00E4046A">
        <w:rPr>
          <w:rFonts w:eastAsia="MS Mincho"/>
          <w:lang w:val="pt-BR"/>
        </w:rPr>
        <w:t xml:space="preserve"> </w:t>
      </w:r>
      <w:proofErr w:type="spellStart"/>
      <w:r w:rsidR="00E4046A">
        <w:rPr>
          <w:rFonts w:eastAsia="MS Mincho"/>
          <w:lang w:val="pt-BR"/>
        </w:rPr>
        <w:t>tự</w:t>
      </w:r>
      <w:proofErr w:type="spellEnd"/>
      <w:r w:rsidR="00E4046A">
        <w:rPr>
          <w:rFonts w:eastAsia="MS Mincho"/>
          <w:lang w:val="pt-BR"/>
        </w:rPr>
        <w:t xml:space="preserve">, </w:t>
      </w:r>
      <w:proofErr w:type="spellStart"/>
      <w:r w:rsidR="00E4046A">
        <w:rPr>
          <w:rFonts w:eastAsia="MS Mincho"/>
          <w:lang w:val="pt-BR"/>
        </w:rPr>
        <w:t>thủ</w:t>
      </w:r>
      <w:proofErr w:type="spellEnd"/>
      <w:r w:rsidR="00E4046A">
        <w:rPr>
          <w:rFonts w:eastAsia="MS Mincho"/>
          <w:lang w:val="pt-BR"/>
        </w:rPr>
        <w:t xml:space="preserve"> </w:t>
      </w:r>
      <w:proofErr w:type="spellStart"/>
      <w:r w:rsidR="00E4046A">
        <w:rPr>
          <w:rFonts w:eastAsia="MS Mincho"/>
          <w:lang w:val="pt-BR"/>
        </w:rPr>
        <w:t>tục</w:t>
      </w:r>
      <w:proofErr w:type="spellEnd"/>
      <w:r w:rsidRPr="005D4335">
        <w:rPr>
          <w:rFonts w:eastAsia="MS Mincho"/>
          <w:lang w:val="pt-BR"/>
        </w:rPr>
        <w:t xml:space="preserve"> </w:t>
      </w:r>
      <w:proofErr w:type="spellStart"/>
      <w:r w:rsidRPr="005D4335">
        <w:rPr>
          <w:rFonts w:eastAsia="MS Mincho"/>
          <w:lang w:val="pt-BR"/>
        </w:rPr>
        <w:t>lập</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toán</w:t>
      </w:r>
      <w:proofErr w:type="spellEnd"/>
      <w:r w:rsidRPr="005D4335">
        <w:rPr>
          <w:rFonts w:eastAsia="MS Mincho"/>
          <w:lang w:val="pt-BR"/>
        </w:rPr>
        <w:t xml:space="preserve">, </w:t>
      </w:r>
      <w:proofErr w:type="spellStart"/>
      <w:r w:rsidRPr="005D4335">
        <w:rPr>
          <w:rFonts w:eastAsia="MS Mincho"/>
          <w:lang w:val="pt-BR"/>
        </w:rPr>
        <w:t>phân</w:t>
      </w:r>
      <w:proofErr w:type="spellEnd"/>
      <w:r w:rsidRPr="005D4335">
        <w:rPr>
          <w:rFonts w:eastAsia="MS Mincho"/>
          <w:lang w:val="pt-BR"/>
        </w:rPr>
        <w:t xml:space="preserve"> </w:t>
      </w:r>
      <w:proofErr w:type="spellStart"/>
      <w:r w:rsidRPr="005D4335">
        <w:rPr>
          <w:rFonts w:eastAsia="MS Mincho"/>
          <w:lang w:val="pt-BR"/>
        </w:rPr>
        <w:t>bổ</w:t>
      </w:r>
      <w:proofErr w:type="spellEnd"/>
      <w:r w:rsidRPr="005D4335">
        <w:rPr>
          <w:rFonts w:eastAsia="MS Mincho"/>
          <w:lang w:val="pt-BR"/>
        </w:rPr>
        <w:t xml:space="preserve"> </w:t>
      </w:r>
      <w:proofErr w:type="spellStart"/>
      <w:r w:rsidRPr="005D4335">
        <w:rPr>
          <w:rFonts w:eastAsia="MS Mincho"/>
          <w:lang w:val="pt-BR"/>
        </w:rPr>
        <w:t>dự</w:t>
      </w:r>
      <w:proofErr w:type="spellEnd"/>
      <w:r w:rsidRPr="005D4335">
        <w:rPr>
          <w:rFonts w:eastAsia="MS Mincho"/>
          <w:lang w:val="pt-BR"/>
        </w:rPr>
        <w:t xml:space="preserve"> </w:t>
      </w:r>
      <w:proofErr w:type="spellStart"/>
      <w:r w:rsidRPr="005D4335">
        <w:rPr>
          <w:rFonts w:eastAsia="MS Mincho"/>
          <w:lang w:val="pt-BR"/>
        </w:rPr>
        <w:t>toán</w:t>
      </w:r>
      <w:proofErr w:type="spellEnd"/>
      <w:r w:rsidRPr="005D4335">
        <w:rPr>
          <w:rFonts w:eastAsia="MS Mincho"/>
          <w:lang w:val="pt-BR"/>
        </w:rPr>
        <w:t xml:space="preserve"> </w:t>
      </w:r>
      <w:proofErr w:type="spellStart"/>
      <w:r w:rsidRPr="005D4335">
        <w:rPr>
          <w:rFonts w:eastAsia="MS Mincho"/>
          <w:lang w:val="pt-BR"/>
        </w:rPr>
        <w:t>kinh</w:t>
      </w:r>
      <w:proofErr w:type="spellEnd"/>
      <w:r w:rsidRPr="005D4335">
        <w:rPr>
          <w:rFonts w:eastAsia="MS Mincho"/>
          <w:lang w:val="pt-BR"/>
        </w:rPr>
        <w:t xml:space="preserve"> </w:t>
      </w:r>
      <w:proofErr w:type="spellStart"/>
      <w:r w:rsidRPr="005D4335">
        <w:rPr>
          <w:rFonts w:eastAsia="MS Mincho"/>
          <w:lang w:val="pt-BR"/>
        </w:rPr>
        <w:t>phí</w:t>
      </w:r>
      <w:proofErr w:type="spellEnd"/>
      <w:r w:rsidRPr="005D4335">
        <w:rPr>
          <w:rFonts w:eastAsia="MS Mincho"/>
          <w:lang w:val="pt-BR"/>
        </w:rPr>
        <w:t xml:space="preserve">, </w:t>
      </w:r>
      <w:proofErr w:type="spellStart"/>
      <w:r w:rsidRPr="005D4335">
        <w:rPr>
          <w:rFonts w:eastAsia="MS Mincho"/>
          <w:lang w:val="pt-BR"/>
        </w:rPr>
        <w:t>thanh</w:t>
      </w:r>
      <w:proofErr w:type="spellEnd"/>
      <w:r w:rsidRPr="005D4335">
        <w:rPr>
          <w:rFonts w:eastAsia="MS Mincho"/>
          <w:lang w:val="pt-BR"/>
        </w:rPr>
        <w:t xml:space="preserve"> </w:t>
      </w:r>
      <w:proofErr w:type="spellStart"/>
      <w:r w:rsidRPr="005D4335">
        <w:rPr>
          <w:rFonts w:eastAsia="MS Mincho"/>
          <w:lang w:val="pt-BR"/>
        </w:rPr>
        <w:t>quyết</w:t>
      </w:r>
      <w:proofErr w:type="spellEnd"/>
      <w:r w:rsidRPr="005D4335">
        <w:rPr>
          <w:rFonts w:eastAsia="MS Mincho"/>
          <w:lang w:val="pt-BR"/>
        </w:rPr>
        <w:t xml:space="preserve"> </w:t>
      </w:r>
      <w:proofErr w:type="spellStart"/>
      <w:r w:rsidRPr="005D4335">
        <w:rPr>
          <w:rFonts w:eastAsia="MS Mincho"/>
          <w:lang w:val="pt-BR"/>
        </w:rPr>
        <w:t>toán</w:t>
      </w:r>
      <w:proofErr w:type="spellEnd"/>
      <w:r w:rsidRPr="005D4335">
        <w:rPr>
          <w:rFonts w:eastAsia="MS Mincho"/>
          <w:lang w:val="pt-BR"/>
        </w:rPr>
        <w:t xml:space="preserve"> </w:t>
      </w:r>
      <w:proofErr w:type="spellStart"/>
      <w:r w:rsidRPr="005D4335">
        <w:rPr>
          <w:rFonts w:eastAsia="MS Mincho"/>
          <w:lang w:val="pt-BR"/>
        </w:rPr>
        <w:t>hoạt</w:t>
      </w:r>
      <w:proofErr w:type="spellEnd"/>
      <w:r w:rsidRPr="005D4335">
        <w:rPr>
          <w:rFonts w:eastAsia="MS Mincho"/>
          <w:lang w:val="pt-BR"/>
        </w:rPr>
        <w:t xml:space="preserve"> </w:t>
      </w:r>
      <w:proofErr w:type="spellStart"/>
      <w:r w:rsidRPr="005D4335">
        <w:rPr>
          <w:rFonts w:eastAsia="MS Mincho"/>
          <w:lang w:val="pt-BR"/>
        </w:rPr>
        <w:t>động</w:t>
      </w:r>
      <w:proofErr w:type="spellEnd"/>
      <w:r w:rsidRPr="005D4335">
        <w:rPr>
          <w:rFonts w:eastAsia="MS Mincho"/>
          <w:lang w:val="pt-BR"/>
        </w:rPr>
        <w:t xml:space="preserve"> </w:t>
      </w:r>
      <w:proofErr w:type="spellStart"/>
      <w:r w:rsidRPr="005D4335">
        <w:rPr>
          <w:rFonts w:eastAsia="MS Mincho"/>
          <w:lang w:val="pt-BR"/>
        </w:rPr>
        <w:t>ứng</w:t>
      </w:r>
      <w:proofErr w:type="spellEnd"/>
      <w:r w:rsidRPr="005D4335">
        <w:rPr>
          <w:rFonts w:eastAsia="MS Mincho"/>
          <w:lang w:val="pt-BR"/>
        </w:rPr>
        <w:t xml:space="preserve"> </w:t>
      </w:r>
      <w:proofErr w:type="spellStart"/>
      <w:r w:rsidRPr="005D4335">
        <w:rPr>
          <w:rFonts w:eastAsia="MS Mincho"/>
          <w:lang w:val="pt-BR"/>
        </w:rPr>
        <w:t>dụng</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nghệ</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khoản</w:t>
      </w:r>
      <w:proofErr w:type="spellEnd"/>
      <w:r w:rsidRPr="005D4335">
        <w:rPr>
          <w:rFonts w:eastAsia="MS Mincho"/>
          <w:lang w:val="pt-BR"/>
        </w:rPr>
        <w:t xml:space="preserve"> 1, </w:t>
      </w:r>
      <w:proofErr w:type="spellStart"/>
      <w:r w:rsidRPr="005D4335">
        <w:rPr>
          <w:rFonts w:eastAsia="MS Mincho"/>
          <w:lang w:val="pt-BR"/>
        </w:rPr>
        <w:t>khoản</w:t>
      </w:r>
      <w:proofErr w:type="spellEnd"/>
      <w:r w:rsidRPr="005D4335">
        <w:rPr>
          <w:rFonts w:eastAsia="MS Mincho"/>
          <w:lang w:val="pt-BR"/>
        </w:rPr>
        <w:t xml:space="preserve"> 2 </w:t>
      </w:r>
      <w:proofErr w:type="spellStart"/>
      <w:r w:rsidRPr="005D4335">
        <w:rPr>
          <w:rFonts w:eastAsia="MS Mincho"/>
          <w:lang w:val="pt-BR"/>
        </w:rPr>
        <w:t>và</w:t>
      </w:r>
      <w:proofErr w:type="spellEnd"/>
      <w:r w:rsidRPr="005D4335">
        <w:rPr>
          <w:rFonts w:eastAsia="MS Mincho"/>
          <w:lang w:val="pt-BR"/>
        </w:rPr>
        <w:t xml:space="preserve"> </w:t>
      </w:r>
      <w:proofErr w:type="spellStart"/>
      <w:r w:rsidRPr="005D4335">
        <w:rPr>
          <w:rFonts w:eastAsia="MS Mincho"/>
          <w:lang w:val="pt-BR"/>
        </w:rPr>
        <w:t>khoản</w:t>
      </w:r>
      <w:proofErr w:type="spellEnd"/>
      <w:r w:rsidRPr="005D4335">
        <w:rPr>
          <w:rFonts w:eastAsia="MS Mincho"/>
          <w:lang w:val="pt-BR"/>
        </w:rPr>
        <w:t xml:space="preserve"> 3 </w:t>
      </w:r>
      <w:proofErr w:type="spellStart"/>
      <w:r w:rsidRPr="005D4335">
        <w:rPr>
          <w:rFonts w:eastAsia="MS Mincho"/>
          <w:lang w:val="pt-BR"/>
        </w:rPr>
        <w:t>Điều</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 xml:space="preserve"> </w:t>
      </w:r>
      <w:proofErr w:type="spellStart"/>
      <w:r w:rsidRPr="005D4335">
        <w:rPr>
          <w:rFonts w:eastAsia="MS Mincho"/>
          <w:lang w:val="pt-BR"/>
        </w:rPr>
        <w:t>được</w:t>
      </w:r>
      <w:proofErr w:type="spellEnd"/>
      <w:r w:rsidRPr="005D4335">
        <w:rPr>
          <w:rFonts w:eastAsia="MS Mincho"/>
          <w:lang w:val="pt-BR"/>
        </w:rPr>
        <w:t xml:space="preserve"> </w:t>
      </w:r>
      <w:proofErr w:type="spellStart"/>
      <w:r w:rsidRPr="005D4335">
        <w:rPr>
          <w:rFonts w:eastAsia="MS Mincho"/>
          <w:lang w:val="pt-BR"/>
        </w:rPr>
        <w:t>thực</w:t>
      </w:r>
      <w:proofErr w:type="spellEnd"/>
      <w:r w:rsidRPr="005D4335">
        <w:rPr>
          <w:rFonts w:eastAsia="MS Mincho"/>
          <w:lang w:val="pt-BR"/>
        </w:rPr>
        <w:t xml:space="preserve"> </w:t>
      </w:r>
      <w:proofErr w:type="spellStart"/>
      <w:r w:rsidRPr="005D4335">
        <w:rPr>
          <w:rFonts w:eastAsia="MS Mincho"/>
          <w:lang w:val="pt-BR"/>
        </w:rPr>
        <w:t>hiện</w:t>
      </w:r>
      <w:proofErr w:type="spellEnd"/>
      <w:r w:rsidRPr="005D4335">
        <w:rPr>
          <w:rFonts w:eastAsia="MS Mincho"/>
          <w:lang w:val="pt-BR"/>
        </w:rPr>
        <w:t xml:space="preserve"> </w:t>
      </w:r>
      <w:proofErr w:type="spellStart"/>
      <w:r w:rsidRPr="005D4335">
        <w:rPr>
          <w:rFonts w:eastAsia="MS Mincho"/>
          <w:lang w:val="pt-BR"/>
        </w:rPr>
        <w:t>theo</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của</w:t>
      </w:r>
      <w:proofErr w:type="spellEnd"/>
      <w:r w:rsidRPr="005D4335">
        <w:rPr>
          <w:rFonts w:eastAsia="MS Mincho"/>
          <w:lang w:val="pt-BR"/>
        </w:rPr>
        <w:t xml:space="preserve"> </w:t>
      </w:r>
      <w:proofErr w:type="spellStart"/>
      <w:r w:rsidRPr="005D4335">
        <w:rPr>
          <w:rFonts w:eastAsia="MS Mincho"/>
          <w:lang w:val="pt-BR"/>
        </w:rPr>
        <w:t>pháp</w:t>
      </w:r>
      <w:proofErr w:type="spellEnd"/>
      <w:r w:rsidRPr="005D4335">
        <w:rPr>
          <w:rFonts w:eastAsia="MS Mincho"/>
          <w:lang w:val="pt-BR"/>
        </w:rPr>
        <w:t xml:space="preserve"> </w:t>
      </w:r>
      <w:proofErr w:type="spellStart"/>
      <w:r w:rsidRPr="005D4335">
        <w:rPr>
          <w:rFonts w:eastAsia="MS Mincho"/>
          <w:lang w:val="pt-BR"/>
        </w:rPr>
        <w:t>luật</w:t>
      </w:r>
      <w:proofErr w:type="spellEnd"/>
      <w:r w:rsidRPr="005D4335">
        <w:rPr>
          <w:rFonts w:eastAsia="MS Mincho"/>
          <w:lang w:val="pt-BR"/>
        </w:rPr>
        <w:t xml:space="preserve"> </w:t>
      </w:r>
      <w:proofErr w:type="spellStart"/>
      <w:r w:rsidRPr="005D4335">
        <w:rPr>
          <w:rFonts w:eastAsia="MS Mincho"/>
          <w:lang w:val="pt-BR"/>
        </w:rPr>
        <w:t>về</w:t>
      </w:r>
      <w:proofErr w:type="spellEnd"/>
      <w:r w:rsidRPr="005D4335">
        <w:rPr>
          <w:rFonts w:eastAsia="MS Mincho"/>
          <w:lang w:val="pt-BR"/>
        </w:rPr>
        <w:t xml:space="preserve"> </w:t>
      </w:r>
      <w:proofErr w:type="spellStart"/>
      <w:r w:rsidRPr="005D4335">
        <w:rPr>
          <w:rFonts w:eastAsia="MS Mincho"/>
          <w:lang w:val="pt-BR"/>
        </w:rPr>
        <w:t>ngân</w:t>
      </w:r>
      <w:proofErr w:type="spellEnd"/>
      <w:r w:rsidRPr="005D4335">
        <w:rPr>
          <w:rFonts w:eastAsia="MS Mincho"/>
          <w:lang w:val="pt-BR"/>
        </w:rPr>
        <w:t xml:space="preserve"> </w:t>
      </w:r>
      <w:proofErr w:type="spellStart"/>
      <w:r w:rsidRPr="005D4335">
        <w:rPr>
          <w:rFonts w:eastAsia="MS Mincho"/>
          <w:lang w:val="pt-BR"/>
        </w:rPr>
        <w:t>sách</w:t>
      </w:r>
      <w:proofErr w:type="spellEnd"/>
      <w:r w:rsidRPr="005D4335">
        <w:rPr>
          <w:rFonts w:eastAsia="MS Mincho"/>
          <w:lang w:val="pt-BR"/>
        </w:rPr>
        <w:t xml:space="preserve"> </w:t>
      </w:r>
      <w:proofErr w:type="spellStart"/>
      <w:r w:rsidRPr="005D4335">
        <w:rPr>
          <w:rFonts w:eastAsia="MS Mincho"/>
          <w:lang w:val="pt-BR"/>
        </w:rPr>
        <w:t>nhà</w:t>
      </w:r>
      <w:proofErr w:type="spellEnd"/>
      <w:r w:rsidRPr="005D4335">
        <w:rPr>
          <w:rFonts w:eastAsia="MS Mincho"/>
          <w:lang w:val="pt-BR"/>
        </w:rPr>
        <w:t xml:space="preserve"> </w:t>
      </w:r>
      <w:proofErr w:type="spellStart"/>
      <w:r w:rsidRPr="005D4335">
        <w:rPr>
          <w:rFonts w:eastAsia="MS Mincho"/>
          <w:lang w:val="pt-BR"/>
        </w:rPr>
        <w:t>nước</w:t>
      </w:r>
      <w:proofErr w:type="spellEnd"/>
      <w:r w:rsidRPr="005D4335">
        <w:rPr>
          <w:rFonts w:eastAsia="MS Mincho"/>
          <w:lang w:val="pt-BR"/>
        </w:rPr>
        <w:t xml:space="preserve"> </w:t>
      </w:r>
      <w:proofErr w:type="spellStart"/>
      <w:r w:rsidRPr="005D4335">
        <w:rPr>
          <w:rFonts w:eastAsia="MS Mincho"/>
          <w:lang w:val="pt-BR"/>
        </w:rPr>
        <w:t>và</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của</w:t>
      </w:r>
      <w:proofErr w:type="spellEnd"/>
      <w:r w:rsidRPr="005D4335">
        <w:rPr>
          <w:rFonts w:eastAsia="MS Mincho"/>
          <w:lang w:val="pt-BR"/>
        </w:rPr>
        <w:t xml:space="preserve"> </w:t>
      </w:r>
      <w:proofErr w:type="spellStart"/>
      <w:r w:rsidRPr="005D4335">
        <w:rPr>
          <w:rFonts w:eastAsia="MS Mincho"/>
          <w:lang w:val="pt-BR"/>
        </w:rPr>
        <w:t>pháp</w:t>
      </w:r>
      <w:proofErr w:type="spellEnd"/>
      <w:r w:rsidRPr="005D4335">
        <w:rPr>
          <w:rFonts w:eastAsia="MS Mincho"/>
          <w:lang w:val="pt-BR"/>
        </w:rPr>
        <w:t xml:space="preserve"> </w:t>
      </w:r>
      <w:proofErr w:type="spellStart"/>
      <w:r w:rsidRPr="005D4335">
        <w:rPr>
          <w:rFonts w:eastAsia="MS Mincho"/>
          <w:lang w:val="pt-BR"/>
        </w:rPr>
        <w:t>luật</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liên</w:t>
      </w:r>
      <w:proofErr w:type="spellEnd"/>
      <w:r w:rsidRPr="005D4335">
        <w:rPr>
          <w:rFonts w:eastAsia="MS Mincho"/>
          <w:lang w:val="pt-BR"/>
        </w:rPr>
        <w:t xml:space="preserve"> </w:t>
      </w:r>
      <w:proofErr w:type="spellStart"/>
      <w:r w:rsidRPr="005D4335">
        <w:rPr>
          <w:rFonts w:eastAsia="MS Mincho"/>
          <w:lang w:val="pt-BR"/>
        </w:rPr>
        <w:t>quan</w:t>
      </w:r>
      <w:proofErr w:type="spellEnd"/>
      <w:r w:rsidRPr="005D4335">
        <w:rPr>
          <w:rFonts w:eastAsia="MS Mincho"/>
          <w:lang w:val="pt-BR"/>
        </w:rPr>
        <w:t>.</w:t>
      </w:r>
    </w:p>
    <w:p w14:paraId="36142668" w14:textId="77777777" w:rsidR="005D4335" w:rsidRPr="005D4335" w:rsidRDefault="005D4335" w:rsidP="002E2F63">
      <w:pPr>
        <w:widowControl w:val="0"/>
        <w:spacing w:before="120" w:after="120" w:line="360" w:lineRule="exact"/>
        <w:ind w:firstLine="567"/>
        <w:jc w:val="both"/>
        <w:rPr>
          <w:rFonts w:eastAsia="MS Mincho"/>
          <w:lang w:val="pt-BR"/>
        </w:rPr>
      </w:pPr>
      <w:proofErr w:type="spellStart"/>
      <w:r w:rsidRPr="005D4335">
        <w:rPr>
          <w:rFonts w:eastAsia="MS Mincho"/>
          <w:lang w:val="pt-BR"/>
        </w:rPr>
        <w:t>Đối</w:t>
      </w:r>
      <w:proofErr w:type="spellEnd"/>
      <w:r w:rsidRPr="005D4335">
        <w:rPr>
          <w:rFonts w:eastAsia="MS Mincho"/>
          <w:lang w:val="pt-BR"/>
        </w:rPr>
        <w:t xml:space="preserve"> </w:t>
      </w:r>
      <w:proofErr w:type="spellStart"/>
      <w:r w:rsidRPr="005D4335">
        <w:rPr>
          <w:rFonts w:eastAsia="MS Mincho"/>
          <w:lang w:val="pt-BR"/>
        </w:rPr>
        <w:t>với</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hoạt</w:t>
      </w:r>
      <w:proofErr w:type="spellEnd"/>
      <w:r w:rsidRPr="005D4335">
        <w:rPr>
          <w:rFonts w:eastAsia="MS Mincho"/>
          <w:lang w:val="pt-BR"/>
        </w:rPr>
        <w:t xml:space="preserve"> </w:t>
      </w:r>
      <w:proofErr w:type="spellStart"/>
      <w:r w:rsidRPr="005D4335">
        <w:rPr>
          <w:rFonts w:eastAsia="MS Mincho"/>
          <w:lang w:val="pt-BR"/>
        </w:rPr>
        <w:t>động</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ứng</w:t>
      </w:r>
      <w:proofErr w:type="spellEnd"/>
      <w:r w:rsidRPr="005D4335">
        <w:rPr>
          <w:rFonts w:eastAsia="MS Mincho"/>
          <w:lang w:val="pt-BR"/>
        </w:rPr>
        <w:t xml:space="preserve"> </w:t>
      </w:r>
      <w:proofErr w:type="spellStart"/>
      <w:r w:rsidRPr="005D4335">
        <w:rPr>
          <w:rFonts w:eastAsia="MS Mincho"/>
          <w:lang w:val="pt-BR"/>
        </w:rPr>
        <w:t>dụng</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nghệ</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khoản</w:t>
      </w:r>
      <w:proofErr w:type="spellEnd"/>
      <w:r w:rsidRPr="005D4335">
        <w:rPr>
          <w:rFonts w:eastAsia="MS Mincho"/>
          <w:lang w:val="pt-BR"/>
        </w:rPr>
        <w:t xml:space="preserve"> 2 </w:t>
      </w:r>
      <w:proofErr w:type="spellStart"/>
      <w:r w:rsidRPr="005D4335">
        <w:rPr>
          <w:rFonts w:eastAsia="MS Mincho"/>
          <w:lang w:val="pt-BR"/>
        </w:rPr>
        <w:t>Điều</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 xml:space="preserve">, </w:t>
      </w:r>
      <w:proofErr w:type="spellStart"/>
      <w:r w:rsidRPr="005D4335">
        <w:rPr>
          <w:rFonts w:eastAsia="MS Mincho"/>
          <w:lang w:val="pt-BR"/>
        </w:rPr>
        <w:t>không</w:t>
      </w:r>
      <w:proofErr w:type="spellEnd"/>
      <w:r w:rsidRPr="005D4335">
        <w:rPr>
          <w:rFonts w:eastAsia="MS Mincho"/>
          <w:lang w:val="pt-BR"/>
        </w:rPr>
        <w:t xml:space="preserve"> </w:t>
      </w:r>
      <w:proofErr w:type="spellStart"/>
      <w:r w:rsidRPr="005D4335">
        <w:rPr>
          <w:rFonts w:eastAsia="MS Mincho"/>
          <w:lang w:val="pt-BR"/>
        </w:rPr>
        <w:t>phải</w:t>
      </w:r>
      <w:proofErr w:type="spellEnd"/>
      <w:r w:rsidRPr="005D4335">
        <w:rPr>
          <w:rFonts w:eastAsia="MS Mincho"/>
          <w:lang w:val="pt-BR"/>
        </w:rPr>
        <w:t xml:space="preserve"> </w:t>
      </w:r>
      <w:proofErr w:type="spellStart"/>
      <w:r w:rsidRPr="005D4335">
        <w:rPr>
          <w:rFonts w:eastAsia="MS Mincho"/>
          <w:lang w:val="pt-BR"/>
        </w:rPr>
        <w:t>thực</w:t>
      </w:r>
      <w:proofErr w:type="spellEnd"/>
      <w:r w:rsidRPr="005D4335">
        <w:rPr>
          <w:rFonts w:eastAsia="MS Mincho"/>
          <w:lang w:val="pt-BR"/>
        </w:rPr>
        <w:t xml:space="preserve"> </w:t>
      </w:r>
      <w:proofErr w:type="spellStart"/>
      <w:r w:rsidRPr="005D4335">
        <w:rPr>
          <w:rFonts w:eastAsia="MS Mincho"/>
          <w:lang w:val="pt-BR"/>
        </w:rPr>
        <w:t>hiện</w:t>
      </w:r>
      <w:proofErr w:type="spellEnd"/>
      <w:r w:rsidRPr="005D4335">
        <w:rPr>
          <w:rFonts w:eastAsia="MS Mincho"/>
          <w:lang w:val="pt-BR"/>
        </w:rPr>
        <w:t xml:space="preserve"> </w:t>
      </w:r>
      <w:proofErr w:type="spellStart"/>
      <w:r w:rsidRPr="005D4335">
        <w:rPr>
          <w:rFonts w:eastAsia="MS Mincho"/>
          <w:lang w:val="pt-BR"/>
        </w:rPr>
        <w:t>lập</w:t>
      </w:r>
      <w:proofErr w:type="spellEnd"/>
      <w:r w:rsidRPr="005D4335">
        <w:rPr>
          <w:rFonts w:eastAsia="MS Mincho"/>
          <w:lang w:val="pt-BR"/>
        </w:rPr>
        <w:t xml:space="preserve"> </w:t>
      </w:r>
      <w:proofErr w:type="spellStart"/>
      <w:r w:rsidRPr="005D4335">
        <w:rPr>
          <w:rFonts w:eastAsia="MS Mincho"/>
          <w:lang w:val="pt-BR"/>
        </w:rPr>
        <w:t>chủ</w:t>
      </w:r>
      <w:proofErr w:type="spellEnd"/>
      <w:r w:rsidRPr="005D4335">
        <w:rPr>
          <w:rFonts w:eastAsia="MS Mincho"/>
          <w:lang w:val="pt-BR"/>
        </w:rPr>
        <w:t xml:space="preserve"> </w:t>
      </w:r>
      <w:proofErr w:type="spellStart"/>
      <w:r w:rsidRPr="005D4335">
        <w:rPr>
          <w:rFonts w:eastAsia="MS Mincho"/>
          <w:lang w:val="pt-BR"/>
        </w:rPr>
        <w:t>trương</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theo</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điểm</w:t>
      </w:r>
      <w:proofErr w:type="spellEnd"/>
      <w:r w:rsidRPr="005D4335">
        <w:rPr>
          <w:rFonts w:eastAsia="MS Mincho"/>
          <w:lang w:val="pt-BR"/>
        </w:rPr>
        <w:t xml:space="preserve"> a </w:t>
      </w:r>
      <w:proofErr w:type="spellStart"/>
      <w:r w:rsidRPr="005D4335">
        <w:rPr>
          <w:rFonts w:eastAsia="MS Mincho"/>
          <w:lang w:val="pt-BR"/>
        </w:rPr>
        <w:t>khoản</w:t>
      </w:r>
      <w:proofErr w:type="spellEnd"/>
      <w:r w:rsidRPr="005D4335">
        <w:rPr>
          <w:rFonts w:eastAsia="MS Mincho"/>
          <w:lang w:val="pt-BR"/>
        </w:rPr>
        <w:t xml:space="preserve"> 1 </w:t>
      </w:r>
      <w:proofErr w:type="spellStart"/>
      <w:r w:rsidRPr="005D4335">
        <w:rPr>
          <w:rFonts w:eastAsia="MS Mincho"/>
          <w:lang w:val="pt-BR"/>
        </w:rPr>
        <w:t>Điều</w:t>
      </w:r>
      <w:proofErr w:type="spellEnd"/>
      <w:r w:rsidRPr="005D4335">
        <w:rPr>
          <w:rFonts w:eastAsia="MS Mincho"/>
          <w:lang w:val="pt-BR"/>
        </w:rPr>
        <w:t xml:space="preserve"> 11 </w:t>
      </w:r>
      <w:proofErr w:type="spellStart"/>
      <w:r w:rsidRPr="005D4335">
        <w:rPr>
          <w:rFonts w:eastAsia="MS Mincho"/>
          <w:lang w:val="pt-BR"/>
        </w:rPr>
        <w:t>và</w:t>
      </w:r>
      <w:proofErr w:type="spellEnd"/>
      <w:r w:rsidRPr="005D4335">
        <w:rPr>
          <w:rFonts w:eastAsia="MS Mincho"/>
          <w:lang w:val="pt-BR"/>
        </w:rPr>
        <w:t xml:space="preserve"> </w:t>
      </w:r>
      <w:proofErr w:type="spellStart"/>
      <w:r w:rsidRPr="005D4335">
        <w:rPr>
          <w:rFonts w:eastAsia="MS Mincho"/>
          <w:lang w:val="pt-BR"/>
        </w:rPr>
        <w:t>Điều</w:t>
      </w:r>
      <w:proofErr w:type="spellEnd"/>
      <w:r w:rsidRPr="005D4335">
        <w:rPr>
          <w:rFonts w:eastAsia="MS Mincho"/>
          <w:lang w:val="pt-BR"/>
        </w:rPr>
        <w:t xml:space="preserve"> 12 </w:t>
      </w:r>
      <w:proofErr w:type="spellStart"/>
      <w:r w:rsidRPr="005D4335">
        <w:rPr>
          <w:rFonts w:eastAsia="MS Mincho"/>
          <w:lang w:val="pt-BR"/>
        </w:rPr>
        <w:t>Nghị</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w:t>
      </w:r>
    </w:p>
    <w:p w14:paraId="5C73F2B3" w14:textId="77777777" w:rsidR="005D4335" w:rsidRPr="005D4335" w:rsidRDefault="005D4335" w:rsidP="002E2F63">
      <w:pPr>
        <w:widowControl w:val="0"/>
        <w:spacing w:before="120" w:after="120" w:line="360" w:lineRule="exact"/>
        <w:ind w:firstLine="567"/>
        <w:jc w:val="both"/>
        <w:rPr>
          <w:rFonts w:eastAsia="MS Mincho"/>
          <w:lang w:val="pt-BR"/>
        </w:rPr>
      </w:pPr>
      <w:r w:rsidRPr="005D4335">
        <w:rPr>
          <w:rFonts w:eastAsia="MS Mincho"/>
          <w:lang w:val="pt-BR"/>
        </w:rPr>
        <w:t xml:space="preserve">8. </w:t>
      </w:r>
      <w:proofErr w:type="spellStart"/>
      <w:r w:rsidRPr="005D4335">
        <w:rPr>
          <w:rFonts w:eastAsia="MS Mincho"/>
          <w:lang w:val="pt-BR"/>
        </w:rPr>
        <w:t>Đối</w:t>
      </w:r>
      <w:proofErr w:type="spellEnd"/>
      <w:r w:rsidRPr="005D4335">
        <w:rPr>
          <w:rFonts w:eastAsia="MS Mincho"/>
          <w:lang w:val="pt-BR"/>
        </w:rPr>
        <w:t xml:space="preserve"> </w:t>
      </w:r>
      <w:proofErr w:type="spellStart"/>
      <w:r w:rsidRPr="005D4335">
        <w:rPr>
          <w:rFonts w:eastAsia="MS Mincho"/>
          <w:lang w:val="pt-BR"/>
        </w:rPr>
        <w:t>với</w:t>
      </w:r>
      <w:proofErr w:type="spellEnd"/>
      <w:r w:rsidRPr="005D4335">
        <w:rPr>
          <w:rFonts w:eastAsia="MS Mincho"/>
          <w:lang w:val="pt-BR"/>
        </w:rPr>
        <w:t xml:space="preserve"> </w:t>
      </w:r>
      <w:proofErr w:type="spellStart"/>
      <w:r w:rsidRPr="005D4335">
        <w:rPr>
          <w:rFonts w:eastAsia="MS Mincho"/>
          <w:lang w:val="pt-BR"/>
        </w:rPr>
        <w:t>trường</w:t>
      </w:r>
      <w:proofErr w:type="spellEnd"/>
      <w:r w:rsidRPr="005D4335">
        <w:rPr>
          <w:rFonts w:eastAsia="MS Mincho"/>
          <w:lang w:val="pt-BR"/>
        </w:rPr>
        <w:t xml:space="preserve"> </w:t>
      </w:r>
      <w:proofErr w:type="spellStart"/>
      <w:r w:rsidRPr="005D4335">
        <w:rPr>
          <w:rFonts w:eastAsia="MS Mincho"/>
          <w:lang w:val="pt-BR"/>
        </w:rPr>
        <w:t>hợp</w:t>
      </w:r>
      <w:proofErr w:type="spellEnd"/>
      <w:r w:rsidRPr="005D4335">
        <w:rPr>
          <w:rFonts w:eastAsia="MS Mincho"/>
          <w:lang w:val="pt-BR"/>
        </w:rPr>
        <w:t xml:space="preserve"> </w:t>
      </w:r>
      <w:proofErr w:type="spellStart"/>
      <w:r w:rsidRPr="005D4335">
        <w:rPr>
          <w:rFonts w:eastAsia="MS Mincho"/>
          <w:lang w:val="pt-BR"/>
        </w:rPr>
        <w:t>thuê</w:t>
      </w:r>
      <w:proofErr w:type="spellEnd"/>
      <w:r w:rsidRPr="005D4335">
        <w:rPr>
          <w:rFonts w:eastAsia="MS Mincho"/>
          <w:lang w:val="pt-BR"/>
        </w:rPr>
        <w:t xml:space="preserve"> </w:t>
      </w:r>
      <w:proofErr w:type="spellStart"/>
      <w:r w:rsidRPr="005D4335">
        <w:rPr>
          <w:rFonts w:eastAsia="MS Mincho"/>
          <w:lang w:val="pt-BR"/>
        </w:rPr>
        <w:t>dịch</w:t>
      </w:r>
      <w:proofErr w:type="spellEnd"/>
      <w:r w:rsidRPr="005D4335">
        <w:rPr>
          <w:rFonts w:eastAsia="MS Mincho"/>
          <w:lang w:val="pt-BR"/>
        </w:rPr>
        <w:t xml:space="preserve"> </w:t>
      </w:r>
      <w:proofErr w:type="spellStart"/>
      <w:r w:rsidRPr="005D4335">
        <w:rPr>
          <w:rFonts w:eastAsia="MS Mincho"/>
          <w:lang w:val="pt-BR"/>
        </w:rPr>
        <w:t>vụ</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nghệ</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khoản</w:t>
      </w:r>
      <w:proofErr w:type="spellEnd"/>
      <w:r w:rsidRPr="005D4335">
        <w:rPr>
          <w:rFonts w:eastAsia="MS Mincho"/>
          <w:lang w:val="pt-BR"/>
        </w:rPr>
        <w:t xml:space="preserve"> 3 </w:t>
      </w:r>
      <w:proofErr w:type="spellStart"/>
      <w:r w:rsidRPr="005D4335">
        <w:rPr>
          <w:rFonts w:eastAsia="MS Mincho"/>
          <w:lang w:val="pt-BR"/>
        </w:rPr>
        <w:t>Điều</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quan</w:t>
      </w:r>
      <w:proofErr w:type="spellEnd"/>
      <w:r w:rsidRPr="005D4335">
        <w:rPr>
          <w:rFonts w:eastAsia="MS Mincho"/>
          <w:lang w:val="pt-BR"/>
        </w:rPr>
        <w:t xml:space="preserve">, </w:t>
      </w:r>
      <w:proofErr w:type="spellStart"/>
      <w:r w:rsidRPr="005D4335">
        <w:rPr>
          <w:rFonts w:eastAsia="MS Mincho"/>
          <w:lang w:val="pt-BR"/>
        </w:rPr>
        <w:t>đơn</w:t>
      </w:r>
      <w:proofErr w:type="spellEnd"/>
      <w:r w:rsidRPr="005D4335">
        <w:rPr>
          <w:rFonts w:eastAsia="MS Mincho"/>
          <w:lang w:val="pt-BR"/>
        </w:rPr>
        <w:t xml:space="preserve"> </w:t>
      </w:r>
      <w:proofErr w:type="spellStart"/>
      <w:r w:rsidRPr="005D4335">
        <w:rPr>
          <w:rFonts w:eastAsia="MS Mincho"/>
          <w:lang w:val="pt-BR"/>
        </w:rPr>
        <w:t>vị</w:t>
      </w:r>
      <w:proofErr w:type="spellEnd"/>
      <w:r w:rsidRPr="005D4335">
        <w:rPr>
          <w:rFonts w:eastAsia="MS Mincho"/>
          <w:lang w:val="pt-BR"/>
        </w:rPr>
        <w:t xml:space="preserve"> </w:t>
      </w:r>
      <w:proofErr w:type="spellStart"/>
      <w:r w:rsidRPr="005D4335">
        <w:rPr>
          <w:rFonts w:eastAsia="MS Mincho"/>
          <w:lang w:val="pt-BR"/>
        </w:rPr>
        <w:t>thuê</w:t>
      </w:r>
      <w:proofErr w:type="spellEnd"/>
      <w:r w:rsidRPr="005D4335">
        <w:rPr>
          <w:rFonts w:eastAsia="MS Mincho"/>
          <w:lang w:val="pt-BR"/>
        </w:rPr>
        <w:t xml:space="preserve"> </w:t>
      </w:r>
      <w:proofErr w:type="spellStart"/>
      <w:r w:rsidRPr="005D4335">
        <w:rPr>
          <w:rFonts w:eastAsia="MS Mincho"/>
          <w:lang w:val="pt-BR"/>
        </w:rPr>
        <w:t>dịch</w:t>
      </w:r>
      <w:proofErr w:type="spellEnd"/>
      <w:r w:rsidRPr="005D4335">
        <w:rPr>
          <w:rFonts w:eastAsia="MS Mincho"/>
          <w:lang w:val="pt-BR"/>
        </w:rPr>
        <w:t xml:space="preserve"> </w:t>
      </w:r>
      <w:proofErr w:type="spellStart"/>
      <w:r w:rsidRPr="005D4335">
        <w:rPr>
          <w:rFonts w:eastAsia="MS Mincho"/>
          <w:lang w:val="pt-BR"/>
        </w:rPr>
        <w:t>vụ</w:t>
      </w:r>
      <w:proofErr w:type="spellEnd"/>
      <w:r w:rsidRPr="005D4335">
        <w:rPr>
          <w:rFonts w:eastAsia="MS Mincho"/>
          <w:lang w:val="pt-BR"/>
        </w:rPr>
        <w:t xml:space="preserve"> </w:t>
      </w:r>
      <w:proofErr w:type="spellStart"/>
      <w:r w:rsidRPr="005D4335">
        <w:rPr>
          <w:rFonts w:eastAsia="MS Mincho"/>
          <w:lang w:val="pt-BR"/>
        </w:rPr>
        <w:t>cần</w:t>
      </w:r>
      <w:proofErr w:type="spellEnd"/>
      <w:r w:rsidRPr="005D4335">
        <w:rPr>
          <w:rFonts w:eastAsia="MS Mincho"/>
          <w:lang w:val="pt-BR"/>
        </w:rPr>
        <w:t xml:space="preserve"> </w:t>
      </w:r>
      <w:proofErr w:type="spellStart"/>
      <w:r w:rsidRPr="005D4335">
        <w:rPr>
          <w:rFonts w:eastAsia="MS Mincho"/>
          <w:lang w:val="pt-BR"/>
        </w:rPr>
        <w:t>thuyết</w:t>
      </w:r>
      <w:proofErr w:type="spellEnd"/>
      <w:r w:rsidRPr="005D4335">
        <w:rPr>
          <w:rFonts w:eastAsia="MS Mincho"/>
          <w:lang w:val="pt-BR"/>
        </w:rPr>
        <w:t xml:space="preserve"> </w:t>
      </w:r>
      <w:proofErr w:type="spellStart"/>
      <w:r w:rsidRPr="005D4335">
        <w:rPr>
          <w:rFonts w:eastAsia="MS Mincho"/>
          <w:lang w:val="pt-BR"/>
        </w:rPr>
        <w:t>minh</w:t>
      </w:r>
      <w:proofErr w:type="spellEnd"/>
      <w:r w:rsidRPr="005D4335">
        <w:rPr>
          <w:rFonts w:eastAsia="MS Mincho"/>
          <w:lang w:val="pt-BR"/>
        </w:rPr>
        <w:t xml:space="preserve"> </w:t>
      </w:r>
      <w:proofErr w:type="spellStart"/>
      <w:r w:rsidRPr="005D4335">
        <w:rPr>
          <w:rFonts w:eastAsia="MS Mincho"/>
          <w:lang w:val="pt-BR"/>
        </w:rPr>
        <w:t>lựa</w:t>
      </w:r>
      <w:proofErr w:type="spellEnd"/>
      <w:r w:rsidRPr="005D4335">
        <w:rPr>
          <w:rFonts w:eastAsia="MS Mincho"/>
          <w:lang w:val="pt-BR"/>
        </w:rPr>
        <w:t xml:space="preserve"> </w:t>
      </w:r>
      <w:proofErr w:type="spellStart"/>
      <w:r w:rsidRPr="005D4335">
        <w:rPr>
          <w:rFonts w:eastAsia="MS Mincho"/>
          <w:lang w:val="pt-BR"/>
        </w:rPr>
        <w:t>chọn</w:t>
      </w:r>
      <w:proofErr w:type="spellEnd"/>
      <w:r w:rsidRPr="005D4335">
        <w:rPr>
          <w:rFonts w:eastAsia="MS Mincho"/>
          <w:lang w:val="pt-BR"/>
        </w:rPr>
        <w:t xml:space="preserve"> </w:t>
      </w:r>
      <w:proofErr w:type="spellStart"/>
      <w:r w:rsidRPr="005D4335">
        <w:rPr>
          <w:rFonts w:eastAsia="MS Mincho"/>
          <w:lang w:val="pt-BR"/>
        </w:rPr>
        <w:t>hình</w:t>
      </w:r>
      <w:proofErr w:type="spellEnd"/>
      <w:r w:rsidRPr="005D4335">
        <w:rPr>
          <w:rFonts w:eastAsia="MS Mincho"/>
          <w:lang w:val="pt-BR"/>
        </w:rPr>
        <w:t xml:space="preserve"> </w:t>
      </w:r>
      <w:proofErr w:type="spellStart"/>
      <w:r w:rsidRPr="005D4335">
        <w:rPr>
          <w:rFonts w:eastAsia="MS Mincho"/>
          <w:lang w:val="pt-BR"/>
        </w:rPr>
        <w:t>thức</w:t>
      </w:r>
      <w:proofErr w:type="spellEnd"/>
      <w:r w:rsidRPr="005D4335">
        <w:rPr>
          <w:rFonts w:eastAsia="MS Mincho"/>
          <w:lang w:val="pt-BR"/>
        </w:rPr>
        <w:t xml:space="preserve"> </w:t>
      </w:r>
      <w:proofErr w:type="spellStart"/>
      <w:r w:rsidRPr="005D4335">
        <w:rPr>
          <w:rFonts w:eastAsia="MS Mincho"/>
          <w:lang w:val="pt-BR"/>
        </w:rPr>
        <w:t>thuê</w:t>
      </w:r>
      <w:proofErr w:type="spellEnd"/>
      <w:r w:rsidRPr="005D4335">
        <w:rPr>
          <w:rFonts w:eastAsia="MS Mincho"/>
          <w:lang w:val="pt-BR"/>
        </w:rPr>
        <w:t xml:space="preserve"> </w:t>
      </w:r>
      <w:proofErr w:type="spellStart"/>
      <w:r w:rsidRPr="005D4335">
        <w:rPr>
          <w:rFonts w:eastAsia="MS Mincho"/>
          <w:lang w:val="pt-BR"/>
        </w:rPr>
        <w:t>dịch</w:t>
      </w:r>
      <w:proofErr w:type="spellEnd"/>
      <w:r w:rsidRPr="005D4335">
        <w:rPr>
          <w:rFonts w:eastAsia="MS Mincho"/>
          <w:lang w:val="pt-BR"/>
        </w:rPr>
        <w:t xml:space="preserve"> </w:t>
      </w:r>
      <w:proofErr w:type="spellStart"/>
      <w:r w:rsidRPr="005D4335">
        <w:rPr>
          <w:rFonts w:eastAsia="MS Mincho"/>
          <w:lang w:val="pt-BR"/>
        </w:rPr>
        <w:t>vụ</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nghệ</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hoặc</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mua</w:t>
      </w:r>
      <w:proofErr w:type="spellEnd"/>
      <w:r w:rsidRPr="005D4335">
        <w:rPr>
          <w:rFonts w:eastAsia="MS Mincho"/>
          <w:lang w:val="pt-BR"/>
        </w:rPr>
        <w:t xml:space="preserve"> </w:t>
      </w:r>
      <w:proofErr w:type="spellStart"/>
      <w:r w:rsidRPr="005D4335">
        <w:rPr>
          <w:rFonts w:eastAsia="MS Mincho"/>
          <w:lang w:val="pt-BR"/>
        </w:rPr>
        <w:t>sắm</w:t>
      </w:r>
      <w:proofErr w:type="spellEnd"/>
      <w:r w:rsidRPr="005D4335">
        <w:rPr>
          <w:rFonts w:eastAsia="MS Mincho"/>
          <w:lang w:val="pt-BR"/>
        </w:rPr>
        <w:t xml:space="preserve"> </w:t>
      </w:r>
      <w:proofErr w:type="spellStart"/>
      <w:r w:rsidRPr="005D4335">
        <w:rPr>
          <w:rFonts w:eastAsia="MS Mincho"/>
          <w:lang w:val="pt-BR"/>
        </w:rPr>
        <w:t>theo</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tiêu</w:t>
      </w:r>
      <w:proofErr w:type="spellEnd"/>
      <w:r w:rsidRPr="005D4335">
        <w:rPr>
          <w:rFonts w:eastAsia="MS Mincho"/>
          <w:lang w:val="pt-BR"/>
        </w:rPr>
        <w:t xml:space="preserve"> </w:t>
      </w:r>
      <w:proofErr w:type="spellStart"/>
      <w:r w:rsidRPr="005D4335">
        <w:rPr>
          <w:rFonts w:eastAsia="MS Mincho"/>
          <w:lang w:val="pt-BR"/>
        </w:rPr>
        <w:t>chí</w:t>
      </w:r>
      <w:proofErr w:type="spellEnd"/>
      <w:r w:rsidRPr="005D4335">
        <w:rPr>
          <w:rFonts w:eastAsia="MS Mincho"/>
          <w:lang w:val="pt-BR"/>
        </w:rPr>
        <w:t xml:space="preserve"> </w:t>
      </w:r>
      <w:proofErr w:type="spellStart"/>
      <w:r w:rsidRPr="005D4335">
        <w:rPr>
          <w:rFonts w:eastAsia="MS Mincho"/>
          <w:lang w:val="pt-BR"/>
        </w:rPr>
        <w:t>sau</w:t>
      </w:r>
      <w:proofErr w:type="spellEnd"/>
      <w:r w:rsidRPr="005D4335">
        <w:rPr>
          <w:rFonts w:eastAsia="MS Mincho"/>
          <w:lang w:val="pt-BR"/>
        </w:rPr>
        <w:t xml:space="preserve"> </w:t>
      </w:r>
      <w:proofErr w:type="spellStart"/>
      <w:r w:rsidRPr="005D4335">
        <w:rPr>
          <w:rFonts w:eastAsia="MS Mincho"/>
          <w:lang w:val="pt-BR"/>
        </w:rPr>
        <w:t>đây</w:t>
      </w:r>
      <w:proofErr w:type="spellEnd"/>
      <w:r w:rsidRPr="005D4335">
        <w:rPr>
          <w:rFonts w:eastAsia="MS Mincho"/>
          <w:lang w:val="pt-BR"/>
        </w:rPr>
        <w:t>:</w:t>
      </w:r>
    </w:p>
    <w:p w14:paraId="443ABA61" w14:textId="77777777" w:rsidR="00BE1D78" w:rsidRPr="00BE1D78" w:rsidRDefault="00BE1D78" w:rsidP="002E2F63">
      <w:pPr>
        <w:widowControl w:val="0"/>
        <w:spacing w:before="120" w:after="120" w:line="360" w:lineRule="exact"/>
        <w:ind w:firstLine="567"/>
        <w:jc w:val="both"/>
        <w:rPr>
          <w:color w:val="000000" w:themeColor="text1"/>
          <w:spacing w:val="3"/>
          <w:shd w:val="clear" w:color="auto" w:fill="FFFFFF"/>
          <w:lang w:val="pt-BR"/>
        </w:rPr>
      </w:pPr>
      <w:r w:rsidRPr="00BE1D78">
        <w:rPr>
          <w:color w:val="000000" w:themeColor="text1"/>
          <w:lang w:val="pt-BR"/>
        </w:rPr>
        <w:t xml:space="preserve">a) </w:t>
      </w:r>
      <w:proofErr w:type="spellStart"/>
      <w:r w:rsidRPr="00BE1D78">
        <w:rPr>
          <w:color w:val="000000" w:themeColor="text1"/>
          <w:lang w:val="pt-BR"/>
        </w:rPr>
        <w:t>Trình</w:t>
      </w:r>
      <w:proofErr w:type="spellEnd"/>
      <w:r w:rsidRPr="00BE1D78">
        <w:rPr>
          <w:color w:val="000000" w:themeColor="text1"/>
        </w:rPr>
        <w:t xml:space="preserve"> tự, thủ tục </w:t>
      </w:r>
      <w:r w:rsidRPr="00BE1D78">
        <w:rPr>
          <w:color w:val="000000" w:themeColor="text1"/>
          <w:spacing w:val="3"/>
          <w:shd w:val="clear" w:color="auto" w:fill="FFFFFF"/>
        </w:rPr>
        <w:t>thực hiện (trình tự, thủ tục thuê dịch vụ công nghệ thông tin; đầu tư, mua sắm);</w:t>
      </w:r>
    </w:p>
    <w:p w14:paraId="1C0CFE25" w14:textId="77777777" w:rsidR="00BE1D78" w:rsidRPr="00BE1D78" w:rsidRDefault="00BE1D78" w:rsidP="002E2F63">
      <w:pPr>
        <w:widowControl w:val="0"/>
        <w:spacing w:before="120" w:after="120" w:line="360" w:lineRule="exact"/>
        <w:ind w:firstLine="567"/>
        <w:jc w:val="both"/>
        <w:rPr>
          <w:color w:val="000000" w:themeColor="text1"/>
          <w:spacing w:val="3"/>
          <w:shd w:val="clear" w:color="auto" w:fill="FFFFFF"/>
          <w:lang w:val="pt-BR"/>
        </w:rPr>
      </w:pPr>
      <w:r w:rsidRPr="00BE1D78">
        <w:rPr>
          <w:color w:val="000000" w:themeColor="text1"/>
          <w:spacing w:val="3"/>
          <w:shd w:val="clear" w:color="auto" w:fill="FFFFFF"/>
          <w:lang w:val="pt-BR"/>
        </w:rPr>
        <w:t xml:space="preserve">b) </w:t>
      </w:r>
      <w:proofErr w:type="spellStart"/>
      <w:r w:rsidRPr="00BE1D78">
        <w:rPr>
          <w:color w:val="000000" w:themeColor="text1"/>
          <w:spacing w:val="3"/>
          <w:shd w:val="clear" w:color="auto" w:fill="FFFFFF"/>
          <w:lang w:val="pt-BR"/>
        </w:rPr>
        <w:t>Phạm</w:t>
      </w:r>
      <w:proofErr w:type="spellEnd"/>
      <w:r w:rsidRPr="00BE1D78">
        <w:rPr>
          <w:color w:val="000000" w:themeColor="text1"/>
          <w:spacing w:val="3"/>
          <w:shd w:val="clear" w:color="auto" w:fill="FFFFFF"/>
          <w:lang w:val="pt-BR"/>
        </w:rPr>
        <w:t xml:space="preserve"> vi, </w:t>
      </w:r>
      <w:proofErr w:type="spellStart"/>
      <w:r w:rsidRPr="00BE1D78">
        <w:rPr>
          <w:color w:val="000000" w:themeColor="text1"/>
          <w:spacing w:val="3"/>
          <w:shd w:val="clear" w:color="auto" w:fill="FFFFFF"/>
          <w:lang w:val="pt-BR"/>
        </w:rPr>
        <w:t>quy</w:t>
      </w:r>
      <w:proofErr w:type="spellEnd"/>
      <w:r w:rsidRPr="00BE1D78">
        <w:rPr>
          <w:color w:val="000000" w:themeColor="text1"/>
          <w:spacing w:val="3"/>
          <w:shd w:val="clear" w:color="auto" w:fill="FFFFFF"/>
          <w:lang w:val="pt-BR"/>
        </w:rPr>
        <w:t xml:space="preserve"> </w:t>
      </w:r>
      <w:proofErr w:type="spellStart"/>
      <w:r w:rsidRPr="00BE1D78">
        <w:rPr>
          <w:color w:val="000000" w:themeColor="text1"/>
          <w:spacing w:val="3"/>
          <w:shd w:val="clear" w:color="auto" w:fill="FFFFFF"/>
          <w:lang w:val="pt-BR"/>
        </w:rPr>
        <w:t>mô</w:t>
      </w:r>
      <w:proofErr w:type="spellEnd"/>
      <w:r w:rsidRPr="00BE1D78">
        <w:rPr>
          <w:color w:val="000000" w:themeColor="text1"/>
          <w:spacing w:val="3"/>
          <w:shd w:val="clear" w:color="auto" w:fill="FFFFFF"/>
          <w:lang w:val="pt-BR"/>
        </w:rPr>
        <w:t xml:space="preserve"> </w:t>
      </w:r>
      <w:proofErr w:type="spellStart"/>
      <w:r w:rsidRPr="00BE1D78">
        <w:rPr>
          <w:color w:val="000000" w:themeColor="text1"/>
          <w:spacing w:val="3"/>
          <w:shd w:val="clear" w:color="auto" w:fill="FFFFFF"/>
          <w:lang w:val="pt-BR"/>
        </w:rPr>
        <w:t>thực</w:t>
      </w:r>
      <w:proofErr w:type="spellEnd"/>
      <w:r w:rsidRPr="00BE1D78">
        <w:rPr>
          <w:color w:val="000000" w:themeColor="text1"/>
          <w:spacing w:val="3"/>
          <w:shd w:val="clear" w:color="auto" w:fill="FFFFFF"/>
          <w:lang w:val="pt-BR"/>
        </w:rPr>
        <w:t xml:space="preserve"> </w:t>
      </w:r>
      <w:proofErr w:type="spellStart"/>
      <w:r w:rsidRPr="00BE1D78">
        <w:rPr>
          <w:color w:val="000000" w:themeColor="text1"/>
          <w:spacing w:val="3"/>
          <w:shd w:val="clear" w:color="auto" w:fill="FFFFFF"/>
          <w:lang w:val="pt-BR"/>
        </w:rPr>
        <w:t>hiện</w:t>
      </w:r>
      <w:proofErr w:type="spellEnd"/>
      <w:r w:rsidRPr="00BE1D78">
        <w:rPr>
          <w:color w:val="000000" w:themeColor="text1"/>
          <w:spacing w:val="3"/>
          <w:shd w:val="clear" w:color="auto" w:fill="FFFFFF"/>
          <w:lang w:val="pt-BR"/>
        </w:rPr>
        <w:t>;</w:t>
      </w:r>
    </w:p>
    <w:p w14:paraId="397EA24A" w14:textId="77777777" w:rsidR="00BE1D78" w:rsidRPr="00BE1D78" w:rsidRDefault="00BE1D78" w:rsidP="002E2F63">
      <w:pPr>
        <w:widowControl w:val="0"/>
        <w:spacing w:before="120" w:after="120" w:line="360" w:lineRule="exact"/>
        <w:ind w:firstLine="567"/>
        <w:jc w:val="both"/>
        <w:rPr>
          <w:color w:val="000000" w:themeColor="text1"/>
          <w:spacing w:val="3"/>
          <w:shd w:val="clear" w:color="auto" w:fill="FFFFFF"/>
        </w:rPr>
      </w:pPr>
      <w:r w:rsidRPr="00BE1D78">
        <w:rPr>
          <w:color w:val="000000" w:themeColor="text1"/>
          <w:spacing w:val="3"/>
          <w:shd w:val="clear" w:color="auto" w:fill="FFFFFF"/>
          <w:lang w:val="pt-BR"/>
        </w:rPr>
        <w:t>c</w:t>
      </w:r>
      <w:r w:rsidRPr="00BE1D78">
        <w:rPr>
          <w:color w:val="000000" w:themeColor="text1"/>
          <w:spacing w:val="3"/>
          <w:shd w:val="clear" w:color="auto" w:fill="FFFFFF"/>
        </w:rPr>
        <w:t>) Nguồn lực (phương án tài chính, khả năng bố trí vốn</w:t>
      </w:r>
      <w:r w:rsidRPr="00BE1D78">
        <w:rPr>
          <w:color w:val="000000" w:themeColor="text1"/>
          <w:spacing w:val="3"/>
          <w:shd w:val="clear" w:color="auto" w:fill="FFFFFF"/>
          <w:lang w:val="pt-BR"/>
        </w:rPr>
        <w:t xml:space="preserve">, </w:t>
      </w:r>
      <w:proofErr w:type="spellStart"/>
      <w:r w:rsidRPr="00BE1D78">
        <w:rPr>
          <w:color w:val="000000" w:themeColor="text1"/>
          <w:spacing w:val="3"/>
          <w:shd w:val="clear" w:color="auto" w:fill="FFFFFF"/>
          <w:lang w:val="pt-BR"/>
        </w:rPr>
        <w:t>nguồn</w:t>
      </w:r>
      <w:proofErr w:type="spellEnd"/>
      <w:r w:rsidRPr="00BE1D78">
        <w:rPr>
          <w:color w:val="000000" w:themeColor="text1"/>
          <w:spacing w:val="3"/>
          <w:shd w:val="clear" w:color="auto" w:fill="FFFFFF"/>
          <w:lang w:val="pt-BR"/>
        </w:rPr>
        <w:t xml:space="preserve"> </w:t>
      </w:r>
      <w:proofErr w:type="spellStart"/>
      <w:r w:rsidRPr="00BE1D78">
        <w:rPr>
          <w:color w:val="000000" w:themeColor="text1"/>
          <w:spacing w:val="3"/>
          <w:shd w:val="clear" w:color="auto" w:fill="FFFFFF"/>
          <w:lang w:val="pt-BR"/>
        </w:rPr>
        <w:t>vốn</w:t>
      </w:r>
      <w:proofErr w:type="spellEnd"/>
      <w:r w:rsidRPr="00BE1D78">
        <w:rPr>
          <w:color w:val="000000" w:themeColor="text1"/>
          <w:spacing w:val="3"/>
          <w:shd w:val="clear" w:color="auto" w:fill="FFFFFF"/>
        </w:rPr>
        <w:t>; nguồn nhân lực triển khai);</w:t>
      </w:r>
    </w:p>
    <w:p w14:paraId="4A24CA59" w14:textId="77777777" w:rsidR="00BE1D78" w:rsidRPr="00BE1D78" w:rsidRDefault="00BE1D78" w:rsidP="002E2F63">
      <w:pPr>
        <w:widowControl w:val="0"/>
        <w:spacing w:before="120" w:after="120" w:line="360" w:lineRule="exact"/>
        <w:ind w:firstLine="567"/>
        <w:jc w:val="both"/>
        <w:rPr>
          <w:color w:val="000000" w:themeColor="text1"/>
          <w:spacing w:val="3"/>
          <w:shd w:val="clear" w:color="auto" w:fill="FFFFFF"/>
        </w:rPr>
      </w:pPr>
      <w:r w:rsidRPr="00BE1D78">
        <w:rPr>
          <w:color w:val="000000" w:themeColor="text1"/>
          <w:spacing w:val="3"/>
          <w:shd w:val="clear" w:color="auto" w:fill="FFFFFF"/>
        </w:rPr>
        <w:t xml:space="preserve">d) Tính phổ biến của hệ thống thông tin (nhiều cơ quan, tổ chức có nhu cầu giống nhau, sử dụng); </w:t>
      </w:r>
    </w:p>
    <w:p w14:paraId="00738D88" w14:textId="77777777" w:rsidR="00BE1D78" w:rsidRPr="00BE1D78" w:rsidRDefault="00BE1D78" w:rsidP="002E2F63">
      <w:pPr>
        <w:widowControl w:val="0"/>
        <w:spacing w:before="120" w:after="120" w:line="360" w:lineRule="exact"/>
        <w:ind w:firstLine="567"/>
        <w:jc w:val="both"/>
        <w:rPr>
          <w:color w:val="000000" w:themeColor="text1"/>
          <w:spacing w:val="3"/>
          <w:shd w:val="clear" w:color="auto" w:fill="FFFFFF"/>
        </w:rPr>
      </w:pPr>
      <w:r w:rsidRPr="00BE1D78">
        <w:rPr>
          <w:color w:val="000000" w:themeColor="text1"/>
          <w:spacing w:val="3"/>
          <w:shd w:val="clear" w:color="auto" w:fill="FFFFFF"/>
        </w:rPr>
        <w:t xml:space="preserve">đ) Tính chất quan trọng quốc gia, bảo vệ thông tin bí mật nhà nước; </w:t>
      </w:r>
    </w:p>
    <w:p w14:paraId="6C093BAC" w14:textId="77777777" w:rsidR="00BE1D78" w:rsidRPr="00BE1D78" w:rsidRDefault="00BE1D78" w:rsidP="002E2F63">
      <w:pPr>
        <w:widowControl w:val="0"/>
        <w:spacing w:before="120" w:after="120" w:line="360" w:lineRule="exact"/>
        <w:ind w:firstLine="567"/>
        <w:jc w:val="both"/>
        <w:rPr>
          <w:color w:val="000000" w:themeColor="text1"/>
          <w:spacing w:val="3"/>
          <w:shd w:val="clear" w:color="auto" w:fill="FFFFFF"/>
        </w:rPr>
      </w:pPr>
      <w:r w:rsidRPr="00BE1D78">
        <w:rPr>
          <w:color w:val="000000" w:themeColor="text1"/>
          <w:spacing w:val="3"/>
          <w:shd w:val="clear" w:color="auto" w:fill="FFFFFF"/>
        </w:rPr>
        <w:t xml:space="preserve">e) Mức độ thay đổi về công nghệ, các yêu cầu chức năng, phi chức năng của hệ thống; </w:t>
      </w:r>
    </w:p>
    <w:p w14:paraId="39432834" w14:textId="77777777" w:rsidR="00BE1D78" w:rsidRPr="00BE1D78" w:rsidRDefault="00BE1D78" w:rsidP="002E2F63">
      <w:pPr>
        <w:widowControl w:val="0"/>
        <w:spacing w:before="120" w:after="120" w:line="360" w:lineRule="exact"/>
        <w:ind w:firstLine="567"/>
        <w:jc w:val="both"/>
        <w:rPr>
          <w:color w:val="000000" w:themeColor="text1"/>
          <w:spacing w:val="3"/>
          <w:shd w:val="clear" w:color="auto" w:fill="FFFFFF"/>
        </w:rPr>
      </w:pPr>
      <w:r w:rsidRPr="00BE1D78">
        <w:rPr>
          <w:color w:val="000000" w:themeColor="text1"/>
          <w:spacing w:val="3"/>
          <w:shd w:val="clear" w:color="auto" w:fill="FFFFFF"/>
        </w:rPr>
        <w:t>g) Khả năng tích hợp, kết nối, liên thông của hệ thống;</w:t>
      </w:r>
    </w:p>
    <w:p w14:paraId="606A1580" w14:textId="77777777" w:rsidR="00BE1D78" w:rsidRPr="00BE1D78" w:rsidRDefault="00BE1D78" w:rsidP="002E2F63">
      <w:pPr>
        <w:widowControl w:val="0"/>
        <w:spacing w:before="120" w:after="120" w:line="360" w:lineRule="exact"/>
        <w:ind w:firstLine="567"/>
        <w:jc w:val="both"/>
        <w:rPr>
          <w:color w:val="000000" w:themeColor="text1"/>
          <w:spacing w:val="3"/>
          <w:shd w:val="clear" w:color="auto" w:fill="FFFFFF"/>
        </w:rPr>
      </w:pPr>
      <w:r w:rsidRPr="00BE1D78">
        <w:rPr>
          <w:color w:val="000000" w:themeColor="text1"/>
          <w:spacing w:val="3"/>
          <w:shd w:val="clear" w:color="auto" w:fill="FFFFFF"/>
        </w:rPr>
        <w:t>h) Khả năng nâng cấp, mở rộng hệ thống;</w:t>
      </w:r>
    </w:p>
    <w:p w14:paraId="60C7BBB2" w14:textId="77777777" w:rsidR="00BE1D78" w:rsidRPr="00BE1D78" w:rsidRDefault="00BE1D78" w:rsidP="002E2F63">
      <w:pPr>
        <w:widowControl w:val="0"/>
        <w:spacing w:before="120" w:after="120" w:line="360" w:lineRule="exact"/>
        <w:ind w:firstLine="567"/>
        <w:jc w:val="both"/>
        <w:rPr>
          <w:color w:val="000000" w:themeColor="text1"/>
          <w:spacing w:val="3"/>
          <w:shd w:val="clear" w:color="auto" w:fill="FFFFFF"/>
        </w:rPr>
      </w:pPr>
      <w:r w:rsidRPr="00BE1D78">
        <w:rPr>
          <w:color w:val="000000" w:themeColor="text1"/>
          <w:spacing w:val="3"/>
          <w:shd w:val="clear" w:color="auto" w:fill="FFFFFF"/>
        </w:rPr>
        <w:t>i) Khả năng bảo trì, quản trị, vận hành;</w:t>
      </w:r>
    </w:p>
    <w:p w14:paraId="69788097" w14:textId="77777777" w:rsidR="00BE1D78" w:rsidRPr="00BE1D78" w:rsidRDefault="00BE1D78" w:rsidP="002E2F63">
      <w:pPr>
        <w:widowControl w:val="0"/>
        <w:spacing w:before="120" w:after="120" w:line="360" w:lineRule="exact"/>
        <w:ind w:firstLine="567"/>
        <w:jc w:val="both"/>
        <w:rPr>
          <w:color w:val="000000" w:themeColor="text1"/>
          <w:spacing w:val="3"/>
          <w:shd w:val="clear" w:color="auto" w:fill="FFFFFF"/>
        </w:rPr>
      </w:pPr>
      <w:r w:rsidRPr="00BE1D78">
        <w:rPr>
          <w:color w:val="000000" w:themeColor="text1"/>
          <w:spacing w:val="3"/>
          <w:shd w:val="clear" w:color="auto" w:fill="FFFFFF"/>
        </w:rPr>
        <w:t>k) Thời gian triển khai (thời gian thuê dịch vụ công nghệ thông tin; thời gian thực hiện đầu tư, mua sắm, bao gồm cả thời gian chuẩn bị lập, thẩm định phê duyệt dự án, nhiệm vụ mua sắm, kế hoạch thuê dịch vụ);</w:t>
      </w:r>
    </w:p>
    <w:p w14:paraId="4EEA1465" w14:textId="77777777" w:rsidR="00BE1D78" w:rsidRPr="002E2F63" w:rsidRDefault="00BE1D78" w:rsidP="002E2F63">
      <w:pPr>
        <w:widowControl w:val="0"/>
        <w:spacing w:before="120" w:after="120" w:line="360" w:lineRule="exact"/>
        <w:ind w:firstLine="567"/>
        <w:jc w:val="both"/>
        <w:rPr>
          <w:color w:val="000000" w:themeColor="text1"/>
          <w:spacing w:val="-6"/>
        </w:rPr>
      </w:pPr>
      <w:r w:rsidRPr="002E2F63">
        <w:rPr>
          <w:color w:val="000000" w:themeColor="text1"/>
          <w:spacing w:val="-6"/>
          <w:shd w:val="clear" w:color="auto" w:fill="FFFFFF"/>
        </w:rPr>
        <w:t>l) Quyền sở hữu sau khi kết thúc thời gian thuê (tài sản, thông tin, dữ liệu, …).</w:t>
      </w:r>
    </w:p>
    <w:p w14:paraId="051D43FB" w14:textId="77777777" w:rsidR="00BE1D78" w:rsidRPr="00BE1D78" w:rsidRDefault="00BE1D78" w:rsidP="002E2F63">
      <w:pPr>
        <w:widowControl w:val="0"/>
        <w:spacing w:before="120" w:after="120" w:line="360" w:lineRule="exact"/>
        <w:ind w:firstLine="567"/>
        <w:jc w:val="both"/>
        <w:rPr>
          <w:color w:val="000000" w:themeColor="text1"/>
          <w:spacing w:val="3"/>
          <w:shd w:val="clear" w:color="auto" w:fill="FFFFFF"/>
        </w:rPr>
      </w:pPr>
      <w:r w:rsidRPr="00BE1D78">
        <w:rPr>
          <w:color w:val="000000" w:themeColor="text1"/>
          <w:spacing w:val="3"/>
          <w:shd w:val="clear" w:color="auto" w:fill="FFFFFF"/>
        </w:rPr>
        <w:t>m) Tiêu chí khác (nếu có).</w:t>
      </w:r>
    </w:p>
    <w:p w14:paraId="4EC5AD21" w14:textId="77777777" w:rsidR="00BE1D78" w:rsidRPr="00BE1D78" w:rsidRDefault="00BE1D78" w:rsidP="002E2F63">
      <w:pPr>
        <w:keepNext/>
        <w:widowControl w:val="0"/>
        <w:spacing w:before="120" w:after="120" w:line="360" w:lineRule="exact"/>
        <w:ind w:firstLine="567"/>
        <w:jc w:val="both"/>
        <w:rPr>
          <w:color w:val="000000" w:themeColor="text1"/>
          <w:spacing w:val="3"/>
          <w:shd w:val="clear" w:color="auto" w:fill="FFFFFF"/>
        </w:rPr>
      </w:pPr>
      <w:r w:rsidRPr="00BE1D78">
        <w:rPr>
          <w:color w:val="000000" w:themeColor="text1"/>
          <w:spacing w:val="3"/>
          <w:shd w:val="clear" w:color="auto" w:fill="FFFFFF"/>
        </w:rPr>
        <w:lastRenderedPageBreak/>
        <w:t>Trong quá trình triển khai, tùy hoạt động thuê dịch vụ công nghệ thông tin không sẵn có trên thị trường, cơ quan, đơn vị thuyết minh chi tiết, bổ sung thêm tiêu chí phù hợp với hoạt động thuê dịch vụ công nghệ thông tin của cơ quan, đơn vị (nếu có).</w:t>
      </w:r>
    </w:p>
    <w:p w14:paraId="4929D091" w14:textId="77777777" w:rsidR="005D4335" w:rsidRPr="005D4335" w:rsidRDefault="005D4335" w:rsidP="002E2F63">
      <w:pPr>
        <w:widowControl w:val="0"/>
        <w:spacing w:before="120" w:after="120" w:line="360" w:lineRule="exact"/>
        <w:ind w:firstLine="567"/>
        <w:jc w:val="both"/>
        <w:rPr>
          <w:rFonts w:eastAsia="MS Mincho"/>
          <w:lang w:val="pt-BR"/>
        </w:rPr>
      </w:pPr>
      <w:proofErr w:type="spellStart"/>
      <w:r w:rsidRPr="005D4335">
        <w:rPr>
          <w:rFonts w:eastAsia="MS Mincho"/>
          <w:lang w:val="pt-BR"/>
        </w:rPr>
        <w:t>Thuyết</w:t>
      </w:r>
      <w:proofErr w:type="spellEnd"/>
      <w:r w:rsidRPr="005D4335">
        <w:rPr>
          <w:rFonts w:eastAsia="MS Mincho"/>
          <w:lang w:val="pt-BR"/>
        </w:rPr>
        <w:t xml:space="preserve"> </w:t>
      </w:r>
      <w:proofErr w:type="spellStart"/>
      <w:r w:rsidRPr="005D4335">
        <w:rPr>
          <w:rFonts w:eastAsia="MS Mincho"/>
          <w:lang w:val="pt-BR"/>
        </w:rPr>
        <w:t>minh</w:t>
      </w:r>
      <w:proofErr w:type="spellEnd"/>
      <w:r w:rsidRPr="005D4335">
        <w:rPr>
          <w:rFonts w:eastAsia="MS Mincho"/>
          <w:lang w:val="pt-BR"/>
        </w:rPr>
        <w:t xml:space="preserve"> </w:t>
      </w:r>
      <w:proofErr w:type="spellStart"/>
      <w:r w:rsidRPr="005D4335">
        <w:rPr>
          <w:rFonts w:eastAsia="MS Mincho"/>
          <w:lang w:val="pt-BR"/>
        </w:rPr>
        <w:t>lựa</w:t>
      </w:r>
      <w:proofErr w:type="spellEnd"/>
      <w:r w:rsidRPr="005D4335">
        <w:rPr>
          <w:rFonts w:eastAsia="MS Mincho"/>
          <w:lang w:val="pt-BR"/>
        </w:rPr>
        <w:t xml:space="preserve"> </w:t>
      </w:r>
      <w:proofErr w:type="spellStart"/>
      <w:r w:rsidRPr="005D4335">
        <w:rPr>
          <w:rFonts w:eastAsia="MS Mincho"/>
          <w:lang w:val="pt-BR"/>
        </w:rPr>
        <w:t>chọn</w:t>
      </w:r>
      <w:proofErr w:type="spellEnd"/>
      <w:r w:rsidRPr="005D4335">
        <w:rPr>
          <w:rFonts w:eastAsia="MS Mincho"/>
          <w:lang w:val="pt-BR"/>
        </w:rPr>
        <w:t xml:space="preserve"> </w:t>
      </w:r>
      <w:proofErr w:type="spellStart"/>
      <w:r w:rsidRPr="005D4335">
        <w:rPr>
          <w:rFonts w:eastAsia="MS Mincho"/>
          <w:lang w:val="pt-BR"/>
        </w:rPr>
        <w:t>hình</w:t>
      </w:r>
      <w:proofErr w:type="spellEnd"/>
      <w:r w:rsidRPr="005D4335">
        <w:rPr>
          <w:rFonts w:eastAsia="MS Mincho"/>
          <w:lang w:val="pt-BR"/>
        </w:rPr>
        <w:t xml:space="preserve"> </w:t>
      </w:r>
      <w:proofErr w:type="spellStart"/>
      <w:r w:rsidRPr="005D4335">
        <w:rPr>
          <w:rFonts w:eastAsia="MS Mincho"/>
          <w:lang w:val="pt-BR"/>
        </w:rPr>
        <w:t>thức</w:t>
      </w:r>
      <w:proofErr w:type="spellEnd"/>
      <w:r w:rsidRPr="005D4335">
        <w:rPr>
          <w:rFonts w:eastAsia="MS Mincho"/>
          <w:lang w:val="pt-BR"/>
        </w:rPr>
        <w:t xml:space="preserve"> </w:t>
      </w:r>
      <w:proofErr w:type="spellStart"/>
      <w:r w:rsidRPr="005D4335">
        <w:rPr>
          <w:rFonts w:eastAsia="MS Mincho"/>
          <w:lang w:val="pt-BR"/>
        </w:rPr>
        <w:t>thuê</w:t>
      </w:r>
      <w:proofErr w:type="spellEnd"/>
      <w:r w:rsidRPr="005D4335">
        <w:rPr>
          <w:rFonts w:eastAsia="MS Mincho"/>
          <w:lang w:val="pt-BR"/>
        </w:rPr>
        <w:t xml:space="preserve"> </w:t>
      </w:r>
      <w:proofErr w:type="spellStart"/>
      <w:r w:rsidRPr="005D4335">
        <w:rPr>
          <w:rFonts w:eastAsia="MS Mincho"/>
          <w:lang w:val="pt-BR"/>
        </w:rPr>
        <w:t>dịch</w:t>
      </w:r>
      <w:proofErr w:type="spellEnd"/>
      <w:r w:rsidRPr="005D4335">
        <w:rPr>
          <w:rFonts w:eastAsia="MS Mincho"/>
          <w:lang w:val="pt-BR"/>
        </w:rPr>
        <w:t xml:space="preserve"> </w:t>
      </w:r>
      <w:proofErr w:type="spellStart"/>
      <w:r w:rsidRPr="005D4335">
        <w:rPr>
          <w:rFonts w:eastAsia="MS Mincho"/>
          <w:lang w:val="pt-BR"/>
        </w:rPr>
        <w:t>vụ</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nghệ</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hoặc</w:t>
      </w:r>
      <w:proofErr w:type="spellEnd"/>
      <w:r w:rsidRPr="005D4335">
        <w:rPr>
          <w:rFonts w:eastAsia="MS Mincho"/>
          <w:lang w:val="pt-BR"/>
        </w:rPr>
        <w:t xml:space="preserve"> </w:t>
      </w:r>
      <w:proofErr w:type="spellStart"/>
      <w:r w:rsidRPr="005D4335">
        <w:rPr>
          <w:rFonts w:eastAsia="MS Mincho"/>
          <w:lang w:val="pt-BR"/>
        </w:rPr>
        <w:t>đầu</w:t>
      </w:r>
      <w:proofErr w:type="spellEnd"/>
      <w:r w:rsidRPr="005D4335">
        <w:rPr>
          <w:rFonts w:eastAsia="MS Mincho"/>
          <w:lang w:val="pt-BR"/>
        </w:rPr>
        <w:t xml:space="preserve"> </w:t>
      </w:r>
      <w:proofErr w:type="spellStart"/>
      <w:r w:rsidRPr="005D4335">
        <w:rPr>
          <w:rFonts w:eastAsia="MS Mincho"/>
          <w:lang w:val="pt-BR"/>
        </w:rPr>
        <w:t>tư</w:t>
      </w:r>
      <w:proofErr w:type="spellEnd"/>
      <w:r w:rsidRPr="005D4335">
        <w:rPr>
          <w:rFonts w:eastAsia="MS Mincho"/>
          <w:lang w:val="pt-BR"/>
        </w:rPr>
        <w:t xml:space="preserve">, </w:t>
      </w:r>
      <w:proofErr w:type="spellStart"/>
      <w:r w:rsidRPr="005D4335">
        <w:rPr>
          <w:rFonts w:eastAsia="MS Mincho"/>
          <w:lang w:val="pt-BR"/>
        </w:rPr>
        <w:t>mua</w:t>
      </w:r>
      <w:proofErr w:type="spellEnd"/>
      <w:r w:rsidRPr="005D4335">
        <w:rPr>
          <w:rFonts w:eastAsia="MS Mincho"/>
          <w:lang w:val="pt-BR"/>
        </w:rPr>
        <w:t xml:space="preserve"> </w:t>
      </w:r>
      <w:proofErr w:type="spellStart"/>
      <w:r w:rsidRPr="005D4335">
        <w:rPr>
          <w:rFonts w:eastAsia="MS Mincho"/>
          <w:lang w:val="pt-BR"/>
        </w:rPr>
        <w:t>sắm</w:t>
      </w:r>
      <w:proofErr w:type="spellEnd"/>
      <w:r w:rsidRPr="005D4335">
        <w:rPr>
          <w:rFonts w:eastAsia="MS Mincho"/>
          <w:lang w:val="pt-BR"/>
        </w:rPr>
        <w:t xml:space="preserve"> </w:t>
      </w:r>
      <w:proofErr w:type="spellStart"/>
      <w:r w:rsidRPr="005D4335">
        <w:rPr>
          <w:rFonts w:eastAsia="MS Mincho"/>
          <w:lang w:val="pt-BR"/>
        </w:rPr>
        <w:t>được</w:t>
      </w:r>
      <w:proofErr w:type="spellEnd"/>
      <w:r w:rsidRPr="005D4335">
        <w:rPr>
          <w:rFonts w:eastAsia="MS Mincho"/>
          <w:lang w:val="pt-BR"/>
        </w:rPr>
        <w:t xml:space="preserve"> </w:t>
      </w:r>
      <w:proofErr w:type="spellStart"/>
      <w:r w:rsidRPr="005D4335">
        <w:rPr>
          <w:rFonts w:eastAsia="MS Mincho"/>
          <w:lang w:val="pt-BR"/>
        </w:rPr>
        <w:t>lồng</w:t>
      </w:r>
      <w:proofErr w:type="spellEnd"/>
      <w:r w:rsidRPr="005D4335">
        <w:rPr>
          <w:rFonts w:eastAsia="MS Mincho"/>
          <w:lang w:val="pt-BR"/>
        </w:rPr>
        <w:t xml:space="preserve"> </w:t>
      </w:r>
      <w:proofErr w:type="spellStart"/>
      <w:r w:rsidRPr="005D4335">
        <w:rPr>
          <w:rFonts w:eastAsia="MS Mincho"/>
          <w:lang w:val="pt-BR"/>
        </w:rPr>
        <w:t>ghép</w:t>
      </w:r>
      <w:proofErr w:type="spellEnd"/>
      <w:r w:rsidRPr="005D4335">
        <w:rPr>
          <w:rFonts w:eastAsia="MS Mincho"/>
          <w:lang w:val="pt-BR"/>
        </w:rPr>
        <w:t xml:space="preserve"> </w:t>
      </w:r>
      <w:proofErr w:type="spellStart"/>
      <w:r w:rsidRPr="005D4335">
        <w:rPr>
          <w:rFonts w:eastAsia="MS Mincho"/>
          <w:lang w:val="pt-BR"/>
        </w:rPr>
        <w:t>vào</w:t>
      </w:r>
      <w:proofErr w:type="spellEnd"/>
      <w:r w:rsidRPr="005D4335">
        <w:rPr>
          <w:rFonts w:eastAsia="MS Mincho"/>
          <w:lang w:val="pt-BR"/>
        </w:rPr>
        <w:t xml:space="preserve"> </w:t>
      </w:r>
      <w:proofErr w:type="spellStart"/>
      <w:r w:rsidRPr="005D4335">
        <w:rPr>
          <w:rFonts w:eastAsia="MS Mincho"/>
          <w:lang w:val="pt-BR"/>
        </w:rPr>
        <w:t>nội</w:t>
      </w:r>
      <w:proofErr w:type="spellEnd"/>
      <w:r w:rsidRPr="005D4335">
        <w:rPr>
          <w:rFonts w:eastAsia="MS Mincho"/>
          <w:lang w:val="pt-BR"/>
        </w:rPr>
        <w:t xml:space="preserve"> </w:t>
      </w:r>
      <w:proofErr w:type="spellStart"/>
      <w:r w:rsidRPr="005D4335">
        <w:rPr>
          <w:rFonts w:eastAsia="MS Mincho"/>
          <w:lang w:val="pt-BR"/>
        </w:rPr>
        <w:t>dung</w:t>
      </w:r>
      <w:proofErr w:type="spellEnd"/>
      <w:r w:rsidRPr="005D4335">
        <w:rPr>
          <w:rFonts w:eastAsia="MS Mincho"/>
          <w:lang w:val="pt-BR"/>
        </w:rPr>
        <w:t xml:space="preserve"> </w:t>
      </w:r>
      <w:proofErr w:type="spellStart"/>
      <w:r w:rsidRPr="005D4335">
        <w:rPr>
          <w:rFonts w:eastAsia="MS Mincho"/>
          <w:lang w:val="pt-BR"/>
        </w:rPr>
        <w:t>chính</w:t>
      </w:r>
      <w:proofErr w:type="spellEnd"/>
      <w:r w:rsidRPr="005D4335">
        <w:rPr>
          <w:rFonts w:eastAsia="MS Mincho"/>
          <w:lang w:val="pt-BR"/>
        </w:rPr>
        <w:t xml:space="preserve"> </w:t>
      </w:r>
      <w:proofErr w:type="spellStart"/>
      <w:r w:rsidRPr="005D4335">
        <w:rPr>
          <w:rFonts w:eastAsia="MS Mincho"/>
          <w:lang w:val="pt-BR"/>
        </w:rPr>
        <w:t>của</w:t>
      </w:r>
      <w:proofErr w:type="spellEnd"/>
      <w:r w:rsidRPr="005D4335">
        <w:rPr>
          <w:rFonts w:eastAsia="MS Mincho"/>
          <w:lang w:val="pt-BR"/>
        </w:rPr>
        <w:t xml:space="preserve"> </w:t>
      </w:r>
      <w:proofErr w:type="spellStart"/>
      <w:r w:rsidRPr="005D4335">
        <w:rPr>
          <w:rFonts w:eastAsia="MS Mincho"/>
          <w:lang w:val="pt-BR"/>
        </w:rPr>
        <w:t>kế</w:t>
      </w:r>
      <w:proofErr w:type="spellEnd"/>
      <w:r w:rsidRPr="005D4335">
        <w:rPr>
          <w:rFonts w:eastAsia="MS Mincho"/>
          <w:lang w:val="pt-BR"/>
        </w:rPr>
        <w:t xml:space="preserve"> </w:t>
      </w:r>
      <w:proofErr w:type="spellStart"/>
      <w:r w:rsidRPr="005D4335">
        <w:rPr>
          <w:rFonts w:eastAsia="MS Mincho"/>
          <w:lang w:val="pt-BR"/>
        </w:rPr>
        <w:t>hoạch</w:t>
      </w:r>
      <w:proofErr w:type="spellEnd"/>
      <w:r w:rsidRPr="005D4335">
        <w:rPr>
          <w:rFonts w:eastAsia="MS Mincho"/>
          <w:lang w:val="pt-BR"/>
        </w:rPr>
        <w:t xml:space="preserve"> </w:t>
      </w:r>
      <w:proofErr w:type="spellStart"/>
      <w:r w:rsidRPr="005D4335">
        <w:rPr>
          <w:rFonts w:eastAsia="MS Mincho"/>
          <w:lang w:val="pt-BR"/>
        </w:rPr>
        <w:t>thuê</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khoản</w:t>
      </w:r>
      <w:proofErr w:type="spellEnd"/>
      <w:r w:rsidRPr="005D4335">
        <w:rPr>
          <w:rFonts w:eastAsia="MS Mincho"/>
          <w:lang w:val="pt-BR"/>
        </w:rPr>
        <w:t xml:space="preserve"> 2 </w:t>
      </w:r>
      <w:proofErr w:type="spellStart"/>
      <w:r w:rsidRPr="005D4335">
        <w:rPr>
          <w:rFonts w:eastAsia="MS Mincho"/>
          <w:lang w:val="pt-BR"/>
        </w:rPr>
        <w:t>Điều</w:t>
      </w:r>
      <w:proofErr w:type="spellEnd"/>
      <w:r w:rsidRPr="005D4335">
        <w:rPr>
          <w:rFonts w:eastAsia="MS Mincho"/>
          <w:lang w:val="pt-BR"/>
        </w:rPr>
        <w:t xml:space="preserve"> 54 </w:t>
      </w:r>
      <w:proofErr w:type="spellStart"/>
      <w:r w:rsidRPr="005D4335">
        <w:rPr>
          <w:rFonts w:eastAsia="MS Mincho"/>
          <w:lang w:val="pt-BR"/>
        </w:rPr>
        <w:t>Nghị</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 xml:space="preserve">, </w:t>
      </w:r>
      <w:proofErr w:type="spellStart"/>
      <w:r w:rsidRPr="005D4335">
        <w:rPr>
          <w:rFonts w:eastAsia="MS Mincho"/>
          <w:lang w:val="pt-BR"/>
        </w:rPr>
        <w:t>làm</w:t>
      </w:r>
      <w:proofErr w:type="spellEnd"/>
      <w:r w:rsidRPr="005D4335">
        <w:rPr>
          <w:rFonts w:eastAsia="MS Mincho"/>
          <w:lang w:val="pt-BR"/>
        </w:rPr>
        <w:t xml:space="preserve"> </w:t>
      </w:r>
      <w:proofErr w:type="spellStart"/>
      <w:r w:rsidRPr="005D4335">
        <w:rPr>
          <w:rFonts w:eastAsia="MS Mincho"/>
          <w:lang w:val="pt-BR"/>
        </w:rPr>
        <w:t>cơ</w:t>
      </w:r>
      <w:proofErr w:type="spellEnd"/>
      <w:r w:rsidRPr="005D4335">
        <w:rPr>
          <w:rFonts w:eastAsia="MS Mincho"/>
          <w:lang w:val="pt-BR"/>
        </w:rPr>
        <w:t xml:space="preserve"> </w:t>
      </w:r>
      <w:proofErr w:type="spellStart"/>
      <w:r w:rsidRPr="005D4335">
        <w:rPr>
          <w:rFonts w:eastAsia="MS Mincho"/>
          <w:lang w:val="pt-BR"/>
        </w:rPr>
        <w:t>sở</w:t>
      </w:r>
      <w:proofErr w:type="spellEnd"/>
      <w:r w:rsidRPr="005D4335">
        <w:rPr>
          <w:rFonts w:eastAsia="MS Mincho"/>
          <w:lang w:val="pt-BR"/>
        </w:rPr>
        <w:t xml:space="preserve"> </w:t>
      </w:r>
      <w:proofErr w:type="spellStart"/>
      <w:r w:rsidRPr="005D4335">
        <w:rPr>
          <w:rFonts w:eastAsia="MS Mincho"/>
          <w:lang w:val="pt-BR"/>
        </w:rPr>
        <w:t>để</w:t>
      </w:r>
      <w:proofErr w:type="spellEnd"/>
      <w:r w:rsidRPr="005D4335">
        <w:rPr>
          <w:rFonts w:eastAsia="MS Mincho"/>
          <w:lang w:val="pt-BR"/>
        </w:rPr>
        <w:t xml:space="preserve"> </w:t>
      </w:r>
      <w:proofErr w:type="spellStart"/>
      <w:r w:rsidRPr="005D4335">
        <w:rPr>
          <w:rFonts w:eastAsia="MS Mincho"/>
          <w:lang w:val="pt-BR"/>
        </w:rPr>
        <w:t>người</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thẩm</w:t>
      </w:r>
      <w:proofErr w:type="spellEnd"/>
      <w:r w:rsidRPr="005D4335">
        <w:rPr>
          <w:rFonts w:eastAsia="MS Mincho"/>
          <w:lang w:val="pt-BR"/>
        </w:rPr>
        <w:t xml:space="preserve"> </w:t>
      </w:r>
      <w:proofErr w:type="spellStart"/>
      <w:r w:rsidRPr="005D4335">
        <w:rPr>
          <w:rFonts w:eastAsia="MS Mincho"/>
          <w:lang w:val="pt-BR"/>
        </w:rPr>
        <w:t>quyền</w:t>
      </w:r>
      <w:proofErr w:type="spellEnd"/>
      <w:r w:rsidRPr="005D4335">
        <w:rPr>
          <w:rFonts w:eastAsia="MS Mincho"/>
          <w:lang w:val="pt-BR"/>
        </w:rPr>
        <w:t xml:space="preserve"> </w:t>
      </w:r>
      <w:proofErr w:type="spellStart"/>
      <w:r w:rsidRPr="005D4335">
        <w:rPr>
          <w:rFonts w:eastAsia="MS Mincho"/>
          <w:lang w:val="pt-BR"/>
        </w:rPr>
        <w:t>quyết</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w:t>
      </w:r>
    </w:p>
    <w:p w14:paraId="62BC670E" w14:textId="77777777" w:rsidR="005D4335" w:rsidRPr="002E2F63" w:rsidRDefault="005D4335" w:rsidP="002E2F63">
      <w:pPr>
        <w:widowControl w:val="0"/>
        <w:spacing w:before="120" w:after="120" w:line="360" w:lineRule="exact"/>
        <w:ind w:firstLine="567"/>
        <w:jc w:val="both"/>
        <w:rPr>
          <w:rFonts w:eastAsia="MS Mincho"/>
          <w:spacing w:val="-2"/>
          <w:lang w:val="pt-BR"/>
        </w:rPr>
      </w:pPr>
      <w:r w:rsidRPr="002E2F63">
        <w:rPr>
          <w:rFonts w:eastAsia="MS Mincho"/>
          <w:spacing w:val="-2"/>
          <w:lang w:val="pt-BR"/>
        </w:rPr>
        <w:t xml:space="preserve">9. </w:t>
      </w:r>
      <w:proofErr w:type="spellStart"/>
      <w:r w:rsidRPr="002E2F63">
        <w:rPr>
          <w:rFonts w:eastAsia="MS Mincho"/>
          <w:spacing w:val="-2"/>
          <w:lang w:val="pt-BR"/>
        </w:rPr>
        <w:t>Cơ</w:t>
      </w:r>
      <w:proofErr w:type="spellEnd"/>
      <w:r w:rsidRPr="002E2F63">
        <w:rPr>
          <w:rFonts w:eastAsia="MS Mincho"/>
          <w:spacing w:val="-2"/>
          <w:lang w:val="pt-BR"/>
        </w:rPr>
        <w:t xml:space="preserve"> </w:t>
      </w:r>
      <w:proofErr w:type="spellStart"/>
      <w:r w:rsidRPr="002E2F63">
        <w:rPr>
          <w:rFonts w:eastAsia="MS Mincho"/>
          <w:spacing w:val="-2"/>
          <w:lang w:val="pt-BR"/>
        </w:rPr>
        <w:t>quan</w:t>
      </w:r>
      <w:proofErr w:type="spellEnd"/>
      <w:r w:rsidRPr="002E2F63">
        <w:rPr>
          <w:rFonts w:eastAsia="MS Mincho"/>
          <w:spacing w:val="-2"/>
          <w:lang w:val="pt-BR"/>
        </w:rPr>
        <w:t xml:space="preserve">, </w:t>
      </w:r>
      <w:proofErr w:type="spellStart"/>
      <w:r w:rsidRPr="002E2F63">
        <w:rPr>
          <w:rFonts w:eastAsia="MS Mincho"/>
          <w:spacing w:val="-2"/>
          <w:lang w:val="pt-BR"/>
        </w:rPr>
        <w:t>đơn</w:t>
      </w:r>
      <w:proofErr w:type="spellEnd"/>
      <w:r w:rsidRPr="002E2F63">
        <w:rPr>
          <w:rFonts w:eastAsia="MS Mincho"/>
          <w:spacing w:val="-2"/>
          <w:lang w:val="pt-BR"/>
        </w:rPr>
        <w:t xml:space="preserve"> </w:t>
      </w:r>
      <w:proofErr w:type="spellStart"/>
      <w:r w:rsidRPr="002E2F63">
        <w:rPr>
          <w:rFonts w:eastAsia="MS Mincho"/>
          <w:spacing w:val="-2"/>
          <w:lang w:val="pt-BR"/>
        </w:rPr>
        <w:t>vị</w:t>
      </w:r>
      <w:proofErr w:type="spellEnd"/>
      <w:r w:rsidRPr="002E2F63">
        <w:rPr>
          <w:rFonts w:eastAsia="MS Mincho"/>
          <w:spacing w:val="-2"/>
          <w:lang w:val="pt-BR"/>
        </w:rPr>
        <w:t xml:space="preserve"> </w:t>
      </w:r>
      <w:proofErr w:type="spellStart"/>
      <w:r w:rsidRPr="002E2F63">
        <w:rPr>
          <w:rFonts w:eastAsia="MS Mincho"/>
          <w:spacing w:val="-2"/>
          <w:lang w:val="pt-BR"/>
        </w:rPr>
        <w:t>thuê</w:t>
      </w:r>
      <w:proofErr w:type="spellEnd"/>
      <w:r w:rsidRPr="002E2F63">
        <w:rPr>
          <w:rFonts w:eastAsia="MS Mincho"/>
          <w:spacing w:val="-2"/>
          <w:lang w:val="pt-BR"/>
        </w:rPr>
        <w:t xml:space="preserve"> </w:t>
      </w:r>
      <w:proofErr w:type="spellStart"/>
      <w:r w:rsidRPr="002E2F63">
        <w:rPr>
          <w:rFonts w:eastAsia="MS Mincho"/>
          <w:spacing w:val="-2"/>
          <w:lang w:val="pt-BR"/>
        </w:rPr>
        <w:t>dịch</w:t>
      </w:r>
      <w:proofErr w:type="spellEnd"/>
      <w:r w:rsidRPr="002E2F63">
        <w:rPr>
          <w:rFonts w:eastAsia="MS Mincho"/>
          <w:spacing w:val="-2"/>
          <w:lang w:val="pt-BR"/>
        </w:rPr>
        <w:t xml:space="preserve"> </w:t>
      </w:r>
      <w:proofErr w:type="spellStart"/>
      <w:r w:rsidRPr="002E2F63">
        <w:rPr>
          <w:rFonts w:eastAsia="MS Mincho"/>
          <w:spacing w:val="-2"/>
          <w:lang w:val="pt-BR"/>
        </w:rPr>
        <w:t>vụ</w:t>
      </w:r>
      <w:proofErr w:type="spellEnd"/>
      <w:r w:rsidRPr="002E2F63">
        <w:rPr>
          <w:rFonts w:eastAsia="MS Mincho"/>
          <w:spacing w:val="-2"/>
          <w:lang w:val="pt-BR"/>
        </w:rPr>
        <w:t xml:space="preserve"> </w:t>
      </w:r>
      <w:proofErr w:type="spellStart"/>
      <w:r w:rsidRPr="002E2F63">
        <w:rPr>
          <w:rFonts w:eastAsia="MS Mincho"/>
          <w:spacing w:val="-2"/>
          <w:lang w:val="pt-BR"/>
        </w:rPr>
        <w:t>công</w:t>
      </w:r>
      <w:proofErr w:type="spellEnd"/>
      <w:r w:rsidRPr="002E2F63">
        <w:rPr>
          <w:rFonts w:eastAsia="MS Mincho"/>
          <w:spacing w:val="-2"/>
          <w:lang w:val="pt-BR"/>
        </w:rPr>
        <w:t xml:space="preserve"> </w:t>
      </w:r>
      <w:proofErr w:type="spellStart"/>
      <w:r w:rsidRPr="002E2F63">
        <w:rPr>
          <w:rFonts w:eastAsia="MS Mincho"/>
          <w:spacing w:val="-2"/>
          <w:lang w:val="pt-BR"/>
        </w:rPr>
        <w:t>nghệ</w:t>
      </w:r>
      <w:proofErr w:type="spellEnd"/>
      <w:r w:rsidRPr="002E2F63">
        <w:rPr>
          <w:rFonts w:eastAsia="MS Mincho"/>
          <w:spacing w:val="-2"/>
          <w:lang w:val="pt-BR"/>
        </w:rPr>
        <w:t xml:space="preserve"> </w:t>
      </w:r>
      <w:proofErr w:type="spellStart"/>
      <w:r w:rsidRPr="002E2F63">
        <w:rPr>
          <w:rFonts w:eastAsia="MS Mincho"/>
          <w:spacing w:val="-2"/>
          <w:lang w:val="pt-BR"/>
        </w:rPr>
        <w:t>thông</w:t>
      </w:r>
      <w:proofErr w:type="spellEnd"/>
      <w:r w:rsidRPr="002E2F63">
        <w:rPr>
          <w:rFonts w:eastAsia="MS Mincho"/>
          <w:spacing w:val="-2"/>
          <w:lang w:val="pt-BR"/>
        </w:rPr>
        <w:t xml:space="preserve"> </w:t>
      </w:r>
      <w:proofErr w:type="spellStart"/>
      <w:r w:rsidRPr="002E2F63">
        <w:rPr>
          <w:rFonts w:eastAsia="MS Mincho"/>
          <w:spacing w:val="-2"/>
          <w:lang w:val="pt-BR"/>
        </w:rPr>
        <w:t>tin</w:t>
      </w:r>
      <w:proofErr w:type="spellEnd"/>
      <w:r w:rsidRPr="002E2F63">
        <w:rPr>
          <w:rFonts w:eastAsia="MS Mincho"/>
          <w:spacing w:val="-2"/>
          <w:lang w:val="pt-BR"/>
        </w:rPr>
        <w:t xml:space="preserve"> </w:t>
      </w:r>
      <w:proofErr w:type="spellStart"/>
      <w:r w:rsidRPr="002E2F63">
        <w:rPr>
          <w:rFonts w:eastAsia="MS Mincho"/>
          <w:spacing w:val="-2"/>
          <w:lang w:val="pt-BR"/>
        </w:rPr>
        <w:t>xem</w:t>
      </w:r>
      <w:proofErr w:type="spellEnd"/>
      <w:r w:rsidRPr="002E2F63">
        <w:rPr>
          <w:rFonts w:eastAsia="MS Mincho"/>
          <w:spacing w:val="-2"/>
          <w:lang w:val="pt-BR"/>
        </w:rPr>
        <w:t xml:space="preserve"> </w:t>
      </w:r>
      <w:proofErr w:type="spellStart"/>
      <w:r w:rsidRPr="002E2F63">
        <w:rPr>
          <w:rFonts w:eastAsia="MS Mincho"/>
          <w:spacing w:val="-2"/>
          <w:lang w:val="pt-BR"/>
        </w:rPr>
        <w:t>xét</w:t>
      </w:r>
      <w:proofErr w:type="spellEnd"/>
      <w:r w:rsidRPr="002E2F63">
        <w:rPr>
          <w:rFonts w:eastAsia="MS Mincho"/>
          <w:spacing w:val="-2"/>
          <w:lang w:val="pt-BR"/>
        </w:rPr>
        <w:t xml:space="preserve">, </w:t>
      </w:r>
      <w:proofErr w:type="spellStart"/>
      <w:r w:rsidRPr="002E2F63">
        <w:rPr>
          <w:rFonts w:eastAsia="MS Mincho"/>
          <w:spacing w:val="-2"/>
          <w:lang w:val="pt-BR"/>
        </w:rPr>
        <w:t>báo</w:t>
      </w:r>
      <w:proofErr w:type="spellEnd"/>
      <w:r w:rsidRPr="002E2F63">
        <w:rPr>
          <w:rFonts w:eastAsia="MS Mincho"/>
          <w:spacing w:val="-2"/>
          <w:lang w:val="pt-BR"/>
        </w:rPr>
        <w:t xml:space="preserve"> </w:t>
      </w:r>
      <w:proofErr w:type="spellStart"/>
      <w:r w:rsidRPr="002E2F63">
        <w:rPr>
          <w:rFonts w:eastAsia="MS Mincho"/>
          <w:spacing w:val="-2"/>
          <w:lang w:val="pt-BR"/>
        </w:rPr>
        <w:t>cáo</w:t>
      </w:r>
      <w:proofErr w:type="spellEnd"/>
      <w:r w:rsidRPr="002E2F63">
        <w:rPr>
          <w:rFonts w:eastAsia="MS Mincho"/>
          <w:spacing w:val="-2"/>
          <w:lang w:val="pt-BR"/>
        </w:rPr>
        <w:t xml:space="preserve"> </w:t>
      </w:r>
      <w:proofErr w:type="spellStart"/>
      <w:r w:rsidRPr="002E2F63">
        <w:rPr>
          <w:rFonts w:eastAsia="MS Mincho"/>
          <w:spacing w:val="-2"/>
          <w:lang w:val="pt-BR"/>
        </w:rPr>
        <w:t>cấp</w:t>
      </w:r>
      <w:proofErr w:type="spellEnd"/>
      <w:r w:rsidRPr="002E2F63">
        <w:rPr>
          <w:rFonts w:eastAsia="MS Mincho"/>
          <w:spacing w:val="-2"/>
          <w:lang w:val="pt-BR"/>
        </w:rPr>
        <w:t xml:space="preserve"> </w:t>
      </w:r>
      <w:proofErr w:type="spellStart"/>
      <w:r w:rsidRPr="002E2F63">
        <w:rPr>
          <w:rFonts w:eastAsia="MS Mincho"/>
          <w:spacing w:val="-2"/>
          <w:lang w:val="pt-BR"/>
        </w:rPr>
        <w:t>có</w:t>
      </w:r>
      <w:proofErr w:type="spellEnd"/>
      <w:r w:rsidRPr="002E2F63">
        <w:rPr>
          <w:rFonts w:eastAsia="MS Mincho"/>
          <w:spacing w:val="-2"/>
          <w:lang w:val="pt-BR"/>
        </w:rPr>
        <w:t xml:space="preserve"> </w:t>
      </w:r>
      <w:proofErr w:type="spellStart"/>
      <w:r w:rsidRPr="002E2F63">
        <w:rPr>
          <w:rFonts w:eastAsia="MS Mincho"/>
          <w:spacing w:val="-2"/>
          <w:lang w:val="pt-BR"/>
        </w:rPr>
        <w:t>thẩm</w:t>
      </w:r>
      <w:proofErr w:type="spellEnd"/>
      <w:r w:rsidRPr="002E2F63">
        <w:rPr>
          <w:rFonts w:eastAsia="MS Mincho"/>
          <w:spacing w:val="-2"/>
          <w:lang w:val="pt-BR"/>
        </w:rPr>
        <w:t xml:space="preserve"> </w:t>
      </w:r>
      <w:proofErr w:type="spellStart"/>
      <w:r w:rsidRPr="002E2F63">
        <w:rPr>
          <w:rFonts w:eastAsia="MS Mincho"/>
          <w:spacing w:val="-2"/>
          <w:lang w:val="pt-BR"/>
        </w:rPr>
        <w:t>quyền</w:t>
      </w:r>
      <w:proofErr w:type="spellEnd"/>
      <w:r w:rsidRPr="002E2F63">
        <w:rPr>
          <w:rFonts w:eastAsia="MS Mincho"/>
          <w:spacing w:val="-2"/>
          <w:lang w:val="pt-BR"/>
        </w:rPr>
        <w:t xml:space="preserve"> </w:t>
      </w:r>
      <w:proofErr w:type="spellStart"/>
      <w:r w:rsidRPr="002E2F63">
        <w:rPr>
          <w:rFonts w:eastAsia="MS Mincho"/>
          <w:spacing w:val="-2"/>
          <w:lang w:val="pt-BR"/>
        </w:rPr>
        <w:t>thực</w:t>
      </w:r>
      <w:proofErr w:type="spellEnd"/>
      <w:r w:rsidRPr="002E2F63">
        <w:rPr>
          <w:rFonts w:eastAsia="MS Mincho"/>
          <w:spacing w:val="-2"/>
          <w:lang w:val="pt-BR"/>
        </w:rPr>
        <w:t xml:space="preserve"> </w:t>
      </w:r>
      <w:proofErr w:type="spellStart"/>
      <w:r w:rsidRPr="002E2F63">
        <w:rPr>
          <w:rFonts w:eastAsia="MS Mincho"/>
          <w:spacing w:val="-2"/>
          <w:lang w:val="pt-BR"/>
        </w:rPr>
        <w:t>hiện</w:t>
      </w:r>
      <w:proofErr w:type="spellEnd"/>
      <w:r w:rsidRPr="002E2F63">
        <w:rPr>
          <w:rFonts w:eastAsia="MS Mincho"/>
          <w:spacing w:val="-2"/>
          <w:lang w:val="pt-BR"/>
        </w:rPr>
        <w:t xml:space="preserve"> </w:t>
      </w:r>
      <w:proofErr w:type="spellStart"/>
      <w:r w:rsidRPr="002E2F63">
        <w:rPr>
          <w:rFonts w:eastAsia="MS Mincho"/>
          <w:spacing w:val="-2"/>
          <w:lang w:val="pt-BR"/>
        </w:rPr>
        <w:t>thuê</w:t>
      </w:r>
      <w:proofErr w:type="spellEnd"/>
      <w:r w:rsidRPr="002E2F63">
        <w:rPr>
          <w:rFonts w:eastAsia="MS Mincho"/>
          <w:spacing w:val="-2"/>
          <w:lang w:val="pt-BR"/>
        </w:rPr>
        <w:t xml:space="preserve"> </w:t>
      </w:r>
      <w:proofErr w:type="spellStart"/>
      <w:r w:rsidRPr="002E2F63">
        <w:rPr>
          <w:rFonts w:eastAsia="MS Mincho"/>
          <w:spacing w:val="-2"/>
          <w:lang w:val="pt-BR"/>
        </w:rPr>
        <w:t>dịch</w:t>
      </w:r>
      <w:proofErr w:type="spellEnd"/>
      <w:r w:rsidRPr="002E2F63">
        <w:rPr>
          <w:rFonts w:eastAsia="MS Mincho"/>
          <w:spacing w:val="-2"/>
          <w:lang w:val="pt-BR"/>
        </w:rPr>
        <w:t xml:space="preserve"> </w:t>
      </w:r>
      <w:proofErr w:type="spellStart"/>
      <w:r w:rsidRPr="002E2F63">
        <w:rPr>
          <w:rFonts w:eastAsia="MS Mincho"/>
          <w:spacing w:val="-2"/>
          <w:lang w:val="pt-BR"/>
        </w:rPr>
        <w:t>vụ</w:t>
      </w:r>
      <w:proofErr w:type="spellEnd"/>
      <w:r w:rsidRPr="002E2F63">
        <w:rPr>
          <w:rFonts w:eastAsia="MS Mincho"/>
          <w:spacing w:val="-2"/>
          <w:lang w:val="pt-BR"/>
        </w:rPr>
        <w:t xml:space="preserve"> </w:t>
      </w:r>
      <w:proofErr w:type="spellStart"/>
      <w:r w:rsidRPr="002E2F63">
        <w:rPr>
          <w:rFonts w:eastAsia="MS Mincho"/>
          <w:spacing w:val="-2"/>
          <w:lang w:val="pt-BR"/>
        </w:rPr>
        <w:t>công</w:t>
      </w:r>
      <w:proofErr w:type="spellEnd"/>
      <w:r w:rsidRPr="002E2F63">
        <w:rPr>
          <w:rFonts w:eastAsia="MS Mincho"/>
          <w:spacing w:val="-2"/>
          <w:lang w:val="pt-BR"/>
        </w:rPr>
        <w:t xml:space="preserve"> </w:t>
      </w:r>
      <w:proofErr w:type="spellStart"/>
      <w:r w:rsidRPr="002E2F63">
        <w:rPr>
          <w:rFonts w:eastAsia="MS Mincho"/>
          <w:spacing w:val="-2"/>
          <w:lang w:val="pt-BR"/>
        </w:rPr>
        <w:t>nghệ</w:t>
      </w:r>
      <w:proofErr w:type="spellEnd"/>
      <w:r w:rsidRPr="002E2F63">
        <w:rPr>
          <w:rFonts w:eastAsia="MS Mincho"/>
          <w:spacing w:val="-2"/>
          <w:lang w:val="pt-BR"/>
        </w:rPr>
        <w:t xml:space="preserve"> </w:t>
      </w:r>
      <w:proofErr w:type="spellStart"/>
      <w:r w:rsidRPr="002E2F63">
        <w:rPr>
          <w:rFonts w:eastAsia="MS Mincho"/>
          <w:spacing w:val="-2"/>
          <w:lang w:val="pt-BR"/>
        </w:rPr>
        <w:t>thông</w:t>
      </w:r>
      <w:proofErr w:type="spellEnd"/>
      <w:r w:rsidRPr="002E2F63">
        <w:rPr>
          <w:rFonts w:eastAsia="MS Mincho"/>
          <w:spacing w:val="-2"/>
          <w:lang w:val="pt-BR"/>
        </w:rPr>
        <w:t xml:space="preserve"> </w:t>
      </w:r>
      <w:proofErr w:type="spellStart"/>
      <w:r w:rsidRPr="002E2F63">
        <w:rPr>
          <w:rFonts w:eastAsia="MS Mincho"/>
          <w:spacing w:val="-2"/>
          <w:lang w:val="pt-BR"/>
        </w:rPr>
        <w:t>tin</w:t>
      </w:r>
      <w:proofErr w:type="spellEnd"/>
      <w:r w:rsidRPr="002E2F63">
        <w:rPr>
          <w:rFonts w:eastAsia="MS Mincho"/>
          <w:spacing w:val="-2"/>
          <w:lang w:val="pt-BR"/>
        </w:rPr>
        <w:t xml:space="preserve"> </w:t>
      </w:r>
      <w:proofErr w:type="spellStart"/>
      <w:r w:rsidRPr="002E2F63">
        <w:rPr>
          <w:rFonts w:eastAsia="MS Mincho"/>
          <w:spacing w:val="-2"/>
          <w:lang w:val="pt-BR"/>
        </w:rPr>
        <w:t>tập</w:t>
      </w:r>
      <w:proofErr w:type="spellEnd"/>
      <w:r w:rsidRPr="002E2F63">
        <w:rPr>
          <w:rFonts w:eastAsia="MS Mincho"/>
          <w:spacing w:val="-2"/>
          <w:lang w:val="pt-BR"/>
        </w:rPr>
        <w:t xml:space="preserve"> </w:t>
      </w:r>
      <w:proofErr w:type="spellStart"/>
      <w:r w:rsidRPr="002E2F63">
        <w:rPr>
          <w:rFonts w:eastAsia="MS Mincho"/>
          <w:spacing w:val="-2"/>
          <w:lang w:val="pt-BR"/>
        </w:rPr>
        <w:t>trung</w:t>
      </w:r>
      <w:proofErr w:type="spellEnd"/>
      <w:r w:rsidRPr="002E2F63">
        <w:rPr>
          <w:rFonts w:eastAsia="MS Mincho"/>
          <w:spacing w:val="-2"/>
          <w:lang w:val="pt-BR"/>
        </w:rPr>
        <w:t xml:space="preserve"> </w:t>
      </w:r>
      <w:proofErr w:type="spellStart"/>
      <w:r w:rsidRPr="002E2F63">
        <w:rPr>
          <w:rFonts w:eastAsia="MS Mincho"/>
          <w:spacing w:val="-2"/>
          <w:lang w:val="pt-BR"/>
        </w:rPr>
        <w:t>trong</w:t>
      </w:r>
      <w:proofErr w:type="spellEnd"/>
      <w:r w:rsidRPr="002E2F63">
        <w:rPr>
          <w:rFonts w:eastAsia="MS Mincho"/>
          <w:spacing w:val="-2"/>
          <w:lang w:val="pt-BR"/>
        </w:rPr>
        <w:t xml:space="preserve"> </w:t>
      </w:r>
      <w:proofErr w:type="spellStart"/>
      <w:r w:rsidRPr="002E2F63">
        <w:rPr>
          <w:rFonts w:eastAsia="MS Mincho"/>
          <w:spacing w:val="-2"/>
          <w:lang w:val="pt-BR"/>
        </w:rPr>
        <w:t>phạm</w:t>
      </w:r>
      <w:proofErr w:type="spellEnd"/>
      <w:r w:rsidRPr="002E2F63">
        <w:rPr>
          <w:rFonts w:eastAsia="MS Mincho"/>
          <w:spacing w:val="-2"/>
          <w:lang w:val="pt-BR"/>
        </w:rPr>
        <w:t xml:space="preserve"> vi </w:t>
      </w:r>
      <w:proofErr w:type="spellStart"/>
      <w:r w:rsidRPr="002E2F63">
        <w:rPr>
          <w:rFonts w:eastAsia="MS Mincho"/>
          <w:spacing w:val="-2"/>
          <w:lang w:val="pt-BR"/>
        </w:rPr>
        <w:t>của</w:t>
      </w:r>
      <w:proofErr w:type="spellEnd"/>
      <w:r w:rsidRPr="002E2F63">
        <w:rPr>
          <w:rFonts w:eastAsia="MS Mincho"/>
          <w:spacing w:val="-2"/>
          <w:lang w:val="pt-BR"/>
        </w:rPr>
        <w:t xml:space="preserve"> </w:t>
      </w:r>
      <w:proofErr w:type="spellStart"/>
      <w:r w:rsidRPr="002E2F63">
        <w:rPr>
          <w:rFonts w:eastAsia="MS Mincho"/>
          <w:spacing w:val="-2"/>
          <w:lang w:val="pt-BR"/>
        </w:rPr>
        <w:t>bộ</w:t>
      </w:r>
      <w:proofErr w:type="spellEnd"/>
      <w:r w:rsidRPr="002E2F63">
        <w:rPr>
          <w:rFonts w:eastAsia="MS Mincho"/>
          <w:spacing w:val="-2"/>
          <w:lang w:val="pt-BR"/>
        </w:rPr>
        <w:t xml:space="preserve">, </w:t>
      </w:r>
      <w:proofErr w:type="spellStart"/>
      <w:r w:rsidRPr="002E2F63">
        <w:rPr>
          <w:rFonts w:eastAsia="MS Mincho"/>
          <w:spacing w:val="-2"/>
          <w:lang w:val="pt-BR"/>
        </w:rPr>
        <w:t>cơ</w:t>
      </w:r>
      <w:proofErr w:type="spellEnd"/>
      <w:r w:rsidRPr="002E2F63">
        <w:rPr>
          <w:rFonts w:eastAsia="MS Mincho"/>
          <w:spacing w:val="-2"/>
          <w:lang w:val="pt-BR"/>
        </w:rPr>
        <w:t xml:space="preserve"> </w:t>
      </w:r>
      <w:proofErr w:type="spellStart"/>
      <w:r w:rsidRPr="002E2F63">
        <w:rPr>
          <w:rFonts w:eastAsia="MS Mincho"/>
          <w:spacing w:val="-2"/>
          <w:lang w:val="pt-BR"/>
        </w:rPr>
        <w:t>quan</w:t>
      </w:r>
      <w:proofErr w:type="spellEnd"/>
      <w:r w:rsidRPr="002E2F63">
        <w:rPr>
          <w:rFonts w:eastAsia="MS Mincho"/>
          <w:spacing w:val="-2"/>
          <w:lang w:val="pt-BR"/>
        </w:rPr>
        <w:t xml:space="preserve"> </w:t>
      </w:r>
      <w:proofErr w:type="spellStart"/>
      <w:r w:rsidRPr="002E2F63">
        <w:rPr>
          <w:rFonts w:eastAsia="MS Mincho"/>
          <w:spacing w:val="-2"/>
          <w:lang w:val="pt-BR"/>
        </w:rPr>
        <w:t>trung</w:t>
      </w:r>
      <w:proofErr w:type="spellEnd"/>
      <w:r w:rsidRPr="002E2F63">
        <w:rPr>
          <w:rFonts w:eastAsia="MS Mincho"/>
          <w:spacing w:val="-2"/>
          <w:lang w:val="pt-BR"/>
        </w:rPr>
        <w:t xml:space="preserve"> </w:t>
      </w:r>
      <w:proofErr w:type="spellStart"/>
      <w:r w:rsidRPr="002E2F63">
        <w:rPr>
          <w:rFonts w:eastAsia="MS Mincho"/>
          <w:spacing w:val="-2"/>
          <w:lang w:val="pt-BR"/>
        </w:rPr>
        <w:t>ương</w:t>
      </w:r>
      <w:proofErr w:type="spellEnd"/>
      <w:r w:rsidRPr="002E2F63">
        <w:rPr>
          <w:rFonts w:eastAsia="MS Mincho"/>
          <w:spacing w:val="-2"/>
          <w:lang w:val="pt-BR"/>
        </w:rPr>
        <w:t xml:space="preserve">, </w:t>
      </w:r>
      <w:proofErr w:type="spellStart"/>
      <w:r w:rsidRPr="002E2F63">
        <w:rPr>
          <w:rFonts w:eastAsia="MS Mincho"/>
          <w:spacing w:val="-2"/>
          <w:lang w:val="pt-BR"/>
        </w:rPr>
        <w:t>địa</w:t>
      </w:r>
      <w:proofErr w:type="spellEnd"/>
      <w:r w:rsidRPr="002E2F63">
        <w:rPr>
          <w:rFonts w:eastAsia="MS Mincho"/>
          <w:spacing w:val="-2"/>
          <w:lang w:val="pt-BR"/>
        </w:rPr>
        <w:t xml:space="preserve"> </w:t>
      </w:r>
      <w:proofErr w:type="spellStart"/>
      <w:r w:rsidRPr="002E2F63">
        <w:rPr>
          <w:rFonts w:eastAsia="MS Mincho"/>
          <w:spacing w:val="-2"/>
          <w:lang w:val="pt-BR"/>
        </w:rPr>
        <w:t>phương</w:t>
      </w:r>
      <w:proofErr w:type="spellEnd"/>
      <w:r w:rsidRPr="002E2F63">
        <w:rPr>
          <w:rFonts w:eastAsia="MS Mincho"/>
          <w:spacing w:val="-2"/>
          <w:lang w:val="pt-BR"/>
        </w:rPr>
        <w:t xml:space="preserve"> </w:t>
      </w:r>
      <w:proofErr w:type="spellStart"/>
      <w:r w:rsidRPr="002E2F63">
        <w:rPr>
          <w:rFonts w:eastAsia="MS Mincho"/>
          <w:spacing w:val="-2"/>
          <w:lang w:val="pt-BR"/>
        </w:rPr>
        <w:t>đối</w:t>
      </w:r>
      <w:proofErr w:type="spellEnd"/>
      <w:r w:rsidRPr="002E2F63">
        <w:rPr>
          <w:rFonts w:eastAsia="MS Mincho"/>
          <w:spacing w:val="-2"/>
          <w:lang w:val="pt-BR"/>
        </w:rPr>
        <w:t xml:space="preserve"> </w:t>
      </w:r>
      <w:proofErr w:type="spellStart"/>
      <w:r w:rsidRPr="002E2F63">
        <w:rPr>
          <w:rFonts w:eastAsia="MS Mincho"/>
          <w:spacing w:val="-2"/>
          <w:lang w:val="pt-BR"/>
        </w:rPr>
        <w:t>với</w:t>
      </w:r>
      <w:proofErr w:type="spellEnd"/>
      <w:r w:rsidRPr="002E2F63">
        <w:rPr>
          <w:rFonts w:eastAsia="MS Mincho"/>
          <w:spacing w:val="-2"/>
          <w:lang w:val="pt-BR"/>
        </w:rPr>
        <w:t xml:space="preserve"> </w:t>
      </w:r>
      <w:proofErr w:type="spellStart"/>
      <w:r w:rsidRPr="002E2F63">
        <w:rPr>
          <w:rFonts w:eastAsia="MS Mincho"/>
          <w:spacing w:val="-2"/>
          <w:lang w:val="pt-BR"/>
        </w:rPr>
        <w:t>các</w:t>
      </w:r>
      <w:proofErr w:type="spellEnd"/>
      <w:r w:rsidRPr="002E2F63">
        <w:rPr>
          <w:rFonts w:eastAsia="MS Mincho"/>
          <w:spacing w:val="-2"/>
          <w:lang w:val="pt-BR"/>
        </w:rPr>
        <w:t xml:space="preserve"> </w:t>
      </w:r>
      <w:proofErr w:type="spellStart"/>
      <w:r w:rsidRPr="002E2F63">
        <w:rPr>
          <w:rFonts w:eastAsia="MS Mincho"/>
          <w:spacing w:val="-2"/>
          <w:lang w:val="pt-BR"/>
        </w:rPr>
        <w:t>dịch</w:t>
      </w:r>
      <w:proofErr w:type="spellEnd"/>
      <w:r w:rsidRPr="002E2F63">
        <w:rPr>
          <w:rFonts w:eastAsia="MS Mincho"/>
          <w:spacing w:val="-2"/>
          <w:lang w:val="pt-BR"/>
        </w:rPr>
        <w:t xml:space="preserve"> </w:t>
      </w:r>
      <w:proofErr w:type="spellStart"/>
      <w:r w:rsidRPr="002E2F63">
        <w:rPr>
          <w:rFonts w:eastAsia="MS Mincho"/>
          <w:spacing w:val="-2"/>
          <w:lang w:val="pt-BR"/>
        </w:rPr>
        <w:t>vụ</w:t>
      </w:r>
      <w:proofErr w:type="spellEnd"/>
      <w:r w:rsidRPr="002E2F63">
        <w:rPr>
          <w:rFonts w:eastAsia="MS Mincho"/>
          <w:spacing w:val="-2"/>
          <w:lang w:val="pt-BR"/>
        </w:rPr>
        <w:t xml:space="preserve"> </w:t>
      </w:r>
      <w:proofErr w:type="spellStart"/>
      <w:r w:rsidRPr="002E2F63">
        <w:rPr>
          <w:rFonts w:eastAsia="MS Mincho"/>
          <w:spacing w:val="-2"/>
          <w:lang w:val="pt-BR"/>
        </w:rPr>
        <w:t>công</w:t>
      </w:r>
      <w:proofErr w:type="spellEnd"/>
      <w:r w:rsidRPr="002E2F63">
        <w:rPr>
          <w:rFonts w:eastAsia="MS Mincho"/>
          <w:spacing w:val="-2"/>
          <w:lang w:val="pt-BR"/>
        </w:rPr>
        <w:t xml:space="preserve"> </w:t>
      </w:r>
      <w:proofErr w:type="spellStart"/>
      <w:r w:rsidRPr="002E2F63">
        <w:rPr>
          <w:rFonts w:eastAsia="MS Mincho"/>
          <w:spacing w:val="-2"/>
          <w:lang w:val="pt-BR"/>
        </w:rPr>
        <w:t>nghệ</w:t>
      </w:r>
      <w:proofErr w:type="spellEnd"/>
      <w:r w:rsidRPr="002E2F63">
        <w:rPr>
          <w:rFonts w:eastAsia="MS Mincho"/>
          <w:spacing w:val="-2"/>
          <w:lang w:val="pt-BR"/>
        </w:rPr>
        <w:t xml:space="preserve"> </w:t>
      </w:r>
      <w:proofErr w:type="spellStart"/>
      <w:r w:rsidRPr="002E2F63">
        <w:rPr>
          <w:rFonts w:eastAsia="MS Mincho"/>
          <w:spacing w:val="-2"/>
          <w:lang w:val="pt-BR"/>
        </w:rPr>
        <w:t>thông</w:t>
      </w:r>
      <w:proofErr w:type="spellEnd"/>
      <w:r w:rsidRPr="002E2F63">
        <w:rPr>
          <w:rFonts w:eastAsia="MS Mincho"/>
          <w:spacing w:val="-2"/>
          <w:lang w:val="pt-BR"/>
        </w:rPr>
        <w:t xml:space="preserve"> </w:t>
      </w:r>
      <w:proofErr w:type="spellStart"/>
      <w:r w:rsidRPr="002E2F63">
        <w:rPr>
          <w:rFonts w:eastAsia="MS Mincho"/>
          <w:spacing w:val="-2"/>
          <w:lang w:val="pt-BR"/>
        </w:rPr>
        <w:t>tin</w:t>
      </w:r>
      <w:proofErr w:type="spellEnd"/>
      <w:r w:rsidRPr="002E2F63">
        <w:rPr>
          <w:rFonts w:eastAsia="MS Mincho"/>
          <w:spacing w:val="-2"/>
          <w:lang w:val="pt-BR"/>
        </w:rPr>
        <w:t xml:space="preserve"> </w:t>
      </w:r>
      <w:proofErr w:type="spellStart"/>
      <w:r w:rsidRPr="002E2F63">
        <w:rPr>
          <w:rFonts w:eastAsia="MS Mincho"/>
          <w:spacing w:val="-2"/>
          <w:lang w:val="pt-BR"/>
        </w:rPr>
        <w:t>có</w:t>
      </w:r>
      <w:proofErr w:type="spellEnd"/>
      <w:r w:rsidRPr="002E2F63">
        <w:rPr>
          <w:rFonts w:eastAsia="MS Mincho"/>
          <w:spacing w:val="-2"/>
          <w:lang w:val="pt-BR"/>
        </w:rPr>
        <w:t xml:space="preserve"> </w:t>
      </w:r>
      <w:proofErr w:type="spellStart"/>
      <w:r w:rsidRPr="002E2F63">
        <w:rPr>
          <w:rFonts w:eastAsia="MS Mincho"/>
          <w:spacing w:val="-2"/>
          <w:lang w:val="pt-BR"/>
        </w:rPr>
        <w:t>tính</w:t>
      </w:r>
      <w:proofErr w:type="spellEnd"/>
      <w:r w:rsidRPr="002E2F63">
        <w:rPr>
          <w:rFonts w:eastAsia="MS Mincho"/>
          <w:spacing w:val="-2"/>
          <w:lang w:val="pt-BR"/>
        </w:rPr>
        <w:t xml:space="preserve"> </w:t>
      </w:r>
      <w:proofErr w:type="spellStart"/>
      <w:r w:rsidRPr="002E2F63">
        <w:rPr>
          <w:rFonts w:eastAsia="MS Mincho"/>
          <w:spacing w:val="-2"/>
          <w:lang w:val="pt-BR"/>
        </w:rPr>
        <w:t>chất</w:t>
      </w:r>
      <w:proofErr w:type="spellEnd"/>
      <w:r w:rsidRPr="002E2F63">
        <w:rPr>
          <w:rFonts w:eastAsia="MS Mincho"/>
          <w:spacing w:val="-2"/>
          <w:lang w:val="pt-BR"/>
        </w:rPr>
        <w:t xml:space="preserve">, </w:t>
      </w:r>
      <w:proofErr w:type="spellStart"/>
      <w:r w:rsidRPr="002E2F63">
        <w:rPr>
          <w:rFonts w:eastAsia="MS Mincho"/>
          <w:spacing w:val="-2"/>
          <w:lang w:val="pt-BR"/>
        </w:rPr>
        <w:t>tính</w:t>
      </w:r>
      <w:proofErr w:type="spellEnd"/>
      <w:r w:rsidRPr="002E2F63">
        <w:rPr>
          <w:rFonts w:eastAsia="MS Mincho"/>
          <w:spacing w:val="-2"/>
          <w:lang w:val="pt-BR"/>
        </w:rPr>
        <w:t xml:space="preserve"> </w:t>
      </w:r>
      <w:proofErr w:type="spellStart"/>
      <w:r w:rsidRPr="002E2F63">
        <w:rPr>
          <w:rFonts w:eastAsia="MS Mincho"/>
          <w:spacing w:val="-2"/>
          <w:lang w:val="pt-BR"/>
        </w:rPr>
        <w:t>năng</w:t>
      </w:r>
      <w:proofErr w:type="spellEnd"/>
      <w:r w:rsidRPr="002E2F63">
        <w:rPr>
          <w:rFonts w:eastAsia="MS Mincho"/>
          <w:spacing w:val="-2"/>
          <w:lang w:val="pt-BR"/>
        </w:rPr>
        <w:t xml:space="preserve"> </w:t>
      </w:r>
      <w:proofErr w:type="spellStart"/>
      <w:r w:rsidRPr="002E2F63">
        <w:rPr>
          <w:rFonts w:eastAsia="MS Mincho"/>
          <w:spacing w:val="-2"/>
          <w:lang w:val="pt-BR"/>
        </w:rPr>
        <w:t>giống</w:t>
      </w:r>
      <w:proofErr w:type="spellEnd"/>
      <w:r w:rsidRPr="002E2F63">
        <w:rPr>
          <w:rFonts w:eastAsia="MS Mincho"/>
          <w:spacing w:val="-2"/>
          <w:lang w:val="pt-BR"/>
        </w:rPr>
        <w:t xml:space="preserve"> </w:t>
      </w:r>
      <w:proofErr w:type="spellStart"/>
      <w:r w:rsidRPr="002E2F63">
        <w:rPr>
          <w:rFonts w:eastAsia="MS Mincho"/>
          <w:spacing w:val="-2"/>
          <w:lang w:val="pt-BR"/>
        </w:rPr>
        <w:t>nhau</w:t>
      </w:r>
      <w:proofErr w:type="spellEnd"/>
      <w:r w:rsidRPr="002E2F63">
        <w:rPr>
          <w:rFonts w:eastAsia="MS Mincho"/>
          <w:spacing w:val="-2"/>
          <w:lang w:val="pt-BR"/>
        </w:rPr>
        <w:t xml:space="preserve"> </w:t>
      </w:r>
      <w:proofErr w:type="spellStart"/>
      <w:r w:rsidRPr="002E2F63">
        <w:rPr>
          <w:rFonts w:eastAsia="MS Mincho"/>
          <w:spacing w:val="-2"/>
          <w:lang w:val="pt-BR"/>
        </w:rPr>
        <w:t>mà</w:t>
      </w:r>
      <w:proofErr w:type="spellEnd"/>
      <w:r w:rsidRPr="002E2F63">
        <w:rPr>
          <w:rFonts w:eastAsia="MS Mincho"/>
          <w:spacing w:val="-2"/>
          <w:lang w:val="pt-BR"/>
        </w:rPr>
        <w:t xml:space="preserve"> </w:t>
      </w:r>
      <w:proofErr w:type="spellStart"/>
      <w:r w:rsidRPr="002E2F63">
        <w:rPr>
          <w:rFonts w:eastAsia="MS Mincho"/>
          <w:spacing w:val="-2"/>
          <w:lang w:val="pt-BR"/>
        </w:rPr>
        <w:t>nhiều</w:t>
      </w:r>
      <w:proofErr w:type="spellEnd"/>
      <w:r w:rsidRPr="002E2F63">
        <w:rPr>
          <w:rFonts w:eastAsia="MS Mincho"/>
          <w:spacing w:val="-2"/>
          <w:lang w:val="pt-BR"/>
        </w:rPr>
        <w:t xml:space="preserve"> </w:t>
      </w:r>
      <w:proofErr w:type="spellStart"/>
      <w:r w:rsidRPr="002E2F63">
        <w:rPr>
          <w:rFonts w:eastAsia="MS Mincho"/>
          <w:spacing w:val="-2"/>
          <w:lang w:val="pt-BR"/>
        </w:rPr>
        <w:t>đơn</w:t>
      </w:r>
      <w:proofErr w:type="spellEnd"/>
      <w:r w:rsidRPr="002E2F63">
        <w:rPr>
          <w:rFonts w:eastAsia="MS Mincho"/>
          <w:spacing w:val="-2"/>
          <w:lang w:val="pt-BR"/>
        </w:rPr>
        <w:t xml:space="preserve"> </w:t>
      </w:r>
      <w:proofErr w:type="spellStart"/>
      <w:r w:rsidRPr="002E2F63">
        <w:rPr>
          <w:rFonts w:eastAsia="MS Mincho"/>
          <w:spacing w:val="-2"/>
          <w:lang w:val="pt-BR"/>
        </w:rPr>
        <w:t>vị</w:t>
      </w:r>
      <w:proofErr w:type="spellEnd"/>
      <w:r w:rsidRPr="002E2F63">
        <w:rPr>
          <w:rFonts w:eastAsia="MS Mincho"/>
          <w:spacing w:val="-2"/>
          <w:lang w:val="pt-BR"/>
        </w:rPr>
        <w:t xml:space="preserve"> </w:t>
      </w:r>
      <w:proofErr w:type="spellStart"/>
      <w:r w:rsidRPr="002E2F63">
        <w:rPr>
          <w:rFonts w:eastAsia="MS Mincho"/>
          <w:spacing w:val="-2"/>
          <w:lang w:val="pt-BR"/>
        </w:rPr>
        <w:t>trực</w:t>
      </w:r>
      <w:proofErr w:type="spellEnd"/>
      <w:r w:rsidRPr="002E2F63">
        <w:rPr>
          <w:rFonts w:eastAsia="MS Mincho"/>
          <w:spacing w:val="-2"/>
          <w:lang w:val="pt-BR"/>
        </w:rPr>
        <w:t xml:space="preserve"> </w:t>
      </w:r>
      <w:proofErr w:type="spellStart"/>
      <w:r w:rsidRPr="002E2F63">
        <w:rPr>
          <w:rFonts w:eastAsia="MS Mincho"/>
          <w:spacing w:val="-2"/>
          <w:lang w:val="pt-BR"/>
        </w:rPr>
        <w:t>thuộc</w:t>
      </w:r>
      <w:proofErr w:type="spellEnd"/>
      <w:r w:rsidRPr="002E2F63">
        <w:rPr>
          <w:rFonts w:eastAsia="MS Mincho"/>
          <w:spacing w:val="-2"/>
          <w:lang w:val="pt-BR"/>
        </w:rPr>
        <w:t xml:space="preserve"> </w:t>
      </w:r>
      <w:proofErr w:type="spellStart"/>
      <w:r w:rsidRPr="002E2F63">
        <w:rPr>
          <w:rFonts w:eastAsia="MS Mincho"/>
          <w:spacing w:val="-2"/>
          <w:lang w:val="pt-BR"/>
        </w:rPr>
        <w:t>cùng</w:t>
      </w:r>
      <w:proofErr w:type="spellEnd"/>
      <w:r w:rsidRPr="002E2F63">
        <w:rPr>
          <w:rFonts w:eastAsia="MS Mincho"/>
          <w:spacing w:val="-2"/>
          <w:lang w:val="pt-BR"/>
        </w:rPr>
        <w:t xml:space="preserve"> </w:t>
      </w:r>
      <w:proofErr w:type="spellStart"/>
      <w:r w:rsidRPr="002E2F63">
        <w:rPr>
          <w:rFonts w:eastAsia="MS Mincho"/>
          <w:spacing w:val="-2"/>
          <w:lang w:val="pt-BR"/>
        </w:rPr>
        <w:t>có</w:t>
      </w:r>
      <w:proofErr w:type="spellEnd"/>
      <w:r w:rsidRPr="002E2F63">
        <w:rPr>
          <w:rFonts w:eastAsia="MS Mincho"/>
          <w:spacing w:val="-2"/>
          <w:lang w:val="pt-BR"/>
        </w:rPr>
        <w:t xml:space="preserve"> </w:t>
      </w:r>
      <w:proofErr w:type="spellStart"/>
      <w:r w:rsidRPr="002E2F63">
        <w:rPr>
          <w:rFonts w:eastAsia="MS Mincho"/>
          <w:spacing w:val="-2"/>
          <w:lang w:val="pt-BR"/>
        </w:rPr>
        <w:t>nhu</w:t>
      </w:r>
      <w:proofErr w:type="spellEnd"/>
      <w:r w:rsidRPr="002E2F63">
        <w:rPr>
          <w:rFonts w:eastAsia="MS Mincho"/>
          <w:spacing w:val="-2"/>
          <w:lang w:val="pt-BR"/>
        </w:rPr>
        <w:t xml:space="preserve"> </w:t>
      </w:r>
      <w:proofErr w:type="spellStart"/>
      <w:r w:rsidRPr="002E2F63">
        <w:rPr>
          <w:rFonts w:eastAsia="MS Mincho"/>
          <w:spacing w:val="-2"/>
          <w:lang w:val="pt-BR"/>
        </w:rPr>
        <w:t>cầu</w:t>
      </w:r>
      <w:proofErr w:type="spellEnd"/>
      <w:r w:rsidRPr="002E2F63">
        <w:rPr>
          <w:rFonts w:eastAsia="MS Mincho"/>
          <w:spacing w:val="-2"/>
          <w:lang w:val="pt-BR"/>
        </w:rPr>
        <w:t xml:space="preserve"> </w:t>
      </w:r>
      <w:proofErr w:type="spellStart"/>
      <w:r w:rsidRPr="002E2F63">
        <w:rPr>
          <w:rFonts w:eastAsia="MS Mincho"/>
          <w:spacing w:val="-2"/>
          <w:lang w:val="pt-BR"/>
        </w:rPr>
        <w:t>sử</w:t>
      </w:r>
      <w:proofErr w:type="spellEnd"/>
      <w:r w:rsidRPr="002E2F63">
        <w:rPr>
          <w:rFonts w:eastAsia="MS Mincho"/>
          <w:spacing w:val="-2"/>
          <w:lang w:val="pt-BR"/>
        </w:rPr>
        <w:t xml:space="preserve"> </w:t>
      </w:r>
      <w:proofErr w:type="spellStart"/>
      <w:r w:rsidRPr="002E2F63">
        <w:rPr>
          <w:rFonts w:eastAsia="MS Mincho"/>
          <w:spacing w:val="-2"/>
          <w:lang w:val="pt-BR"/>
        </w:rPr>
        <w:t>dụng</w:t>
      </w:r>
      <w:proofErr w:type="spellEnd"/>
      <w:r w:rsidRPr="002E2F63">
        <w:rPr>
          <w:rFonts w:eastAsia="MS Mincho"/>
          <w:spacing w:val="-2"/>
          <w:lang w:val="pt-BR"/>
        </w:rPr>
        <w:t xml:space="preserve">. </w:t>
      </w:r>
    </w:p>
    <w:p w14:paraId="2BC35937" w14:textId="70CA7719" w:rsidR="00E56C95" w:rsidRPr="00EF41CE" w:rsidRDefault="005D4335" w:rsidP="002E2F63">
      <w:pPr>
        <w:widowControl w:val="0"/>
        <w:spacing w:before="120" w:after="120" w:line="360" w:lineRule="exact"/>
        <w:ind w:firstLine="567"/>
        <w:jc w:val="both"/>
        <w:rPr>
          <w:rFonts w:eastAsia="MS Mincho"/>
        </w:rPr>
      </w:pPr>
      <w:proofErr w:type="spellStart"/>
      <w:r w:rsidRPr="005D4335">
        <w:rPr>
          <w:rFonts w:eastAsia="MS Mincho"/>
          <w:lang w:val="pt-BR"/>
        </w:rPr>
        <w:t>Việc</w:t>
      </w:r>
      <w:proofErr w:type="spellEnd"/>
      <w:r w:rsidRPr="005D4335">
        <w:rPr>
          <w:rFonts w:eastAsia="MS Mincho"/>
          <w:lang w:val="pt-BR"/>
        </w:rPr>
        <w:t xml:space="preserve"> </w:t>
      </w:r>
      <w:proofErr w:type="spellStart"/>
      <w:r w:rsidRPr="005D4335">
        <w:rPr>
          <w:rFonts w:eastAsia="MS Mincho"/>
          <w:lang w:val="pt-BR"/>
        </w:rPr>
        <w:t>thuê</w:t>
      </w:r>
      <w:proofErr w:type="spellEnd"/>
      <w:r w:rsidRPr="005D4335">
        <w:rPr>
          <w:rFonts w:eastAsia="MS Mincho"/>
          <w:lang w:val="pt-BR"/>
        </w:rPr>
        <w:t xml:space="preserve"> </w:t>
      </w:r>
      <w:proofErr w:type="spellStart"/>
      <w:r w:rsidRPr="005D4335">
        <w:rPr>
          <w:rFonts w:eastAsia="MS Mincho"/>
          <w:lang w:val="pt-BR"/>
        </w:rPr>
        <w:t>dịch</w:t>
      </w:r>
      <w:proofErr w:type="spellEnd"/>
      <w:r w:rsidRPr="005D4335">
        <w:rPr>
          <w:rFonts w:eastAsia="MS Mincho"/>
          <w:lang w:val="pt-BR"/>
        </w:rPr>
        <w:t xml:space="preserve"> </w:t>
      </w:r>
      <w:proofErr w:type="spellStart"/>
      <w:r w:rsidRPr="005D4335">
        <w:rPr>
          <w:rFonts w:eastAsia="MS Mincho"/>
          <w:lang w:val="pt-BR"/>
        </w:rPr>
        <w:t>vụ</w:t>
      </w:r>
      <w:proofErr w:type="spellEnd"/>
      <w:r w:rsidRPr="005D4335">
        <w:rPr>
          <w:rFonts w:eastAsia="MS Mincho"/>
          <w:lang w:val="pt-BR"/>
        </w:rPr>
        <w:t xml:space="preserve"> </w:t>
      </w:r>
      <w:proofErr w:type="spellStart"/>
      <w:r w:rsidRPr="005D4335">
        <w:rPr>
          <w:rFonts w:eastAsia="MS Mincho"/>
          <w:lang w:val="pt-BR"/>
        </w:rPr>
        <w:t>công</w:t>
      </w:r>
      <w:proofErr w:type="spellEnd"/>
      <w:r w:rsidRPr="005D4335">
        <w:rPr>
          <w:rFonts w:eastAsia="MS Mincho"/>
          <w:lang w:val="pt-BR"/>
        </w:rPr>
        <w:t xml:space="preserve"> </w:t>
      </w:r>
      <w:proofErr w:type="spellStart"/>
      <w:r w:rsidRPr="005D4335">
        <w:rPr>
          <w:rFonts w:eastAsia="MS Mincho"/>
          <w:lang w:val="pt-BR"/>
        </w:rPr>
        <w:t>nghệ</w:t>
      </w:r>
      <w:proofErr w:type="spellEnd"/>
      <w:r w:rsidRPr="005D4335">
        <w:rPr>
          <w:rFonts w:eastAsia="MS Mincho"/>
          <w:lang w:val="pt-BR"/>
        </w:rPr>
        <w:t xml:space="preserve"> </w:t>
      </w:r>
      <w:proofErr w:type="spellStart"/>
      <w:r w:rsidRPr="005D4335">
        <w:rPr>
          <w:rFonts w:eastAsia="MS Mincho"/>
          <w:lang w:val="pt-BR"/>
        </w:rPr>
        <w:t>thông</w:t>
      </w:r>
      <w:proofErr w:type="spellEnd"/>
      <w:r w:rsidRPr="005D4335">
        <w:rPr>
          <w:rFonts w:eastAsia="MS Mincho"/>
          <w:lang w:val="pt-BR"/>
        </w:rPr>
        <w:t xml:space="preserve"> </w:t>
      </w:r>
      <w:proofErr w:type="spellStart"/>
      <w:r w:rsidRPr="005D4335">
        <w:rPr>
          <w:rFonts w:eastAsia="MS Mincho"/>
          <w:lang w:val="pt-BR"/>
        </w:rPr>
        <w:t>tin</w:t>
      </w:r>
      <w:proofErr w:type="spellEnd"/>
      <w:r w:rsidRPr="005D4335">
        <w:rPr>
          <w:rFonts w:eastAsia="MS Mincho"/>
          <w:lang w:val="pt-BR"/>
        </w:rPr>
        <w:t xml:space="preserve"> </w:t>
      </w:r>
      <w:proofErr w:type="spellStart"/>
      <w:r w:rsidRPr="005D4335">
        <w:rPr>
          <w:rFonts w:eastAsia="MS Mincho"/>
          <w:lang w:val="pt-BR"/>
        </w:rPr>
        <w:t>tập</w:t>
      </w:r>
      <w:proofErr w:type="spellEnd"/>
      <w:r w:rsidRPr="005D4335">
        <w:rPr>
          <w:rFonts w:eastAsia="MS Mincho"/>
          <w:lang w:val="pt-BR"/>
        </w:rPr>
        <w:t xml:space="preserve"> </w:t>
      </w:r>
      <w:proofErr w:type="spellStart"/>
      <w:r w:rsidRPr="005D4335">
        <w:rPr>
          <w:rFonts w:eastAsia="MS Mincho"/>
          <w:lang w:val="pt-BR"/>
        </w:rPr>
        <w:t>trung</w:t>
      </w:r>
      <w:proofErr w:type="spellEnd"/>
      <w:r w:rsidRPr="005D4335">
        <w:rPr>
          <w:rFonts w:eastAsia="MS Mincho"/>
          <w:lang w:val="pt-BR"/>
        </w:rPr>
        <w:t xml:space="preserve"> </w:t>
      </w:r>
      <w:proofErr w:type="spellStart"/>
      <w:r w:rsidRPr="005D4335">
        <w:rPr>
          <w:rFonts w:eastAsia="MS Mincho"/>
          <w:lang w:val="pt-BR"/>
        </w:rPr>
        <w:t>thực</w:t>
      </w:r>
      <w:proofErr w:type="spellEnd"/>
      <w:r w:rsidRPr="005D4335">
        <w:rPr>
          <w:rFonts w:eastAsia="MS Mincho"/>
          <w:lang w:val="pt-BR"/>
        </w:rPr>
        <w:t xml:space="preserve"> </w:t>
      </w:r>
      <w:proofErr w:type="spellStart"/>
      <w:r w:rsidRPr="005D4335">
        <w:rPr>
          <w:rFonts w:eastAsia="MS Mincho"/>
          <w:lang w:val="pt-BR"/>
        </w:rPr>
        <w:t>hiện</w:t>
      </w:r>
      <w:proofErr w:type="spellEnd"/>
      <w:r w:rsidRPr="005D4335">
        <w:rPr>
          <w:rFonts w:eastAsia="MS Mincho"/>
          <w:lang w:val="pt-BR"/>
        </w:rPr>
        <w:t xml:space="preserve"> </w:t>
      </w:r>
      <w:proofErr w:type="spellStart"/>
      <w:r w:rsidRPr="005D4335">
        <w:rPr>
          <w:rFonts w:eastAsia="MS Mincho"/>
          <w:lang w:val="pt-BR"/>
        </w:rPr>
        <w:t>theo</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tại</w:t>
      </w:r>
      <w:proofErr w:type="spellEnd"/>
      <w:r w:rsidRPr="005D4335">
        <w:rPr>
          <w:rFonts w:eastAsia="MS Mincho"/>
          <w:lang w:val="pt-BR"/>
        </w:rPr>
        <w:t xml:space="preserve"> </w:t>
      </w:r>
      <w:proofErr w:type="spellStart"/>
      <w:r w:rsidRPr="005D4335">
        <w:rPr>
          <w:rFonts w:eastAsia="MS Mincho"/>
          <w:lang w:val="pt-BR"/>
        </w:rPr>
        <w:t>Chương</w:t>
      </w:r>
      <w:proofErr w:type="spellEnd"/>
      <w:r w:rsidRPr="005D4335">
        <w:rPr>
          <w:rFonts w:eastAsia="MS Mincho"/>
          <w:lang w:val="pt-BR"/>
        </w:rPr>
        <w:t xml:space="preserve"> </w:t>
      </w:r>
      <w:proofErr w:type="spellStart"/>
      <w:r w:rsidRPr="005D4335">
        <w:rPr>
          <w:rFonts w:eastAsia="MS Mincho"/>
          <w:lang w:val="pt-BR"/>
        </w:rPr>
        <w:t>này</w:t>
      </w:r>
      <w:proofErr w:type="spellEnd"/>
      <w:r w:rsidRPr="005D4335">
        <w:rPr>
          <w:rFonts w:eastAsia="MS Mincho"/>
          <w:lang w:val="pt-BR"/>
        </w:rPr>
        <w:t xml:space="preserve"> </w:t>
      </w:r>
      <w:proofErr w:type="spellStart"/>
      <w:r w:rsidRPr="005D4335">
        <w:rPr>
          <w:rFonts w:eastAsia="MS Mincho"/>
          <w:lang w:val="pt-BR"/>
        </w:rPr>
        <w:t>và</w:t>
      </w:r>
      <w:proofErr w:type="spellEnd"/>
      <w:r w:rsidRPr="005D4335">
        <w:rPr>
          <w:rFonts w:eastAsia="MS Mincho"/>
          <w:lang w:val="pt-BR"/>
        </w:rPr>
        <w:t xml:space="preserve"> </w:t>
      </w:r>
      <w:proofErr w:type="spellStart"/>
      <w:r w:rsidRPr="005D4335">
        <w:rPr>
          <w:rFonts w:eastAsia="MS Mincho"/>
          <w:lang w:val="pt-BR"/>
        </w:rPr>
        <w:t>các</w:t>
      </w:r>
      <w:proofErr w:type="spellEnd"/>
      <w:r w:rsidRPr="005D4335">
        <w:rPr>
          <w:rFonts w:eastAsia="MS Mincho"/>
          <w:lang w:val="pt-BR"/>
        </w:rPr>
        <w:t xml:space="preserve"> </w:t>
      </w:r>
      <w:proofErr w:type="spellStart"/>
      <w:r w:rsidRPr="005D4335">
        <w:rPr>
          <w:rFonts w:eastAsia="MS Mincho"/>
          <w:lang w:val="pt-BR"/>
        </w:rPr>
        <w:t>quy</w:t>
      </w:r>
      <w:proofErr w:type="spellEnd"/>
      <w:r w:rsidRPr="005D4335">
        <w:rPr>
          <w:rFonts w:eastAsia="MS Mincho"/>
          <w:lang w:val="pt-BR"/>
        </w:rPr>
        <w:t xml:space="preserve"> </w:t>
      </w:r>
      <w:proofErr w:type="spellStart"/>
      <w:r w:rsidRPr="005D4335">
        <w:rPr>
          <w:rFonts w:eastAsia="MS Mincho"/>
          <w:lang w:val="pt-BR"/>
        </w:rPr>
        <w:t>định</w:t>
      </w:r>
      <w:proofErr w:type="spellEnd"/>
      <w:r w:rsidRPr="005D4335">
        <w:rPr>
          <w:rFonts w:eastAsia="MS Mincho"/>
          <w:lang w:val="pt-BR"/>
        </w:rPr>
        <w:t xml:space="preserve"> </w:t>
      </w:r>
      <w:proofErr w:type="spellStart"/>
      <w:r w:rsidRPr="005D4335">
        <w:rPr>
          <w:rFonts w:eastAsia="MS Mincho"/>
          <w:lang w:val="pt-BR"/>
        </w:rPr>
        <w:t>của</w:t>
      </w:r>
      <w:proofErr w:type="spellEnd"/>
      <w:r w:rsidRPr="005D4335">
        <w:rPr>
          <w:rFonts w:eastAsia="MS Mincho"/>
          <w:lang w:val="pt-BR"/>
        </w:rPr>
        <w:t xml:space="preserve"> </w:t>
      </w:r>
      <w:proofErr w:type="spellStart"/>
      <w:r w:rsidRPr="005D4335">
        <w:rPr>
          <w:rFonts w:eastAsia="MS Mincho"/>
          <w:lang w:val="pt-BR"/>
        </w:rPr>
        <w:t>pháp</w:t>
      </w:r>
      <w:proofErr w:type="spellEnd"/>
      <w:r w:rsidRPr="005D4335">
        <w:rPr>
          <w:rFonts w:eastAsia="MS Mincho"/>
          <w:lang w:val="pt-BR"/>
        </w:rPr>
        <w:t xml:space="preserve"> </w:t>
      </w:r>
      <w:proofErr w:type="spellStart"/>
      <w:r w:rsidRPr="005D4335">
        <w:rPr>
          <w:rFonts w:eastAsia="MS Mincho"/>
          <w:lang w:val="pt-BR"/>
        </w:rPr>
        <w:t>luật</w:t>
      </w:r>
      <w:proofErr w:type="spellEnd"/>
      <w:r w:rsidRPr="005D4335">
        <w:rPr>
          <w:rFonts w:eastAsia="MS Mincho"/>
          <w:lang w:val="pt-BR"/>
        </w:rPr>
        <w:t xml:space="preserve"> </w:t>
      </w:r>
      <w:proofErr w:type="spellStart"/>
      <w:r w:rsidRPr="005D4335">
        <w:rPr>
          <w:rFonts w:eastAsia="MS Mincho"/>
          <w:lang w:val="pt-BR"/>
        </w:rPr>
        <w:t>có</w:t>
      </w:r>
      <w:proofErr w:type="spellEnd"/>
      <w:r w:rsidRPr="005D4335">
        <w:rPr>
          <w:rFonts w:eastAsia="MS Mincho"/>
          <w:lang w:val="pt-BR"/>
        </w:rPr>
        <w:t xml:space="preserve"> </w:t>
      </w:r>
      <w:proofErr w:type="spellStart"/>
      <w:r w:rsidRPr="005D4335">
        <w:rPr>
          <w:rFonts w:eastAsia="MS Mincho"/>
          <w:lang w:val="pt-BR"/>
        </w:rPr>
        <w:t>liên</w:t>
      </w:r>
      <w:proofErr w:type="spellEnd"/>
      <w:r w:rsidRPr="005D4335">
        <w:rPr>
          <w:rFonts w:eastAsia="MS Mincho"/>
          <w:lang w:val="pt-BR"/>
        </w:rPr>
        <w:t xml:space="preserve"> </w:t>
      </w:r>
      <w:proofErr w:type="spellStart"/>
      <w:r w:rsidRPr="005D4335">
        <w:rPr>
          <w:rFonts w:eastAsia="MS Mincho"/>
          <w:lang w:val="pt-BR"/>
        </w:rPr>
        <w:t>quan</w:t>
      </w:r>
      <w:proofErr w:type="spellEnd"/>
      <w:r w:rsidR="00E56C95" w:rsidRPr="00EF41CE">
        <w:t>.”</w:t>
      </w:r>
    </w:p>
    <w:p w14:paraId="7F15F588" w14:textId="77D1AFA2" w:rsidR="0035585E" w:rsidRPr="00115EE1" w:rsidRDefault="005318C2" w:rsidP="002E2F63">
      <w:pPr>
        <w:pStyle w:val="Heading2"/>
        <w:spacing w:before="120" w:after="120" w:line="360" w:lineRule="exact"/>
        <w:ind w:firstLine="567"/>
        <w:jc w:val="both"/>
        <w:rPr>
          <w:rFonts w:ascii="Times New Roman" w:hAnsi="Times New Roman"/>
          <w:b w:val="0"/>
          <w:i w:val="0"/>
          <w:color w:val="FF0000"/>
          <w:lang w:val="pt-BR"/>
        </w:rPr>
      </w:pPr>
      <w:r w:rsidRPr="00115EE1">
        <w:rPr>
          <w:rFonts w:ascii="Times New Roman" w:hAnsi="Times New Roman"/>
          <w:b w:val="0"/>
          <w:i w:val="0"/>
          <w:color w:val="FF0000"/>
          <w:lang w:val="pt-BR"/>
        </w:rPr>
        <w:t>3</w:t>
      </w:r>
      <w:r w:rsidR="0078622B">
        <w:rPr>
          <w:rFonts w:ascii="Times New Roman" w:hAnsi="Times New Roman"/>
          <w:b w:val="0"/>
          <w:i w:val="0"/>
          <w:color w:val="FF0000"/>
          <w:lang w:val="pt-BR"/>
        </w:rPr>
        <w:t>2</w:t>
      </w:r>
      <w:r w:rsidR="0035585E" w:rsidRPr="00115EE1">
        <w:rPr>
          <w:rFonts w:ascii="Times New Roman" w:hAnsi="Times New Roman"/>
          <w:b w:val="0"/>
          <w:i w:val="0"/>
          <w:color w:val="FF0000"/>
          <w:lang w:val="pt-BR"/>
        </w:rPr>
        <w:t xml:space="preserve">. </w:t>
      </w:r>
      <w:proofErr w:type="spellStart"/>
      <w:r w:rsidR="0035585E" w:rsidRPr="00115EE1">
        <w:rPr>
          <w:rFonts w:ascii="Times New Roman" w:hAnsi="Times New Roman"/>
          <w:b w:val="0"/>
          <w:i w:val="0"/>
          <w:color w:val="FF0000"/>
          <w:lang w:val="pt-BR"/>
        </w:rPr>
        <w:t>Sửa</w:t>
      </w:r>
      <w:proofErr w:type="spellEnd"/>
      <w:r w:rsidR="0035585E" w:rsidRPr="00115EE1">
        <w:rPr>
          <w:rFonts w:ascii="Times New Roman" w:hAnsi="Times New Roman"/>
          <w:b w:val="0"/>
          <w:i w:val="0"/>
          <w:color w:val="FF0000"/>
          <w:lang w:val="pt-BR"/>
        </w:rPr>
        <w:t xml:space="preserve"> </w:t>
      </w:r>
      <w:proofErr w:type="spellStart"/>
      <w:r w:rsidR="0035585E" w:rsidRPr="00115EE1">
        <w:rPr>
          <w:rFonts w:ascii="Times New Roman" w:hAnsi="Times New Roman"/>
          <w:b w:val="0"/>
          <w:i w:val="0"/>
          <w:color w:val="FF0000"/>
          <w:lang w:val="pt-BR"/>
        </w:rPr>
        <w:t>đổi</w:t>
      </w:r>
      <w:proofErr w:type="spellEnd"/>
      <w:r w:rsidR="00B427BA" w:rsidRPr="00115EE1">
        <w:rPr>
          <w:rFonts w:ascii="Times New Roman" w:hAnsi="Times New Roman"/>
          <w:b w:val="0"/>
          <w:i w:val="0"/>
          <w:color w:val="FF0000"/>
          <w:lang w:val="pt-BR"/>
        </w:rPr>
        <w:t xml:space="preserve"> </w:t>
      </w:r>
      <w:proofErr w:type="spellStart"/>
      <w:r w:rsidR="00B427BA" w:rsidRPr="00115EE1">
        <w:rPr>
          <w:rFonts w:ascii="Times New Roman" w:hAnsi="Times New Roman"/>
          <w:b w:val="0"/>
          <w:i w:val="0"/>
          <w:color w:val="FF0000"/>
          <w:lang w:val="pt-BR"/>
        </w:rPr>
        <w:t>Điều</w:t>
      </w:r>
      <w:proofErr w:type="spellEnd"/>
      <w:r w:rsidR="00B427BA" w:rsidRPr="00115EE1">
        <w:rPr>
          <w:rFonts w:ascii="Times New Roman" w:hAnsi="Times New Roman"/>
          <w:b w:val="0"/>
          <w:i w:val="0"/>
          <w:color w:val="FF0000"/>
          <w:lang w:val="pt-BR"/>
        </w:rPr>
        <w:t xml:space="preserve"> 52</w:t>
      </w:r>
      <w:r w:rsidR="0035585E" w:rsidRPr="00115EE1">
        <w:rPr>
          <w:rFonts w:ascii="Times New Roman" w:hAnsi="Times New Roman"/>
          <w:b w:val="0"/>
          <w:i w:val="0"/>
          <w:color w:val="FF0000"/>
          <w:lang w:val="pt-BR"/>
        </w:rPr>
        <w:t xml:space="preserve"> </w:t>
      </w:r>
      <w:proofErr w:type="spellStart"/>
      <w:r w:rsidR="0035585E" w:rsidRPr="00115EE1">
        <w:rPr>
          <w:rFonts w:ascii="Times New Roman" w:hAnsi="Times New Roman"/>
          <w:b w:val="0"/>
          <w:i w:val="0"/>
          <w:color w:val="FF0000"/>
          <w:lang w:val="pt-BR"/>
        </w:rPr>
        <w:t>như</w:t>
      </w:r>
      <w:proofErr w:type="spellEnd"/>
      <w:r w:rsidR="0035585E" w:rsidRPr="00115EE1">
        <w:rPr>
          <w:rFonts w:ascii="Times New Roman" w:hAnsi="Times New Roman"/>
          <w:b w:val="0"/>
          <w:i w:val="0"/>
          <w:color w:val="FF0000"/>
          <w:lang w:val="pt-BR"/>
        </w:rPr>
        <w:t xml:space="preserve"> </w:t>
      </w:r>
      <w:proofErr w:type="spellStart"/>
      <w:r w:rsidR="0035585E" w:rsidRPr="00115EE1">
        <w:rPr>
          <w:rFonts w:ascii="Times New Roman" w:hAnsi="Times New Roman"/>
          <w:b w:val="0"/>
          <w:i w:val="0"/>
          <w:color w:val="FF0000"/>
          <w:lang w:val="pt-BR"/>
        </w:rPr>
        <w:t>sau</w:t>
      </w:r>
      <w:proofErr w:type="spellEnd"/>
      <w:r w:rsidR="0035585E" w:rsidRPr="00115EE1">
        <w:rPr>
          <w:rFonts w:ascii="Times New Roman" w:hAnsi="Times New Roman"/>
          <w:b w:val="0"/>
          <w:i w:val="0"/>
          <w:color w:val="FF0000"/>
          <w:lang w:val="pt-BR"/>
        </w:rPr>
        <w:t>:</w:t>
      </w:r>
    </w:p>
    <w:p w14:paraId="0B54F701" w14:textId="77777777" w:rsidR="00B427BA" w:rsidRPr="00236092" w:rsidRDefault="0035585E" w:rsidP="002E2F63">
      <w:pPr>
        <w:widowControl w:val="0"/>
        <w:spacing w:before="120" w:after="120" w:line="360" w:lineRule="exact"/>
        <w:ind w:firstLine="567"/>
        <w:jc w:val="both"/>
        <w:rPr>
          <w:b/>
        </w:rPr>
      </w:pPr>
      <w:r w:rsidRPr="00236092">
        <w:rPr>
          <w:b/>
        </w:rPr>
        <w:t>“</w:t>
      </w:r>
      <w:r w:rsidR="00B427BA" w:rsidRPr="00236092">
        <w:rPr>
          <w:b/>
        </w:rPr>
        <w:t>Điều 52. Quản lý thực hiện hoạt động thuê dịch vụ công nghệ thông tin sử dụng kinh phí chi thường xuyên nguồn vốn ngân sách nhà nước</w:t>
      </w:r>
    </w:p>
    <w:p w14:paraId="7EDB2831" w14:textId="1B5A1287" w:rsidR="00B427BA" w:rsidRDefault="00B427BA" w:rsidP="002E2F63">
      <w:pPr>
        <w:widowControl w:val="0"/>
        <w:spacing w:before="120" w:after="120" w:line="360" w:lineRule="exact"/>
        <w:ind w:firstLine="567"/>
        <w:jc w:val="both"/>
      </w:pPr>
      <w:r>
        <w:t>1. Đối với hoạt động thuê dịch vụ công nghệ thông tin không sẵn có trên thị trường (sau đây gọi là dịch vụ theo yêu cầu riêng), thực hiện theo quy định tại các Điều 53, 54, 55, 56, 57, 58 Nghị định này.</w:t>
      </w:r>
    </w:p>
    <w:p w14:paraId="38A1DA29" w14:textId="6985851B" w:rsidR="00B427BA" w:rsidRDefault="00B427BA" w:rsidP="002E2F63">
      <w:pPr>
        <w:widowControl w:val="0"/>
        <w:spacing w:before="120" w:after="120" w:line="360" w:lineRule="exact"/>
        <w:ind w:firstLine="567"/>
        <w:jc w:val="both"/>
      </w:pPr>
      <w:r>
        <w:t>2. Trường hợp dịch vụ công nghệ thông tin chưa sẵn có trên thị trường, nếu cần thiết, cơ quan, đơn vị thuê dịch vụ xem xét, báo cáo cấp có thẩm quyền để lựa chọn các tổ chức, cá nhân nghiên cứu, đề xuất giải pháp, phương án kỹ thuật, công nghệ; xây dựng, thử nghiệm dịch vụ. Các tổ chức, cá nhân nói trên chịu mọi chi phí phát sinh (nếu có). Sau khi thử nghiệm thành công, xác định được giải pháp kỹ thuật, công nghệ, chi phí, cơ quan, đơn vị thuê dịch vụ tiến hành các thủ tục thuê dịch vụ công nghệ thông tin theo quy định.</w:t>
      </w:r>
    </w:p>
    <w:p w14:paraId="5B9BC70E" w14:textId="1E768C46" w:rsidR="00B427BA" w:rsidRDefault="00B427BA" w:rsidP="002E2F63">
      <w:pPr>
        <w:widowControl w:val="0"/>
        <w:spacing w:before="120" w:after="120" w:line="360" w:lineRule="exact"/>
        <w:ind w:firstLine="567"/>
        <w:jc w:val="both"/>
      </w:pPr>
      <w:r>
        <w:t>3. Việc lựa chọn nhà cung cấp trong hoạt động thuê dịch vụ công nghệ thông tin thực hiện theo quy định của pháp luật về đấu thầu.</w:t>
      </w:r>
    </w:p>
    <w:p w14:paraId="07CE7338" w14:textId="77777777" w:rsidR="007507BD" w:rsidRDefault="00B427BA" w:rsidP="002E2F63">
      <w:pPr>
        <w:widowControl w:val="0"/>
        <w:spacing w:before="120" w:after="120" w:line="360" w:lineRule="exact"/>
        <w:ind w:firstLine="567"/>
        <w:jc w:val="both"/>
        <w:rPr>
          <w:spacing w:val="-2"/>
          <w:lang w:val="nb-NO"/>
        </w:rPr>
      </w:pPr>
      <w:r>
        <w:t>4. Thông tin, dữ liệu hình thành trong quá trình thuê dịch vụ công nghệ thông tin thuộc sở hữu của cơ quan, đơn vị thuê. Nhà cung cấp dịch vụ có trách nhiệm bảo đảm an ninh, an toàn thông tin, chuyển giao đầy đủ cho cơ quan, đơn vị thuê các thông tin, dữ liệu khi kết thúc hợp đồng thuê dịch vụ công nghệ thông tin</w:t>
      </w:r>
      <w:r w:rsidR="0035585E" w:rsidRPr="00EF41CE">
        <w:rPr>
          <w:spacing w:val="-2"/>
          <w:lang w:val="nb-NO"/>
        </w:rPr>
        <w:t>.</w:t>
      </w:r>
    </w:p>
    <w:p w14:paraId="4A1B1D18" w14:textId="5A253EE6" w:rsidR="0035585E" w:rsidRPr="007507BD" w:rsidRDefault="007507BD" w:rsidP="002E2F63">
      <w:pPr>
        <w:widowControl w:val="0"/>
        <w:spacing w:before="120" w:after="120" w:line="360" w:lineRule="exact"/>
        <w:ind w:firstLine="567"/>
        <w:jc w:val="both"/>
        <w:rPr>
          <w:color w:val="000000" w:themeColor="text1"/>
          <w:lang w:val="pt-BR"/>
        </w:rPr>
      </w:pPr>
      <w:r w:rsidRPr="007507BD">
        <w:rPr>
          <w:color w:val="000000" w:themeColor="text1"/>
          <w:lang w:val="pt-BR"/>
        </w:rPr>
        <w:t xml:space="preserve">5. </w:t>
      </w:r>
      <w:proofErr w:type="spellStart"/>
      <w:r w:rsidRPr="007507BD">
        <w:rPr>
          <w:color w:val="000000" w:themeColor="text1"/>
          <w:lang w:val="pt-BR"/>
        </w:rPr>
        <w:t>Hợp</w:t>
      </w:r>
      <w:proofErr w:type="spellEnd"/>
      <w:r w:rsidRPr="007507BD">
        <w:rPr>
          <w:color w:val="000000" w:themeColor="text1"/>
          <w:lang w:val="pt-BR"/>
        </w:rPr>
        <w:t xml:space="preserve"> </w:t>
      </w:r>
      <w:proofErr w:type="spellStart"/>
      <w:r w:rsidRPr="007507BD">
        <w:rPr>
          <w:color w:val="000000" w:themeColor="text1"/>
          <w:lang w:val="pt-BR"/>
        </w:rPr>
        <w:t>đồng</w:t>
      </w:r>
      <w:proofErr w:type="spellEnd"/>
      <w:r w:rsidRPr="007507BD">
        <w:rPr>
          <w:color w:val="000000" w:themeColor="text1"/>
          <w:lang w:val="pt-BR"/>
        </w:rPr>
        <w:t xml:space="preserve"> </w:t>
      </w:r>
      <w:proofErr w:type="spellStart"/>
      <w:r w:rsidRPr="007507BD">
        <w:rPr>
          <w:color w:val="000000" w:themeColor="text1"/>
          <w:lang w:val="pt-BR"/>
        </w:rPr>
        <w:t>thuê</w:t>
      </w:r>
      <w:proofErr w:type="spellEnd"/>
      <w:r w:rsidRPr="007507BD">
        <w:rPr>
          <w:color w:val="000000" w:themeColor="text1"/>
          <w:lang w:val="pt-BR"/>
        </w:rPr>
        <w:t xml:space="preserve"> </w:t>
      </w:r>
      <w:proofErr w:type="spellStart"/>
      <w:r w:rsidRPr="007507BD">
        <w:rPr>
          <w:color w:val="000000" w:themeColor="text1"/>
          <w:lang w:val="pt-BR"/>
        </w:rPr>
        <w:t>dịch</w:t>
      </w:r>
      <w:proofErr w:type="spellEnd"/>
      <w:r w:rsidRPr="007507BD">
        <w:rPr>
          <w:color w:val="000000" w:themeColor="text1"/>
          <w:lang w:val="pt-BR"/>
        </w:rPr>
        <w:t xml:space="preserve"> </w:t>
      </w:r>
      <w:proofErr w:type="spellStart"/>
      <w:r w:rsidRPr="007507BD">
        <w:rPr>
          <w:color w:val="000000" w:themeColor="text1"/>
          <w:lang w:val="pt-BR"/>
        </w:rPr>
        <w:t>vụ</w:t>
      </w:r>
      <w:proofErr w:type="spellEnd"/>
      <w:r w:rsidRPr="007507BD">
        <w:rPr>
          <w:color w:val="000000" w:themeColor="text1"/>
          <w:lang w:val="pt-BR"/>
        </w:rPr>
        <w:t xml:space="preserve"> </w:t>
      </w:r>
      <w:proofErr w:type="spellStart"/>
      <w:r w:rsidRPr="007507BD">
        <w:rPr>
          <w:color w:val="000000" w:themeColor="text1"/>
          <w:lang w:val="pt-BR"/>
        </w:rPr>
        <w:t>công</w:t>
      </w:r>
      <w:proofErr w:type="spellEnd"/>
      <w:r w:rsidRPr="007507BD">
        <w:rPr>
          <w:color w:val="000000" w:themeColor="text1"/>
          <w:lang w:val="pt-BR"/>
        </w:rPr>
        <w:t xml:space="preserve"> </w:t>
      </w:r>
      <w:proofErr w:type="spellStart"/>
      <w:r w:rsidRPr="007507BD">
        <w:rPr>
          <w:color w:val="000000" w:themeColor="text1"/>
          <w:lang w:val="pt-BR"/>
        </w:rPr>
        <w:t>nghệ</w:t>
      </w:r>
      <w:proofErr w:type="spellEnd"/>
      <w:r w:rsidRPr="007507BD">
        <w:rPr>
          <w:color w:val="000000" w:themeColor="text1"/>
          <w:lang w:val="pt-BR"/>
        </w:rPr>
        <w:t xml:space="preserve"> </w:t>
      </w:r>
      <w:proofErr w:type="spellStart"/>
      <w:r w:rsidRPr="007507BD">
        <w:rPr>
          <w:color w:val="000000" w:themeColor="text1"/>
          <w:lang w:val="pt-BR"/>
        </w:rPr>
        <w:t>thông</w:t>
      </w:r>
      <w:proofErr w:type="spellEnd"/>
      <w:r w:rsidRPr="007507BD">
        <w:rPr>
          <w:color w:val="000000" w:themeColor="text1"/>
          <w:lang w:val="pt-BR"/>
        </w:rPr>
        <w:t xml:space="preserve"> </w:t>
      </w:r>
      <w:proofErr w:type="spellStart"/>
      <w:r w:rsidRPr="007507BD">
        <w:rPr>
          <w:color w:val="000000" w:themeColor="text1"/>
          <w:lang w:val="pt-BR"/>
        </w:rPr>
        <w:t>tin</w:t>
      </w:r>
      <w:proofErr w:type="spellEnd"/>
      <w:r w:rsidRPr="007507BD">
        <w:rPr>
          <w:color w:val="000000" w:themeColor="text1"/>
          <w:lang w:val="pt-BR"/>
        </w:rPr>
        <w:t xml:space="preserve"> </w:t>
      </w:r>
      <w:proofErr w:type="spellStart"/>
      <w:r w:rsidRPr="007507BD">
        <w:rPr>
          <w:color w:val="000000" w:themeColor="text1"/>
          <w:lang w:val="pt-BR"/>
        </w:rPr>
        <w:t>được</w:t>
      </w:r>
      <w:proofErr w:type="spellEnd"/>
      <w:r w:rsidRPr="007507BD">
        <w:rPr>
          <w:color w:val="000000" w:themeColor="text1"/>
          <w:lang w:val="pt-BR"/>
        </w:rPr>
        <w:t xml:space="preserve"> </w:t>
      </w:r>
      <w:proofErr w:type="spellStart"/>
      <w:r w:rsidRPr="007507BD">
        <w:rPr>
          <w:color w:val="000000" w:themeColor="text1"/>
          <w:lang w:val="pt-BR"/>
        </w:rPr>
        <w:t>thực</w:t>
      </w:r>
      <w:proofErr w:type="spellEnd"/>
      <w:r w:rsidRPr="007507BD">
        <w:rPr>
          <w:color w:val="000000" w:themeColor="text1"/>
          <w:lang w:val="pt-BR"/>
        </w:rPr>
        <w:t xml:space="preserve"> </w:t>
      </w:r>
      <w:proofErr w:type="spellStart"/>
      <w:r w:rsidRPr="007507BD">
        <w:rPr>
          <w:color w:val="000000" w:themeColor="text1"/>
          <w:lang w:val="pt-BR"/>
        </w:rPr>
        <w:t>hiện</w:t>
      </w:r>
      <w:proofErr w:type="spellEnd"/>
      <w:r w:rsidRPr="007507BD">
        <w:rPr>
          <w:color w:val="000000" w:themeColor="text1"/>
          <w:lang w:val="pt-BR"/>
        </w:rPr>
        <w:t xml:space="preserve"> </w:t>
      </w:r>
      <w:proofErr w:type="spellStart"/>
      <w:r w:rsidRPr="007507BD">
        <w:rPr>
          <w:color w:val="000000" w:themeColor="text1"/>
          <w:lang w:val="pt-BR"/>
        </w:rPr>
        <w:t>theo</w:t>
      </w:r>
      <w:proofErr w:type="spellEnd"/>
      <w:r w:rsidRPr="007507BD">
        <w:rPr>
          <w:color w:val="000000" w:themeColor="text1"/>
          <w:lang w:val="pt-BR"/>
        </w:rPr>
        <w:t xml:space="preserve"> </w:t>
      </w:r>
      <w:proofErr w:type="spellStart"/>
      <w:r w:rsidRPr="007507BD">
        <w:rPr>
          <w:color w:val="000000" w:themeColor="text1"/>
          <w:lang w:val="pt-BR"/>
        </w:rPr>
        <w:t>quy</w:t>
      </w:r>
      <w:proofErr w:type="spellEnd"/>
      <w:r w:rsidRPr="007507BD">
        <w:rPr>
          <w:color w:val="000000" w:themeColor="text1"/>
          <w:lang w:val="pt-BR"/>
        </w:rPr>
        <w:t xml:space="preserve"> </w:t>
      </w:r>
      <w:proofErr w:type="spellStart"/>
      <w:r w:rsidRPr="007507BD">
        <w:rPr>
          <w:color w:val="000000" w:themeColor="text1"/>
          <w:lang w:val="pt-BR"/>
        </w:rPr>
        <w:t>định</w:t>
      </w:r>
      <w:proofErr w:type="spellEnd"/>
      <w:r w:rsidRPr="007507BD">
        <w:rPr>
          <w:color w:val="000000" w:themeColor="text1"/>
          <w:lang w:val="pt-BR"/>
        </w:rPr>
        <w:t xml:space="preserve"> </w:t>
      </w:r>
      <w:proofErr w:type="spellStart"/>
      <w:r w:rsidRPr="007507BD">
        <w:rPr>
          <w:color w:val="000000" w:themeColor="text1"/>
          <w:lang w:val="pt-BR"/>
        </w:rPr>
        <w:t>của</w:t>
      </w:r>
      <w:proofErr w:type="spellEnd"/>
      <w:r w:rsidRPr="007507BD">
        <w:rPr>
          <w:color w:val="000000" w:themeColor="text1"/>
          <w:lang w:val="pt-BR"/>
        </w:rPr>
        <w:t xml:space="preserve"> </w:t>
      </w:r>
      <w:proofErr w:type="spellStart"/>
      <w:r w:rsidRPr="007507BD">
        <w:rPr>
          <w:color w:val="000000" w:themeColor="text1"/>
          <w:lang w:val="pt-BR"/>
        </w:rPr>
        <w:t>pháp</w:t>
      </w:r>
      <w:proofErr w:type="spellEnd"/>
      <w:r w:rsidRPr="007507BD">
        <w:rPr>
          <w:color w:val="000000" w:themeColor="text1"/>
          <w:lang w:val="pt-BR"/>
        </w:rPr>
        <w:t xml:space="preserve"> </w:t>
      </w:r>
      <w:proofErr w:type="spellStart"/>
      <w:r w:rsidRPr="007507BD">
        <w:rPr>
          <w:color w:val="000000" w:themeColor="text1"/>
          <w:lang w:val="pt-BR"/>
        </w:rPr>
        <w:t>luật</w:t>
      </w:r>
      <w:proofErr w:type="spellEnd"/>
      <w:r w:rsidRPr="007507BD">
        <w:rPr>
          <w:color w:val="000000" w:themeColor="text1"/>
          <w:lang w:val="pt-BR"/>
        </w:rPr>
        <w:t xml:space="preserve"> </w:t>
      </w:r>
      <w:proofErr w:type="spellStart"/>
      <w:r w:rsidRPr="007507BD">
        <w:rPr>
          <w:color w:val="000000" w:themeColor="text1"/>
          <w:lang w:val="pt-BR"/>
        </w:rPr>
        <w:t>về</w:t>
      </w:r>
      <w:proofErr w:type="spellEnd"/>
      <w:r w:rsidRPr="007507BD">
        <w:rPr>
          <w:color w:val="000000" w:themeColor="text1"/>
          <w:lang w:val="pt-BR"/>
        </w:rPr>
        <w:t xml:space="preserve"> </w:t>
      </w:r>
      <w:proofErr w:type="spellStart"/>
      <w:r w:rsidRPr="007507BD">
        <w:rPr>
          <w:color w:val="000000" w:themeColor="text1"/>
          <w:lang w:val="pt-BR"/>
        </w:rPr>
        <w:t>đấu</w:t>
      </w:r>
      <w:proofErr w:type="spellEnd"/>
      <w:r w:rsidRPr="007507BD">
        <w:rPr>
          <w:color w:val="000000" w:themeColor="text1"/>
          <w:lang w:val="pt-BR"/>
        </w:rPr>
        <w:t xml:space="preserve"> </w:t>
      </w:r>
      <w:proofErr w:type="spellStart"/>
      <w:r w:rsidRPr="007507BD">
        <w:rPr>
          <w:color w:val="000000" w:themeColor="text1"/>
          <w:lang w:val="pt-BR"/>
        </w:rPr>
        <w:t>thầu</w:t>
      </w:r>
      <w:proofErr w:type="spellEnd"/>
      <w:r w:rsidRPr="007507BD">
        <w:rPr>
          <w:color w:val="000000" w:themeColor="text1"/>
          <w:lang w:val="pt-BR"/>
        </w:rPr>
        <w:t xml:space="preserve"> </w:t>
      </w:r>
      <w:proofErr w:type="spellStart"/>
      <w:r w:rsidRPr="007507BD">
        <w:rPr>
          <w:color w:val="000000" w:themeColor="text1"/>
          <w:lang w:val="pt-BR"/>
        </w:rPr>
        <w:t>và</w:t>
      </w:r>
      <w:proofErr w:type="spellEnd"/>
      <w:r w:rsidRPr="007507BD">
        <w:rPr>
          <w:color w:val="000000" w:themeColor="text1"/>
          <w:lang w:val="pt-BR"/>
        </w:rPr>
        <w:t xml:space="preserve"> </w:t>
      </w:r>
      <w:proofErr w:type="spellStart"/>
      <w:r w:rsidRPr="007507BD">
        <w:rPr>
          <w:color w:val="000000" w:themeColor="text1"/>
          <w:lang w:val="pt-BR"/>
        </w:rPr>
        <w:t>pháp</w:t>
      </w:r>
      <w:proofErr w:type="spellEnd"/>
      <w:r w:rsidRPr="007507BD">
        <w:rPr>
          <w:color w:val="000000" w:themeColor="text1"/>
          <w:lang w:val="pt-BR"/>
        </w:rPr>
        <w:t xml:space="preserve"> </w:t>
      </w:r>
      <w:proofErr w:type="spellStart"/>
      <w:r w:rsidRPr="007507BD">
        <w:rPr>
          <w:color w:val="000000" w:themeColor="text1"/>
          <w:lang w:val="pt-BR"/>
        </w:rPr>
        <w:t>luật</w:t>
      </w:r>
      <w:proofErr w:type="spellEnd"/>
      <w:r w:rsidRPr="007507BD">
        <w:rPr>
          <w:color w:val="000000" w:themeColor="text1"/>
          <w:lang w:val="pt-BR"/>
        </w:rPr>
        <w:t xml:space="preserve"> </w:t>
      </w:r>
      <w:proofErr w:type="spellStart"/>
      <w:r w:rsidRPr="007507BD">
        <w:rPr>
          <w:color w:val="000000" w:themeColor="text1"/>
          <w:lang w:val="pt-BR"/>
        </w:rPr>
        <w:t>có</w:t>
      </w:r>
      <w:proofErr w:type="spellEnd"/>
      <w:r w:rsidRPr="007507BD">
        <w:rPr>
          <w:color w:val="000000" w:themeColor="text1"/>
          <w:lang w:val="pt-BR"/>
        </w:rPr>
        <w:t xml:space="preserve"> </w:t>
      </w:r>
      <w:proofErr w:type="spellStart"/>
      <w:r w:rsidRPr="007507BD">
        <w:rPr>
          <w:color w:val="000000" w:themeColor="text1"/>
          <w:lang w:val="pt-BR"/>
        </w:rPr>
        <w:t>liên</w:t>
      </w:r>
      <w:proofErr w:type="spellEnd"/>
      <w:r w:rsidRPr="007507BD">
        <w:rPr>
          <w:color w:val="000000" w:themeColor="text1"/>
          <w:lang w:val="pt-BR"/>
        </w:rPr>
        <w:t xml:space="preserve"> </w:t>
      </w:r>
      <w:proofErr w:type="spellStart"/>
      <w:r w:rsidRPr="007507BD">
        <w:rPr>
          <w:color w:val="000000" w:themeColor="text1"/>
          <w:lang w:val="pt-BR"/>
        </w:rPr>
        <w:t>quan</w:t>
      </w:r>
      <w:proofErr w:type="spellEnd"/>
      <w:r w:rsidRPr="007507BD">
        <w:rPr>
          <w:color w:val="000000" w:themeColor="text1"/>
          <w:lang w:val="pt-BR"/>
        </w:rPr>
        <w:t xml:space="preserve">. </w:t>
      </w:r>
      <w:proofErr w:type="spellStart"/>
      <w:r w:rsidRPr="007507BD">
        <w:rPr>
          <w:color w:val="000000" w:themeColor="text1"/>
          <w:lang w:val="pt-BR"/>
        </w:rPr>
        <w:t>Bộ</w:t>
      </w:r>
      <w:proofErr w:type="spellEnd"/>
      <w:r w:rsidRPr="007507BD">
        <w:rPr>
          <w:color w:val="000000" w:themeColor="text1"/>
          <w:lang w:val="pt-BR"/>
        </w:rPr>
        <w:t xml:space="preserve"> </w:t>
      </w:r>
      <w:proofErr w:type="spellStart"/>
      <w:r w:rsidRPr="007507BD">
        <w:rPr>
          <w:color w:val="000000" w:themeColor="text1"/>
          <w:lang w:val="pt-BR"/>
        </w:rPr>
        <w:t>Thông</w:t>
      </w:r>
      <w:proofErr w:type="spellEnd"/>
      <w:r w:rsidRPr="007507BD">
        <w:rPr>
          <w:color w:val="000000" w:themeColor="text1"/>
          <w:lang w:val="pt-BR"/>
        </w:rPr>
        <w:t xml:space="preserve"> </w:t>
      </w:r>
      <w:proofErr w:type="spellStart"/>
      <w:r w:rsidRPr="007507BD">
        <w:rPr>
          <w:color w:val="000000" w:themeColor="text1"/>
          <w:lang w:val="pt-BR"/>
        </w:rPr>
        <w:t>tin</w:t>
      </w:r>
      <w:proofErr w:type="spellEnd"/>
      <w:r w:rsidRPr="007507BD">
        <w:rPr>
          <w:color w:val="000000" w:themeColor="text1"/>
          <w:lang w:val="pt-BR"/>
        </w:rPr>
        <w:t xml:space="preserve"> </w:t>
      </w:r>
      <w:proofErr w:type="spellStart"/>
      <w:r w:rsidRPr="007507BD">
        <w:rPr>
          <w:color w:val="000000" w:themeColor="text1"/>
          <w:lang w:val="pt-BR"/>
        </w:rPr>
        <w:t>và</w:t>
      </w:r>
      <w:proofErr w:type="spellEnd"/>
      <w:r w:rsidRPr="007507BD">
        <w:rPr>
          <w:color w:val="000000" w:themeColor="text1"/>
          <w:lang w:val="pt-BR"/>
        </w:rPr>
        <w:t xml:space="preserve"> </w:t>
      </w:r>
      <w:proofErr w:type="spellStart"/>
      <w:r w:rsidRPr="007507BD">
        <w:rPr>
          <w:color w:val="000000" w:themeColor="text1"/>
          <w:lang w:val="pt-BR"/>
        </w:rPr>
        <w:t>Truyền</w:t>
      </w:r>
      <w:proofErr w:type="spellEnd"/>
      <w:r w:rsidRPr="007507BD">
        <w:rPr>
          <w:color w:val="000000" w:themeColor="text1"/>
          <w:lang w:val="pt-BR"/>
        </w:rPr>
        <w:t xml:space="preserve"> </w:t>
      </w:r>
      <w:proofErr w:type="spellStart"/>
      <w:r w:rsidRPr="007507BD">
        <w:rPr>
          <w:color w:val="000000" w:themeColor="text1"/>
          <w:lang w:val="pt-BR"/>
        </w:rPr>
        <w:t>thông</w:t>
      </w:r>
      <w:proofErr w:type="spellEnd"/>
      <w:r w:rsidRPr="007507BD">
        <w:rPr>
          <w:color w:val="000000" w:themeColor="text1"/>
          <w:lang w:val="pt-BR"/>
        </w:rPr>
        <w:t xml:space="preserve"> </w:t>
      </w:r>
      <w:proofErr w:type="spellStart"/>
      <w:r w:rsidRPr="007507BD">
        <w:rPr>
          <w:color w:val="000000" w:themeColor="text1"/>
          <w:lang w:val="pt-BR"/>
        </w:rPr>
        <w:t>hướng</w:t>
      </w:r>
      <w:proofErr w:type="spellEnd"/>
      <w:r w:rsidRPr="007507BD">
        <w:rPr>
          <w:color w:val="000000" w:themeColor="text1"/>
          <w:lang w:val="pt-BR"/>
        </w:rPr>
        <w:t xml:space="preserve"> </w:t>
      </w:r>
      <w:proofErr w:type="spellStart"/>
      <w:r w:rsidRPr="007507BD">
        <w:rPr>
          <w:color w:val="000000" w:themeColor="text1"/>
          <w:lang w:val="pt-BR"/>
        </w:rPr>
        <w:t>dẫn</w:t>
      </w:r>
      <w:proofErr w:type="spellEnd"/>
      <w:r w:rsidRPr="007507BD">
        <w:rPr>
          <w:color w:val="000000" w:themeColor="text1"/>
          <w:lang w:val="pt-BR"/>
        </w:rPr>
        <w:t xml:space="preserve"> </w:t>
      </w:r>
      <w:proofErr w:type="spellStart"/>
      <w:r w:rsidRPr="007507BD">
        <w:rPr>
          <w:color w:val="000000" w:themeColor="text1"/>
          <w:lang w:val="pt-BR"/>
        </w:rPr>
        <w:t>các</w:t>
      </w:r>
      <w:proofErr w:type="spellEnd"/>
      <w:r w:rsidRPr="007507BD">
        <w:rPr>
          <w:color w:val="000000" w:themeColor="text1"/>
          <w:lang w:val="pt-BR"/>
        </w:rPr>
        <w:t xml:space="preserve"> </w:t>
      </w:r>
      <w:proofErr w:type="spellStart"/>
      <w:r w:rsidRPr="007507BD">
        <w:rPr>
          <w:color w:val="000000" w:themeColor="text1"/>
          <w:lang w:val="pt-BR"/>
        </w:rPr>
        <w:t>nội</w:t>
      </w:r>
      <w:proofErr w:type="spellEnd"/>
      <w:r w:rsidRPr="007507BD">
        <w:rPr>
          <w:color w:val="000000" w:themeColor="text1"/>
          <w:lang w:val="pt-BR"/>
        </w:rPr>
        <w:t xml:space="preserve"> </w:t>
      </w:r>
      <w:proofErr w:type="spellStart"/>
      <w:r w:rsidRPr="007507BD">
        <w:rPr>
          <w:color w:val="000000" w:themeColor="text1"/>
          <w:lang w:val="pt-BR"/>
        </w:rPr>
        <w:t>dung</w:t>
      </w:r>
      <w:proofErr w:type="spellEnd"/>
      <w:r w:rsidRPr="007507BD">
        <w:rPr>
          <w:color w:val="000000" w:themeColor="text1"/>
          <w:lang w:val="pt-BR"/>
        </w:rPr>
        <w:t xml:space="preserve"> </w:t>
      </w:r>
      <w:proofErr w:type="spellStart"/>
      <w:r w:rsidRPr="007507BD">
        <w:rPr>
          <w:color w:val="000000" w:themeColor="text1"/>
          <w:lang w:val="pt-BR"/>
        </w:rPr>
        <w:t>đặc</w:t>
      </w:r>
      <w:proofErr w:type="spellEnd"/>
      <w:r w:rsidRPr="007507BD">
        <w:rPr>
          <w:color w:val="000000" w:themeColor="text1"/>
          <w:lang w:val="pt-BR"/>
        </w:rPr>
        <w:t xml:space="preserve"> </w:t>
      </w:r>
      <w:proofErr w:type="spellStart"/>
      <w:r w:rsidRPr="007507BD">
        <w:rPr>
          <w:color w:val="000000" w:themeColor="text1"/>
          <w:lang w:val="pt-BR"/>
        </w:rPr>
        <w:t>thù</w:t>
      </w:r>
      <w:proofErr w:type="spellEnd"/>
      <w:r w:rsidRPr="007507BD">
        <w:rPr>
          <w:color w:val="000000" w:themeColor="text1"/>
          <w:lang w:val="pt-BR"/>
        </w:rPr>
        <w:t xml:space="preserve"> </w:t>
      </w:r>
      <w:proofErr w:type="spellStart"/>
      <w:r w:rsidRPr="007507BD">
        <w:rPr>
          <w:color w:val="000000" w:themeColor="text1"/>
          <w:lang w:val="pt-BR"/>
        </w:rPr>
        <w:t>của</w:t>
      </w:r>
      <w:proofErr w:type="spellEnd"/>
      <w:r w:rsidRPr="007507BD">
        <w:rPr>
          <w:color w:val="000000" w:themeColor="text1"/>
          <w:lang w:val="pt-BR"/>
        </w:rPr>
        <w:t xml:space="preserve"> </w:t>
      </w:r>
      <w:proofErr w:type="spellStart"/>
      <w:r w:rsidRPr="007507BD">
        <w:rPr>
          <w:color w:val="000000" w:themeColor="text1"/>
          <w:lang w:val="pt-BR"/>
        </w:rPr>
        <w:t>hợp</w:t>
      </w:r>
      <w:proofErr w:type="spellEnd"/>
      <w:r w:rsidRPr="007507BD">
        <w:rPr>
          <w:color w:val="000000" w:themeColor="text1"/>
          <w:lang w:val="pt-BR"/>
        </w:rPr>
        <w:t xml:space="preserve"> </w:t>
      </w:r>
      <w:proofErr w:type="spellStart"/>
      <w:r w:rsidRPr="007507BD">
        <w:rPr>
          <w:color w:val="000000" w:themeColor="text1"/>
          <w:lang w:val="pt-BR"/>
        </w:rPr>
        <w:t>đồng</w:t>
      </w:r>
      <w:proofErr w:type="spellEnd"/>
      <w:r w:rsidRPr="007507BD">
        <w:rPr>
          <w:color w:val="000000" w:themeColor="text1"/>
          <w:lang w:val="pt-BR"/>
        </w:rPr>
        <w:t xml:space="preserve"> </w:t>
      </w:r>
      <w:proofErr w:type="spellStart"/>
      <w:r w:rsidRPr="007507BD">
        <w:rPr>
          <w:color w:val="000000" w:themeColor="text1"/>
          <w:lang w:val="pt-BR"/>
        </w:rPr>
        <w:t>thuê</w:t>
      </w:r>
      <w:proofErr w:type="spellEnd"/>
      <w:r w:rsidRPr="007507BD">
        <w:rPr>
          <w:color w:val="000000" w:themeColor="text1"/>
          <w:lang w:val="pt-BR"/>
        </w:rPr>
        <w:t xml:space="preserve"> </w:t>
      </w:r>
      <w:proofErr w:type="spellStart"/>
      <w:r w:rsidRPr="007507BD">
        <w:rPr>
          <w:color w:val="000000" w:themeColor="text1"/>
          <w:lang w:val="pt-BR"/>
        </w:rPr>
        <w:t>dịch</w:t>
      </w:r>
      <w:proofErr w:type="spellEnd"/>
      <w:r w:rsidRPr="007507BD">
        <w:rPr>
          <w:color w:val="000000" w:themeColor="text1"/>
          <w:lang w:val="pt-BR"/>
        </w:rPr>
        <w:t xml:space="preserve"> </w:t>
      </w:r>
      <w:proofErr w:type="spellStart"/>
      <w:r w:rsidRPr="007507BD">
        <w:rPr>
          <w:color w:val="000000" w:themeColor="text1"/>
          <w:lang w:val="pt-BR"/>
        </w:rPr>
        <w:t>vụ</w:t>
      </w:r>
      <w:proofErr w:type="spellEnd"/>
      <w:r w:rsidRPr="007507BD">
        <w:rPr>
          <w:color w:val="000000" w:themeColor="text1"/>
          <w:lang w:val="pt-BR"/>
        </w:rPr>
        <w:t xml:space="preserve"> </w:t>
      </w:r>
      <w:proofErr w:type="spellStart"/>
      <w:r w:rsidRPr="007507BD">
        <w:rPr>
          <w:color w:val="000000" w:themeColor="text1"/>
          <w:lang w:val="pt-BR"/>
        </w:rPr>
        <w:t>công</w:t>
      </w:r>
      <w:proofErr w:type="spellEnd"/>
      <w:r w:rsidRPr="007507BD">
        <w:rPr>
          <w:color w:val="000000" w:themeColor="text1"/>
          <w:lang w:val="pt-BR"/>
        </w:rPr>
        <w:t xml:space="preserve"> </w:t>
      </w:r>
      <w:proofErr w:type="spellStart"/>
      <w:r w:rsidRPr="007507BD">
        <w:rPr>
          <w:color w:val="000000" w:themeColor="text1"/>
          <w:lang w:val="pt-BR"/>
        </w:rPr>
        <w:t>nghệ</w:t>
      </w:r>
      <w:proofErr w:type="spellEnd"/>
      <w:r w:rsidRPr="007507BD">
        <w:rPr>
          <w:color w:val="000000" w:themeColor="text1"/>
          <w:lang w:val="pt-BR"/>
        </w:rPr>
        <w:t xml:space="preserve"> </w:t>
      </w:r>
      <w:proofErr w:type="spellStart"/>
      <w:r w:rsidRPr="007507BD">
        <w:rPr>
          <w:color w:val="000000" w:themeColor="text1"/>
          <w:lang w:val="pt-BR"/>
        </w:rPr>
        <w:t>thông</w:t>
      </w:r>
      <w:proofErr w:type="spellEnd"/>
      <w:r w:rsidRPr="007507BD">
        <w:rPr>
          <w:color w:val="000000" w:themeColor="text1"/>
          <w:lang w:val="pt-BR"/>
        </w:rPr>
        <w:t xml:space="preserve"> </w:t>
      </w:r>
      <w:proofErr w:type="spellStart"/>
      <w:r w:rsidRPr="007507BD">
        <w:rPr>
          <w:color w:val="000000" w:themeColor="text1"/>
          <w:lang w:val="pt-BR"/>
        </w:rPr>
        <w:t>tin</w:t>
      </w:r>
      <w:proofErr w:type="spellEnd"/>
      <w:r w:rsidRPr="007507BD">
        <w:rPr>
          <w:color w:val="000000" w:themeColor="text1"/>
          <w:lang w:val="pt-BR"/>
        </w:rPr>
        <w:t>.</w:t>
      </w:r>
      <w:r w:rsidR="0035585E" w:rsidRPr="007507BD">
        <w:rPr>
          <w:color w:val="000000" w:themeColor="text1"/>
        </w:rPr>
        <w:t>”</w:t>
      </w:r>
    </w:p>
    <w:p w14:paraId="451DAEF0" w14:textId="70781998" w:rsidR="007D59F5" w:rsidRPr="00115EE1" w:rsidRDefault="00B427BA" w:rsidP="002E2F63">
      <w:pPr>
        <w:pStyle w:val="Heading2"/>
        <w:spacing w:before="120" w:after="120" w:line="360" w:lineRule="exact"/>
        <w:ind w:firstLine="567"/>
        <w:jc w:val="both"/>
        <w:rPr>
          <w:rFonts w:ascii="Times New Roman" w:hAnsi="Times New Roman"/>
          <w:b w:val="0"/>
          <w:i w:val="0"/>
          <w:color w:val="FF0000"/>
          <w:lang w:val="pt-BR"/>
        </w:rPr>
      </w:pPr>
      <w:r w:rsidRPr="00115EE1">
        <w:rPr>
          <w:rFonts w:ascii="Times New Roman" w:hAnsi="Times New Roman"/>
          <w:b w:val="0"/>
          <w:i w:val="0"/>
          <w:color w:val="FF0000"/>
          <w:lang w:val="pt-BR"/>
        </w:rPr>
        <w:lastRenderedPageBreak/>
        <w:t>3</w:t>
      </w:r>
      <w:r w:rsidR="0078622B">
        <w:rPr>
          <w:rFonts w:ascii="Times New Roman" w:hAnsi="Times New Roman"/>
          <w:b w:val="0"/>
          <w:i w:val="0"/>
          <w:color w:val="FF0000"/>
          <w:lang w:val="pt-BR"/>
        </w:rPr>
        <w:t>3</w:t>
      </w:r>
      <w:r w:rsidR="007D59F5" w:rsidRPr="00115EE1">
        <w:rPr>
          <w:rFonts w:ascii="Times New Roman" w:hAnsi="Times New Roman"/>
          <w:b w:val="0"/>
          <w:i w:val="0"/>
          <w:color w:val="FF0000"/>
          <w:lang w:val="pt-BR"/>
        </w:rPr>
        <w:t xml:space="preserve">. </w:t>
      </w:r>
      <w:proofErr w:type="spellStart"/>
      <w:r w:rsidR="007D59F5" w:rsidRPr="00115EE1">
        <w:rPr>
          <w:rFonts w:ascii="Times New Roman" w:hAnsi="Times New Roman"/>
          <w:b w:val="0"/>
          <w:i w:val="0"/>
          <w:color w:val="FF0000"/>
          <w:lang w:val="pt-BR"/>
        </w:rPr>
        <w:t>Sửa</w:t>
      </w:r>
      <w:proofErr w:type="spellEnd"/>
      <w:r w:rsidR="007D59F5" w:rsidRPr="00115EE1">
        <w:rPr>
          <w:rFonts w:ascii="Times New Roman" w:hAnsi="Times New Roman"/>
          <w:b w:val="0"/>
          <w:i w:val="0"/>
          <w:color w:val="FF0000"/>
          <w:lang w:val="pt-BR"/>
        </w:rPr>
        <w:t xml:space="preserve"> </w:t>
      </w:r>
      <w:proofErr w:type="spellStart"/>
      <w:r w:rsidR="007D59F5" w:rsidRPr="00115EE1">
        <w:rPr>
          <w:rFonts w:ascii="Times New Roman" w:hAnsi="Times New Roman"/>
          <w:b w:val="0"/>
          <w:i w:val="0"/>
          <w:color w:val="FF0000"/>
          <w:lang w:val="pt-BR"/>
        </w:rPr>
        <w:t>đổi</w:t>
      </w:r>
      <w:proofErr w:type="spellEnd"/>
      <w:r w:rsidRPr="00115EE1">
        <w:rPr>
          <w:rFonts w:ascii="Times New Roman" w:hAnsi="Times New Roman"/>
          <w:b w:val="0"/>
          <w:i w:val="0"/>
          <w:color w:val="FF0000"/>
          <w:lang w:val="pt-BR"/>
        </w:rPr>
        <w:t xml:space="preserve"> </w:t>
      </w:r>
      <w:proofErr w:type="spellStart"/>
      <w:r w:rsidRPr="00115EE1">
        <w:rPr>
          <w:rFonts w:ascii="Times New Roman" w:hAnsi="Times New Roman"/>
          <w:b w:val="0"/>
          <w:i w:val="0"/>
          <w:color w:val="FF0000"/>
          <w:lang w:val="pt-BR"/>
        </w:rPr>
        <w:t>Điều</w:t>
      </w:r>
      <w:proofErr w:type="spellEnd"/>
      <w:r w:rsidRPr="00115EE1">
        <w:rPr>
          <w:rFonts w:ascii="Times New Roman" w:hAnsi="Times New Roman"/>
          <w:b w:val="0"/>
          <w:i w:val="0"/>
          <w:color w:val="FF0000"/>
          <w:lang w:val="pt-BR"/>
        </w:rPr>
        <w:t xml:space="preserve"> 53</w:t>
      </w:r>
      <w:r w:rsidR="007D59F5" w:rsidRPr="00115EE1">
        <w:rPr>
          <w:rFonts w:ascii="Times New Roman" w:hAnsi="Times New Roman"/>
          <w:b w:val="0"/>
          <w:i w:val="0"/>
          <w:color w:val="FF0000"/>
          <w:lang w:val="pt-BR"/>
        </w:rPr>
        <w:t xml:space="preserve"> </w:t>
      </w:r>
      <w:proofErr w:type="spellStart"/>
      <w:r w:rsidR="007D59F5" w:rsidRPr="00115EE1">
        <w:rPr>
          <w:rFonts w:ascii="Times New Roman" w:hAnsi="Times New Roman"/>
          <w:b w:val="0"/>
          <w:i w:val="0"/>
          <w:color w:val="FF0000"/>
          <w:lang w:val="pt-BR"/>
        </w:rPr>
        <w:t>như</w:t>
      </w:r>
      <w:proofErr w:type="spellEnd"/>
      <w:r w:rsidR="007D59F5" w:rsidRPr="00115EE1">
        <w:rPr>
          <w:rFonts w:ascii="Times New Roman" w:hAnsi="Times New Roman"/>
          <w:b w:val="0"/>
          <w:i w:val="0"/>
          <w:color w:val="FF0000"/>
          <w:lang w:val="pt-BR"/>
        </w:rPr>
        <w:t xml:space="preserve"> </w:t>
      </w:r>
      <w:proofErr w:type="spellStart"/>
      <w:r w:rsidR="007D59F5" w:rsidRPr="00115EE1">
        <w:rPr>
          <w:rFonts w:ascii="Times New Roman" w:hAnsi="Times New Roman"/>
          <w:b w:val="0"/>
          <w:i w:val="0"/>
          <w:color w:val="FF0000"/>
          <w:lang w:val="pt-BR"/>
        </w:rPr>
        <w:t>sau</w:t>
      </w:r>
      <w:proofErr w:type="spellEnd"/>
      <w:r w:rsidR="007D59F5" w:rsidRPr="00115EE1">
        <w:rPr>
          <w:rFonts w:ascii="Times New Roman" w:hAnsi="Times New Roman"/>
          <w:b w:val="0"/>
          <w:i w:val="0"/>
          <w:color w:val="FF0000"/>
          <w:lang w:val="pt-BR"/>
        </w:rPr>
        <w:t>:</w:t>
      </w:r>
    </w:p>
    <w:p w14:paraId="2B35EC39" w14:textId="77777777" w:rsidR="00B427BA" w:rsidRDefault="007D59F5" w:rsidP="002E2F63">
      <w:pPr>
        <w:widowControl w:val="0"/>
        <w:spacing w:before="120" w:after="120" w:line="360" w:lineRule="exact"/>
        <w:ind w:firstLine="567"/>
        <w:jc w:val="both"/>
      </w:pPr>
      <w:r w:rsidRPr="00EF41CE">
        <w:t>“</w:t>
      </w:r>
      <w:r w:rsidR="00B427BA" w:rsidRPr="00236092">
        <w:rPr>
          <w:b/>
        </w:rPr>
        <w:t>Điều 53. Thẩm quyền thẩm định, phê duyệt kế hoạch thuê dịch vụ theo yêu cầu riêng</w:t>
      </w:r>
    </w:p>
    <w:p w14:paraId="4EB4099E" w14:textId="7638D14D" w:rsidR="00B427BA" w:rsidRDefault="00B427BA" w:rsidP="002E2F63">
      <w:pPr>
        <w:widowControl w:val="0"/>
        <w:spacing w:before="120" w:after="120" w:line="360" w:lineRule="exact"/>
        <w:ind w:firstLine="567"/>
        <w:jc w:val="both"/>
      </w:pPr>
      <w:r>
        <w:t>1. Thẩm quyền phê duyệt kế hoạch thuê dịch vụ theo yêu cầu riêng (sau đây gọi là kế hoạch thuê) là cấp có thẩm quyền quyết định việc mua sắm đối với các hoạt động ứng dụng công nghệ thông tin theo quy định tại khoản 4 Điều 51 Nghị định này.</w:t>
      </w:r>
    </w:p>
    <w:p w14:paraId="5192E441" w14:textId="77777777" w:rsidR="00B427BA" w:rsidRDefault="00B427BA" w:rsidP="002E2F63">
      <w:pPr>
        <w:widowControl w:val="0"/>
        <w:spacing w:before="120" w:after="120" w:line="360" w:lineRule="exact"/>
        <w:ind w:firstLine="567"/>
        <w:jc w:val="both"/>
      </w:pPr>
      <w:r>
        <w:t>2. Kế hoạch thuê phải được thẩm định trước khi phê duyệt.</w:t>
      </w:r>
    </w:p>
    <w:p w14:paraId="0B4B605E" w14:textId="47A87608" w:rsidR="00B427BA" w:rsidRDefault="00B427BA" w:rsidP="002E2F63">
      <w:pPr>
        <w:widowControl w:val="0"/>
        <w:spacing w:before="120" w:after="120" w:line="360" w:lineRule="exact"/>
        <w:ind w:firstLine="567"/>
        <w:jc w:val="both"/>
      </w:pPr>
      <w:r>
        <w:t>a) Người có thẩm quyền phê duyệt kế hoạch thuê thành lập Hội đồng thẩm định hoặc phân công đơn vị chuyên môn trực thuộc tiến hành thẩm định kế hoạch thuê trước khi phê duyệt (sau đây gọi là đơn vị đầu mối thẩm định);</w:t>
      </w:r>
    </w:p>
    <w:p w14:paraId="65BCA5F3" w14:textId="7A46D28A" w:rsidR="00B427BA" w:rsidRDefault="00B427BA" w:rsidP="002E2F63">
      <w:pPr>
        <w:widowControl w:val="0"/>
        <w:spacing w:before="120" w:after="120" w:line="360" w:lineRule="exact"/>
        <w:ind w:firstLine="567"/>
        <w:jc w:val="both"/>
      </w:pPr>
      <w:r>
        <w:t xml:space="preserve">b) Đơn vị đầu mối thẩm định có trách nhiệm lấy ý kiến hoặc trình người có thẩm quyền </w:t>
      </w:r>
      <w:r w:rsidRPr="00115EE1">
        <w:rPr>
          <w:color w:val="000000" w:themeColor="text1"/>
        </w:rPr>
        <w:t>phê duyệt kế hoạch thuê lấy ý kiến của đơn vị có chuyên môn về công nghệ thông tin</w:t>
      </w:r>
      <w:r w:rsidR="00115EE1" w:rsidRPr="00115EE1">
        <w:rPr>
          <w:color w:val="000000" w:themeColor="text1"/>
        </w:rPr>
        <w:t xml:space="preserve"> </w:t>
      </w:r>
      <w:r w:rsidR="00115EE1" w:rsidRPr="00115EE1">
        <w:rPr>
          <w:rFonts w:eastAsia="MS Mincho"/>
          <w:color w:val="000000" w:themeColor="text1"/>
          <w:lang w:val="sv-SE"/>
        </w:rPr>
        <w:t>trực thuộc cấp có thẩm quyền về sự phù hợp của các nội dung quy định tại điểm a, b, c, d, đ khoản 2 Điều 54 Nghị định này</w:t>
      </w:r>
      <w:r w:rsidRPr="00115EE1">
        <w:rPr>
          <w:color w:val="000000" w:themeColor="text1"/>
        </w:rPr>
        <w:t>;</w:t>
      </w:r>
    </w:p>
    <w:p w14:paraId="4D48A951" w14:textId="5C1CC3EE" w:rsidR="007D59F5" w:rsidRPr="00EF41CE" w:rsidRDefault="00B427BA" w:rsidP="002E2F63">
      <w:pPr>
        <w:widowControl w:val="0"/>
        <w:spacing w:before="120" w:after="120" w:line="360" w:lineRule="exact"/>
        <w:ind w:firstLine="567"/>
        <w:jc w:val="both"/>
        <w:rPr>
          <w:rFonts w:eastAsia="MS Mincho"/>
          <w:lang w:val="sv-SE"/>
        </w:rPr>
      </w:pPr>
      <w:r>
        <w:t>c) Trường hợp cần thiết, người có thẩm quyền phê duyệt kế hoạch thuê yêu cầu đơn vị sử dụng ngân sách được giao nhiệm vụ thuê dịch vụ (sau đây gọi tắt là chủ trì thuê) lựa chọn tổ chức, cá nhân có năng lực, kinh nghiệm để thẩm tra một phần hoặc toàn bộ nội dung quy định tại khoản 3 Điều 56 Nghị định này</w:t>
      </w:r>
      <w:r w:rsidR="007D59F5" w:rsidRPr="00EF41CE">
        <w:rPr>
          <w:rFonts w:eastAsia="MS Mincho"/>
          <w:lang w:val="sv-SE"/>
        </w:rPr>
        <w:t>.”</w:t>
      </w:r>
    </w:p>
    <w:p w14:paraId="50B8668B" w14:textId="661390CE" w:rsidR="005869C3" w:rsidRPr="00115EE1" w:rsidRDefault="00B427BA" w:rsidP="002E2F63">
      <w:pPr>
        <w:pStyle w:val="Heading2"/>
        <w:spacing w:before="120" w:after="120" w:line="360" w:lineRule="exact"/>
        <w:ind w:firstLine="567"/>
        <w:jc w:val="both"/>
        <w:rPr>
          <w:rFonts w:ascii="Times New Roman" w:hAnsi="Times New Roman"/>
          <w:b w:val="0"/>
          <w:i w:val="0"/>
          <w:color w:val="FF0000"/>
          <w:lang w:val="pt-BR"/>
        </w:rPr>
      </w:pPr>
      <w:r w:rsidRPr="00115EE1">
        <w:rPr>
          <w:rFonts w:ascii="Times New Roman" w:hAnsi="Times New Roman"/>
          <w:b w:val="0"/>
          <w:i w:val="0"/>
          <w:color w:val="FF0000"/>
          <w:lang w:val="pt-BR"/>
        </w:rPr>
        <w:t>3</w:t>
      </w:r>
      <w:r w:rsidR="0078622B">
        <w:rPr>
          <w:rFonts w:ascii="Times New Roman" w:hAnsi="Times New Roman"/>
          <w:b w:val="0"/>
          <w:i w:val="0"/>
          <w:color w:val="FF0000"/>
          <w:lang w:val="pt-BR"/>
        </w:rPr>
        <w:t>4</w:t>
      </w:r>
      <w:r w:rsidR="007D59F5" w:rsidRPr="00115EE1">
        <w:rPr>
          <w:rFonts w:ascii="Times New Roman" w:hAnsi="Times New Roman"/>
          <w:b w:val="0"/>
          <w:i w:val="0"/>
          <w:color w:val="FF0000"/>
          <w:lang w:val="pt-BR"/>
        </w:rPr>
        <w:t xml:space="preserve">. </w:t>
      </w:r>
      <w:proofErr w:type="spellStart"/>
      <w:r w:rsidR="005869C3" w:rsidRPr="00115EE1">
        <w:rPr>
          <w:rFonts w:ascii="Times New Roman" w:hAnsi="Times New Roman"/>
          <w:b w:val="0"/>
          <w:i w:val="0"/>
          <w:color w:val="FF0000"/>
          <w:lang w:val="pt-BR"/>
        </w:rPr>
        <w:t>Sửa</w:t>
      </w:r>
      <w:proofErr w:type="spellEnd"/>
      <w:r w:rsidR="005869C3" w:rsidRPr="00115EE1">
        <w:rPr>
          <w:rFonts w:ascii="Times New Roman" w:hAnsi="Times New Roman"/>
          <w:b w:val="0"/>
          <w:i w:val="0"/>
          <w:color w:val="FF0000"/>
          <w:lang w:val="pt-BR"/>
        </w:rPr>
        <w:t xml:space="preserve"> </w:t>
      </w:r>
      <w:proofErr w:type="spellStart"/>
      <w:r w:rsidR="005869C3" w:rsidRPr="00115EE1">
        <w:rPr>
          <w:rFonts w:ascii="Times New Roman" w:hAnsi="Times New Roman"/>
          <w:b w:val="0"/>
          <w:i w:val="0"/>
          <w:color w:val="FF0000"/>
          <w:lang w:val="pt-BR"/>
        </w:rPr>
        <w:t>đổi</w:t>
      </w:r>
      <w:proofErr w:type="spellEnd"/>
      <w:r w:rsidRPr="00115EE1">
        <w:rPr>
          <w:rFonts w:ascii="Times New Roman" w:hAnsi="Times New Roman"/>
          <w:b w:val="0"/>
          <w:i w:val="0"/>
          <w:color w:val="FF0000"/>
          <w:lang w:val="pt-BR"/>
        </w:rPr>
        <w:t xml:space="preserve"> </w:t>
      </w:r>
      <w:proofErr w:type="spellStart"/>
      <w:r w:rsidRPr="00115EE1">
        <w:rPr>
          <w:rFonts w:ascii="Times New Roman" w:hAnsi="Times New Roman"/>
          <w:b w:val="0"/>
          <w:i w:val="0"/>
          <w:color w:val="FF0000"/>
          <w:lang w:val="pt-BR"/>
        </w:rPr>
        <w:t>điểm</w:t>
      </w:r>
      <w:proofErr w:type="spellEnd"/>
      <w:r w:rsidRPr="00115EE1">
        <w:rPr>
          <w:rFonts w:ascii="Times New Roman" w:hAnsi="Times New Roman"/>
          <w:b w:val="0"/>
          <w:i w:val="0"/>
          <w:color w:val="FF0000"/>
          <w:lang w:val="pt-BR"/>
        </w:rPr>
        <w:t xml:space="preserve"> đ</w:t>
      </w:r>
      <w:r w:rsidR="00FD7BF3" w:rsidRPr="00115EE1">
        <w:rPr>
          <w:rFonts w:ascii="Times New Roman" w:hAnsi="Times New Roman"/>
          <w:b w:val="0"/>
          <w:i w:val="0"/>
          <w:color w:val="FF0000"/>
          <w:lang w:val="pt-BR"/>
        </w:rPr>
        <w:t xml:space="preserve"> </w:t>
      </w:r>
      <w:proofErr w:type="spellStart"/>
      <w:r w:rsidR="00FD7BF3" w:rsidRPr="00115EE1">
        <w:rPr>
          <w:rFonts w:ascii="Times New Roman" w:hAnsi="Times New Roman"/>
          <w:b w:val="0"/>
          <w:i w:val="0"/>
          <w:color w:val="FF0000"/>
          <w:lang w:val="pt-BR"/>
        </w:rPr>
        <w:t>và</w:t>
      </w:r>
      <w:proofErr w:type="spellEnd"/>
      <w:r w:rsidR="00FD7BF3" w:rsidRPr="00115EE1">
        <w:rPr>
          <w:rFonts w:ascii="Times New Roman" w:hAnsi="Times New Roman"/>
          <w:b w:val="0"/>
          <w:i w:val="0"/>
          <w:color w:val="FF0000"/>
          <w:lang w:val="pt-BR"/>
        </w:rPr>
        <w:t xml:space="preserve"> </w:t>
      </w:r>
      <w:proofErr w:type="spellStart"/>
      <w:r w:rsidR="00FD7BF3" w:rsidRPr="00115EE1">
        <w:rPr>
          <w:rFonts w:ascii="Times New Roman" w:hAnsi="Times New Roman"/>
          <w:b w:val="0"/>
          <w:i w:val="0"/>
          <w:color w:val="FF0000"/>
          <w:lang w:val="pt-BR"/>
        </w:rPr>
        <w:t>bổ</w:t>
      </w:r>
      <w:proofErr w:type="spellEnd"/>
      <w:r w:rsidR="00FD7BF3" w:rsidRPr="00115EE1">
        <w:rPr>
          <w:rFonts w:ascii="Times New Roman" w:hAnsi="Times New Roman"/>
          <w:b w:val="0"/>
          <w:i w:val="0"/>
          <w:color w:val="FF0000"/>
          <w:lang w:val="pt-BR"/>
        </w:rPr>
        <w:t xml:space="preserve"> </w:t>
      </w:r>
      <w:proofErr w:type="spellStart"/>
      <w:r w:rsidR="00FD7BF3" w:rsidRPr="00115EE1">
        <w:rPr>
          <w:rFonts w:ascii="Times New Roman" w:hAnsi="Times New Roman"/>
          <w:b w:val="0"/>
          <w:i w:val="0"/>
          <w:color w:val="FF0000"/>
          <w:lang w:val="pt-BR"/>
        </w:rPr>
        <w:t>sung</w:t>
      </w:r>
      <w:proofErr w:type="spellEnd"/>
      <w:r w:rsidR="00FD7BF3" w:rsidRPr="00115EE1">
        <w:rPr>
          <w:rFonts w:ascii="Times New Roman" w:hAnsi="Times New Roman"/>
          <w:b w:val="0"/>
          <w:i w:val="0"/>
          <w:color w:val="FF0000"/>
          <w:lang w:val="pt-BR"/>
        </w:rPr>
        <w:t xml:space="preserve"> </w:t>
      </w:r>
      <w:proofErr w:type="spellStart"/>
      <w:r w:rsidR="00FD7BF3" w:rsidRPr="00115EE1">
        <w:rPr>
          <w:rFonts w:ascii="Times New Roman" w:hAnsi="Times New Roman"/>
          <w:b w:val="0"/>
          <w:i w:val="0"/>
          <w:color w:val="FF0000"/>
          <w:lang w:val="pt-BR"/>
        </w:rPr>
        <w:t>điểm</w:t>
      </w:r>
      <w:proofErr w:type="spellEnd"/>
      <w:r w:rsidR="00FD7BF3" w:rsidRPr="00115EE1">
        <w:rPr>
          <w:rFonts w:ascii="Times New Roman" w:hAnsi="Times New Roman"/>
          <w:b w:val="0"/>
          <w:i w:val="0"/>
          <w:color w:val="FF0000"/>
          <w:lang w:val="pt-BR"/>
        </w:rPr>
        <w:t xml:space="preserve"> h</w:t>
      </w:r>
      <w:r w:rsidRPr="00115EE1">
        <w:rPr>
          <w:rFonts w:ascii="Times New Roman" w:hAnsi="Times New Roman"/>
          <w:b w:val="0"/>
          <w:i w:val="0"/>
          <w:color w:val="FF0000"/>
          <w:lang w:val="pt-BR"/>
        </w:rPr>
        <w:t xml:space="preserve"> </w:t>
      </w:r>
      <w:proofErr w:type="spellStart"/>
      <w:r w:rsidRPr="00115EE1">
        <w:rPr>
          <w:rFonts w:ascii="Times New Roman" w:hAnsi="Times New Roman"/>
          <w:b w:val="0"/>
          <w:i w:val="0"/>
          <w:color w:val="FF0000"/>
          <w:lang w:val="pt-BR"/>
        </w:rPr>
        <w:t>khoản</w:t>
      </w:r>
      <w:proofErr w:type="spellEnd"/>
      <w:r w:rsidRPr="00115EE1">
        <w:rPr>
          <w:rFonts w:ascii="Times New Roman" w:hAnsi="Times New Roman"/>
          <w:b w:val="0"/>
          <w:i w:val="0"/>
          <w:color w:val="FF0000"/>
          <w:lang w:val="pt-BR"/>
        </w:rPr>
        <w:t xml:space="preserve"> 2 </w:t>
      </w:r>
      <w:proofErr w:type="spellStart"/>
      <w:r w:rsidRPr="00115EE1">
        <w:rPr>
          <w:rFonts w:ascii="Times New Roman" w:hAnsi="Times New Roman"/>
          <w:b w:val="0"/>
          <w:i w:val="0"/>
          <w:color w:val="FF0000"/>
          <w:lang w:val="pt-BR"/>
        </w:rPr>
        <w:t>Điều</w:t>
      </w:r>
      <w:proofErr w:type="spellEnd"/>
      <w:r w:rsidRPr="00115EE1">
        <w:rPr>
          <w:rFonts w:ascii="Times New Roman" w:hAnsi="Times New Roman"/>
          <w:b w:val="0"/>
          <w:i w:val="0"/>
          <w:color w:val="FF0000"/>
          <w:lang w:val="pt-BR"/>
        </w:rPr>
        <w:t xml:space="preserve"> 54</w:t>
      </w:r>
      <w:r w:rsidR="005869C3" w:rsidRPr="00115EE1">
        <w:rPr>
          <w:rFonts w:ascii="Times New Roman" w:hAnsi="Times New Roman"/>
          <w:b w:val="0"/>
          <w:i w:val="0"/>
          <w:color w:val="FF0000"/>
          <w:lang w:val="pt-BR"/>
        </w:rPr>
        <w:t xml:space="preserve"> </w:t>
      </w:r>
      <w:proofErr w:type="spellStart"/>
      <w:r w:rsidR="005869C3" w:rsidRPr="00115EE1">
        <w:rPr>
          <w:rFonts w:ascii="Times New Roman" w:hAnsi="Times New Roman"/>
          <w:b w:val="0"/>
          <w:i w:val="0"/>
          <w:color w:val="FF0000"/>
          <w:lang w:val="pt-BR"/>
        </w:rPr>
        <w:t>như</w:t>
      </w:r>
      <w:proofErr w:type="spellEnd"/>
      <w:r w:rsidR="005869C3" w:rsidRPr="00115EE1">
        <w:rPr>
          <w:rFonts w:ascii="Times New Roman" w:hAnsi="Times New Roman"/>
          <w:b w:val="0"/>
          <w:i w:val="0"/>
          <w:color w:val="FF0000"/>
          <w:lang w:val="pt-BR"/>
        </w:rPr>
        <w:t xml:space="preserve"> </w:t>
      </w:r>
      <w:proofErr w:type="spellStart"/>
      <w:r w:rsidR="005869C3" w:rsidRPr="00115EE1">
        <w:rPr>
          <w:rFonts w:ascii="Times New Roman" w:hAnsi="Times New Roman"/>
          <w:b w:val="0"/>
          <w:i w:val="0"/>
          <w:color w:val="FF0000"/>
          <w:lang w:val="pt-BR"/>
        </w:rPr>
        <w:t>sau</w:t>
      </w:r>
      <w:proofErr w:type="spellEnd"/>
      <w:r w:rsidR="005869C3" w:rsidRPr="00115EE1">
        <w:rPr>
          <w:rFonts w:ascii="Times New Roman" w:hAnsi="Times New Roman"/>
          <w:b w:val="0"/>
          <w:i w:val="0"/>
          <w:color w:val="FF0000"/>
          <w:lang w:val="pt-BR"/>
        </w:rPr>
        <w:t>:</w:t>
      </w:r>
    </w:p>
    <w:p w14:paraId="0E325129" w14:textId="48EDA7CD" w:rsidR="00B427BA" w:rsidRPr="00996A83" w:rsidRDefault="00B427BA" w:rsidP="002E2F63">
      <w:pPr>
        <w:widowControl w:val="0"/>
        <w:spacing w:before="120" w:after="120" w:line="360" w:lineRule="exact"/>
        <w:ind w:firstLine="567"/>
        <w:jc w:val="both"/>
        <w:rPr>
          <w:color w:val="FF0000"/>
          <w:lang w:val="pt-BR"/>
        </w:rPr>
      </w:pPr>
      <w:r w:rsidRPr="00996A83">
        <w:rPr>
          <w:color w:val="FF0000"/>
          <w:lang w:val="pt-BR"/>
        </w:rPr>
        <w:t xml:space="preserve">a) </w:t>
      </w:r>
      <w:proofErr w:type="spellStart"/>
      <w:r w:rsidRPr="00996A83">
        <w:rPr>
          <w:color w:val="FF0000"/>
          <w:lang w:val="pt-BR"/>
        </w:rPr>
        <w:t>Sửa</w:t>
      </w:r>
      <w:proofErr w:type="spellEnd"/>
      <w:r w:rsidRPr="00996A83">
        <w:rPr>
          <w:color w:val="FF0000"/>
          <w:lang w:val="pt-BR"/>
        </w:rPr>
        <w:t xml:space="preserve"> </w:t>
      </w:r>
      <w:proofErr w:type="spellStart"/>
      <w:r w:rsidRPr="00996A83">
        <w:rPr>
          <w:color w:val="FF0000"/>
          <w:lang w:val="pt-BR"/>
        </w:rPr>
        <w:t>đổi</w:t>
      </w:r>
      <w:proofErr w:type="spellEnd"/>
      <w:r w:rsidRPr="00996A83">
        <w:rPr>
          <w:color w:val="FF0000"/>
          <w:lang w:val="pt-BR"/>
        </w:rPr>
        <w:t xml:space="preserve"> </w:t>
      </w:r>
      <w:proofErr w:type="spellStart"/>
      <w:r w:rsidRPr="00996A83">
        <w:rPr>
          <w:color w:val="FF0000"/>
          <w:lang w:val="pt-BR"/>
        </w:rPr>
        <w:t>điểm</w:t>
      </w:r>
      <w:proofErr w:type="spellEnd"/>
      <w:r w:rsidRPr="00996A83">
        <w:rPr>
          <w:color w:val="FF0000"/>
          <w:lang w:val="pt-BR"/>
        </w:rPr>
        <w:t xml:space="preserve"> </w:t>
      </w:r>
      <w:r w:rsidR="00996A83">
        <w:rPr>
          <w:color w:val="FF0000"/>
          <w:lang w:val="pt-BR"/>
        </w:rPr>
        <w:t>d</w:t>
      </w:r>
      <w:r w:rsidRPr="00996A83">
        <w:rPr>
          <w:color w:val="FF0000"/>
          <w:lang w:val="pt-BR"/>
        </w:rPr>
        <w:t xml:space="preserve"> </w:t>
      </w:r>
      <w:proofErr w:type="spellStart"/>
      <w:r w:rsidRPr="00996A83">
        <w:rPr>
          <w:color w:val="FF0000"/>
          <w:lang w:val="pt-BR"/>
        </w:rPr>
        <w:t>như</w:t>
      </w:r>
      <w:proofErr w:type="spellEnd"/>
      <w:r w:rsidRPr="00996A83">
        <w:rPr>
          <w:color w:val="FF0000"/>
          <w:lang w:val="pt-BR"/>
        </w:rPr>
        <w:t xml:space="preserve"> </w:t>
      </w:r>
      <w:proofErr w:type="spellStart"/>
      <w:r w:rsidRPr="00996A83">
        <w:rPr>
          <w:color w:val="FF0000"/>
          <w:lang w:val="pt-BR"/>
        </w:rPr>
        <w:t>sau</w:t>
      </w:r>
      <w:proofErr w:type="spellEnd"/>
      <w:r w:rsidRPr="00996A83">
        <w:rPr>
          <w:color w:val="FF0000"/>
          <w:lang w:val="pt-BR"/>
        </w:rPr>
        <w:t>:</w:t>
      </w:r>
    </w:p>
    <w:p w14:paraId="733A6B9E" w14:textId="2100B3EC" w:rsidR="00FD7BF3" w:rsidRDefault="00996A83" w:rsidP="002E2F63">
      <w:pPr>
        <w:widowControl w:val="0"/>
        <w:spacing w:before="120" w:after="120" w:line="360" w:lineRule="exact"/>
        <w:ind w:firstLine="567"/>
        <w:jc w:val="both"/>
        <w:rPr>
          <w:lang w:val="pt-BR"/>
        </w:rPr>
      </w:pPr>
      <w:r>
        <w:rPr>
          <w:lang w:val="pt-BR"/>
        </w:rPr>
        <w:t>“</w:t>
      </w:r>
      <w:r w:rsidR="00B427BA" w:rsidRPr="00B427BA">
        <w:rPr>
          <w:lang w:val="pt-BR"/>
        </w:rPr>
        <w:t xml:space="preserve">đ) </w:t>
      </w:r>
      <w:proofErr w:type="spellStart"/>
      <w:r w:rsidR="00B427BA" w:rsidRPr="00B427BA">
        <w:rPr>
          <w:lang w:val="pt-BR"/>
        </w:rPr>
        <w:t>Thời</w:t>
      </w:r>
      <w:proofErr w:type="spellEnd"/>
      <w:r w:rsidR="00B427BA" w:rsidRPr="00B427BA">
        <w:rPr>
          <w:lang w:val="pt-BR"/>
        </w:rPr>
        <w:t xml:space="preserve"> </w:t>
      </w:r>
      <w:proofErr w:type="spellStart"/>
      <w:r w:rsidR="00B427BA" w:rsidRPr="00B427BA">
        <w:rPr>
          <w:lang w:val="pt-BR"/>
        </w:rPr>
        <w:t>gian</w:t>
      </w:r>
      <w:proofErr w:type="spellEnd"/>
      <w:r w:rsidR="00B427BA" w:rsidRPr="00B427BA">
        <w:rPr>
          <w:lang w:val="pt-BR"/>
        </w:rPr>
        <w:t xml:space="preserve"> </w:t>
      </w:r>
      <w:proofErr w:type="spellStart"/>
      <w:r w:rsidR="00B427BA" w:rsidRPr="00B427BA">
        <w:rPr>
          <w:lang w:val="pt-BR"/>
        </w:rPr>
        <w:t>thuê</w:t>
      </w:r>
      <w:proofErr w:type="spellEnd"/>
      <w:r w:rsidR="00B427BA" w:rsidRPr="00B427BA">
        <w:rPr>
          <w:lang w:val="pt-BR"/>
        </w:rPr>
        <w:t xml:space="preserve"> </w:t>
      </w:r>
      <w:proofErr w:type="spellStart"/>
      <w:r w:rsidR="00B427BA" w:rsidRPr="00B427BA">
        <w:rPr>
          <w:lang w:val="pt-BR"/>
        </w:rPr>
        <w:t>và</w:t>
      </w:r>
      <w:proofErr w:type="spellEnd"/>
      <w:r w:rsidR="00B427BA" w:rsidRPr="00B427BA">
        <w:rPr>
          <w:lang w:val="pt-BR"/>
        </w:rPr>
        <w:t xml:space="preserve"> </w:t>
      </w:r>
      <w:proofErr w:type="spellStart"/>
      <w:r w:rsidR="00B427BA" w:rsidRPr="00B427BA">
        <w:rPr>
          <w:lang w:val="pt-BR"/>
        </w:rPr>
        <w:t>tiến</w:t>
      </w:r>
      <w:proofErr w:type="spellEnd"/>
      <w:r w:rsidR="00B427BA" w:rsidRPr="00B427BA">
        <w:rPr>
          <w:lang w:val="pt-BR"/>
        </w:rPr>
        <w:t xml:space="preserve"> </w:t>
      </w:r>
      <w:proofErr w:type="spellStart"/>
      <w:r w:rsidR="00B427BA" w:rsidRPr="00B427BA">
        <w:rPr>
          <w:lang w:val="pt-BR"/>
        </w:rPr>
        <w:t>độ</w:t>
      </w:r>
      <w:proofErr w:type="spellEnd"/>
      <w:r w:rsidR="00B427BA" w:rsidRPr="00B427BA">
        <w:rPr>
          <w:lang w:val="pt-BR"/>
        </w:rPr>
        <w:t xml:space="preserve">, </w:t>
      </w:r>
      <w:proofErr w:type="spellStart"/>
      <w:r w:rsidR="00B427BA" w:rsidRPr="00B427BA">
        <w:rPr>
          <w:lang w:val="pt-BR"/>
        </w:rPr>
        <w:t>thời</w:t>
      </w:r>
      <w:proofErr w:type="spellEnd"/>
      <w:r w:rsidR="00B427BA" w:rsidRPr="00B427BA">
        <w:rPr>
          <w:lang w:val="pt-BR"/>
        </w:rPr>
        <w:t xml:space="preserve"> </w:t>
      </w:r>
      <w:proofErr w:type="spellStart"/>
      <w:r w:rsidR="00B427BA" w:rsidRPr="00B427BA">
        <w:rPr>
          <w:lang w:val="pt-BR"/>
        </w:rPr>
        <w:t>gian</w:t>
      </w:r>
      <w:proofErr w:type="spellEnd"/>
      <w:r w:rsidR="00B427BA" w:rsidRPr="00B427BA">
        <w:rPr>
          <w:lang w:val="pt-BR"/>
        </w:rPr>
        <w:t xml:space="preserve"> </w:t>
      </w:r>
      <w:proofErr w:type="spellStart"/>
      <w:r w:rsidR="00B427BA" w:rsidRPr="00B427BA">
        <w:rPr>
          <w:lang w:val="pt-BR"/>
        </w:rPr>
        <w:t>xây</w:t>
      </w:r>
      <w:proofErr w:type="spellEnd"/>
      <w:r w:rsidR="00B427BA" w:rsidRPr="00B427BA">
        <w:rPr>
          <w:lang w:val="pt-BR"/>
        </w:rPr>
        <w:t xml:space="preserve"> </w:t>
      </w:r>
      <w:proofErr w:type="spellStart"/>
      <w:r w:rsidR="00B427BA" w:rsidRPr="00B427BA">
        <w:rPr>
          <w:lang w:val="pt-BR"/>
        </w:rPr>
        <w:t>dựng</w:t>
      </w:r>
      <w:proofErr w:type="spellEnd"/>
      <w:r w:rsidR="00B427BA" w:rsidRPr="00B427BA">
        <w:rPr>
          <w:lang w:val="pt-BR"/>
        </w:rPr>
        <w:t xml:space="preserve">, </w:t>
      </w:r>
      <w:proofErr w:type="spellStart"/>
      <w:r w:rsidR="00B427BA" w:rsidRPr="00B427BA">
        <w:rPr>
          <w:lang w:val="pt-BR"/>
        </w:rPr>
        <w:t>phát</w:t>
      </w:r>
      <w:proofErr w:type="spellEnd"/>
      <w:r w:rsidR="00B427BA" w:rsidRPr="00B427BA">
        <w:rPr>
          <w:lang w:val="pt-BR"/>
        </w:rPr>
        <w:t xml:space="preserve"> </w:t>
      </w:r>
      <w:proofErr w:type="spellStart"/>
      <w:r w:rsidR="00B427BA" w:rsidRPr="00B427BA">
        <w:rPr>
          <w:lang w:val="pt-BR"/>
        </w:rPr>
        <w:t>triển</w:t>
      </w:r>
      <w:proofErr w:type="spellEnd"/>
      <w:r w:rsidR="00B427BA" w:rsidRPr="00B427BA">
        <w:rPr>
          <w:lang w:val="pt-BR"/>
        </w:rPr>
        <w:t xml:space="preserve">, </w:t>
      </w:r>
      <w:proofErr w:type="spellStart"/>
      <w:r w:rsidR="00B427BA" w:rsidRPr="00B427BA">
        <w:rPr>
          <w:lang w:val="pt-BR"/>
        </w:rPr>
        <w:t>hình</w:t>
      </w:r>
      <w:proofErr w:type="spellEnd"/>
      <w:r w:rsidR="00B427BA" w:rsidRPr="00B427BA">
        <w:rPr>
          <w:lang w:val="pt-BR"/>
        </w:rPr>
        <w:t xml:space="preserve"> </w:t>
      </w:r>
      <w:proofErr w:type="spellStart"/>
      <w:r w:rsidR="00B427BA" w:rsidRPr="00B427BA">
        <w:rPr>
          <w:lang w:val="pt-BR"/>
        </w:rPr>
        <w:t>thành</w:t>
      </w:r>
      <w:proofErr w:type="spellEnd"/>
      <w:r w:rsidR="00B427BA" w:rsidRPr="00B427BA">
        <w:rPr>
          <w:lang w:val="pt-BR"/>
        </w:rPr>
        <w:t xml:space="preserve"> </w:t>
      </w:r>
      <w:proofErr w:type="spellStart"/>
      <w:r w:rsidR="00B427BA" w:rsidRPr="00B427BA">
        <w:rPr>
          <w:lang w:val="pt-BR"/>
        </w:rPr>
        <w:t>dịch</w:t>
      </w:r>
      <w:proofErr w:type="spellEnd"/>
      <w:r w:rsidR="00B427BA" w:rsidRPr="00B427BA">
        <w:rPr>
          <w:lang w:val="pt-BR"/>
        </w:rPr>
        <w:t xml:space="preserve"> </w:t>
      </w:r>
      <w:proofErr w:type="spellStart"/>
      <w:r w:rsidR="00B427BA" w:rsidRPr="00B427BA">
        <w:rPr>
          <w:lang w:val="pt-BR"/>
        </w:rPr>
        <w:t>vụ</w:t>
      </w:r>
      <w:proofErr w:type="spellEnd"/>
      <w:r w:rsidR="00B427BA" w:rsidRPr="00B427BA">
        <w:rPr>
          <w:lang w:val="pt-BR"/>
        </w:rPr>
        <w:t xml:space="preserve">; </w:t>
      </w:r>
      <w:proofErr w:type="spellStart"/>
      <w:r w:rsidR="00B427BA" w:rsidRPr="00B427BA">
        <w:rPr>
          <w:lang w:val="pt-BR"/>
        </w:rPr>
        <w:t>thời</w:t>
      </w:r>
      <w:proofErr w:type="spellEnd"/>
      <w:r w:rsidR="00B427BA" w:rsidRPr="00B427BA">
        <w:rPr>
          <w:lang w:val="pt-BR"/>
        </w:rPr>
        <w:t xml:space="preserve"> </w:t>
      </w:r>
      <w:proofErr w:type="spellStart"/>
      <w:r w:rsidR="00B427BA" w:rsidRPr="00B427BA">
        <w:rPr>
          <w:lang w:val="pt-BR"/>
        </w:rPr>
        <w:t>gian</w:t>
      </w:r>
      <w:proofErr w:type="spellEnd"/>
      <w:r w:rsidR="00B427BA" w:rsidRPr="00B427BA">
        <w:rPr>
          <w:lang w:val="pt-BR"/>
        </w:rPr>
        <w:t xml:space="preserve"> </w:t>
      </w:r>
      <w:proofErr w:type="spellStart"/>
      <w:r w:rsidR="00B427BA" w:rsidRPr="00B427BA">
        <w:rPr>
          <w:lang w:val="pt-BR"/>
        </w:rPr>
        <w:t>thuê</w:t>
      </w:r>
      <w:proofErr w:type="spellEnd"/>
      <w:r w:rsidR="00B427BA" w:rsidRPr="00B427BA">
        <w:rPr>
          <w:lang w:val="pt-BR"/>
        </w:rPr>
        <w:t xml:space="preserve"> </w:t>
      </w:r>
      <w:proofErr w:type="spellStart"/>
      <w:r w:rsidR="00B427BA" w:rsidRPr="00B427BA">
        <w:rPr>
          <w:lang w:val="pt-BR"/>
        </w:rPr>
        <w:t>phải</w:t>
      </w:r>
      <w:proofErr w:type="spellEnd"/>
      <w:r w:rsidR="00B427BA" w:rsidRPr="00B427BA">
        <w:rPr>
          <w:lang w:val="pt-BR"/>
        </w:rPr>
        <w:t xml:space="preserve"> </w:t>
      </w:r>
      <w:proofErr w:type="spellStart"/>
      <w:r w:rsidR="00B427BA" w:rsidRPr="00B427BA">
        <w:rPr>
          <w:lang w:val="pt-BR"/>
        </w:rPr>
        <w:t>đủ</w:t>
      </w:r>
      <w:proofErr w:type="spellEnd"/>
      <w:r w:rsidR="00B427BA" w:rsidRPr="00B427BA">
        <w:rPr>
          <w:lang w:val="pt-BR"/>
        </w:rPr>
        <w:t xml:space="preserve"> </w:t>
      </w:r>
      <w:proofErr w:type="spellStart"/>
      <w:r w:rsidR="00B427BA" w:rsidRPr="00B427BA">
        <w:rPr>
          <w:lang w:val="pt-BR"/>
        </w:rPr>
        <w:t>dài</w:t>
      </w:r>
      <w:proofErr w:type="spellEnd"/>
      <w:r w:rsidR="00B427BA" w:rsidRPr="00B427BA">
        <w:rPr>
          <w:lang w:val="pt-BR"/>
        </w:rPr>
        <w:t xml:space="preserve"> (</w:t>
      </w:r>
      <w:proofErr w:type="spellStart"/>
      <w:r w:rsidR="00B427BA" w:rsidRPr="00B427BA">
        <w:rPr>
          <w:lang w:val="pt-BR"/>
        </w:rPr>
        <w:t>từ</w:t>
      </w:r>
      <w:proofErr w:type="spellEnd"/>
      <w:r w:rsidR="00B427BA" w:rsidRPr="00B427BA">
        <w:rPr>
          <w:lang w:val="pt-BR"/>
        </w:rPr>
        <w:t xml:space="preserve"> 01 </w:t>
      </w:r>
      <w:proofErr w:type="spellStart"/>
      <w:r w:rsidR="00B427BA" w:rsidRPr="00B427BA">
        <w:rPr>
          <w:lang w:val="pt-BR"/>
        </w:rPr>
        <w:t>năm</w:t>
      </w:r>
      <w:proofErr w:type="spellEnd"/>
      <w:r w:rsidR="00B427BA" w:rsidRPr="00B427BA">
        <w:rPr>
          <w:lang w:val="pt-BR"/>
        </w:rPr>
        <w:t xml:space="preserve"> </w:t>
      </w:r>
      <w:proofErr w:type="spellStart"/>
      <w:r w:rsidR="00B427BA" w:rsidRPr="00B427BA">
        <w:rPr>
          <w:lang w:val="pt-BR"/>
        </w:rPr>
        <w:t>trở</w:t>
      </w:r>
      <w:proofErr w:type="spellEnd"/>
      <w:r w:rsidR="00B427BA" w:rsidRPr="00B427BA">
        <w:rPr>
          <w:lang w:val="pt-BR"/>
        </w:rPr>
        <w:t xml:space="preserve"> </w:t>
      </w:r>
      <w:proofErr w:type="spellStart"/>
      <w:r w:rsidR="00B427BA" w:rsidRPr="00B427BA">
        <w:rPr>
          <w:lang w:val="pt-BR"/>
        </w:rPr>
        <w:t>lên</w:t>
      </w:r>
      <w:proofErr w:type="spellEnd"/>
      <w:r w:rsidR="00B427BA" w:rsidRPr="00B427BA">
        <w:rPr>
          <w:lang w:val="pt-BR"/>
        </w:rPr>
        <w:t xml:space="preserve"> </w:t>
      </w:r>
      <w:proofErr w:type="spellStart"/>
      <w:r w:rsidR="00B427BA" w:rsidRPr="00B427BA">
        <w:rPr>
          <w:lang w:val="pt-BR"/>
        </w:rPr>
        <w:t>nhưng</w:t>
      </w:r>
      <w:proofErr w:type="spellEnd"/>
      <w:r w:rsidR="00B427BA" w:rsidRPr="00B427BA">
        <w:rPr>
          <w:lang w:val="pt-BR"/>
        </w:rPr>
        <w:t xml:space="preserve"> </w:t>
      </w:r>
      <w:proofErr w:type="spellStart"/>
      <w:r w:rsidR="00B427BA" w:rsidRPr="00B427BA">
        <w:rPr>
          <w:lang w:val="pt-BR"/>
        </w:rPr>
        <w:t>không</w:t>
      </w:r>
      <w:proofErr w:type="spellEnd"/>
      <w:r w:rsidR="00B427BA" w:rsidRPr="00B427BA">
        <w:rPr>
          <w:lang w:val="pt-BR"/>
        </w:rPr>
        <w:t xml:space="preserve"> </w:t>
      </w:r>
      <w:proofErr w:type="spellStart"/>
      <w:r w:rsidR="00B427BA" w:rsidRPr="00B427BA">
        <w:rPr>
          <w:lang w:val="pt-BR"/>
        </w:rPr>
        <w:t>quá</w:t>
      </w:r>
      <w:proofErr w:type="spellEnd"/>
      <w:r w:rsidR="00B427BA" w:rsidRPr="00B427BA">
        <w:rPr>
          <w:lang w:val="pt-BR"/>
        </w:rPr>
        <w:t xml:space="preserve"> 08 </w:t>
      </w:r>
      <w:proofErr w:type="spellStart"/>
      <w:r w:rsidR="00B427BA" w:rsidRPr="00B427BA">
        <w:rPr>
          <w:lang w:val="pt-BR"/>
        </w:rPr>
        <w:t>năm</w:t>
      </w:r>
      <w:proofErr w:type="spellEnd"/>
      <w:r w:rsidR="00B427BA" w:rsidRPr="00B427BA">
        <w:rPr>
          <w:lang w:val="pt-BR"/>
        </w:rPr>
        <w:t xml:space="preserve">) </w:t>
      </w:r>
      <w:proofErr w:type="spellStart"/>
      <w:r w:rsidR="00B427BA" w:rsidRPr="00B427BA">
        <w:rPr>
          <w:lang w:val="pt-BR"/>
        </w:rPr>
        <w:t>nhằm</w:t>
      </w:r>
      <w:proofErr w:type="spellEnd"/>
      <w:r w:rsidR="00B427BA" w:rsidRPr="00B427BA">
        <w:rPr>
          <w:lang w:val="pt-BR"/>
        </w:rPr>
        <w:t xml:space="preserve"> </w:t>
      </w:r>
      <w:proofErr w:type="spellStart"/>
      <w:r w:rsidR="00B427BA" w:rsidRPr="00B427BA">
        <w:rPr>
          <w:lang w:val="pt-BR"/>
        </w:rPr>
        <w:t>bảo</w:t>
      </w:r>
      <w:proofErr w:type="spellEnd"/>
      <w:r w:rsidR="00B427BA" w:rsidRPr="00B427BA">
        <w:rPr>
          <w:lang w:val="pt-BR"/>
        </w:rPr>
        <w:t xml:space="preserve"> </w:t>
      </w:r>
      <w:proofErr w:type="spellStart"/>
      <w:r w:rsidR="00B427BA" w:rsidRPr="00B427BA">
        <w:rPr>
          <w:lang w:val="pt-BR"/>
        </w:rPr>
        <w:t>đảm</w:t>
      </w:r>
      <w:proofErr w:type="spellEnd"/>
      <w:r w:rsidR="00B427BA" w:rsidRPr="00B427BA">
        <w:rPr>
          <w:lang w:val="pt-BR"/>
        </w:rPr>
        <w:t xml:space="preserve"> </w:t>
      </w:r>
      <w:proofErr w:type="spellStart"/>
      <w:r w:rsidR="00B427BA" w:rsidRPr="00B427BA">
        <w:rPr>
          <w:lang w:val="pt-BR"/>
        </w:rPr>
        <w:t>sự</w:t>
      </w:r>
      <w:proofErr w:type="spellEnd"/>
      <w:r w:rsidR="00B427BA" w:rsidRPr="00B427BA">
        <w:rPr>
          <w:lang w:val="pt-BR"/>
        </w:rPr>
        <w:t xml:space="preserve"> </w:t>
      </w:r>
      <w:proofErr w:type="spellStart"/>
      <w:r w:rsidR="00B427BA" w:rsidRPr="00B427BA">
        <w:rPr>
          <w:lang w:val="pt-BR"/>
        </w:rPr>
        <w:t>ổn</w:t>
      </w:r>
      <w:proofErr w:type="spellEnd"/>
      <w:r w:rsidR="00B427BA" w:rsidRPr="00B427BA">
        <w:rPr>
          <w:lang w:val="pt-BR"/>
        </w:rPr>
        <w:t xml:space="preserve"> </w:t>
      </w:r>
      <w:proofErr w:type="spellStart"/>
      <w:r w:rsidR="00B427BA" w:rsidRPr="00B427BA">
        <w:rPr>
          <w:lang w:val="pt-BR"/>
        </w:rPr>
        <w:t>định</w:t>
      </w:r>
      <w:proofErr w:type="spellEnd"/>
      <w:r w:rsidR="00B427BA" w:rsidRPr="00B427BA">
        <w:rPr>
          <w:lang w:val="pt-BR"/>
        </w:rPr>
        <w:t xml:space="preserve">, </w:t>
      </w:r>
      <w:proofErr w:type="spellStart"/>
      <w:r w:rsidR="00B427BA" w:rsidRPr="00B427BA">
        <w:rPr>
          <w:lang w:val="pt-BR"/>
        </w:rPr>
        <w:t>liên</w:t>
      </w:r>
      <w:proofErr w:type="spellEnd"/>
      <w:r w:rsidR="00B427BA" w:rsidRPr="00B427BA">
        <w:rPr>
          <w:lang w:val="pt-BR"/>
        </w:rPr>
        <w:t xml:space="preserve"> </w:t>
      </w:r>
      <w:proofErr w:type="spellStart"/>
      <w:r w:rsidR="00B427BA" w:rsidRPr="00B427BA">
        <w:rPr>
          <w:lang w:val="pt-BR"/>
        </w:rPr>
        <w:t>tục</w:t>
      </w:r>
      <w:proofErr w:type="spellEnd"/>
      <w:r w:rsidR="00B427BA" w:rsidRPr="00B427BA">
        <w:rPr>
          <w:lang w:val="pt-BR"/>
        </w:rPr>
        <w:t xml:space="preserve">, </w:t>
      </w:r>
      <w:proofErr w:type="spellStart"/>
      <w:r w:rsidR="00B427BA" w:rsidRPr="00B427BA">
        <w:rPr>
          <w:lang w:val="pt-BR"/>
        </w:rPr>
        <w:t>hiệu</w:t>
      </w:r>
      <w:proofErr w:type="spellEnd"/>
      <w:r w:rsidR="00B427BA" w:rsidRPr="00B427BA">
        <w:rPr>
          <w:lang w:val="pt-BR"/>
        </w:rPr>
        <w:t xml:space="preserve"> </w:t>
      </w:r>
      <w:proofErr w:type="spellStart"/>
      <w:r w:rsidR="00B427BA" w:rsidRPr="00B427BA">
        <w:rPr>
          <w:lang w:val="pt-BR"/>
        </w:rPr>
        <w:t>quả</w:t>
      </w:r>
      <w:proofErr w:type="spellEnd"/>
      <w:r w:rsidR="00B427BA" w:rsidRPr="00B427BA">
        <w:rPr>
          <w:lang w:val="pt-BR"/>
        </w:rPr>
        <w:t xml:space="preserve"> </w:t>
      </w:r>
      <w:proofErr w:type="spellStart"/>
      <w:r w:rsidR="00B427BA" w:rsidRPr="00B427BA">
        <w:rPr>
          <w:lang w:val="pt-BR"/>
        </w:rPr>
        <w:t>của</w:t>
      </w:r>
      <w:proofErr w:type="spellEnd"/>
      <w:r w:rsidR="00B427BA" w:rsidRPr="00B427BA">
        <w:rPr>
          <w:lang w:val="pt-BR"/>
        </w:rPr>
        <w:t xml:space="preserve"> </w:t>
      </w:r>
      <w:proofErr w:type="spellStart"/>
      <w:r w:rsidR="00B427BA" w:rsidRPr="00B427BA">
        <w:rPr>
          <w:lang w:val="pt-BR"/>
        </w:rPr>
        <w:t>việc</w:t>
      </w:r>
      <w:proofErr w:type="spellEnd"/>
      <w:r w:rsidR="00B427BA" w:rsidRPr="00B427BA">
        <w:rPr>
          <w:lang w:val="pt-BR"/>
        </w:rPr>
        <w:t xml:space="preserve"> </w:t>
      </w:r>
      <w:proofErr w:type="spellStart"/>
      <w:r w:rsidR="00B427BA" w:rsidRPr="00B427BA">
        <w:rPr>
          <w:lang w:val="pt-BR"/>
        </w:rPr>
        <w:t>khai</w:t>
      </w:r>
      <w:proofErr w:type="spellEnd"/>
      <w:r w:rsidR="00B427BA" w:rsidRPr="00B427BA">
        <w:rPr>
          <w:lang w:val="pt-BR"/>
        </w:rPr>
        <w:t xml:space="preserve"> </w:t>
      </w:r>
      <w:proofErr w:type="spellStart"/>
      <w:r w:rsidR="00B427BA" w:rsidRPr="00B427BA">
        <w:rPr>
          <w:lang w:val="pt-BR"/>
        </w:rPr>
        <w:t>thác</w:t>
      </w:r>
      <w:proofErr w:type="spellEnd"/>
      <w:r w:rsidR="00B427BA" w:rsidRPr="00B427BA">
        <w:rPr>
          <w:lang w:val="pt-BR"/>
        </w:rPr>
        <w:t xml:space="preserve">, </w:t>
      </w:r>
      <w:proofErr w:type="spellStart"/>
      <w:r w:rsidR="00B427BA" w:rsidRPr="00B427BA">
        <w:rPr>
          <w:lang w:val="pt-BR"/>
        </w:rPr>
        <w:t>sử</w:t>
      </w:r>
      <w:proofErr w:type="spellEnd"/>
      <w:r w:rsidR="00B427BA" w:rsidRPr="00B427BA">
        <w:rPr>
          <w:lang w:val="pt-BR"/>
        </w:rPr>
        <w:t xml:space="preserve"> </w:t>
      </w:r>
      <w:proofErr w:type="spellStart"/>
      <w:r w:rsidR="00B427BA" w:rsidRPr="00B427BA">
        <w:rPr>
          <w:lang w:val="pt-BR"/>
        </w:rPr>
        <w:t>dụng</w:t>
      </w:r>
      <w:proofErr w:type="spellEnd"/>
      <w:r w:rsidR="00B427BA" w:rsidRPr="00B427BA">
        <w:rPr>
          <w:lang w:val="pt-BR"/>
        </w:rPr>
        <w:t xml:space="preserve"> </w:t>
      </w:r>
      <w:proofErr w:type="spellStart"/>
      <w:r w:rsidR="00B427BA" w:rsidRPr="00B427BA">
        <w:rPr>
          <w:lang w:val="pt-BR"/>
        </w:rPr>
        <w:t>dịch</w:t>
      </w:r>
      <w:proofErr w:type="spellEnd"/>
      <w:r w:rsidR="00B427BA" w:rsidRPr="00B427BA">
        <w:rPr>
          <w:lang w:val="pt-BR"/>
        </w:rPr>
        <w:t xml:space="preserve"> </w:t>
      </w:r>
      <w:proofErr w:type="spellStart"/>
      <w:r w:rsidR="00B427BA" w:rsidRPr="00B427BA">
        <w:rPr>
          <w:lang w:val="pt-BR"/>
        </w:rPr>
        <w:t>vụ</w:t>
      </w:r>
      <w:proofErr w:type="spellEnd"/>
      <w:r w:rsidR="00B427BA" w:rsidRPr="00B427BA">
        <w:rPr>
          <w:lang w:val="pt-BR"/>
        </w:rPr>
        <w:t xml:space="preserve">; </w:t>
      </w:r>
      <w:proofErr w:type="spellStart"/>
      <w:r w:rsidR="00B427BA" w:rsidRPr="00B427BA">
        <w:rPr>
          <w:lang w:val="pt-BR"/>
        </w:rPr>
        <w:t>các</w:t>
      </w:r>
      <w:proofErr w:type="spellEnd"/>
      <w:r w:rsidR="00B427BA" w:rsidRPr="00B427BA">
        <w:rPr>
          <w:lang w:val="pt-BR"/>
        </w:rPr>
        <w:t xml:space="preserve"> </w:t>
      </w:r>
      <w:proofErr w:type="spellStart"/>
      <w:r w:rsidR="00B427BA" w:rsidRPr="00B427BA">
        <w:rPr>
          <w:lang w:val="pt-BR"/>
        </w:rPr>
        <w:t>trường</w:t>
      </w:r>
      <w:proofErr w:type="spellEnd"/>
      <w:r w:rsidR="00B427BA" w:rsidRPr="00B427BA">
        <w:rPr>
          <w:lang w:val="pt-BR"/>
        </w:rPr>
        <w:t xml:space="preserve"> </w:t>
      </w:r>
      <w:proofErr w:type="spellStart"/>
      <w:r w:rsidR="00B427BA" w:rsidRPr="00B427BA">
        <w:rPr>
          <w:lang w:val="pt-BR"/>
        </w:rPr>
        <w:t>hợp</w:t>
      </w:r>
      <w:proofErr w:type="spellEnd"/>
      <w:r w:rsidR="00B427BA" w:rsidRPr="00B427BA">
        <w:rPr>
          <w:lang w:val="pt-BR"/>
        </w:rPr>
        <w:t xml:space="preserve"> </w:t>
      </w:r>
      <w:proofErr w:type="spellStart"/>
      <w:r w:rsidR="00B427BA" w:rsidRPr="00B427BA">
        <w:rPr>
          <w:lang w:val="pt-BR"/>
        </w:rPr>
        <w:t>có</w:t>
      </w:r>
      <w:proofErr w:type="spellEnd"/>
      <w:r w:rsidR="00B427BA" w:rsidRPr="00B427BA">
        <w:rPr>
          <w:lang w:val="pt-BR"/>
        </w:rPr>
        <w:t xml:space="preserve"> </w:t>
      </w:r>
      <w:proofErr w:type="spellStart"/>
      <w:r w:rsidR="00B427BA" w:rsidRPr="00B427BA">
        <w:rPr>
          <w:lang w:val="pt-BR"/>
        </w:rPr>
        <w:t>thời</w:t>
      </w:r>
      <w:proofErr w:type="spellEnd"/>
      <w:r w:rsidR="00B427BA" w:rsidRPr="00B427BA">
        <w:rPr>
          <w:lang w:val="pt-BR"/>
        </w:rPr>
        <w:t xml:space="preserve"> </w:t>
      </w:r>
      <w:proofErr w:type="spellStart"/>
      <w:r w:rsidR="00B427BA" w:rsidRPr="00B427BA">
        <w:rPr>
          <w:lang w:val="pt-BR"/>
        </w:rPr>
        <w:t>gian</w:t>
      </w:r>
      <w:proofErr w:type="spellEnd"/>
      <w:r w:rsidR="00B427BA" w:rsidRPr="00B427BA">
        <w:rPr>
          <w:lang w:val="pt-BR"/>
        </w:rPr>
        <w:t xml:space="preserve"> </w:t>
      </w:r>
      <w:proofErr w:type="spellStart"/>
      <w:r w:rsidR="00B427BA" w:rsidRPr="00B427BA">
        <w:rPr>
          <w:lang w:val="pt-BR"/>
        </w:rPr>
        <w:t>thuê</w:t>
      </w:r>
      <w:proofErr w:type="spellEnd"/>
      <w:r w:rsidR="00B427BA" w:rsidRPr="00B427BA">
        <w:rPr>
          <w:lang w:val="pt-BR"/>
        </w:rPr>
        <w:t xml:space="preserve"> </w:t>
      </w:r>
      <w:proofErr w:type="spellStart"/>
      <w:r w:rsidR="00B427BA" w:rsidRPr="00B427BA">
        <w:rPr>
          <w:lang w:val="pt-BR"/>
        </w:rPr>
        <w:t>dưới</w:t>
      </w:r>
      <w:proofErr w:type="spellEnd"/>
      <w:r w:rsidR="00B427BA" w:rsidRPr="00B427BA">
        <w:rPr>
          <w:lang w:val="pt-BR"/>
        </w:rPr>
        <w:t xml:space="preserve"> 01 </w:t>
      </w:r>
      <w:proofErr w:type="spellStart"/>
      <w:r w:rsidR="00B427BA" w:rsidRPr="00B427BA">
        <w:rPr>
          <w:lang w:val="pt-BR"/>
        </w:rPr>
        <w:t>năm</w:t>
      </w:r>
      <w:proofErr w:type="spellEnd"/>
      <w:r w:rsidR="00B427BA" w:rsidRPr="00B427BA">
        <w:rPr>
          <w:lang w:val="pt-BR"/>
        </w:rPr>
        <w:t xml:space="preserve"> </w:t>
      </w:r>
      <w:proofErr w:type="spellStart"/>
      <w:r w:rsidR="00B427BA" w:rsidRPr="00B427BA">
        <w:rPr>
          <w:lang w:val="pt-BR"/>
        </w:rPr>
        <w:t>phải</w:t>
      </w:r>
      <w:proofErr w:type="spellEnd"/>
      <w:r w:rsidR="00B427BA" w:rsidRPr="00B427BA">
        <w:rPr>
          <w:lang w:val="pt-BR"/>
        </w:rPr>
        <w:t xml:space="preserve"> </w:t>
      </w:r>
      <w:proofErr w:type="spellStart"/>
      <w:r w:rsidR="00B427BA" w:rsidRPr="00B427BA">
        <w:rPr>
          <w:lang w:val="pt-BR"/>
        </w:rPr>
        <w:t>được</w:t>
      </w:r>
      <w:proofErr w:type="spellEnd"/>
      <w:r w:rsidR="00B427BA" w:rsidRPr="00B427BA">
        <w:rPr>
          <w:lang w:val="pt-BR"/>
        </w:rPr>
        <w:t xml:space="preserve"> </w:t>
      </w:r>
      <w:proofErr w:type="spellStart"/>
      <w:r w:rsidR="00B427BA" w:rsidRPr="00B427BA">
        <w:rPr>
          <w:lang w:val="pt-BR"/>
        </w:rPr>
        <w:t>người</w:t>
      </w:r>
      <w:proofErr w:type="spellEnd"/>
      <w:r w:rsidR="00B427BA" w:rsidRPr="00B427BA">
        <w:rPr>
          <w:lang w:val="pt-BR"/>
        </w:rPr>
        <w:t xml:space="preserve"> </w:t>
      </w:r>
      <w:proofErr w:type="spellStart"/>
      <w:r w:rsidR="00B427BA" w:rsidRPr="00B427BA">
        <w:rPr>
          <w:lang w:val="pt-BR"/>
        </w:rPr>
        <w:t>có</w:t>
      </w:r>
      <w:proofErr w:type="spellEnd"/>
      <w:r w:rsidR="00B427BA" w:rsidRPr="00B427BA">
        <w:rPr>
          <w:lang w:val="pt-BR"/>
        </w:rPr>
        <w:t xml:space="preserve"> </w:t>
      </w:r>
      <w:proofErr w:type="spellStart"/>
      <w:r w:rsidR="00B427BA" w:rsidRPr="00B427BA">
        <w:rPr>
          <w:lang w:val="pt-BR"/>
        </w:rPr>
        <w:t>thẩm</w:t>
      </w:r>
      <w:proofErr w:type="spellEnd"/>
      <w:r w:rsidR="00B427BA" w:rsidRPr="00B427BA">
        <w:rPr>
          <w:lang w:val="pt-BR"/>
        </w:rPr>
        <w:t xml:space="preserve"> </w:t>
      </w:r>
      <w:proofErr w:type="spellStart"/>
      <w:r w:rsidR="00B427BA" w:rsidRPr="00B427BA">
        <w:rPr>
          <w:lang w:val="pt-BR"/>
        </w:rPr>
        <w:t>quyền</w:t>
      </w:r>
      <w:proofErr w:type="spellEnd"/>
      <w:r w:rsidR="00B427BA" w:rsidRPr="00B427BA">
        <w:rPr>
          <w:lang w:val="pt-BR"/>
        </w:rPr>
        <w:t xml:space="preserve"> </w:t>
      </w:r>
      <w:proofErr w:type="spellStart"/>
      <w:r w:rsidR="00B427BA" w:rsidRPr="00B427BA">
        <w:rPr>
          <w:lang w:val="pt-BR"/>
        </w:rPr>
        <w:t>p</w:t>
      </w:r>
      <w:r w:rsidR="003F2307">
        <w:rPr>
          <w:lang w:val="pt-BR"/>
        </w:rPr>
        <w:t>hê</w:t>
      </w:r>
      <w:proofErr w:type="spellEnd"/>
      <w:r w:rsidR="003F2307">
        <w:rPr>
          <w:lang w:val="pt-BR"/>
        </w:rPr>
        <w:t xml:space="preserve"> </w:t>
      </w:r>
      <w:proofErr w:type="spellStart"/>
      <w:r w:rsidR="003F2307">
        <w:rPr>
          <w:lang w:val="pt-BR"/>
        </w:rPr>
        <w:t>duyệt</w:t>
      </w:r>
      <w:proofErr w:type="spellEnd"/>
      <w:r w:rsidR="003F2307">
        <w:rPr>
          <w:lang w:val="pt-BR"/>
        </w:rPr>
        <w:t xml:space="preserve"> </w:t>
      </w:r>
      <w:proofErr w:type="spellStart"/>
      <w:r w:rsidR="003F2307">
        <w:rPr>
          <w:lang w:val="pt-BR"/>
        </w:rPr>
        <w:t>kế</w:t>
      </w:r>
      <w:proofErr w:type="spellEnd"/>
      <w:r w:rsidR="003F2307">
        <w:rPr>
          <w:lang w:val="pt-BR"/>
        </w:rPr>
        <w:t xml:space="preserve"> </w:t>
      </w:r>
      <w:proofErr w:type="spellStart"/>
      <w:r w:rsidR="003F2307">
        <w:rPr>
          <w:lang w:val="pt-BR"/>
        </w:rPr>
        <w:t>hoạch</w:t>
      </w:r>
      <w:proofErr w:type="spellEnd"/>
      <w:r w:rsidR="003F2307">
        <w:rPr>
          <w:lang w:val="pt-BR"/>
        </w:rPr>
        <w:t xml:space="preserve"> </w:t>
      </w:r>
      <w:proofErr w:type="spellStart"/>
      <w:r w:rsidR="003F2307">
        <w:rPr>
          <w:lang w:val="pt-BR"/>
        </w:rPr>
        <w:t>thuê</w:t>
      </w:r>
      <w:proofErr w:type="spellEnd"/>
      <w:r w:rsidR="003F2307">
        <w:rPr>
          <w:lang w:val="pt-BR"/>
        </w:rPr>
        <w:t xml:space="preserve"> </w:t>
      </w:r>
      <w:proofErr w:type="spellStart"/>
      <w:r w:rsidR="003F2307">
        <w:rPr>
          <w:lang w:val="pt-BR"/>
        </w:rPr>
        <w:t>cho</w:t>
      </w:r>
      <w:proofErr w:type="spellEnd"/>
      <w:r w:rsidR="003F2307">
        <w:rPr>
          <w:lang w:val="pt-BR"/>
        </w:rPr>
        <w:t xml:space="preserve"> </w:t>
      </w:r>
      <w:proofErr w:type="spellStart"/>
      <w:r w:rsidR="003F2307">
        <w:rPr>
          <w:lang w:val="pt-BR"/>
        </w:rPr>
        <w:t>phép</w:t>
      </w:r>
      <w:proofErr w:type="spellEnd"/>
      <w:r w:rsidR="003F2307">
        <w:rPr>
          <w:lang w:val="pt-BR"/>
        </w:rPr>
        <w:t>.</w:t>
      </w:r>
      <w:r w:rsidR="00FD7BF3">
        <w:rPr>
          <w:lang w:val="pt-BR"/>
        </w:rPr>
        <w:t>”</w:t>
      </w:r>
    </w:p>
    <w:p w14:paraId="3328767C" w14:textId="558B6D10" w:rsidR="00B427BA" w:rsidRPr="00996A83" w:rsidRDefault="00996A83" w:rsidP="002E2F63">
      <w:pPr>
        <w:widowControl w:val="0"/>
        <w:spacing w:before="120" w:after="120" w:line="360" w:lineRule="exact"/>
        <w:ind w:firstLine="567"/>
        <w:jc w:val="both"/>
        <w:rPr>
          <w:color w:val="FF0000"/>
          <w:lang w:val="pt-BR"/>
        </w:rPr>
      </w:pPr>
      <w:r w:rsidRPr="00996A83">
        <w:rPr>
          <w:color w:val="FF0000"/>
          <w:lang w:val="pt-BR"/>
        </w:rPr>
        <w:t>b</w:t>
      </w:r>
      <w:r w:rsidR="00FD7BF3" w:rsidRPr="00996A83">
        <w:rPr>
          <w:color w:val="FF0000"/>
          <w:lang w:val="pt-BR"/>
        </w:rPr>
        <w:t xml:space="preserve">) </w:t>
      </w:r>
      <w:proofErr w:type="spellStart"/>
      <w:r w:rsidR="00FD7BF3" w:rsidRPr="00996A83">
        <w:rPr>
          <w:color w:val="FF0000"/>
          <w:lang w:val="pt-BR"/>
        </w:rPr>
        <w:t>Bổ</w:t>
      </w:r>
      <w:proofErr w:type="spellEnd"/>
      <w:r w:rsidR="00FD7BF3" w:rsidRPr="00996A83">
        <w:rPr>
          <w:color w:val="FF0000"/>
          <w:lang w:val="pt-BR"/>
        </w:rPr>
        <w:t xml:space="preserve"> </w:t>
      </w:r>
      <w:proofErr w:type="spellStart"/>
      <w:r w:rsidR="00FD7BF3" w:rsidRPr="00996A83">
        <w:rPr>
          <w:color w:val="FF0000"/>
          <w:lang w:val="pt-BR"/>
        </w:rPr>
        <w:t>sung</w:t>
      </w:r>
      <w:proofErr w:type="spellEnd"/>
      <w:r w:rsidR="00FD7BF3" w:rsidRPr="00996A83">
        <w:rPr>
          <w:color w:val="FF0000"/>
          <w:lang w:val="pt-BR"/>
        </w:rPr>
        <w:t xml:space="preserve"> </w:t>
      </w:r>
      <w:proofErr w:type="spellStart"/>
      <w:r w:rsidR="00FD7BF3" w:rsidRPr="00996A83">
        <w:rPr>
          <w:color w:val="FF0000"/>
          <w:lang w:val="pt-BR"/>
        </w:rPr>
        <w:t>điểm</w:t>
      </w:r>
      <w:proofErr w:type="spellEnd"/>
      <w:r w:rsidR="00FD7BF3" w:rsidRPr="00996A83">
        <w:rPr>
          <w:color w:val="FF0000"/>
          <w:lang w:val="pt-BR"/>
        </w:rPr>
        <w:t xml:space="preserve"> h </w:t>
      </w:r>
      <w:proofErr w:type="spellStart"/>
      <w:r w:rsidR="00FD7BF3" w:rsidRPr="00996A83">
        <w:rPr>
          <w:color w:val="FF0000"/>
          <w:lang w:val="pt-BR"/>
        </w:rPr>
        <w:t>như</w:t>
      </w:r>
      <w:proofErr w:type="spellEnd"/>
      <w:r w:rsidR="00FD7BF3" w:rsidRPr="00996A83">
        <w:rPr>
          <w:color w:val="FF0000"/>
          <w:lang w:val="pt-BR"/>
        </w:rPr>
        <w:t xml:space="preserve"> </w:t>
      </w:r>
      <w:proofErr w:type="spellStart"/>
      <w:r w:rsidR="00FD7BF3" w:rsidRPr="00996A83">
        <w:rPr>
          <w:color w:val="FF0000"/>
          <w:lang w:val="pt-BR"/>
        </w:rPr>
        <w:t>sau</w:t>
      </w:r>
      <w:proofErr w:type="spellEnd"/>
      <w:r w:rsidR="00FD7BF3" w:rsidRPr="00996A83">
        <w:rPr>
          <w:color w:val="FF0000"/>
          <w:lang w:val="pt-BR"/>
        </w:rPr>
        <w:t>:</w:t>
      </w:r>
    </w:p>
    <w:p w14:paraId="57E273AC" w14:textId="23EDEEFC" w:rsidR="00FD7BF3" w:rsidRPr="00EF41CE" w:rsidRDefault="00FD7BF3" w:rsidP="002E2F63">
      <w:pPr>
        <w:widowControl w:val="0"/>
        <w:spacing w:before="120" w:after="120" w:line="360" w:lineRule="exact"/>
        <w:ind w:firstLine="567"/>
        <w:jc w:val="both"/>
        <w:rPr>
          <w:lang w:val="pt-BR"/>
        </w:rPr>
      </w:pPr>
      <w:r>
        <w:rPr>
          <w:lang w:val="pt-BR"/>
        </w:rPr>
        <w:t>“</w:t>
      </w:r>
      <w:r w:rsidRPr="00FD7BF3">
        <w:rPr>
          <w:lang w:val="pt-BR"/>
        </w:rPr>
        <w:t xml:space="preserve">h) </w:t>
      </w:r>
      <w:proofErr w:type="spellStart"/>
      <w:r w:rsidRPr="00FD7BF3">
        <w:rPr>
          <w:lang w:val="pt-BR"/>
        </w:rPr>
        <w:t>Thuyết</w:t>
      </w:r>
      <w:proofErr w:type="spellEnd"/>
      <w:r w:rsidRPr="00FD7BF3">
        <w:rPr>
          <w:lang w:val="pt-BR"/>
        </w:rPr>
        <w:t xml:space="preserve"> </w:t>
      </w:r>
      <w:proofErr w:type="spellStart"/>
      <w:r w:rsidRPr="00FD7BF3">
        <w:rPr>
          <w:lang w:val="pt-BR"/>
        </w:rPr>
        <w:t>minh</w:t>
      </w:r>
      <w:proofErr w:type="spellEnd"/>
      <w:r w:rsidRPr="00FD7BF3">
        <w:rPr>
          <w:lang w:val="pt-BR"/>
        </w:rPr>
        <w:t xml:space="preserve"> </w:t>
      </w:r>
      <w:proofErr w:type="spellStart"/>
      <w:r w:rsidRPr="00FD7BF3">
        <w:rPr>
          <w:lang w:val="pt-BR"/>
        </w:rPr>
        <w:t>đề</w:t>
      </w:r>
      <w:proofErr w:type="spellEnd"/>
      <w:r w:rsidRPr="00FD7BF3">
        <w:rPr>
          <w:lang w:val="pt-BR"/>
        </w:rPr>
        <w:t xml:space="preserve"> </w:t>
      </w:r>
      <w:proofErr w:type="spellStart"/>
      <w:r w:rsidRPr="00FD7BF3">
        <w:rPr>
          <w:lang w:val="pt-BR"/>
        </w:rPr>
        <w:t>xuất</w:t>
      </w:r>
      <w:proofErr w:type="spellEnd"/>
      <w:r w:rsidRPr="00FD7BF3">
        <w:rPr>
          <w:lang w:val="pt-BR"/>
        </w:rPr>
        <w:t xml:space="preserve"> </w:t>
      </w:r>
      <w:proofErr w:type="spellStart"/>
      <w:r w:rsidRPr="00FD7BF3">
        <w:rPr>
          <w:lang w:val="pt-BR"/>
        </w:rPr>
        <w:t>cấp</w:t>
      </w:r>
      <w:proofErr w:type="spellEnd"/>
      <w:r w:rsidRPr="00FD7BF3">
        <w:rPr>
          <w:lang w:val="pt-BR"/>
        </w:rPr>
        <w:t xml:space="preserve"> </w:t>
      </w:r>
      <w:proofErr w:type="spellStart"/>
      <w:r w:rsidRPr="00FD7BF3">
        <w:rPr>
          <w:lang w:val="pt-BR"/>
        </w:rPr>
        <w:t>độ</w:t>
      </w:r>
      <w:proofErr w:type="spellEnd"/>
      <w:r w:rsidRPr="00FD7BF3">
        <w:rPr>
          <w:lang w:val="pt-BR"/>
        </w:rPr>
        <w:t xml:space="preserve"> </w:t>
      </w:r>
      <w:proofErr w:type="spellStart"/>
      <w:r w:rsidRPr="00FD7BF3">
        <w:rPr>
          <w:lang w:val="pt-BR"/>
        </w:rPr>
        <w:t>an</w:t>
      </w:r>
      <w:proofErr w:type="spellEnd"/>
      <w:r w:rsidRPr="00FD7BF3">
        <w:rPr>
          <w:lang w:val="pt-BR"/>
        </w:rPr>
        <w:t xml:space="preserve"> </w:t>
      </w:r>
      <w:proofErr w:type="spellStart"/>
      <w:r w:rsidRPr="00FD7BF3">
        <w:rPr>
          <w:lang w:val="pt-BR"/>
        </w:rPr>
        <w:t>toàn</w:t>
      </w:r>
      <w:proofErr w:type="spellEnd"/>
      <w:r w:rsidRPr="00FD7BF3">
        <w:rPr>
          <w:lang w:val="pt-BR"/>
        </w:rPr>
        <w:t xml:space="preserve"> </w:t>
      </w:r>
      <w:proofErr w:type="spellStart"/>
      <w:r w:rsidRPr="00FD7BF3">
        <w:rPr>
          <w:lang w:val="pt-BR"/>
        </w:rPr>
        <w:t>thông</w:t>
      </w:r>
      <w:proofErr w:type="spellEnd"/>
      <w:r w:rsidRPr="00FD7BF3">
        <w:rPr>
          <w:lang w:val="pt-BR"/>
        </w:rPr>
        <w:t xml:space="preserve"> </w:t>
      </w:r>
      <w:proofErr w:type="spellStart"/>
      <w:r w:rsidRPr="00FD7BF3">
        <w:rPr>
          <w:lang w:val="pt-BR"/>
        </w:rPr>
        <w:t>tin</w:t>
      </w:r>
      <w:proofErr w:type="spellEnd"/>
      <w:r w:rsidRPr="00FD7BF3">
        <w:rPr>
          <w:lang w:val="pt-BR"/>
        </w:rPr>
        <w:t xml:space="preserve"> </w:t>
      </w:r>
      <w:proofErr w:type="spellStart"/>
      <w:r w:rsidRPr="00FD7BF3">
        <w:rPr>
          <w:lang w:val="pt-BR"/>
        </w:rPr>
        <w:t>đối</w:t>
      </w:r>
      <w:proofErr w:type="spellEnd"/>
      <w:r w:rsidRPr="00FD7BF3">
        <w:rPr>
          <w:lang w:val="pt-BR"/>
        </w:rPr>
        <w:t xml:space="preserve"> </w:t>
      </w:r>
      <w:proofErr w:type="spellStart"/>
      <w:r w:rsidRPr="00FD7BF3">
        <w:rPr>
          <w:lang w:val="pt-BR"/>
        </w:rPr>
        <w:t>với</w:t>
      </w:r>
      <w:proofErr w:type="spellEnd"/>
      <w:r w:rsidRPr="00FD7BF3">
        <w:rPr>
          <w:lang w:val="pt-BR"/>
        </w:rPr>
        <w:t xml:space="preserve"> </w:t>
      </w:r>
      <w:proofErr w:type="spellStart"/>
      <w:r w:rsidRPr="00FD7BF3">
        <w:rPr>
          <w:lang w:val="pt-BR"/>
        </w:rPr>
        <w:t>hệ</w:t>
      </w:r>
      <w:proofErr w:type="spellEnd"/>
      <w:r w:rsidRPr="00FD7BF3">
        <w:rPr>
          <w:lang w:val="pt-BR"/>
        </w:rPr>
        <w:t xml:space="preserve"> </w:t>
      </w:r>
      <w:proofErr w:type="spellStart"/>
      <w:r w:rsidRPr="00FD7BF3">
        <w:rPr>
          <w:lang w:val="pt-BR"/>
        </w:rPr>
        <w:t>thống</w:t>
      </w:r>
      <w:proofErr w:type="spellEnd"/>
      <w:r w:rsidRPr="00FD7BF3">
        <w:rPr>
          <w:lang w:val="pt-BR"/>
        </w:rPr>
        <w:t xml:space="preserve"> </w:t>
      </w:r>
      <w:proofErr w:type="spellStart"/>
      <w:r w:rsidRPr="00FD7BF3">
        <w:rPr>
          <w:lang w:val="pt-BR"/>
        </w:rPr>
        <w:t>thông</w:t>
      </w:r>
      <w:proofErr w:type="spellEnd"/>
      <w:r w:rsidRPr="00FD7BF3">
        <w:rPr>
          <w:lang w:val="pt-BR"/>
        </w:rPr>
        <w:t xml:space="preserve"> </w:t>
      </w:r>
      <w:proofErr w:type="spellStart"/>
      <w:r w:rsidRPr="00FD7BF3">
        <w:rPr>
          <w:lang w:val="pt-BR"/>
        </w:rPr>
        <w:t>tin</w:t>
      </w:r>
      <w:proofErr w:type="spellEnd"/>
      <w:r w:rsidRPr="00FD7BF3">
        <w:rPr>
          <w:lang w:val="pt-BR"/>
        </w:rPr>
        <w:t xml:space="preserve"> </w:t>
      </w:r>
      <w:proofErr w:type="spellStart"/>
      <w:r w:rsidRPr="00FD7BF3">
        <w:rPr>
          <w:lang w:val="pt-BR"/>
        </w:rPr>
        <w:t>theo</w:t>
      </w:r>
      <w:proofErr w:type="spellEnd"/>
      <w:r w:rsidRPr="00FD7BF3">
        <w:rPr>
          <w:lang w:val="pt-BR"/>
        </w:rPr>
        <w:t xml:space="preserve"> </w:t>
      </w:r>
      <w:proofErr w:type="spellStart"/>
      <w:r w:rsidRPr="00FD7BF3">
        <w:rPr>
          <w:lang w:val="pt-BR"/>
        </w:rPr>
        <w:t>quy</w:t>
      </w:r>
      <w:proofErr w:type="spellEnd"/>
      <w:r w:rsidRPr="00FD7BF3">
        <w:rPr>
          <w:lang w:val="pt-BR"/>
        </w:rPr>
        <w:t xml:space="preserve"> </w:t>
      </w:r>
      <w:proofErr w:type="spellStart"/>
      <w:r w:rsidRPr="00FD7BF3">
        <w:rPr>
          <w:lang w:val="pt-BR"/>
        </w:rPr>
        <w:t>định</w:t>
      </w:r>
      <w:proofErr w:type="spellEnd"/>
      <w:r w:rsidRPr="00FD7BF3">
        <w:rPr>
          <w:lang w:val="pt-BR"/>
        </w:rPr>
        <w:t xml:space="preserve"> </w:t>
      </w:r>
      <w:proofErr w:type="spellStart"/>
      <w:r w:rsidRPr="00FD7BF3">
        <w:rPr>
          <w:lang w:val="pt-BR"/>
        </w:rPr>
        <w:t>của</w:t>
      </w:r>
      <w:proofErr w:type="spellEnd"/>
      <w:r w:rsidRPr="00FD7BF3">
        <w:rPr>
          <w:lang w:val="pt-BR"/>
        </w:rPr>
        <w:t xml:space="preserve"> </w:t>
      </w:r>
      <w:proofErr w:type="spellStart"/>
      <w:r w:rsidRPr="00FD7BF3">
        <w:rPr>
          <w:lang w:val="pt-BR"/>
        </w:rPr>
        <w:t>pháp</w:t>
      </w:r>
      <w:proofErr w:type="spellEnd"/>
      <w:r w:rsidRPr="00FD7BF3">
        <w:rPr>
          <w:lang w:val="pt-BR"/>
        </w:rPr>
        <w:t xml:space="preserve"> </w:t>
      </w:r>
      <w:proofErr w:type="spellStart"/>
      <w:r w:rsidRPr="00FD7BF3">
        <w:rPr>
          <w:lang w:val="pt-BR"/>
        </w:rPr>
        <w:t>luật</w:t>
      </w:r>
      <w:proofErr w:type="spellEnd"/>
      <w:r w:rsidRPr="00FD7BF3">
        <w:rPr>
          <w:lang w:val="pt-BR"/>
        </w:rPr>
        <w:t xml:space="preserve"> </w:t>
      </w:r>
      <w:proofErr w:type="spellStart"/>
      <w:r w:rsidRPr="00FD7BF3">
        <w:rPr>
          <w:lang w:val="pt-BR"/>
        </w:rPr>
        <w:t>về</w:t>
      </w:r>
      <w:proofErr w:type="spellEnd"/>
      <w:r w:rsidRPr="00FD7BF3">
        <w:rPr>
          <w:lang w:val="pt-BR"/>
        </w:rPr>
        <w:t xml:space="preserve"> </w:t>
      </w:r>
      <w:proofErr w:type="spellStart"/>
      <w:r w:rsidRPr="00FD7BF3">
        <w:rPr>
          <w:lang w:val="pt-BR"/>
        </w:rPr>
        <w:t>an</w:t>
      </w:r>
      <w:proofErr w:type="spellEnd"/>
      <w:r w:rsidRPr="00FD7BF3">
        <w:rPr>
          <w:lang w:val="pt-BR"/>
        </w:rPr>
        <w:t xml:space="preserve"> </w:t>
      </w:r>
      <w:proofErr w:type="spellStart"/>
      <w:r w:rsidRPr="00FD7BF3">
        <w:rPr>
          <w:lang w:val="pt-BR"/>
        </w:rPr>
        <w:t>toàn</w:t>
      </w:r>
      <w:proofErr w:type="spellEnd"/>
      <w:r w:rsidRPr="00FD7BF3">
        <w:rPr>
          <w:lang w:val="pt-BR"/>
        </w:rPr>
        <w:t xml:space="preserve"> </w:t>
      </w:r>
      <w:proofErr w:type="spellStart"/>
      <w:r w:rsidRPr="00FD7BF3">
        <w:rPr>
          <w:lang w:val="pt-BR"/>
        </w:rPr>
        <w:t>thông</w:t>
      </w:r>
      <w:proofErr w:type="spellEnd"/>
      <w:r w:rsidRPr="00FD7BF3">
        <w:rPr>
          <w:lang w:val="pt-BR"/>
        </w:rPr>
        <w:t xml:space="preserve"> </w:t>
      </w:r>
      <w:proofErr w:type="spellStart"/>
      <w:r w:rsidRPr="00FD7BF3">
        <w:rPr>
          <w:lang w:val="pt-BR"/>
        </w:rPr>
        <w:t>tin</w:t>
      </w:r>
      <w:proofErr w:type="spellEnd"/>
      <w:r w:rsidRPr="00FD7BF3">
        <w:rPr>
          <w:lang w:val="pt-BR"/>
        </w:rPr>
        <w:t xml:space="preserve"> </w:t>
      </w:r>
      <w:proofErr w:type="spellStart"/>
      <w:r w:rsidRPr="00FD7BF3">
        <w:rPr>
          <w:lang w:val="pt-BR"/>
        </w:rPr>
        <w:t>mạng</w:t>
      </w:r>
      <w:proofErr w:type="spellEnd"/>
      <w:r w:rsidRPr="00FD7BF3">
        <w:rPr>
          <w:lang w:val="pt-BR"/>
        </w:rPr>
        <w:t xml:space="preserve"> (</w:t>
      </w:r>
      <w:proofErr w:type="spellStart"/>
      <w:r w:rsidRPr="00FD7BF3">
        <w:rPr>
          <w:lang w:val="pt-BR"/>
        </w:rPr>
        <w:t>nếu</w:t>
      </w:r>
      <w:proofErr w:type="spellEnd"/>
      <w:r w:rsidRPr="00FD7BF3">
        <w:rPr>
          <w:lang w:val="pt-BR"/>
        </w:rPr>
        <w:t xml:space="preserve"> </w:t>
      </w:r>
      <w:proofErr w:type="spellStart"/>
      <w:r w:rsidRPr="00FD7BF3">
        <w:rPr>
          <w:lang w:val="pt-BR"/>
        </w:rPr>
        <w:t>có</w:t>
      </w:r>
      <w:proofErr w:type="spellEnd"/>
      <w:r w:rsidRPr="00FD7BF3">
        <w:rPr>
          <w:lang w:val="pt-BR"/>
        </w:rPr>
        <w:t>).</w:t>
      </w:r>
      <w:r>
        <w:rPr>
          <w:lang w:val="pt-BR"/>
        </w:rPr>
        <w:t>”</w:t>
      </w:r>
    </w:p>
    <w:p w14:paraId="3844FA88" w14:textId="00B3A79D" w:rsidR="007D59F5" w:rsidRPr="00996A83" w:rsidRDefault="00B427BA" w:rsidP="002E2F63">
      <w:pPr>
        <w:pStyle w:val="Heading2"/>
        <w:spacing w:before="120" w:after="120" w:line="360" w:lineRule="exact"/>
        <w:ind w:firstLine="567"/>
        <w:jc w:val="both"/>
        <w:rPr>
          <w:rFonts w:ascii="Times New Roman" w:hAnsi="Times New Roman"/>
          <w:b w:val="0"/>
          <w:i w:val="0"/>
          <w:color w:val="FF0000"/>
          <w:lang w:val="pt-BR"/>
        </w:rPr>
      </w:pPr>
      <w:r w:rsidRPr="00996A83">
        <w:rPr>
          <w:rFonts w:ascii="Times New Roman" w:hAnsi="Times New Roman"/>
          <w:b w:val="0"/>
          <w:i w:val="0"/>
          <w:color w:val="FF0000"/>
          <w:lang w:val="pt-BR"/>
        </w:rPr>
        <w:t>3</w:t>
      </w:r>
      <w:r w:rsidR="0078622B">
        <w:rPr>
          <w:rFonts w:ascii="Times New Roman" w:hAnsi="Times New Roman"/>
          <w:b w:val="0"/>
          <w:i w:val="0"/>
          <w:color w:val="FF0000"/>
          <w:lang w:val="pt-BR"/>
        </w:rPr>
        <w:t>5</w:t>
      </w:r>
      <w:r w:rsidR="00D847DF" w:rsidRPr="00996A83">
        <w:rPr>
          <w:rFonts w:ascii="Times New Roman" w:hAnsi="Times New Roman"/>
          <w:b w:val="0"/>
          <w:i w:val="0"/>
          <w:color w:val="FF0000"/>
          <w:lang w:val="pt-BR"/>
        </w:rPr>
        <w:t xml:space="preserve">. </w:t>
      </w:r>
      <w:proofErr w:type="spellStart"/>
      <w:r w:rsidRPr="00996A83">
        <w:rPr>
          <w:rFonts w:ascii="Times New Roman" w:hAnsi="Times New Roman"/>
          <w:b w:val="0"/>
          <w:i w:val="0"/>
          <w:color w:val="FF0000"/>
          <w:lang w:val="pt-BR"/>
        </w:rPr>
        <w:t>Bổ</w:t>
      </w:r>
      <w:proofErr w:type="spellEnd"/>
      <w:r w:rsidRPr="00996A83">
        <w:rPr>
          <w:rFonts w:ascii="Times New Roman" w:hAnsi="Times New Roman"/>
          <w:b w:val="0"/>
          <w:i w:val="0"/>
          <w:color w:val="FF0000"/>
          <w:lang w:val="pt-BR"/>
        </w:rPr>
        <w:t xml:space="preserve"> </w:t>
      </w:r>
      <w:proofErr w:type="spellStart"/>
      <w:r w:rsidRPr="00996A83">
        <w:rPr>
          <w:rFonts w:ascii="Times New Roman" w:hAnsi="Times New Roman"/>
          <w:b w:val="0"/>
          <w:i w:val="0"/>
          <w:color w:val="FF0000"/>
          <w:lang w:val="pt-BR"/>
        </w:rPr>
        <w:t>sung</w:t>
      </w:r>
      <w:proofErr w:type="spellEnd"/>
      <w:r w:rsidRPr="00996A83">
        <w:rPr>
          <w:rFonts w:ascii="Times New Roman" w:hAnsi="Times New Roman"/>
          <w:b w:val="0"/>
          <w:i w:val="0"/>
          <w:color w:val="FF0000"/>
          <w:lang w:val="pt-BR"/>
        </w:rPr>
        <w:t xml:space="preserve"> </w:t>
      </w:r>
      <w:proofErr w:type="spellStart"/>
      <w:r w:rsidRPr="00996A83">
        <w:rPr>
          <w:rFonts w:ascii="Times New Roman" w:hAnsi="Times New Roman"/>
          <w:b w:val="0"/>
          <w:i w:val="0"/>
          <w:color w:val="FF0000"/>
          <w:lang w:val="pt-BR"/>
        </w:rPr>
        <w:t>khoản</w:t>
      </w:r>
      <w:proofErr w:type="spellEnd"/>
      <w:r w:rsidRPr="00996A83">
        <w:rPr>
          <w:rFonts w:ascii="Times New Roman" w:hAnsi="Times New Roman"/>
          <w:b w:val="0"/>
          <w:i w:val="0"/>
          <w:color w:val="FF0000"/>
          <w:lang w:val="pt-BR"/>
        </w:rPr>
        <w:t xml:space="preserve"> 3 </w:t>
      </w:r>
      <w:proofErr w:type="spellStart"/>
      <w:r w:rsidRPr="00996A83">
        <w:rPr>
          <w:rFonts w:ascii="Times New Roman" w:hAnsi="Times New Roman"/>
          <w:b w:val="0"/>
          <w:i w:val="0"/>
          <w:color w:val="FF0000"/>
          <w:lang w:val="pt-BR"/>
        </w:rPr>
        <w:t>Điều</w:t>
      </w:r>
      <w:proofErr w:type="spellEnd"/>
      <w:r w:rsidRPr="00996A83">
        <w:rPr>
          <w:rFonts w:ascii="Times New Roman" w:hAnsi="Times New Roman"/>
          <w:b w:val="0"/>
          <w:i w:val="0"/>
          <w:color w:val="FF0000"/>
          <w:lang w:val="pt-BR"/>
        </w:rPr>
        <w:t xml:space="preserve"> 54</w:t>
      </w:r>
      <w:r w:rsidR="007D59F5" w:rsidRPr="00996A83">
        <w:rPr>
          <w:rFonts w:ascii="Times New Roman" w:hAnsi="Times New Roman"/>
          <w:b w:val="0"/>
          <w:i w:val="0"/>
          <w:color w:val="FF0000"/>
          <w:lang w:val="pt-BR"/>
        </w:rPr>
        <w:t xml:space="preserve"> </w:t>
      </w:r>
      <w:proofErr w:type="spellStart"/>
      <w:r w:rsidR="007D59F5" w:rsidRPr="00996A83">
        <w:rPr>
          <w:rFonts w:ascii="Times New Roman" w:hAnsi="Times New Roman"/>
          <w:b w:val="0"/>
          <w:i w:val="0"/>
          <w:color w:val="FF0000"/>
          <w:lang w:val="pt-BR"/>
        </w:rPr>
        <w:t>như</w:t>
      </w:r>
      <w:proofErr w:type="spellEnd"/>
      <w:r w:rsidR="007D59F5" w:rsidRPr="00996A83">
        <w:rPr>
          <w:rFonts w:ascii="Times New Roman" w:hAnsi="Times New Roman"/>
          <w:b w:val="0"/>
          <w:i w:val="0"/>
          <w:color w:val="FF0000"/>
          <w:lang w:val="pt-BR"/>
        </w:rPr>
        <w:t xml:space="preserve"> </w:t>
      </w:r>
      <w:proofErr w:type="spellStart"/>
      <w:r w:rsidR="007D59F5" w:rsidRPr="00996A83">
        <w:rPr>
          <w:rFonts w:ascii="Times New Roman" w:hAnsi="Times New Roman"/>
          <w:b w:val="0"/>
          <w:i w:val="0"/>
          <w:color w:val="FF0000"/>
          <w:lang w:val="pt-BR"/>
        </w:rPr>
        <w:t>sau</w:t>
      </w:r>
      <w:proofErr w:type="spellEnd"/>
      <w:r w:rsidR="007D59F5" w:rsidRPr="00996A83">
        <w:rPr>
          <w:rFonts w:ascii="Times New Roman" w:hAnsi="Times New Roman"/>
          <w:b w:val="0"/>
          <w:i w:val="0"/>
          <w:color w:val="FF0000"/>
          <w:lang w:val="pt-BR"/>
        </w:rPr>
        <w:t>:</w:t>
      </w:r>
    </w:p>
    <w:p w14:paraId="5D5FA91E" w14:textId="0B8FFFDC" w:rsidR="007C5A25" w:rsidRPr="00EF41CE" w:rsidRDefault="005561CE" w:rsidP="002E2F63">
      <w:pPr>
        <w:widowControl w:val="0"/>
        <w:spacing w:before="120" w:after="120" w:line="360" w:lineRule="exact"/>
        <w:ind w:firstLine="567"/>
        <w:jc w:val="both"/>
        <w:rPr>
          <w:rFonts w:eastAsia="MS Mincho"/>
          <w:lang w:val="sv-SE"/>
        </w:rPr>
      </w:pPr>
      <w:r w:rsidRPr="00EF41CE">
        <w:t>“</w:t>
      </w:r>
      <w:r w:rsidR="00B427BA">
        <w:rPr>
          <w:rFonts w:eastAsia="MS Mincho"/>
          <w:lang w:val="sv-SE"/>
        </w:rPr>
        <w:t xml:space="preserve">3. </w:t>
      </w:r>
      <w:r w:rsidR="00B427BA" w:rsidRPr="00B427BA">
        <w:rPr>
          <w:rFonts w:eastAsia="MS Mincho"/>
          <w:lang w:val="sv-SE"/>
        </w:rPr>
        <w:t>Bộ Thông tin và Truyền thông hướng dẫn xác định yêu cầu về chất lượng dịch vụ công nghệ thông tin</w:t>
      </w:r>
      <w:r w:rsidR="00B427BA">
        <w:rPr>
          <w:rFonts w:eastAsia="MS Mincho"/>
          <w:lang w:val="sv-SE"/>
        </w:rPr>
        <w:t>.</w:t>
      </w:r>
      <w:r w:rsidRPr="00EF41CE">
        <w:rPr>
          <w:rFonts w:eastAsia="MS Mincho"/>
          <w:lang w:val="sv-SE"/>
        </w:rPr>
        <w:t>”</w:t>
      </w:r>
    </w:p>
    <w:p w14:paraId="49304602" w14:textId="220D6F72" w:rsidR="00B427BA" w:rsidRPr="00996A83" w:rsidRDefault="00EA2909" w:rsidP="002E2F63">
      <w:pPr>
        <w:pStyle w:val="Heading2"/>
        <w:spacing w:before="120" w:after="120" w:line="360" w:lineRule="exact"/>
        <w:ind w:firstLine="567"/>
        <w:jc w:val="both"/>
        <w:rPr>
          <w:rFonts w:ascii="Times New Roman" w:hAnsi="Times New Roman"/>
          <w:b w:val="0"/>
          <w:i w:val="0"/>
          <w:color w:val="FF0000"/>
          <w:lang w:val="pt-BR"/>
        </w:rPr>
      </w:pPr>
      <w:bookmarkStart w:id="3" w:name="dieu_42"/>
      <w:r>
        <w:rPr>
          <w:rFonts w:ascii="Times New Roman" w:hAnsi="Times New Roman"/>
          <w:b w:val="0"/>
          <w:i w:val="0"/>
          <w:color w:val="FF0000"/>
          <w:lang w:val="pt-BR"/>
        </w:rPr>
        <w:t>3</w:t>
      </w:r>
      <w:r w:rsidR="0078622B">
        <w:rPr>
          <w:rFonts w:ascii="Times New Roman" w:hAnsi="Times New Roman"/>
          <w:b w:val="0"/>
          <w:i w:val="0"/>
          <w:color w:val="FF0000"/>
          <w:lang w:val="pt-BR"/>
        </w:rPr>
        <w:t>6</w:t>
      </w:r>
      <w:r w:rsidR="00A9393D" w:rsidRPr="00996A83">
        <w:rPr>
          <w:rFonts w:ascii="Times New Roman" w:hAnsi="Times New Roman"/>
          <w:b w:val="0"/>
          <w:i w:val="0"/>
          <w:color w:val="FF0000"/>
          <w:lang w:val="pt-BR"/>
        </w:rPr>
        <w:t>.</w:t>
      </w:r>
      <w:r w:rsidR="00B427BA" w:rsidRPr="00996A83">
        <w:rPr>
          <w:rFonts w:ascii="Times New Roman" w:hAnsi="Times New Roman"/>
          <w:b w:val="0"/>
          <w:i w:val="0"/>
          <w:color w:val="FF0000"/>
          <w:lang w:val="pt-BR"/>
        </w:rPr>
        <w:t xml:space="preserve"> </w:t>
      </w:r>
      <w:proofErr w:type="spellStart"/>
      <w:r w:rsidR="00B427BA" w:rsidRPr="00996A83">
        <w:rPr>
          <w:rFonts w:ascii="Times New Roman" w:hAnsi="Times New Roman"/>
          <w:b w:val="0"/>
          <w:i w:val="0"/>
          <w:color w:val="FF0000"/>
          <w:lang w:val="pt-BR"/>
        </w:rPr>
        <w:t>Sửa</w:t>
      </w:r>
      <w:proofErr w:type="spellEnd"/>
      <w:r w:rsidR="00B427BA" w:rsidRPr="00996A83">
        <w:rPr>
          <w:rFonts w:ascii="Times New Roman" w:hAnsi="Times New Roman"/>
          <w:b w:val="0"/>
          <w:i w:val="0"/>
          <w:color w:val="FF0000"/>
          <w:lang w:val="pt-BR"/>
        </w:rPr>
        <w:t xml:space="preserve"> </w:t>
      </w:r>
      <w:proofErr w:type="spellStart"/>
      <w:r w:rsidR="00B427BA" w:rsidRPr="00996A83">
        <w:rPr>
          <w:rFonts w:ascii="Times New Roman" w:hAnsi="Times New Roman"/>
          <w:b w:val="0"/>
          <w:i w:val="0"/>
          <w:color w:val="FF0000"/>
          <w:lang w:val="pt-BR"/>
        </w:rPr>
        <w:t>đổi</w:t>
      </w:r>
      <w:proofErr w:type="spellEnd"/>
      <w:r w:rsidR="00B427BA" w:rsidRPr="00996A83">
        <w:rPr>
          <w:rFonts w:ascii="Times New Roman" w:hAnsi="Times New Roman"/>
          <w:b w:val="0"/>
          <w:i w:val="0"/>
          <w:color w:val="FF0000"/>
          <w:lang w:val="pt-BR"/>
        </w:rPr>
        <w:t xml:space="preserve"> </w:t>
      </w:r>
      <w:proofErr w:type="spellStart"/>
      <w:r w:rsidR="00B427BA" w:rsidRPr="00996A83">
        <w:rPr>
          <w:rFonts w:ascii="Times New Roman" w:hAnsi="Times New Roman"/>
          <w:b w:val="0"/>
          <w:i w:val="0"/>
          <w:color w:val="FF0000"/>
          <w:lang w:val="pt-BR"/>
        </w:rPr>
        <w:t>điểm</w:t>
      </w:r>
      <w:proofErr w:type="spellEnd"/>
      <w:r w:rsidR="00B427BA" w:rsidRPr="00996A83">
        <w:rPr>
          <w:rFonts w:ascii="Times New Roman" w:hAnsi="Times New Roman"/>
          <w:b w:val="0"/>
          <w:i w:val="0"/>
          <w:color w:val="FF0000"/>
          <w:lang w:val="pt-BR"/>
        </w:rPr>
        <w:t xml:space="preserve"> a</w:t>
      </w:r>
      <w:r w:rsidR="00996A83">
        <w:rPr>
          <w:rFonts w:ascii="Times New Roman" w:hAnsi="Times New Roman"/>
          <w:b w:val="0"/>
          <w:i w:val="0"/>
          <w:color w:val="FF0000"/>
          <w:lang w:val="pt-BR"/>
        </w:rPr>
        <w:t xml:space="preserve"> </w:t>
      </w:r>
      <w:proofErr w:type="spellStart"/>
      <w:r w:rsidR="00996A83">
        <w:rPr>
          <w:rFonts w:ascii="Times New Roman" w:hAnsi="Times New Roman"/>
          <w:b w:val="0"/>
          <w:i w:val="0"/>
          <w:color w:val="FF0000"/>
          <w:lang w:val="pt-BR"/>
        </w:rPr>
        <w:t>và</w:t>
      </w:r>
      <w:proofErr w:type="spellEnd"/>
      <w:r w:rsidR="00B427BA" w:rsidRPr="00996A83">
        <w:rPr>
          <w:rFonts w:ascii="Times New Roman" w:hAnsi="Times New Roman"/>
          <w:b w:val="0"/>
          <w:i w:val="0"/>
          <w:color w:val="FF0000"/>
          <w:lang w:val="pt-BR"/>
        </w:rPr>
        <w:t xml:space="preserve"> </w:t>
      </w:r>
      <w:proofErr w:type="spellStart"/>
      <w:r w:rsidR="00B427BA" w:rsidRPr="00996A83">
        <w:rPr>
          <w:rFonts w:ascii="Times New Roman" w:hAnsi="Times New Roman"/>
          <w:b w:val="0"/>
          <w:i w:val="0"/>
          <w:color w:val="FF0000"/>
          <w:lang w:val="pt-BR"/>
        </w:rPr>
        <w:t>điểm</w:t>
      </w:r>
      <w:proofErr w:type="spellEnd"/>
      <w:r w:rsidR="00B427BA" w:rsidRPr="00996A83">
        <w:rPr>
          <w:rFonts w:ascii="Times New Roman" w:hAnsi="Times New Roman"/>
          <w:b w:val="0"/>
          <w:i w:val="0"/>
          <w:color w:val="FF0000"/>
          <w:lang w:val="pt-BR"/>
        </w:rPr>
        <w:t xml:space="preserve"> c </w:t>
      </w:r>
      <w:proofErr w:type="spellStart"/>
      <w:r w:rsidR="00B427BA" w:rsidRPr="00996A83">
        <w:rPr>
          <w:rFonts w:ascii="Times New Roman" w:hAnsi="Times New Roman"/>
          <w:b w:val="0"/>
          <w:i w:val="0"/>
          <w:color w:val="FF0000"/>
          <w:lang w:val="pt-BR"/>
        </w:rPr>
        <w:t>khoản</w:t>
      </w:r>
      <w:proofErr w:type="spellEnd"/>
      <w:r w:rsidR="00B427BA" w:rsidRPr="00996A83">
        <w:rPr>
          <w:rFonts w:ascii="Times New Roman" w:hAnsi="Times New Roman"/>
          <w:b w:val="0"/>
          <w:i w:val="0"/>
          <w:color w:val="FF0000"/>
          <w:lang w:val="pt-BR"/>
        </w:rPr>
        <w:t xml:space="preserve"> 2 </w:t>
      </w:r>
      <w:proofErr w:type="spellStart"/>
      <w:r w:rsidR="00B427BA" w:rsidRPr="00996A83">
        <w:rPr>
          <w:rFonts w:ascii="Times New Roman" w:hAnsi="Times New Roman"/>
          <w:b w:val="0"/>
          <w:i w:val="0"/>
          <w:color w:val="FF0000"/>
          <w:lang w:val="pt-BR"/>
        </w:rPr>
        <w:t>Điều</w:t>
      </w:r>
      <w:proofErr w:type="spellEnd"/>
      <w:r w:rsidR="00B427BA" w:rsidRPr="00996A83">
        <w:rPr>
          <w:rFonts w:ascii="Times New Roman" w:hAnsi="Times New Roman"/>
          <w:b w:val="0"/>
          <w:i w:val="0"/>
          <w:color w:val="FF0000"/>
          <w:lang w:val="pt-BR"/>
        </w:rPr>
        <w:t xml:space="preserve"> 55 </w:t>
      </w:r>
      <w:proofErr w:type="spellStart"/>
      <w:r w:rsidR="00B427BA" w:rsidRPr="00996A83">
        <w:rPr>
          <w:rFonts w:ascii="Times New Roman" w:hAnsi="Times New Roman"/>
          <w:b w:val="0"/>
          <w:i w:val="0"/>
          <w:color w:val="FF0000"/>
          <w:lang w:val="pt-BR"/>
        </w:rPr>
        <w:t>như</w:t>
      </w:r>
      <w:proofErr w:type="spellEnd"/>
      <w:r w:rsidR="00B427BA" w:rsidRPr="00996A83">
        <w:rPr>
          <w:rFonts w:ascii="Times New Roman" w:hAnsi="Times New Roman"/>
          <w:b w:val="0"/>
          <w:i w:val="0"/>
          <w:color w:val="FF0000"/>
          <w:lang w:val="pt-BR"/>
        </w:rPr>
        <w:t xml:space="preserve"> </w:t>
      </w:r>
      <w:proofErr w:type="spellStart"/>
      <w:r w:rsidR="00B427BA" w:rsidRPr="00996A83">
        <w:rPr>
          <w:rFonts w:ascii="Times New Roman" w:hAnsi="Times New Roman"/>
          <w:b w:val="0"/>
          <w:i w:val="0"/>
          <w:color w:val="FF0000"/>
          <w:lang w:val="pt-BR"/>
        </w:rPr>
        <w:t>sau</w:t>
      </w:r>
      <w:proofErr w:type="spellEnd"/>
      <w:r w:rsidR="00B427BA" w:rsidRPr="00996A83">
        <w:rPr>
          <w:rFonts w:ascii="Times New Roman" w:hAnsi="Times New Roman"/>
          <w:b w:val="0"/>
          <w:i w:val="0"/>
          <w:color w:val="FF0000"/>
          <w:lang w:val="pt-BR"/>
        </w:rPr>
        <w:t>:</w:t>
      </w:r>
    </w:p>
    <w:p w14:paraId="4A93E8FA" w14:textId="569666F9" w:rsidR="00B427BA" w:rsidRPr="00996A83" w:rsidRDefault="00B427BA" w:rsidP="002E2F63">
      <w:pPr>
        <w:widowControl w:val="0"/>
        <w:spacing w:before="120" w:after="120" w:line="360" w:lineRule="exact"/>
        <w:ind w:firstLine="567"/>
        <w:jc w:val="both"/>
        <w:rPr>
          <w:color w:val="FF0000"/>
          <w:lang w:val="pt-BR"/>
        </w:rPr>
      </w:pPr>
      <w:r w:rsidRPr="00996A83">
        <w:rPr>
          <w:color w:val="FF0000"/>
          <w:lang w:val="pt-BR"/>
        </w:rPr>
        <w:t xml:space="preserve">a) </w:t>
      </w:r>
      <w:proofErr w:type="spellStart"/>
      <w:r w:rsidRPr="00996A83">
        <w:rPr>
          <w:color w:val="FF0000"/>
          <w:lang w:val="pt-BR"/>
        </w:rPr>
        <w:t>Sửa</w:t>
      </w:r>
      <w:proofErr w:type="spellEnd"/>
      <w:r w:rsidRPr="00996A83">
        <w:rPr>
          <w:color w:val="FF0000"/>
          <w:lang w:val="pt-BR"/>
        </w:rPr>
        <w:t xml:space="preserve"> </w:t>
      </w:r>
      <w:proofErr w:type="spellStart"/>
      <w:r w:rsidRPr="00996A83">
        <w:rPr>
          <w:color w:val="FF0000"/>
          <w:lang w:val="pt-BR"/>
        </w:rPr>
        <w:t>đổi</w:t>
      </w:r>
      <w:proofErr w:type="spellEnd"/>
      <w:r w:rsidRPr="00996A83">
        <w:rPr>
          <w:color w:val="FF0000"/>
          <w:lang w:val="pt-BR"/>
        </w:rPr>
        <w:t xml:space="preserve"> </w:t>
      </w:r>
      <w:proofErr w:type="spellStart"/>
      <w:r w:rsidRPr="00996A83">
        <w:rPr>
          <w:color w:val="FF0000"/>
          <w:lang w:val="pt-BR"/>
        </w:rPr>
        <w:t>điểm</w:t>
      </w:r>
      <w:proofErr w:type="spellEnd"/>
      <w:r w:rsidRPr="00996A83">
        <w:rPr>
          <w:color w:val="FF0000"/>
          <w:lang w:val="pt-BR"/>
        </w:rPr>
        <w:t xml:space="preserve"> a </w:t>
      </w:r>
      <w:proofErr w:type="spellStart"/>
      <w:r w:rsidRPr="00996A83">
        <w:rPr>
          <w:color w:val="FF0000"/>
          <w:lang w:val="pt-BR"/>
        </w:rPr>
        <w:t>như</w:t>
      </w:r>
      <w:proofErr w:type="spellEnd"/>
      <w:r w:rsidRPr="00996A83">
        <w:rPr>
          <w:color w:val="FF0000"/>
          <w:lang w:val="pt-BR"/>
        </w:rPr>
        <w:t xml:space="preserve"> </w:t>
      </w:r>
      <w:proofErr w:type="spellStart"/>
      <w:r w:rsidRPr="00996A83">
        <w:rPr>
          <w:color w:val="FF0000"/>
          <w:lang w:val="pt-BR"/>
        </w:rPr>
        <w:t>sau</w:t>
      </w:r>
      <w:proofErr w:type="spellEnd"/>
      <w:r w:rsidRPr="00996A83">
        <w:rPr>
          <w:color w:val="FF0000"/>
          <w:lang w:val="pt-BR"/>
        </w:rPr>
        <w:t>:</w:t>
      </w:r>
    </w:p>
    <w:p w14:paraId="6CB7AE7A" w14:textId="1931DC61" w:rsidR="00B427BA" w:rsidRDefault="00B427BA" w:rsidP="002E2F63">
      <w:pPr>
        <w:widowControl w:val="0"/>
        <w:spacing w:before="120" w:after="120" w:line="360" w:lineRule="exact"/>
        <w:ind w:firstLine="567"/>
        <w:jc w:val="both"/>
        <w:rPr>
          <w:lang w:val="pt-BR"/>
        </w:rPr>
      </w:pPr>
      <w:r>
        <w:rPr>
          <w:lang w:val="pt-BR"/>
        </w:rPr>
        <w:lastRenderedPageBreak/>
        <w:t>“</w:t>
      </w:r>
      <w:r w:rsidRPr="00B427BA">
        <w:rPr>
          <w:lang w:val="pt-BR"/>
        </w:rPr>
        <w:t xml:space="preserve">a) Chi </w:t>
      </w:r>
      <w:proofErr w:type="spellStart"/>
      <w:r w:rsidRPr="00B427BA">
        <w:rPr>
          <w:lang w:val="pt-BR"/>
        </w:rPr>
        <w:t>phí</w:t>
      </w:r>
      <w:proofErr w:type="spellEnd"/>
      <w:r w:rsidRPr="00B427BA">
        <w:rPr>
          <w:lang w:val="pt-BR"/>
        </w:rPr>
        <w:t xml:space="preserve"> </w:t>
      </w:r>
      <w:proofErr w:type="spellStart"/>
      <w:r w:rsidRPr="00B427BA">
        <w:rPr>
          <w:lang w:val="pt-BR"/>
        </w:rPr>
        <w:t>thuê</w:t>
      </w:r>
      <w:proofErr w:type="spellEnd"/>
      <w:r w:rsidRPr="00B427BA">
        <w:rPr>
          <w:lang w:val="pt-BR"/>
        </w:rPr>
        <w:t xml:space="preserve"> </w:t>
      </w:r>
      <w:proofErr w:type="spellStart"/>
      <w:r w:rsidRPr="00B427BA">
        <w:rPr>
          <w:lang w:val="pt-BR"/>
        </w:rPr>
        <w:t>dịch</w:t>
      </w:r>
      <w:proofErr w:type="spellEnd"/>
      <w:r w:rsidRPr="00B427BA">
        <w:rPr>
          <w:lang w:val="pt-BR"/>
        </w:rPr>
        <w:t xml:space="preserve"> </w:t>
      </w:r>
      <w:proofErr w:type="spellStart"/>
      <w:r w:rsidRPr="00B427BA">
        <w:rPr>
          <w:lang w:val="pt-BR"/>
        </w:rPr>
        <w:t>vụ</w:t>
      </w:r>
      <w:proofErr w:type="spellEnd"/>
      <w:r w:rsidRPr="00B427BA">
        <w:rPr>
          <w:lang w:val="pt-BR"/>
        </w:rPr>
        <w:t xml:space="preserve"> </w:t>
      </w:r>
      <w:proofErr w:type="spellStart"/>
      <w:r w:rsidRPr="00B427BA">
        <w:rPr>
          <w:lang w:val="pt-BR"/>
        </w:rPr>
        <w:t>được</w:t>
      </w:r>
      <w:proofErr w:type="spellEnd"/>
      <w:r w:rsidRPr="00B427BA">
        <w:rPr>
          <w:lang w:val="pt-BR"/>
        </w:rPr>
        <w:t xml:space="preserve"> </w:t>
      </w:r>
      <w:proofErr w:type="spellStart"/>
      <w:r w:rsidRPr="00B427BA">
        <w:rPr>
          <w:lang w:val="pt-BR"/>
        </w:rPr>
        <w:t>xác</w:t>
      </w:r>
      <w:proofErr w:type="spellEnd"/>
      <w:r w:rsidRPr="00B427BA">
        <w:rPr>
          <w:lang w:val="pt-BR"/>
        </w:rPr>
        <w:t xml:space="preserve"> </w:t>
      </w:r>
      <w:proofErr w:type="spellStart"/>
      <w:r w:rsidRPr="00B427BA">
        <w:rPr>
          <w:lang w:val="pt-BR"/>
        </w:rPr>
        <w:t>định</w:t>
      </w:r>
      <w:proofErr w:type="spellEnd"/>
      <w:r w:rsidRPr="00B427BA">
        <w:rPr>
          <w:lang w:val="pt-BR"/>
        </w:rPr>
        <w:t xml:space="preserve"> </w:t>
      </w:r>
      <w:proofErr w:type="spellStart"/>
      <w:r w:rsidRPr="00B427BA">
        <w:rPr>
          <w:lang w:val="pt-BR"/>
        </w:rPr>
        <w:t>bằng</w:t>
      </w:r>
      <w:proofErr w:type="spellEnd"/>
      <w:r w:rsidRPr="00B427BA">
        <w:rPr>
          <w:lang w:val="pt-BR"/>
        </w:rPr>
        <w:t xml:space="preserve"> </w:t>
      </w:r>
      <w:proofErr w:type="spellStart"/>
      <w:r w:rsidRPr="00B427BA">
        <w:rPr>
          <w:lang w:val="pt-BR"/>
        </w:rPr>
        <w:t>một</w:t>
      </w:r>
      <w:proofErr w:type="spellEnd"/>
      <w:r w:rsidRPr="00B427BA">
        <w:rPr>
          <w:lang w:val="pt-BR"/>
        </w:rPr>
        <w:t xml:space="preserve"> </w:t>
      </w:r>
      <w:proofErr w:type="spellStart"/>
      <w:r w:rsidRPr="00B427BA">
        <w:rPr>
          <w:lang w:val="pt-BR"/>
        </w:rPr>
        <w:t>trong</w:t>
      </w:r>
      <w:proofErr w:type="spellEnd"/>
      <w:r w:rsidRPr="00B427BA">
        <w:rPr>
          <w:lang w:val="pt-BR"/>
        </w:rPr>
        <w:t xml:space="preserve"> </w:t>
      </w:r>
      <w:proofErr w:type="spellStart"/>
      <w:r w:rsidRPr="00B427BA">
        <w:rPr>
          <w:lang w:val="pt-BR"/>
        </w:rPr>
        <w:t>các</w:t>
      </w:r>
      <w:proofErr w:type="spellEnd"/>
      <w:r w:rsidRPr="00B427BA">
        <w:rPr>
          <w:lang w:val="pt-BR"/>
        </w:rPr>
        <w:t xml:space="preserve"> </w:t>
      </w:r>
      <w:proofErr w:type="spellStart"/>
      <w:r w:rsidRPr="00B427BA">
        <w:rPr>
          <w:lang w:val="pt-BR"/>
        </w:rPr>
        <w:t>phương</w:t>
      </w:r>
      <w:proofErr w:type="spellEnd"/>
      <w:r w:rsidRPr="00B427BA">
        <w:rPr>
          <w:lang w:val="pt-BR"/>
        </w:rPr>
        <w:t xml:space="preserve"> </w:t>
      </w:r>
      <w:proofErr w:type="spellStart"/>
      <w:r w:rsidRPr="00B427BA">
        <w:rPr>
          <w:lang w:val="pt-BR"/>
        </w:rPr>
        <w:t>pháp</w:t>
      </w:r>
      <w:proofErr w:type="spellEnd"/>
      <w:r w:rsidRPr="00B427BA">
        <w:rPr>
          <w:lang w:val="pt-BR"/>
        </w:rPr>
        <w:t xml:space="preserve"> </w:t>
      </w:r>
      <w:proofErr w:type="spellStart"/>
      <w:r w:rsidRPr="00B427BA">
        <w:rPr>
          <w:lang w:val="pt-BR"/>
        </w:rPr>
        <w:t>sau</w:t>
      </w:r>
      <w:proofErr w:type="spellEnd"/>
      <w:r w:rsidRPr="00B427BA">
        <w:rPr>
          <w:lang w:val="pt-BR"/>
        </w:rPr>
        <w:t xml:space="preserve">: </w:t>
      </w:r>
      <w:proofErr w:type="spellStart"/>
      <w:r w:rsidRPr="00B427BA">
        <w:rPr>
          <w:lang w:val="pt-BR"/>
        </w:rPr>
        <w:t>Phương</w:t>
      </w:r>
      <w:proofErr w:type="spellEnd"/>
      <w:r w:rsidRPr="00B427BA">
        <w:rPr>
          <w:lang w:val="pt-BR"/>
        </w:rPr>
        <w:t xml:space="preserve"> </w:t>
      </w:r>
      <w:proofErr w:type="spellStart"/>
      <w:r w:rsidRPr="00B427BA">
        <w:rPr>
          <w:lang w:val="pt-BR"/>
        </w:rPr>
        <w:t>pháp</w:t>
      </w:r>
      <w:proofErr w:type="spellEnd"/>
      <w:r w:rsidRPr="00B427BA">
        <w:rPr>
          <w:lang w:val="pt-BR"/>
        </w:rPr>
        <w:t xml:space="preserve"> </w:t>
      </w:r>
      <w:proofErr w:type="spellStart"/>
      <w:r w:rsidRPr="00B427BA">
        <w:rPr>
          <w:lang w:val="pt-BR"/>
        </w:rPr>
        <w:t>so</w:t>
      </w:r>
      <w:proofErr w:type="spellEnd"/>
      <w:r w:rsidRPr="00B427BA">
        <w:rPr>
          <w:lang w:val="pt-BR"/>
        </w:rPr>
        <w:t xml:space="preserve"> </w:t>
      </w:r>
      <w:proofErr w:type="spellStart"/>
      <w:r w:rsidRPr="00B427BA">
        <w:rPr>
          <w:lang w:val="pt-BR"/>
        </w:rPr>
        <w:t>sánh</w:t>
      </w:r>
      <w:proofErr w:type="spellEnd"/>
      <w:r w:rsidRPr="00B427BA">
        <w:rPr>
          <w:lang w:val="pt-BR"/>
        </w:rPr>
        <w:t xml:space="preserve">; </w:t>
      </w:r>
      <w:proofErr w:type="spellStart"/>
      <w:r w:rsidRPr="00B427BA">
        <w:rPr>
          <w:lang w:val="pt-BR"/>
        </w:rPr>
        <w:t>phương</w:t>
      </w:r>
      <w:proofErr w:type="spellEnd"/>
      <w:r w:rsidRPr="00B427BA">
        <w:rPr>
          <w:lang w:val="pt-BR"/>
        </w:rPr>
        <w:t xml:space="preserve"> </w:t>
      </w:r>
      <w:proofErr w:type="spellStart"/>
      <w:r w:rsidRPr="00B427BA">
        <w:rPr>
          <w:lang w:val="pt-BR"/>
        </w:rPr>
        <w:t>pháp</w:t>
      </w:r>
      <w:proofErr w:type="spellEnd"/>
      <w:r w:rsidRPr="00B427BA">
        <w:rPr>
          <w:lang w:val="pt-BR"/>
        </w:rPr>
        <w:t xml:space="preserve"> </w:t>
      </w:r>
      <w:proofErr w:type="spellStart"/>
      <w:r w:rsidRPr="00B427BA">
        <w:rPr>
          <w:lang w:val="pt-BR"/>
        </w:rPr>
        <w:t>chuyên</w:t>
      </w:r>
      <w:proofErr w:type="spellEnd"/>
      <w:r w:rsidRPr="00B427BA">
        <w:rPr>
          <w:lang w:val="pt-BR"/>
        </w:rPr>
        <w:t xml:space="preserve"> </w:t>
      </w:r>
      <w:proofErr w:type="spellStart"/>
      <w:r w:rsidRPr="00B427BA">
        <w:rPr>
          <w:lang w:val="pt-BR"/>
        </w:rPr>
        <w:t>gia</w:t>
      </w:r>
      <w:proofErr w:type="spellEnd"/>
      <w:r w:rsidRPr="00B427BA">
        <w:rPr>
          <w:lang w:val="pt-BR"/>
        </w:rPr>
        <w:t xml:space="preserve">; </w:t>
      </w:r>
      <w:proofErr w:type="spellStart"/>
      <w:r w:rsidRPr="00B427BA">
        <w:rPr>
          <w:lang w:val="pt-BR"/>
        </w:rPr>
        <w:t>phương</w:t>
      </w:r>
      <w:proofErr w:type="spellEnd"/>
      <w:r w:rsidRPr="00B427BA">
        <w:rPr>
          <w:lang w:val="pt-BR"/>
        </w:rPr>
        <w:t xml:space="preserve"> </w:t>
      </w:r>
      <w:proofErr w:type="spellStart"/>
      <w:r w:rsidRPr="00B427BA">
        <w:rPr>
          <w:lang w:val="pt-BR"/>
        </w:rPr>
        <w:t>pháp</w:t>
      </w:r>
      <w:proofErr w:type="spellEnd"/>
      <w:r w:rsidRPr="00B427BA">
        <w:rPr>
          <w:lang w:val="pt-BR"/>
        </w:rPr>
        <w:t xml:space="preserve"> </w:t>
      </w:r>
      <w:proofErr w:type="spellStart"/>
      <w:r w:rsidRPr="00B427BA">
        <w:rPr>
          <w:lang w:val="pt-BR"/>
        </w:rPr>
        <w:t>lấy</w:t>
      </w:r>
      <w:proofErr w:type="spellEnd"/>
      <w:r w:rsidRPr="00B427BA">
        <w:rPr>
          <w:lang w:val="pt-BR"/>
        </w:rPr>
        <w:t xml:space="preserve"> </w:t>
      </w:r>
      <w:proofErr w:type="spellStart"/>
      <w:r w:rsidRPr="00B427BA">
        <w:rPr>
          <w:lang w:val="pt-BR"/>
        </w:rPr>
        <w:t>báo</w:t>
      </w:r>
      <w:proofErr w:type="spellEnd"/>
      <w:r w:rsidRPr="00B427BA">
        <w:rPr>
          <w:lang w:val="pt-BR"/>
        </w:rPr>
        <w:t xml:space="preserve"> </w:t>
      </w:r>
      <w:proofErr w:type="spellStart"/>
      <w:r w:rsidRPr="00B427BA">
        <w:rPr>
          <w:lang w:val="pt-BR"/>
        </w:rPr>
        <w:t>giá</w:t>
      </w:r>
      <w:proofErr w:type="spellEnd"/>
      <w:r w:rsidRPr="00B427BA">
        <w:rPr>
          <w:lang w:val="pt-BR"/>
        </w:rPr>
        <w:t xml:space="preserve">; </w:t>
      </w:r>
      <w:proofErr w:type="spellStart"/>
      <w:r w:rsidRPr="00B427BA">
        <w:rPr>
          <w:lang w:val="pt-BR"/>
        </w:rPr>
        <w:t>phương</w:t>
      </w:r>
      <w:proofErr w:type="spellEnd"/>
      <w:r w:rsidRPr="00B427BA">
        <w:rPr>
          <w:lang w:val="pt-BR"/>
        </w:rPr>
        <w:t xml:space="preserve"> </w:t>
      </w:r>
      <w:proofErr w:type="spellStart"/>
      <w:r w:rsidRPr="00B427BA">
        <w:rPr>
          <w:lang w:val="pt-BR"/>
        </w:rPr>
        <w:t>pháp</w:t>
      </w:r>
      <w:proofErr w:type="spellEnd"/>
      <w:r w:rsidRPr="00B427BA">
        <w:rPr>
          <w:lang w:val="pt-BR"/>
        </w:rPr>
        <w:t xml:space="preserve"> </w:t>
      </w:r>
      <w:proofErr w:type="spellStart"/>
      <w:r w:rsidRPr="00B427BA">
        <w:rPr>
          <w:lang w:val="pt-BR"/>
        </w:rPr>
        <w:t>tính</w:t>
      </w:r>
      <w:proofErr w:type="spellEnd"/>
      <w:r w:rsidRPr="00B427BA">
        <w:rPr>
          <w:lang w:val="pt-BR"/>
        </w:rPr>
        <w:t xml:space="preserve"> chi </w:t>
      </w:r>
      <w:proofErr w:type="spellStart"/>
      <w:r w:rsidRPr="00B427BA">
        <w:rPr>
          <w:lang w:val="pt-BR"/>
        </w:rPr>
        <w:t>phí</w:t>
      </w:r>
      <w:proofErr w:type="spellEnd"/>
      <w:r w:rsidRPr="00B427BA">
        <w:rPr>
          <w:lang w:val="pt-BR"/>
        </w:rPr>
        <w:t xml:space="preserve">; </w:t>
      </w:r>
      <w:proofErr w:type="spellStart"/>
      <w:r w:rsidRPr="00B427BA">
        <w:rPr>
          <w:lang w:val="pt-BR"/>
        </w:rPr>
        <w:t>kết</w:t>
      </w:r>
      <w:proofErr w:type="spellEnd"/>
      <w:r w:rsidRPr="00B427BA">
        <w:rPr>
          <w:lang w:val="pt-BR"/>
        </w:rPr>
        <w:t xml:space="preserve"> </w:t>
      </w:r>
      <w:proofErr w:type="spellStart"/>
      <w:r w:rsidRPr="00B427BA">
        <w:rPr>
          <w:lang w:val="pt-BR"/>
        </w:rPr>
        <w:t>hợp</w:t>
      </w:r>
      <w:proofErr w:type="spellEnd"/>
      <w:r w:rsidRPr="00B427BA">
        <w:rPr>
          <w:lang w:val="pt-BR"/>
        </w:rPr>
        <w:t xml:space="preserve"> </w:t>
      </w:r>
      <w:proofErr w:type="spellStart"/>
      <w:r w:rsidRPr="00B427BA">
        <w:rPr>
          <w:lang w:val="pt-BR"/>
        </w:rPr>
        <w:t>các</w:t>
      </w:r>
      <w:proofErr w:type="spellEnd"/>
      <w:r w:rsidRPr="00B427BA">
        <w:rPr>
          <w:lang w:val="pt-BR"/>
        </w:rPr>
        <w:t xml:space="preserve"> </w:t>
      </w:r>
      <w:proofErr w:type="spellStart"/>
      <w:r w:rsidRPr="00B427BA">
        <w:rPr>
          <w:lang w:val="pt-BR"/>
        </w:rPr>
        <w:t>phương</w:t>
      </w:r>
      <w:proofErr w:type="spellEnd"/>
      <w:r w:rsidRPr="00B427BA">
        <w:rPr>
          <w:lang w:val="pt-BR"/>
        </w:rPr>
        <w:t xml:space="preserve"> </w:t>
      </w:r>
      <w:proofErr w:type="spellStart"/>
      <w:r w:rsidRPr="00B427BA">
        <w:rPr>
          <w:lang w:val="pt-BR"/>
        </w:rPr>
        <w:t>pháp</w:t>
      </w:r>
      <w:proofErr w:type="spellEnd"/>
      <w:r w:rsidR="003F2307">
        <w:rPr>
          <w:lang w:val="pt-BR"/>
        </w:rPr>
        <w:t>.</w:t>
      </w:r>
      <w:r>
        <w:rPr>
          <w:lang w:val="pt-BR"/>
        </w:rPr>
        <w:t>”</w:t>
      </w:r>
    </w:p>
    <w:p w14:paraId="0D52766D" w14:textId="62F95524" w:rsidR="00B427BA" w:rsidRPr="00996A83" w:rsidRDefault="00B427BA" w:rsidP="002E2F63">
      <w:pPr>
        <w:widowControl w:val="0"/>
        <w:spacing w:before="120" w:after="120" w:line="360" w:lineRule="exact"/>
        <w:ind w:firstLine="567"/>
        <w:jc w:val="both"/>
        <w:rPr>
          <w:color w:val="FF0000"/>
          <w:lang w:val="pt-BR"/>
        </w:rPr>
      </w:pPr>
      <w:r w:rsidRPr="00996A83">
        <w:rPr>
          <w:color w:val="FF0000"/>
          <w:lang w:val="pt-BR"/>
        </w:rPr>
        <w:t xml:space="preserve">b) </w:t>
      </w:r>
      <w:proofErr w:type="spellStart"/>
      <w:r w:rsidRPr="00996A83">
        <w:rPr>
          <w:color w:val="FF0000"/>
          <w:lang w:val="pt-BR"/>
        </w:rPr>
        <w:t>Sửa</w:t>
      </w:r>
      <w:proofErr w:type="spellEnd"/>
      <w:r w:rsidRPr="00996A83">
        <w:rPr>
          <w:color w:val="FF0000"/>
          <w:lang w:val="pt-BR"/>
        </w:rPr>
        <w:t xml:space="preserve"> </w:t>
      </w:r>
      <w:proofErr w:type="spellStart"/>
      <w:r w:rsidRPr="00996A83">
        <w:rPr>
          <w:color w:val="FF0000"/>
          <w:lang w:val="pt-BR"/>
        </w:rPr>
        <w:t>đổi</w:t>
      </w:r>
      <w:proofErr w:type="spellEnd"/>
      <w:r w:rsidRPr="00996A83">
        <w:rPr>
          <w:color w:val="FF0000"/>
          <w:lang w:val="pt-BR"/>
        </w:rPr>
        <w:t xml:space="preserve"> </w:t>
      </w:r>
      <w:proofErr w:type="spellStart"/>
      <w:r w:rsidRPr="00996A83">
        <w:rPr>
          <w:color w:val="FF0000"/>
          <w:lang w:val="pt-BR"/>
        </w:rPr>
        <w:t>điểm</w:t>
      </w:r>
      <w:proofErr w:type="spellEnd"/>
      <w:r w:rsidRPr="00996A83">
        <w:rPr>
          <w:color w:val="FF0000"/>
          <w:lang w:val="pt-BR"/>
        </w:rPr>
        <w:t xml:space="preserve"> c </w:t>
      </w:r>
      <w:proofErr w:type="spellStart"/>
      <w:r w:rsidRPr="00996A83">
        <w:rPr>
          <w:color w:val="FF0000"/>
          <w:lang w:val="pt-BR"/>
        </w:rPr>
        <w:t>như</w:t>
      </w:r>
      <w:proofErr w:type="spellEnd"/>
      <w:r w:rsidRPr="00996A83">
        <w:rPr>
          <w:color w:val="FF0000"/>
          <w:lang w:val="pt-BR"/>
        </w:rPr>
        <w:t xml:space="preserve"> </w:t>
      </w:r>
      <w:proofErr w:type="spellStart"/>
      <w:r w:rsidRPr="00996A83">
        <w:rPr>
          <w:color w:val="FF0000"/>
          <w:lang w:val="pt-BR"/>
        </w:rPr>
        <w:t>sau</w:t>
      </w:r>
      <w:proofErr w:type="spellEnd"/>
      <w:r w:rsidRPr="00996A83">
        <w:rPr>
          <w:color w:val="FF0000"/>
          <w:lang w:val="pt-BR"/>
        </w:rPr>
        <w:t>:</w:t>
      </w:r>
    </w:p>
    <w:p w14:paraId="5BFA1C31" w14:textId="2DA6A584" w:rsidR="00B427BA" w:rsidRDefault="00B427BA" w:rsidP="002E2F63">
      <w:pPr>
        <w:widowControl w:val="0"/>
        <w:spacing w:before="120" w:after="120" w:line="360" w:lineRule="exact"/>
        <w:ind w:firstLine="567"/>
        <w:jc w:val="both"/>
        <w:rPr>
          <w:lang w:val="pt-BR"/>
        </w:rPr>
      </w:pPr>
      <w:r>
        <w:rPr>
          <w:lang w:val="pt-BR"/>
        </w:rPr>
        <w:t>“</w:t>
      </w:r>
      <w:r w:rsidRPr="00B427BA">
        <w:rPr>
          <w:lang w:val="pt-BR"/>
        </w:rPr>
        <w:t xml:space="preserve">c) </w:t>
      </w:r>
      <w:proofErr w:type="spellStart"/>
      <w:r w:rsidRPr="00B427BA">
        <w:rPr>
          <w:lang w:val="pt-BR"/>
        </w:rPr>
        <w:t>Bộ</w:t>
      </w:r>
      <w:proofErr w:type="spellEnd"/>
      <w:r w:rsidRPr="00B427BA">
        <w:rPr>
          <w:lang w:val="pt-BR"/>
        </w:rPr>
        <w:t xml:space="preserve"> </w:t>
      </w:r>
      <w:proofErr w:type="spellStart"/>
      <w:r w:rsidRPr="00B427BA">
        <w:rPr>
          <w:lang w:val="pt-BR"/>
        </w:rPr>
        <w:t>Thông</w:t>
      </w:r>
      <w:proofErr w:type="spellEnd"/>
      <w:r w:rsidRPr="00B427BA">
        <w:rPr>
          <w:lang w:val="pt-BR"/>
        </w:rPr>
        <w:t xml:space="preserve"> </w:t>
      </w:r>
      <w:proofErr w:type="spellStart"/>
      <w:r w:rsidRPr="00B427BA">
        <w:rPr>
          <w:lang w:val="pt-BR"/>
        </w:rPr>
        <w:t>tin</w:t>
      </w:r>
      <w:proofErr w:type="spellEnd"/>
      <w:r w:rsidRPr="00B427BA">
        <w:rPr>
          <w:lang w:val="pt-BR"/>
        </w:rPr>
        <w:t xml:space="preserve"> </w:t>
      </w:r>
      <w:proofErr w:type="spellStart"/>
      <w:r w:rsidRPr="00B427BA">
        <w:rPr>
          <w:lang w:val="pt-BR"/>
        </w:rPr>
        <w:t>và</w:t>
      </w:r>
      <w:proofErr w:type="spellEnd"/>
      <w:r w:rsidRPr="00B427BA">
        <w:rPr>
          <w:lang w:val="pt-BR"/>
        </w:rPr>
        <w:t xml:space="preserve"> </w:t>
      </w:r>
      <w:proofErr w:type="spellStart"/>
      <w:r w:rsidRPr="00B427BA">
        <w:rPr>
          <w:lang w:val="pt-BR"/>
        </w:rPr>
        <w:t>Truyền</w:t>
      </w:r>
      <w:proofErr w:type="spellEnd"/>
      <w:r w:rsidRPr="00B427BA">
        <w:rPr>
          <w:lang w:val="pt-BR"/>
        </w:rPr>
        <w:t xml:space="preserve"> </w:t>
      </w:r>
      <w:proofErr w:type="spellStart"/>
      <w:r w:rsidRPr="00B427BA">
        <w:rPr>
          <w:lang w:val="pt-BR"/>
        </w:rPr>
        <w:t>thông</w:t>
      </w:r>
      <w:proofErr w:type="spellEnd"/>
      <w:r w:rsidRPr="00B427BA">
        <w:rPr>
          <w:lang w:val="pt-BR"/>
        </w:rPr>
        <w:t xml:space="preserve"> </w:t>
      </w:r>
      <w:proofErr w:type="spellStart"/>
      <w:r w:rsidRPr="00B427BA">
        <w:rPr>
          <w:lang w:val="pt-BR"/>
        </w:rPr>
        <w:t>hướng</w:t>
      </w:r>
      <w:proofErr w:type="spellEnd"/>
      <w:r w:rsidRPr="00B427BA">
        <w:rPr>
          <w:lang w:val="pt-BR"/>
        </w:rPr>
        <w:t xml:space="preserve"> </w:t>
      </w:r>
      <w:proofErr w:type="spellStart"/>
      <w:r w:rsidRPr="00B427BA">
        <w:rPr>
          <w:lang w:val="pt-BR"/>
        </w:rPr>
        <w:t>dẫn</w:t>
      </w:r>
      <w:proofErr w:type="spellEnd"/>
      <w:r w:rsidRPr="00B427BA">
        <w:rPr>
          <w:lang w:val="pt-BR"/>
        </w:rPr>
        <w:t xml:space="preserve"> chi </w:t>
      </w:r>
      <w:proofErr w:type="spellStart"/>
      <w:r w:rsidRPr="00B427BA">
        <w:rPr>
          <w:lang w:val="pt-BR"/>
        </w:rPr>
        <w:t>tiết</w:t>
      </w:r>
      <w:proofErr w:type="spellEnd"/>
      <w:r w:rsidRPr="00B427BA">
        <w:rPr>
          <w:lang w:val="pt-BR"/>
        </w:rPr>
        <w:t xml:space="preserve"> </w:t>
      </w:r>
      <w:proofErr w:type="spellStart"/>
      <w:r w:rsidRPr="00B427BA">
        <w:rPr>
          <w:lang w:val="pt-BR"/>
        </w:rPr>
        <w:t>các</w:t>
      </w:r>
      <w:proofErr w:type="spellEnd"/>
      <w:r w:rsidRPr="00B427BA">
        <w:rPr>
          <w:lang w:val="pt-BR"/>
        </w:rPr>
        <w:t xml:space="preserve"> </w:t>
      </w:r>
      <w:proofErr w:type="spellStart"/>
      <w:r w:rsidRPr="00B427BA">
        <w:rPr>
          <w:lang w:val="pt-BR"/>
        </w:rPr>
        <w:t>phương</w:t>
      </w:r>
      <w:proofErr w:type="spellEnd"/>
      <w:r w:rsidRPr="00B427BA">
        <w:rPr>
          <w:lang w:val="pt-BR"/>
        </w:rPr>
        <w:t xml:space="preserve"> </w:t>
      </w:r>
      <w:proofErr w:type="spellStart"/>
      <w:r w:rsidRPr="00B427BA">
        <w:rPr>
          <w:lang w:val="pt-BR"/>
        </w:rPr>
        <w:t>pháp</w:t>
      </w:r>
      <w:proofErr w:type="spellEnd"/>
      <w:r w:rsidRPr="00B427BA">
        <w:rPr>
          <w:lang w:val="pt-BR"/>
        </w:rPr>
        <w:t xml:space="preserve"> </w:t>
      </w:r>
      <w:proofErr w:type="spellStart"/>
      <w:r w:rsidRPr="00B427BA">
        <w:rPr>
          <w:lang w:val="pt-BR"/>
        </w:rPr>
        <w:t>xác</w:t>
      </w:r>
      <w:proofErr w:type="spellEnd"/>
      <w:r w:rsidRPr="00B427BA">
        <w:rPr>
          <w:lang w:val="pt-BR"/>
        </w:rPr>
        <w:t xml:space="preserve"> </w:t>
      </w:r>
      <w:proofErr w:type="spellStart"/>
      <w:r w:rsidRPr="00B427BA">
        <w:rPr>
          <w:lang w:val="pt-BR"/>
        </w:rPr>
        <w:t>định</w:t>
      </w:r>
      <w:proofErr w:type="spellEnd"/>
      <w:r w:rsidRPr="00B427BA">
        <w:rPr>
          <w:lang w:val="pt-BR"/>
        </w:rPr>
        <w:t xml:space="preserve"> chi </w:t>
      </w:r>
      <w:proofErr w:type="spellStart"/>
      <w:r w:rsidRPr="00B427BA">
        <w:rPr>
          <w:lang w:val="pt-BR"/>
        </w:rPr>
        <w:t>phí</w:t>
      </w:r>
      <w:proofErr w:type="spellEnd"/>
      <w:r w:rsidRPr="00B427BA">
        <w:rPr>
          <w:lang w:val="pt-BR"/>
        </w:rPr>
        <w:t xml:space="preserve"> </w:t>
      </w:r>
      <w:proofErr w:type="spellStart"/>
      <w:r w:rsidRPr="00B427BA">
        <w:rPr>
          <w:lang w:val="pt-BR"/>
        </w:rPr>
        <w:t>thuê</w:t>
      </w:r>
      <w:proofErr w:type="spellEnd"/>
      <w:r w:rsidRPr="00B427BA">
        <w:rPr>
          <w:lang w:val="pt-BR"/>
        </w:rPr>
        <w:t xml:space="preserve"> </w:t>
      </w:r>
      <w:proofErr w:type="spellStart"/>
      <w:r w:rsidRPr="00B427BA">
        <w:rPr>
          <w:lang w:val="pt-BR"/>
        </w:rPr>
        <w:t>dịch</w:t>
      </w:r>
      <w:proofErr w:type="spellEnd"/>
      <w:r w:rsidRPr="00B427BA">
        <w:rPr>
          <w:lang w:val="pt-BR"/>
        </w:rPr>
        <w:t xml:space="preserve"> </w:t>
      </w:r>
      <w:proofErr w:type="spellStart"/>
      <w:r w:rsidRPr="00B427BA">
        <w:rPr>
          <w:lang w:val="pt-BR"/>
        </w:rPr>
        <w:t>vụ</w:t>
      </w:r>
      <w:proofErr w:type="spellEnd"/>
      <w:r w:rsidRPr="00B427BA">
        <w:rPr>
          <w:lang w:val="pt-BR"/>
        </w:rPr>
        <w:t xml:space="preserve"> </w:t>
      </w:r>
      <w:proofErr w:type="spellStart"/>
      <w:r w:rsidRPr="00B427BA">
        <w:rPr>
          <w:lang w:val="pt-BR"/>
        </w:rPr>
        <w:t>quy</w:t>
      </w:r>
      <w:proofErr w:type="spellEnd"/>
      <w:r w:rsidRPr="00B427BA">
        <w:rPr>
          <w:lang w:val="pt-BR"/>
        </w:rPr>
        <w:t xml:space="preserve"> </w:t>
      </w:r>
      <w:proofErr w:type="spellStart"/>
      <w:r w:rsidRPr="00B427BA">
        <w:rPr>
          <w:lang w:val="pt-BR"/>
        </w:rPr>
        <w:t>định</w:t>
      </w:r>
      <w:proofErr w:type="spellEnd"/>
      <w:r w:rsidRPr="00B427BA">
        <w:rPr>
          <w:lang w:val="pt-BR"/>
        </w:rPr>
        <w:t xml:space="preserve"> </w:t>
      </w:r>
      <w:proofErr w:type="spellStart"/>
      <w:r w:rsidRPr="00B427BA">
        <w:rPr>
          <w:lang w:val="pt-BR"/>
        </w:rPr>
        <w:t>tại</w:t>
      </w:r>
      <w:proofErr w:type="spellEnd"/>
      <w:r w:rsidRPr="00B427BA">
        <w:rPr>
          <w:lang w:val="pt-BR"/>
        </w:rPr>
        <w:t xml:space="preserve"> </w:t>
      </w:r>
      <w:proofErr w:type="spellStart"/>
      <w:r w:rsidRPr="00B427BA">
        <w:rPr>
          <w:lang w:val="pt-BR"/>
        </w:rPr>
        <w:t>khoản</w:t>
      </w:r>
      <w:proofErr w:type="spellEnd"/>
      <w:r w:rsidRPr="00B427BA">
        <w:rPr>
          <w:lang w:val="pt-BR"/>
        </w:rPr>
        <w:t xml:space="preserve"> </w:t>
      </w:r>
      <w:proofErr w:type="spellStart"/>
      <w:r w:rsidRPr="00B427BA">
        <w:rPr>
          <w:lang w:val="pt-BR"/>
        </w:rPr>
        <w:t>này</w:t>
      </w:r>
      <w:proofErr w:type="spellEnd"/>
      <w:r>
        <w:rPr>
          <w:lang w:val="pt-BR"/>
        </w:rPr>
        <w:t>.”</w:t>
      </w:r>
    </w:p>
    <w:p w14:paraId="44E38980" w14:textId="5925BBF4" w:rsidR="00B427BA" w:rsidRPr="00996A83" w:rsidRDefault="003A2991" w:rsidP="002E2F63">
      <w:pPr>
        <w:pStyle w:val="Heading2"/>
        <w:spacing w:before="120" w:after="120" w:line="360" w:lineRule="exact"/>
        <w:ind w:firstLine="567"/>
        <w:jc w:val="both"/>
        <w:rPr>
          <w:rFonts w:ascii="Times New Roman" w:hAnsi="Times New Roman"/>
          <w:b w:val="0"/>
          <w:i w:val="0"/>
          <w:color w:val="FF0000"/>
          <w:lang w:val="pt-BR"/>
        </w:rPr>
      </w:pPr>
      <w:r>
        <w:rPr>
          <w:rFonts w:ascii="Times New Roman" w:hAnsi="Times New Roman"/>
          <w:b w:val="0"/>
          <w:i w:val="0"/>
          <w:color w:val="FF0000"/>
          <w:lang w:val="pt-BR"/>
        </w:rPr>
        <w:t>3</w:t>
      </w:r>
      <w:r w:rsidR="0078622B">
        <w:rPr>
          <w:rFonts w:ascii="Times New Roman" w:hAnsi="Times New Roman"/>
          <w:b w:val="0"/>
          <w:i w:val="0"/>
          <w:color w:val="FF0000"/>
          <w:lang w:val="pt-BR"/>
        </w:rPr>
        <w:t>7</w:t>
      </w:r>
      <w:r w:rsidR="00B427BA" w:rsidRPr="00996A83">
        <w:rPr>
          <w:rFonts w:ascii="Times New Roman" w:hAnsi="Times New Roman"/>
          <w:b w:val="0"/>
          <w:i w:val="0"/>
          <w:color w:val="FF0000"/>
          <w:lang w:val="pt-BR"/>
        </w:rPr>
        <w:t xml:space="preserve">. </w:t>
      </w:r>
      <w:proofErr w:type="spellStart"/>
      <w:r w:rsidR="00B427BA" w:rsidRPr="00996A83">
        <w:rPr>
          <w:rFonts w:ascii="Times New Roman" w:hAnsi="Times New Roman"/>
          <w:b w:val="0"/>
          <w:i w:val="0"/>
          <w:color w:val="FF0000"/>
          <w:lang w:val="pt-BR"/>
        </w:rPr>
        <w:t>Sửa</w:t>
      </w:r>
      <w:proofErr w:type="spellEnd"/>
      <w:r w:rsidR="00B427BA" w:rsidRPr="00996A83">
        <w:rPr>
          <w:rFonts w:ascii="Times New Roman" w:hAnsi="Times New Roman"/>
          <w:b w:val="0"/>
          <w:i w:val="0"/>
          <w:color w:val="FF0000"/>
          <w:lang w:val="pt-BR"/>
        </w:rPr>
        <w:t xml:space="preserve"> </w:t>
      </w:r>
      <w:proofErr w:type="spellStart"/>
      <w:r w:rsidR="00B427BA" w:rsidRPr="00996A83">
        <w:rPr>
          <w:rFonts w:ascii="Times New Roman" w:hAnsi="Times New Roman"/>
          <w:b w:val="0"/>
          <w:i w:val="0"/>
          <w:color w:val="FF0000"/>
          <w:lang w:val="pt-BR"/>
        </w:rPr>
        <w:t>đổi</w:t>
      </w:r>
      <w:proofErr w:type="spellEnd"/>
      <w:r w:rsidR="00B427BA" w:rsidRPr="00996A83">
        <w:rPr>
          <w:rFonts w:ascii="Times New Roman" w:hAnsi="Times New Roman"/>
          <w:b w:val="0"/>
          <w:i w:val="0"/>
          <w:color w:val="FF0000"/>
          <w:lang w:val="pt-BR"/>
        </w:rPr>
        <w:t xml:space="preserve"> </w:t>
      </w:r>
      <w:proofErr w:type="spellStart"/>
      <w:r w:rsidR="00B427BA" w:rsidRPr="00996A83">
        <w:rPr>
          <w:rFonts w:ascii="Times New Roman" w:hAnsi="Times New Roman"/>
          <w:b w:val="0"/>
          <w:i w:val="0"/>
          <w:color w:val="FF0000"/>
          <w:lang w:val="pt-BR"/>
        </w:rPr>
        <w:t>khoản</w:t>
      </w:r>
      <w:proofErr w:type="spellEnd"/>
      <w:r w:rsidR="00B427BA" w:rsidRPr="00996A83">
        <w:rPr>
          <w:rFonts w:ascii="Times New Roman" w:hAnsi="Times New Roman"/>
          <w:b w:val="0"/>
          <w:i w:val="0"/>
          <w:color w:val="FF0000"/>
          <w:lang w:val="pt-BR"/>
        </w:rPr>
        <w:t xml:space="preserve"> 1, </w:t>
      </w:r>
      <w:proofErr w:type="spellStart"/>
      <w:r w:rsidR="00B427BA" w:rsidRPr="00996A83">
        <w:rPr>
          <w:rFonts w:ascii="Times New Roman" w:hAnsi="Times New Roman"/>
          <w:b w:val="0"/>
          <w:i w:val="0"/>
          <w:color w:val="FF0000"/>
          <w:lang w:val="pt-BR"/>
        </w:rPr>
        <w:t>khoản</w:t>
      </w:r>
      <w:proofErr w:type="spellEnd"/>
      <w:r w:rsidR="00B427BA" w:rsidRPr="00996A83">
        <w:rPr>
          <w:rFonts w:ascii="Times New Roman" w:hAnsi="Times New Roman"/>
          <w:b w:val="0"/>
          <w:i w:val="0"/>
          <w:color w:val="FF0000"/>
          <w:lang w:val="pt-BR"/>
        </w:rPr>
        <w:t xml:space="preserve"> 2</w:t>
      </w:r>
      <w:r w:rsidR="00996A83">
        <w:rPr>
          <w:rFonts w:ascii="Times New Roman" w:hAnsi="Times New Roman"/>
          <w:b w:val="0"/>
          <w:i w:val="0"/>
          <w:color w:val="FF0000"/>
          <w:lang w:val="pt-BR"/>
        </w:rPr>
        <w:t xml:space="preserve"> </w:t>
      </w:r>
      <w:proofErr w:type="spellStart"/>
      <w:r w:rsidR="00996A83">
        <w:rPr>
          <w:rFonts w:ascii="Times New Roman" w:hAnsi="Times New Roman"/>
          <w:b w:val="0"/>
          <w:i w:val="0"/>
          <w:color w:val="FF0000"/>
          <w:lang w:val="pt-BR"/>
        </w:rPr>
        <w:t>và</w:t>
      </w:r>
      <w:proofErr w:type="spellEnd"/>
      <w:r w:rsidR="00996A83">
        <w:rPr>
          <w:rFonts w:ascii="Times New Roman" w:hAnsi="Times New Roman"/>
          <w:b w:val="0"/>
          <w:i w:val="0"/>
          <w:color w:val="FF0000"/>
          <w:lang w:val="pt-BR"/>
        </w:rPr>
        <w:t xml:space="preserve"> </w:t>
      </w:r>
      <w:proofErr w:type="spellStart"/>
      <w:r w:rsidR="00B427BA" w:rsidRPr="00996A83">
        <w:rPr>
          <w:rFonts w:ascii="Times New Roman" w:hAnsi="Times New Roman"/>
          <w:b w:val="0"/>
          <w:i w:val="0"/>
          <w:color w:val="FF0000"/>
          <w:lang w:val="pt-BR"/>
        </w:rPr>
        <w:t>khoản</w:t>
      </w:r>
      <w:proofErr w:type="spellEnd"/>
      <w:r w:rsidR="00B427BA" w:rsidRPr="00996A83">
        <w:rPr>
          <w:rFonts w:ascii="Times New Roman" w:hAnsi="Times New Roman"/>
          <w:b w:val="0"/>
          <w:i w:val="0"/>
          <w:color w:val="FF0000"/>
          <w:lang w:val="pt-BR"/>
        </w:rPr>
        <w:t xml:space="preserve"> 6 </w:t>
      </w:r>
      <w:proofErr w:type="spellStart"/>
      <w:r w:rsidR="00B427BA" w:rsidRPr="00996A83">
        <w:rPr>
          <w:rFonts w:ascii="Times New Roman" w:hAnsi="Times New Roman"/>
          <w:b w:val="0"/>
          <w:i w:val="0"/>
          <w:color w:val="FF0000"/>
          <w:lang w:val="pt-BR"/>
        </w:rPr>
        <w:t>Điều</w:t>
      </w:r>
      <w:proofErr w:type="spellEnd"/>
      <w:r w:rsidR="00B427BA" w:rsidRPr="00996A83">
        <w:rPr>
          <w:rFonts w:ascii="Times New Roman" w:hAnsi="Times New Roman"/>
          <w:b w:val="0"/>
          <w:i w:val="0"/>
          <w:color w:val="FF0000"/>
          <w:lang w:val="pt-BR"/>
        </w:rPr>
        <w:t xml:space="preserve"> 56 </w:t>
      </w:r>
      <w:proofErr w:type="spellStart"/>
      <w:r w:rsidR="00B427BA" w:rsidRPr="00996A83">
        <w:rPr>
          <w:rFonts w:ascii="Times New Roman" w:hAnsi="Times New Roman"/>
          <w:b w:val="0"/>
          <w:i w:val="0"/>
          <w:color w:val="FF0000"/>
          <w:lang w:val="pt-BR"/>
        </w:rPr>
        <w:t>như</w:t>
      </w:r>
      <w:proofErr w:type="spellEnd"/>
      <w:r w:rsidR="00B427BA" w:rsidRPr="00996A83">
        <w:rPr>
          <w:rFonts w:ascii="Times New Roman" w:hAnsi="Times New Roman"/>
          <w:b w:val="0"/>
          <w:i w:val="0"/>
          <w:color w:val="FF0000"/>
          <w:lang w:val="pt-BR"/>
        </w:rPr>
        <w:t xml:space="preserve"> </w:t>
      </w:r>
      <w:proofErr w:type="spellStart"/>
      <w:r w:rsidR="00B427BA" w:rsidRPr="00996A83">
        <w:rPr>
          <w:rFonts w:ascii="Times New Roman" w:hAnsi="Times New Roman"/>
          <w:b w:val="0"/>
          <w:i w:val="0"/>
          <w:color w:val="FF0000"/>
          <w:lang w:val="pt-BR"/>
        </w:rPr>
        <w:t>sau</w:t>
      </w:r>
      <w:proofErr w:type="spellEnd"/>
      <w:r w:rsidR="00B427BA" w:rsidRPr="00996A83">
        <w:rPr>
          <w:rFonts w:ascii="Times New Roman" w:hAnsi="Times New Roman"/>
          <w:b w:val="0"/>
          <w:i w:val="0"/>
          <w:color w:val="FF0000"/>
          <w:lang w:val="pt-BR"/>
        </w:rPr>
        <w:t>:</w:t>
      </w:r>
    </w:p>
    <w:p w14:paraId="7A9138DB" w14:textId="0A32CC01" w:rsidR="00B427BA" w:rsidRPr="00996A83" w:rsidRDefault="00B427BA" w:rsidP="002E2F63">
      <w:pPr>
        <w:widowControl w:val="0"/>
        <w:spacing w:before="120" w:after="120" w:line="360" w:lineRule="exact"/>
        <w:ind w:firstLine="567"/>
        <w:jc w:val="both"/>
        <w:rPr>
          <w:color w:val="FF0000"/>
          <w:lang w:val="pt-BR"/>
        </w:rPr>
      </w:pPr>
      <w:r w:rsidRPr="00996A83">
        <w:rPr>
          <w:color w:val="FF0000"/>
          <w:lang w:val="pt-BR"/>
        </w:rPr>
        <w:t xml:space="preserve">a) </w:t>
      </w:r>
      <w:proofErr w:type="spellStart"/>
      <w:r w:rsidRPr="00996A83">
        <w:rPr>
          <w:color w:val="FF0000"/>
          <w:lang w:val="pt-BR"/>
        </w:rPr>
        <w:t>Sửa</w:t>
      </w:r>
      <w:proofErr w:type="spellEnd"/>
      <w:r w:rsidRPr="00996A83">
        <w:rPr>
          <w:color w:val="FF0000"/>
          <w:lang w:val="pt-BR"/>
        </w:rPr>
        <w:t xml:space="preserve"> </w:t>
      </w:r>
      <w:proofErr w:type="spellStart"/>
      <w:r w:rsidRPr="00996A83">
        <w:rPr>
          <w:color w:val="FF0000"/>
          <w:lang w:val="pt-BR"/>
        </w:rPr>
        <w:t>đổi</w:t>
      </w:r>
      <w:proofErr w:type="spellEnd"/>
      <w:r w:rsidRPr="00996A83">
        <w:rPr>
          <w:color w:val="FF0000"/>
          <w:lang w:val="pt-BR"/>
        </w:rPr>
        <w:t xml:space="preserve"> </w:t>
      </w:r>
      <w:proofErr w:type="spellStart"/>
      <w:r w:rsidRPr="00996A83">
        <w:rPr>
          <w:color w:val="FF0000"/>
          <w:lang w:val="pt-BR"/>
        </w:rPr>
        <w:t>khoản</w:t>
      </w:r>
      <w:proofErr w:type="spellEnd"/>
      <w:r w:rsidRPr="00996A83">
        <w:rPr>
          <w:color w:val="FF0000"/>
          <w:lang w:val="pt-BR"/>
        </w:rPr>
        <w:t xml:space="preserve"> 1</w:t>
      </w:r>
      <w:r w:rsidR="00996A83">
        <w:rPr>
          <w:color w:val="FF0000"/>
          <w:lang w:val="pt-BR"/>
        </w:rPr>
        <w:t xml:space="preserve">, </w:t>
      </w:r>
      <w:proofErr w:type="spellStart"/>
      <w:r w:rsidR="00996A83">
        <w:rPr>
          <w:color w:val="FF0000"/>
          <w:lang w:val="pt-BR"/>
        </w:rPr>
        <w:t>khoản</w:t>
      </w:r>
      <w:proofErr w:type="spellEnd"/>
      <w:r w:rsidR="00996A83">
        <w:rPr>
          <w:color w:val="FF0000"/>
          <w:lang w:val="pt-BR"/>
        </w:rPr>
        <w:t xml:space="preserve"> 2</w:t>
      </w:r>
      <w:r w:rsidRPr="00996A83">
        <w:rPr>
          <w:color w:val="FF0000"/>
          <w:lang w:val="pt-BR"/>
        </w:rPr>
        <w:t xml:space="preserve"> </w:t>
      </w:r>
      <w:proofErr w:type="spellStart"/>
      <w:r w:rsidRPr="00996A83">
        <w:rPr>
          <w:color w:val="FF0000"/>
          <w:lang w:val="pt-BR"/>
        </w:rPr>
        <w:t>như</w:t>
      </w:r>
      <w:proofErr w:type="spellEnd"/>
      <w:r w:rsidRPr="00996A83">
        <w:rPr>
          <w:color w:val="FF0000"/>
          <w:lang w:val="pt-BR"/>
        </w:rPr>
        <w:t xml:space="preserve"> </w:t>
      </w:r>
      <w:proofErr w:type="spellStart"/>
      <w:r w:rsidRPr="00996A83">
        <w:rPr>
          <w:color w:val="FF0000"/>
          <w:lang w:val="pt-BR"/>
        </w:rPr>
        <w:t>sau</w:t>
      </w:r>
      <w:proofErr w:type="spellEnd"/>
      <w:r w:rsidRPr="00996A83">
        <w:rPr>
          <w:color w:val="FF0000"/>
          <w:lang w:val="pt-BR"/>
        </w:rPr>
        <w:t>:</w:t>
      </w:r>
    </w:p>
    <w:p w14:paraId="1A9157AC" w14:textId="49C7BC4D" w:rsidR="00D0611F" w:rsidRPr="00D0611F" w:rsidRDefault="00B427BA" w:rsidP="002E2F63">
      <w:pPr>
        <w:widowControl w:val="0"/>
        <w:spacing w:before="120" w:after="120" w:line="360" w:lineRule="exact"/>
        <w:ind w:firstLine="567"/>
        <w:jc w:val="both"/>
        <w:rPr>
          <w:lang w:val="pt-BR"/>
        </w:rPr>
      </w:pPr>
      <w:r>
        <w:rPr>
          <w:lang w:val="pt-BR"/>
        </w:rPr>
        <w:t xml:space="preserve">“1. </w:t>
      </w:r>
      <w:proofErr w:type="spellStart"/>
      <w:r w:rsidR="00D0611F" w:rsidRPr="00D0611F">
        <w:rPr>
          <w:lang w:val="pt-BR"/>
        </w:rPr>
        <w:t>Hồ</w:t>
      </w:r>
      <w:proofErr w:type="spellEnd"/>
      <w:r w:rsidR="00D0611F" w:rsidRPr="00D0611F">
        <w:rPr>
          <w:lang w:val="pt-BR"/>
        </w:rPr>
        <w:t xml:space="preserve"> </w:t>
      </w:r>
      <w:proofErr w:type="spellStart"/>
      <w:r w:rsidR="00D0611F" w:rsidRPr="00D0611F">
        <w:rPr>
          <w:lang w:val="pt-BR"/>
        </w:rPr>
        <w:t>sơ</w:t>
      </w:r>
      <w:proofErr w:type="spellEnd"/>
      <w:r w:rsidR="00D0611F" w:rsidRPr="00D0611F">
        <w:rPr>
          <w:lang w:val="pt-BR"/>
        </w:rPr>
        <w:t xml:space="preserve"> </w:t>
      </w:r>
      <w:proofErr w:type="spellStart"/>
      <w:r w:rsidR="00D0611F" w:rsidRPr="00D0611F">
        <w:rPr>
          <w:lang w:val="pt-BR"/>
        </w:rPr>
        <w:t>trình</w:t>
      </w:r>
      <w:proofErr w:type="spellEnd"/>
      <w:r w:rsidR="00D0611F" w:rsidRPr="00D0611F">
        <w:rPr>
          <w:lang w:val="pt-BR"/>
        </w:rPr>
        <w:t xml:space="preserve"> </w:t>
      </w:r>
      <w:proofErr w:type="spellStart"/>
      <w:r w:rsidR="00D0611F" w:rsidRPr="00D0611F">
        <w:rPr>
          <w:lang w:val="pt-BR"/>
        </w:rPr>
        <w:t>thẩm</w:t>
      </w:r>
      <w:proofErr w:type="spellEnd"/>
      <w:r w:rsidR="00D0611F" w:rsidRPr="00D0611F">
        <w:rPr>
          <w:lang w:val="pt-BR"/>
        </w:rPr>
        <w:t xml:space="preserve"> </w:t>
      </w:r>
      <w:proofErr w:type="spellStart"/>
      <w:r w:rsidR="00D0611F" w:rsidRPr="00D0611F">
        <w:rPr>
          <w:lang w:val="pt-BR"/>
        </w:rPr>
        <w:t>định</w:t>
      </w:r>
      <w:proofErr w:type="spellEnd"/>
      <w:r w:rsidR="00D0611F" w:rsidRPr="00D0611F">
        <w:rPr>
          <w:lang w:val="pt-BR"/>
        </w:rPr>
        <w:t>:</w:t>
      </w:r>
    </w:p>
    <w:p w14:paraId="54DD231F" w14:textId="6AC06646" w:rsidR="00D0611F" w:rsidRPr="00D0611F" w:rsidRDefault="00D0611F" w:rsidP="002E2F63">
      <w:pPr>
        <w:widowControl w:val="0"/>
        <w:spacing w:before="120" w:after="120" w:line="360" w:lineRule="exact"/>
        <w:ind w:firstLine="567"/>
        <w:jc w:val="both"/>
        <w:rPr>
          <w:lang w:val="pt-BR"/>
        </w:rPr>
      </w:pPr>
      <w:r w:rsidRPr="00D0611F">
        <w:rPr>
          <w:lang w:val="pt-BR"/>
        </w:rPr>
        <w:t xml:space="preserve">a) </w:t>
      </w:r>
      <w:proofErr w:type="spellStart"/>
      <w:r w:rsidRPr="00D0611F">
        <w:rPr>
          <w:lang w:val="pt-BR"/>
        </w:rPr>
        <w:t>Tờ</w:t>
      </w:r>
      <w:proofErr w:type="spellEnd"/>
      <w:r w:rsidRPr="00D0611F">
        <w:rPr>
          <w:lang w:val="pt-BR"/>
        </w:rPr>
        <w:t xml:space="preserve"> </w:t>
      </w:r>
      <w:proofErr w:type="spellStart"/>
      <w:r w:rsidRPr="00D0611F">
        <w:rPr>
          <w:lang w:val="pt-BR"/>
        </w:rPr>
        <w:t>trình</w:t>
      </w:r>
      <w:proofErr w:type="spellEnd"/>
      <w:r w:rsidRPr="00D0611F">
        <w:rPr>
          <w:lang w:val="pt-BR"/>
        </w:rPr>
        <w:t xml:space="preserve"> </w:t>
      </w:r>
      <w:proofErr w:type="spellStart"/>
      <w:r w:rsidRPr="00D0611F">
        <w:rPr>
          <w:lang w:val="pt-BR"/>
        </w:rPr>
        <w:t>thẩm</w:t>
      </w:r>
      <w:proofErr w:type="spellEnd"/>
      <w:r w:rsidRPr="00D0611F">
        <w:rPr>
          <w:lang w:val="pt-BR"/>
        </w:rPr>
        <w:t xml:space="preserve"> </w:t>
      </w:r>
      <w:proofErr w:type="spellStart"/>
      <w:r w:rsidRPr="00D0611F">
        <w:rPr>
          <w:lang w:val="pt-BR"/>
        </w:rPr>
        <w:t>định</w:t>
      </w:r>
      <w:proofErr w:type="spellEnd"/>
      <w:r w:rsidRPr="00D0611F">
        <w:rPr>
          <w:lang w:val="pt-BR"/>
        </w:rPr>
        <w:t xml:space="preserve"> </w:t>
      </w:r>
      <w:proofErr w:type="spellStart"/>
      <w:r w:rsidRPr="00D0611F">
        <w:rPr>
          <w:lang w:val="pt-BR"/>
        </w:rPr>
        <w:t>kế</w:t>
      </w:r>
      <w:proofErr w:type="spellEnd"/>
      <w:r w:rsidRPr="00D0611F">
        <w:rPr>
          <w:lang w:val="pt-BR"/>
        </w:rPr>
        <w:t xml:space="preserve"> </w:t>
      </w:r>
      <w:proofErr w:type="spellStart"/>
      <w:r w:rsidRPr="00D0611F">
        <w:rPr>
          <w:lang w:val="pt-BR"/>
        </w:rPr>
        <w:t>hoạch</w:t>
      </w:r>
      <w:proofErr w:type="spellEnd"/>
      <w:r w:rsidRPr="00D0611F">
        <w:rPr>
          <w:lang w:val="pt-BR"/>
        </w:rPr>
        <w:t xml:space="preserve"> </w:t>
      </w:r>
      <w:proofErr w:type="spellStart"/>
      <w:r w:rsidRPr="00D0611F">
        <w:rPr>
          <w:lang w:val="pt-BR"/>
        </w:rPr>
        <w:t>thuê</w:t>
      </w:r>
      <w:proofErr w:type="spellEnd"/>
      <w:r w:rsidRPr="00D0611F">
        <w:rPr>
          <w:lang w:val="pt-BR"/>
        </w:rPr>
        <w:t>;</w:t>
      </w:r>
    </w:p>
    <w:p w14:paraId="42993A99" w14:textId="77777777" w:rsidR="00D0611F" w:rsidRPr="00D0611F" w:rsidRDefault="00D0611F" w:rsidP="002E2F63">
      <w:pPr>
        <w:widowControl w:val="0"/>
        <w:spacing w:before="120" w:after="120" w:line="360" w:lineRule="exact"/>
        <w:ind w:firstLine="567"/>
        <w:jc w:val="both"/>
        <w:rPr>
          <w:lang w:val="pt-BR"/>
        </w:rPr>
      </w:pPr>
      <w:r w:rsidRPr="00D0611F">
        <w:rPr>
          <w:lang w:val="pt-BR"/>
        </w:rPr>
        <w:t xml:space="preserve">b) </w:t>
      </w:r>
      <w:proofErr w:type="spellStart"/>
      <w:r w:rsidRPr="00D0611F">
        <w:rPr>
          <w:lang w:val="pt-BR"/>
        </w:rPr>
        <w:t>Kế</w:t>
      </w:r>
      <w:proofErr w:type="spellEnd"/>
      <w:r w:rsidRPr="00D0611F">
        <w:rPr>
          <w:lang w:val="pt-BR"/>
        </w:rPr>
        <w:t xml:space="preserve"> </w:t>
      </w:r>
      <w:proofErr w:type="spellStart"/>
      <w:r w:rsidRPr="00D0611F">
        <w:rPr>
          <w:lang w:val="pt-BR"/>
        </w:rPr>
        <w:t>hoạch</w:t>
      </w:r>
      <w:proofErr w:type="spellEnd"/>
      <w:r w:rsidRPr="00D0611F">
        <w:rPr>
          <w:lang w:val="pt-BR"/>
        </w:rPr>
        <w:t xml:space="preserve"> </w:t>
      </w:r>
      <w:proofErr w:type="spellStart"/>
      <w:r w:rsidRPr="00D0611F">
        <w:rPr>
          <w:lang w:val="pt-BR"/>
        </w:rPr>
        <w:t>thuê</w:t>
      </w:r>
      <w:proofErr w:type="spellEnd"/>
      <w:r w:rsidRPr="00D0611F">
        <w:rPr>
          <w:lang w:val="pt-BR"/>
        </w:rPr>
        <w:t>;</w:t>
      </w:r>
    </w:p>
    <w:p w14:paraId="0B69CD5C" w14:textId="77777777" w:rsidR="00D0611F" w:rsidRPr="00D0611F" w:rsidRDefault="00D0611F" w:rsidP="002E2F63">
      <w:pPr>
        <w:widowControl w:val="0"/>
        <w:spacing w:before="120" w:after="120" w:line="360" w:lineRule="exact"/>
        <w:ind w:firstLine="567"/>
        <w:jc w:val="both"/>
        <w:rPr>
          <w:lang w:val="pt-BR"/>
        </w:rPr>
      </w:pPr>
      <w:r w:rsidRPr="00D0611F">
        <w:rPr>
          <w:lang w:val="pt-BR"/>
        </w:rPr>
        <w:t xml:space="preserve">c) </w:t>
      </w:r>
      <w:proofErr w:type="spellStart"/>
      <w:r w:rsidRPr="00D0611F">
        <w:rPr>
          <w:lang w:val="pt-BR"/>
        </w:rPr>
        <w:t>Các</w:t>
      </w:r>
      <w:proofErr w:type="spellEnd"/>
      <w:r w:rsidRPr="00D0611F">
        <w:rPr>
          <w:lang w:val="pt-BR"/>
        </w:rPr>
        <w:t xml:space="preserve"> </w:t>
      </w:r>
      <w:proofErr w:type="spellStart"/>
      <w:r w:rsidRPr="00D0611F">
        <w:rPr>
          <w:lang w:val="pt-BR"/>
        </w:rPr>
        <w:t>văn</w:t>
      </w:r>
      <w:proofErr w:type="spellEnd"/>
      <w:r w:rsidRPr="00D0611F">
        <w:rPr>
          <w:lang w:val="pt-BR"/>
        </w:rPr>
        <w:t xml:space="preserve"> </w:t>
      </w:r>
      <w:proofErr w:type="spellStart"/>
      <w:r w:rsidRPr="00D0611F">
        <w:rPr>
          <w:lang w:val="pt-BR"/>
        </w:rPr>
        <w:t>bản</w:t>
      </w:r>
      <w:proofErr w:type="spellEnd"/>
      <w:r w:rsidRPr="00D0611F">
        <w:rPr>
          <w:lang w:val="pt-BR"/>
        </w:rPr>
        <w:t xml:space="preserve"> </w:t>
      </w:r>
      <w:proofErr w:type="spellStart"/>
      <w:r w:rsidRPr="00D0611F">
        <w:rPr>
          <w:lang w:val="pt-BR"/>
        </w:rPr>
        <w:t>có</w:t>
      </w:r>
      <w:proofErr w:type="spellEnd"/>
      <w:r w:rsidRPr="00D0611F">
        <w:rPr>
          <w:lang w:val="pt-BR"/>
        </w:rPr>
        <w:t xml:space="preserve"> </w:t>
      </w:r>
      <w:proofErr w:type="spellStart"/>
      <w:r w:rsidRPr="00D0611F">
        <w:rPr>
          <w:lang w:val="pt-BR"/>
        </w:rPr>
        <w:t>liên</w:t>
      </w:r>
      <w:proofErr w:type="spellEnd"/>
      <w:r w:rsidRPr="00D0611F">
        <w:rPr>
          <w:lang w:val="pt-BR"/>
        </w:rPr>
        <w:t xml:space="preserve"> </w:t>
      </w:r>
      <w:proofErr w:type="spellStart"/>
      <w:r w:rsidRPr="00D0611F">
        <w:rPr>
          <w:lang w:val="pt-BR"/>
        </w:rPr>
        <w:t>quan</w:t>
      </w:r>
      <w:proofErr w:type="spellEnd"/>
      <w:r w:rsidRPr="00D0611F">
        <w:rPr>
          <w:lang w:val="pt-BR"/>
        </w:rPr>
        <w:t xml:space="preserve"> </w:t>
      </w:r>
      <w:proofErr w:type="spellStart"/>
      <w:r w:rsidRPr="00D0611F">
        <w:rPr>
          <w:lang w:val="pt-BR"/>
        </w:rPr>
        <w:t>khác</w:t>
      </w:r>
      <w:proofErr w:type="spellEnd"/>
      <w:r w:rsidRPr="00D0611F">
        <w:rPr>
          <w:lang w:val="pt-BR"/>
        </w:rPr>
        <w:t>.</w:t>
      </w:r>
    </w:p>
    <w:p w14:paraId="2460FE5E" w14:textId="77777777" w:rsidR="00996A83" w:rsidRDefault="00D0611F" w:rsidP="002E2F63">
      <w:pPr>
        <w:widowControl w:val="0"/>
        <w:spacing w:before="120" w:after="120" w:line="360" w:lineRule="exact"/>
        <w:ind w:firstLine="567"/>
        <w:jc w:val="both"/>
        <w:rPr>
          <w:lang w:val="pt-BR"/>
        </w:rPr>
      </w:pPr>
      <w:proofErr w:type="spellStart"/>
      <w:r w:rsidRPr="00D0611F">
        <w:rPr>
          <w:lang w:val="pt-BR"/>
        </w:rPr>
        <w:t>Số</w:t>
      </w:r>
      <w:proofErr w:type="spellEnd"/>
      <w:r w:rsidRPr="00D0611F">
        <w:rPr>
          <w:lang w:val="pt-BR"/>
        </w:rPr>
        <w:t xml:space="preserve"> </w:t>
      </w:r>
      <w:proofErr w:type="spellStart"/>
      <w:r w:rsidRPr="00D0611F">
        <w:rPr>
          <w:lang w:val="pt-BR"/>
        </w:rPr>
        <w:t>lượng</w:t>
      </w:r>
      <w:proofErr w:type="spellEnd"/>
      <w:r w:rsidRPr="00D0611F">
        <w:rPr>
          <w:lang w:val="pt-BR"/>
        </w:rPr>
        <w:t xml:space="preserve"> </w:t>
      </w:r>
      <w:proofErr w:type="spellStart"/>
      <w:r w:rsidRPr="00D0611F">
        <w:rPr>
          <w:lang w:val="pt-BR"/>
        </w:rPr>
        <w:t>hồ</w:t>
      </w:r>
      <w:proofErr w:type="spellEnd"/>
      <w:r w:rsidRPr="00D0611F">
        <w:rPr>
          <w:lang w:val="pt-BR"/>
        </w:rPr>
        <w:t xml:space="preserve"> </w:t>
      </w:r>
      <w:proofErr w:type="spellStart"/>
      <w:r w:rsidRPr="00D0611F">
        <w:rPr>
          <w:lang w:val="pt-BR"/>
        </w:rPr>
        <w:t>sơ</w:t>
      </w:r>
      <w:proofErr w:type="spellEnd"/>
      <w:r w:rsidRPr="00D0611F">
        <w:rPr>
          <w:lang w:val="pt-BR"/>
        </w:rPr>
        <w:t xml:space="preserve"> </w:t>
      </w:r>
      <w:proofErr w:type="spellStart"/>
      <w:r w:rsidRPr="00D0611F">
        <w:rPr>
          <w:lang w:val="pt-BR"/>
        </w:rPr>
        <w:t>là</w:t>
      </w:r>
      <w:proofErr w:type="spellEnd"/>
      <w:r w:rsidRPr="00D0611F">
        <w:rPr>
          <w:lang w:val="pt-BR"/>
        </w:rPr>
        <w:t xml:space="preserve"> 03 </w:t>
      </w:r>
      <w:proofErr w:type="spellStart"/>
      <w:r w:rsidRPr="00D0611F">
        <w:rPr>
          <w:lang w:val="pt-BR"/>
        </w:rPr>
        <w:t>bộ</w:t>
      </w:r>
      <w:proofErr w:type="spellEnd"/>
      <w:r>
        <w:rPr>
          <w:lang w:val="pt-BR"/>
        </w:rPr>
        <w:t>.</w:t>
      </w:r>
    </w:p>
    <w:p w14:paraId="656478D7" w14:textId="1141CCF8" w:rsidR="0096684E" w:rsidRPr="0096684E" w:rsidRDefault="0096684E" w:rsidP="002E2F63">
      <w:pPr>
        <w:widowControl w:val="0"/>
        <w:spacing w:before="120" w:after="120" w:line="360" w:lineRule="exact"/>
        <w:ind w:firstLine="567"/>
        <w:jc w:val="both"/>
        <w:rPr>
          <w:lang w:val="pt-BR"/>
        </w:rPr>
      </w:pPr>
      <w:r w:rsidRPr="0096684E">
        <w:rPr>
          <w:lang w:val="pt-BR"/>
        </w:rPr>
        <w:t xml:space="preserve">2. </w:t>
      </w:r>
      <w:proofErr w:type="spellStart"/>
      <w:r w:rsidRPr="0096684E">
        <w:rPr>
          <w:lang w:val="pt-BR"/>
        </w:rPr>
        <w:t>Thời</w:t>
      </w:r>
      <w:proofErr w:type="spellEnd"/>
      <w:r w:rsidRPr="0096684E">
        <w:rPr>
          <w:lang w:val="pt-BR"/>
        </w:rPr>
        <w:t xml:space="preserve"> </w:t>
      </w:r>
      <w:proofErr w:type="spellStart"/>
      <w:r w:rsidRPr="0096684E">
        <w:rPr>
          <w:lang w:val="pt-BR"/>
        </w:rPr>
        <w:t>gian</w:t>
      </w:r>
      <w:proofErr w:type="spellEnd"/>
      <w:r w:rsidRPr="0096684E">
        <w:rPr>
          <w:lang w:val="pt-BR"/>
        </w:rPr>
        <w:t xml:space="preserve"> </w:t>
      </w:r>
      <w:proofErr w:type="spellStart"/>
      <w:r w:rsidRPr="0096684E">
        <w:rPr>
          <w:lang w:val="pt-BR"/>
        </w:rPr>
        <w:t>thẩm</w:t>
      </w:r>
      <w:proofErr w:type="spellEnd"/>
      <w:r w:rsidRPr="0096684E">
        <w:rPr>
          <w:lang w:val="pt-BR"/>
        </w:rPr>
        <w:t xml:space="preserve"> </w:t>
      </w:r>
      <w:proofErr w:type="spellStart"/>
      <w:r w:rsidRPr="0096684E">
        <w:rPr>
          <w:lang w:val="pt-BR"/>
        </w:rPr>
        <w:t>định</w:t>
      </w:r>
      <w:proofErr w:type="spellEnd"/>
      <w:r w:rsidRPr="0096684E">
        <w:rPr>
          <w:lang w:val="pt-BR"/>
        </w:rPr>
        <w:t xml:space="preserve"> </w:t>
      </w:r>
      <w:proofErr w:type="spellStart"/>
      <w:r w:rsidRPr="0096684E">
        <w:rPr>
          <w:lang w:val="pt-BR"/>
        </w:rPr>
        <w:t>kế</w:t>
      </w:r>
      <w:proofErr w:type="spellEnd"/>
      <w:r w:rsidRPr="0096684E">
        <w:rPr>
          <w:lang w:val="pt-BR"/>
        </w:rPr>
        <w:t xml:space="preserve"> </w:t>
      </w:r>
      <w:proofErr w:type="spellStart"/>
      <w:r w:rsidRPr="0096684E">
        <w:rPr>
          <w:lang w:val="pt-BR"/>
        </w:rPr>
        <w:t>hoạch</w:t>
      </w:r>
      <w:proofErr w:type="spellEnd"/>
      <w:r w:rsidRPr="0096684E">
        <w:rPr>
          <w:lang w:val="pt-BR"/>
        </w:rPr>
        <w:t xml:space="preserve"> </w:t>
      </w:r>
      <w:proofErr w:type="spellStart"/>
      <w:r w:rsidRPr="0096684E">
        <w:rPr>
          <w:lang w:val="pt-BR"/>
        </w:rPr>
        <w:t>thuê</w:t>
      </w:r>
      <w:proofErr w:type="spellEnd"/>
    </w:p>
    <w:p w14:paraId="10B192F7" w14:textId="3F66A700" w:rsidR="00D0611F" w:rsidRDefault="0096684E" w:rsidP="002E2F63">
      <w:pPr>
        <w:widowControl w:val="0"/>
        <w:spacing w:before="120" w:after="120" w:line="360" w:lineRule="exact"/>
        <w:ind w:firstLine="567"/>
        <w:jc w:val="both"/>
        <w:rPr>
          <w:lang w:val="pt-BR"/>
        </w:rPr>
      </w:pPr>
      <w:r w:rsidRPr="0096684E">
        <w:rPr>
          <w:lang w:val="pt-BR"/>
        </w:rPr>
        <w:t xml:space="preserve">a) </w:t>
      </w:r>
      <w:proofErr w:type="spellStart"/>
      <w:r w:rsidRPr="0096684E">
        <w:rPr>
          <w:lang w:val="pt-BR"/>
        </w:rPr>
        <w:t>Thời</w:t>
      </w:r>
      <w:proofErr w:type="spellEnd"/>
      <w:r w:rsidRPr="0096684E">
        <w:rPr>
          <w:lang w:val="pt-BR"/>
        </w:rPr>
        <w:t xml:space="preserve"> </w:t>
      </w:r>
      <w:proofErr w:type="spellStart"/>
      <w:r w:rsidRPr="0096684E">
        <w:rPr>
          <w:lang w:val="pt-BR"/>
        </w:rPr>
        <w:t>gian</w:t>
      </w:r>
      <w:proofErr w:type="spellEnd"/>
      <w:r w:rsidRPr="0096684E">
        <w:rPr>
          <w:lang w:val="pt-BR"/>
        </w:rPr>
        <w:t xml:space="preserve"> </w:t>
      </w:r>
      <w:proofErr w:type="spellStart"/>
      <w:r w:rsidRPr="0096684E">
        <w:rPr>
          <w:lang w:val="pt-BR"/>
        </w:rPr>
        <w:t>thẩm</w:t>
      </w:r>
      <w:proofErr w:type="spellEnd"/>
      <w:r w:rsidRPr="0096684E">
        <w:rPr>
          <w:lang w:val="pt-BR"/>
        </w:rPr>
        <w:t xml:space="preserve"> </w:t>
      </w:r>
      <w:proofErr w:type="spellStart"/>
      <w:r w:rsidRPr="0096684E">
        <w:rPr>
          <w:lang w:val="pt-BR"/>
        </w:rPr>
        <w:t>định</w:t>
      </w:r>
      <w:proofErr w:type="spellEnd"/>
      <w:r w:rsidRPr="0096684E">
        <w:rPr>
          <w:lang w:val="pt-BR"/>
        </w:rPr>
        <w:t xml:space="preserve"> </w:t>
      </w:r>
      <w:proofErr w:type="spellStart"/>
      <w:r w:rsidRPr="0096684E">
        <w:rPr>
          <w:lang w:val="pt-BR"/>
        </w:rPr>
        <w:t>kế</w:t>
      </w:r>
      <w:proofErr w:type="spellEnd"/>
      <w:r w:rsidRPr="0096684E">
        <w:rPr>
          <w:lang w:val="pt-BR"/>
        </w:rPr>
        <w:t xml:space="preserve"> </w:t>
      </w:r>
      <w:proofErr w:type="spellStart"/>
      <w:r w:rsidRPr="0096684E">
        <w:rPr>
          <w:lang w:val="pt-BR"/>
        </w:rPr>
        <w:t>hoạch</w:t>
      </w:r>
      <w:proofErr w:type="spellEnd"/>
      <w:r w:rsidRPr="0096684E">
        <w:rPr>
          <w:lang w:val="pt-BR"/>
        </w:rPr>
        <w:t xml:space="preserve"> </w:t>
      </w:r>
      <w:proofErr w:type="spellStart"/>
      <w:r w:rsidRPr="0096684E">
        <w:rPr>
          <w:lang w:val="pt-BR"/>
        </w:rPr>
        <w:t>thuê</w:t>
      </w:r>
      <w:proofErr w:type="spellEnd"/>
      <w:r w:rsidRPr="0096684E">
        <w:rPr>
          <w:lang w:val="pt-BR"/>
        </w:rPr>
        <w:t xml:space="preserve"> </w:t>
      </w:r>
      <w:proofErr w:type="spellStart"/>
      <w:r w:rsidRPr="0096684E">
        <w:rPr>
          <w:lang w:val="pt-BR"/>
        </w:rPr>
        <w:t>không</w:t>
      </w:r>
      <w:proofErr w:type="spellEnd"/>
      <w:r w:rsidRPr="0096684E">
        <w:rPr>
          <w:lang w:val="pt-BR"/>
        </w:rPr>
        <w:t xml:space="preserve"> </w:t>
      </w:r>
      <w:proofErr w:type="spellStart"/>
      <w:r w:rsidRPr="0096684E">
        <w:rPr>
          <w:lang w:val="pt-BR"/>
        </w:rPr>
        <w:t>quá</w:t>
      </w:r>
      <w:proofErr w:type="spellEnd"/>
      <w:r w:rsidRPr="0096684E">
        <w:rPr>
          <w:lang w:val="pt-BR"/>
        </w:rPr>
        <w:t xml:space="preserve"> 30 </w:t>
      </w:r>
      <w:proofErr w:type="spellStart"/>
      <w:r w:rsidRPr="0096684E">
        <w:rPr>
          <w:lang w:val="pt-BR"/>
        </w:rPr>
        <w:t>ngày</w:t>
      </w:r>
      <w:proofErr w:type="spellEnd"/>
      <w:r w:rsidRPr="0096684E">
        <w:rPr>
          <w:lang w:val="pt-BR"/>
        </w:rPr>
        <w:t xml:space="preserve"> </w:t>
      </w:r>
      <w:proofErr w:type="spellStart"/>
      <w:r w:rsidRPr="0096684E">
        <w:rPr>
          <w:lang w:val="pt-BR"/>
        </w:rPr>
        <w:t>kể</w:t>
      </w:r>
      <w:proofErr w:type="spellEnd"/>
      <w:r w:rsidRPr="0096684E">
        <w:rPr>
          <w:lang w:val="pt-BR"/>
        </w:rPr>
        <w:t xml:space="preserve"> </w:t>
      </w:r>
      <w:proofErr w:type="spellStart"/>
      <w:r w:rsidRPr="0096684E">
        <w:rPr>
          <w:lang w:val="pt-BR"/>
        </w:rPr>
        <w:t>từ</w:t>
      </w:r>
      <w:proofErr w:type="spellEnd"/>
      <w:r w:rsidRPr="0096684E">
        <w:rPr>
          <w:lang w:val="pt-BR"/>
        </w:rPr>
        <w:t xml:space="preserve"> </w:t>
      </w:r>
      <w:proofErr w:type="spellStart"/>
      <w:r w:rsidRPr="0096684E">
        <w:rPr>
          <w:lang w:val="pt-BR"/>
        </w:rPr>
        <w:t>ngày</w:t>
      </w:r>
      <w:proofErr w:type="spellEnd"/>
      <w:r w:rsidRPr="0096684E">
        <w:rPr>
          <w:lang w:val="pt-BR"/>
        </w:rPr>
        <w:t xml:space="preserve"> </w:t>
      </w:r>
      <w:proofErr w:type="spellStart"/>
      <w:r w:rsidRPr="0096684E">
        <w:rPr>
          <w:lang w:val="pt-BR"/>
        </w:rPr>
        <w:t>đơn</w:t>
      </w:r>
      <w:proofErr w:type="spellEnd"/>
      <w:r w:rsidRPr="0096684E">
        <w:rPr>
          <w:lang w:val="pt-BR"/>
        </w:rPr>
        <w:t xml:space="preserve"> </w:t>
      </w:r>
      <w:proofErr w:type="spellStart"/>
      <w:r w:rsidRPr="0096684E">
        <w:rPr>
          <w:lang w:val="pt-BR"/>
        </w:rPr>
        <w:t>vị</w:t>
      </w:r>
      <w:proofErr w:type="spellEnd"/>
      <w:r w:rsidRPr="0096684E">
        <w:rPr>
          <w:lang w:val="pt-BR"/>
        </w:rPr>
        <w:t xml:space="preserve"> </w:t>
      </w:r>
      <w:proofErr w:type="spellStart"/>
      <w:r w:rsidRPr="0096684E">
        <w:rPr>
          <w:lang w:val="pt-BR"/>
        </w:rPr>
        <w:t>đầu</w:t>
      </w:r>
      <w:proofErr w:type="spellEnd"/>
      <w:r w:rsidRPr="0096684E">
        <w:rPr>
          <w:lang w:val="pt-BR"/>
        </w:rPr>
        <w:t xml:space="preserve"> </w:t>
      </w:r>
      <w:proofErr w:type="spellStart"/>
      <w:r w:rsidRPr="0096684E">
        <w:rPr>
          <w:lang w:val="pt-BR"/>
        </w:rPr>
        <w:t>mối</w:t>
      </w:r>
      <w:proofErr w:type="spellEnd"/>
      <w:r w:rsidRPr="0096684E">
        <w:rPr>
          <w:lang w:val="pt-BR"/>
        </w:rPr>
        <w:t xml:space="preserve"> </w:t>
      </w:r>
      <w:proofErr w:type="spellStart"/>
      <w:r w:rsidRPr="0096684E">
        <w:rPr>
          <w:lang w:val="pt-BR"/>
        </w:rPr>
        <w:t>thẩm</w:t>
      </w:r>
      <w:proofErr w:type="spellEnd"/>
      <w:r w:rsidRPr="0096684E">
        <w:rPr>
          <w:lang w:val="pt-BR"/>
        </w:rPr>
        <w:t xml:space="preserve"> </w:t>
      </w:r>
      <w:proofErr w:type="spellStart"/>
      <w:r w:rsidRPr="0096684E">
        <w:rPr>
          <w:lang w:val="pt-BR"/>
        </w:rPr>
        <w:t>định</w:t>
      </w:r>
      <w:proofErr w:type="spellEnd"/>
      <w:r w:rsidRPr="0096684E">
        <w:rPr>
          <w:lang w:val="pt-BR"/>
        </w:rPr>
        <w:t xml:space="preserve"> </w:t>
      </w:r>
      <w:proofErr w:type="spellStart"/>
      <w:r w:rsidRPr="0096684E">
        <w:rPr>
          <w:lang w:val="pt-BR"/>
        </w:rPr>
        <w:t>nhận</w:t>
      </w:r>
      <w:proofErr w:type="spellEnd"/>
      <w:r w:rsidRPr="0096684E">
        <w:rPr>
          <w:lang w:val="pt-BR"/>
        </w:rPr>
        <w:t xml:space="preserve"> </w:t>
      </w:r>
      <w:proofErr w:type="spellStart"/>
      <w:r w:rsidRPr="0096684E">
        <w:rPr>
          <w:lang w:val="pt-BR"/>
        </w:rPr>
        <w:t>đủ</w:t>
      </w:r>
      <w:proofErr w:type="spellEnd"/>
      <w:r w:rsidRPr="0096684E">
        <w:rPr>
          <w:lang w:val="pt-BR"/>
        </w:rPr>
        <w:t xml:space="preserve"> </w:t>
      </w:r>
      <w:proofErr w:type="spellStart"/>
      <w:r w:rsidRPr="0096684E">
        <w:rPr>
          <w:lang w:val="pt-BR"/>
        </w:rPr>
        <w:t>hồ</w:t>
      </w:r>
      <w:proofErr w:type="spellEnd"/>
      <w:r w:rsidRPr="0096684E">
        <w:rPr>
          <w:lang w:val="pt-BR"/>
        </w:rPr>
        <w:t xml:space="preserve"> </w:t>
      </w:r>
      <w:proofErr w:type="spellStart"/>
      <w:r w:rsidRPr="0096684E">
        <w:rPr>
          <w:lang w:val="pt-BR"/>
        </w:rPr>
        <w:t>sơ</w:t>
      </w:r>
      <w:proofErr w:type="spellEnd"/>
      <w:r w:rsidRPr="0096684E">
        <w:rPr>
          <w:lang w:val="pt-BR"/>
        </w:rPr>
        <w:t xml:space="preserve"> </w:t>
      </w:r>
      <w:proofErr w:type="spellStart"/>
      <w:r w:rsidRPr="0096684E">
        <w:rPr>
          <w:lang w:val="pt-BR"/>
        </w:rPr>
        <w:t>hợp</w:t>
      </w:r>
      <w:proofErr w:type="spellEnd"/>
      <w:r w:rsidRPr="0096684E">
        <w:rPr>
          <w:lang w:val="pt-BR"/>
        </w:rPr>
        <w:t xml:space="preserve"> </w:t>
      </w:r>
      <w:proofErr w:type="spellStart"/>
      <w:r w:rsidRPr="0096684E">
        <w:rPr>
          <w:lang w:val="pt-BR"/>
        </w:rPr>
        <w:t>lệ</w:t>
      </w:r>
      <w:proofErr w:type="spellEnd"/>
      <w:r w:rsidRPr="0096684E">
        <w:rPr>
          <w:lang w:val="pt-BR"/>
        </w:rPr>
        <w:t xml:space="preserve"> </w:t>
      </w:r>
      <w:proofErr w:type="spellStart"/>
      <w:r w:rsidRPr="0096684E">
        <w:rPr>
          <w:lang w:val="pt-BR"/>
        </w:rPr>
        <w:t>và</w:t>
      </w:r>
      <w:proofErr w:type="spellEnd"/>
      <w:r w:rsidRPr="0096684E">
        <w:rPr>
          <w:lang w:val="pt-BR"/>
        </w:rPr>
        <w:t xml:space="preserve"> </w:t>
      </w:r>
      <w:proofErr w:type="spellStart"/>
      <w:r w:rsidRPr="0096684E">
        <w:rPr>
          <w:lang w:val="pt-BR"/>
        </w:rPr>
        <w:t>không</w:t>
      </w:r>
      <w:proofErr w:type="spellEnd"/>
      <w:r w:rsidRPr="0096684E">
        <w:rPr>
          <w:lang w:val="pt-BR"/>
        </w:rPr>
        <w:t xml:space="preserve"> </w:t>
      </w:r>
      <w:proofErr w:type="spellStart"/>
      <w:r w:rsidRPr="0096684E">
        <w:rPr>
          <w:lang w:val="pt-BR"/>
        </w:rPr>
        <w:t>bao</w:t>
      </w:r>
      <w:proofErr w:type="spellEnd"/>
      <w:r w:rsidRPr="0096684E">
        <w:rPr>
          <w:lang w:val="pt-BR"/>
        </w:rPr>
        <w:t xml:space="preserve"> </w:t>
      </w:r>
      <w:proofErr w:type="spellStart"/>
      <w:r w:rsidRPr="0096684E">
        <w:rPr>
          <w:lang w:val="pt-BR"/>
        </w:rPr>
        <w:t>gồm</w:t>
      </w:r>
      <w:proofErr w:type="spellEnd"/>
      <w:r w:rsidRPr="0096684E">
        <w:rPr>
          <w:lang w:val="pt-BR"/>
        </w:rPr>
        <w:t xml:space="preserve"> </w:t>
      </w:r>
      <w:proofErr w:type="spellStart"/>
      <w:r w:rsidRPr="0096684E">
        <w:rPr>
          <w:lang w:val="pt-BR"/>
        </w:rPr>
        <w:t>thời</w:t>
      </w:r>
      <w:proofErr w:type="spellEnd"/>
      <w:r w:rsidRPr="0096684E">
        <w:rPr>
          <w:lang w:val="pt-BR"/>
        </w:rPr>
        <w:t xml:space="preserve"> </w:t>
      </w:r>
      <w:proofErr w:type="spellStart"/>
      <w:r w:rsidRPr="0096684E">
        <w:rPr>
          <w:lang w:val="pt-BR"/>
        </w:rPr>
        <w:t>gian</w:t>
      </w:r>
      <w:proofErr w:type="spellEnd"/>
      <w:r w:rsidRPr="0096684E">
        <w:rPr>
          <w:lang w:val="pt-BR"/>
        </w:rPr>
        <w:t xml:space="preserve"> </w:t>
      </w:r>
      <w:proofErr w:type="spellStart"/>
      <w:r w:rsidRPr="0096684E">
        <w:rPr>
          <w:lang w:val="pt-BR"/>
        </w:rPr>
        <w:t>bổ</w:t>
      </w:r>
      <w:proofErr w:type="spellEnd"/>
      <w:r w:rsidRPr="0096684E">
        <w:rPr>
          <w:lang w:val="pt-BR"/>
        </w:rPr>
        <w:t xml:space="preserve"> </w:t>
      </w:r>
      <w:proofErr w:type="spellStart"/>
      <w:r w:rsidRPr="0096684E">
        <w:rPr>
          <w:lang w:val="pt-BR"/>
        </w:rPr>
        <w:t>sung</w:t>
      </w:r>
      <w:proofErr w:type="spellEnd"/>
      <w:r w:rsidRPr="0096684E">
        <w:rPr>
          <w:lang w:val="pt-BR"/>
        </w:rPr>
        <w:t xml:space="preserve">, </w:t>
      </w:r>
      <w:proofErr w:type="spellStart"/>
      <w:r w:rsidRPr="0096684E">
        <w:rPr>
          <w:lang w:val="pt-BR"/>
        </w:rPr>
        <w:t>hoàn</w:t>
      </w:r>
      <w:proofErr w:type="spellEnd"/>
      <w:r w:rsidRPr="0096684E">
        <w:rPr>
          <w:lang w:val="pt-BR"/>
        </w:rPr>
        <w:t xml:space="preserve"> </w:t>
      </w:r>
      <w:proofErr w:type="spellStart"/>
      <w:r w:rsidRPr="0096684E">
        <w:rPr>
          <w:lang w:val="pt-BR"/>
        </w:rPr>
        <w:t>chỉnh</w:t>
      </w:r>
      <w:proofErr w:type="spellEnd"/>
      <w:r w:rsidRPr="0096684E">
        <w:rPr>
          <w:lang w:val="pt-BR"/>
        </w:rPr>
        <w:t xml:space="preserve"> </w:t>
      </w:r>
      <w:proofErr w:type="spellStart"/>
      <w:r w:rsidRPr="0096684E">
        <w:rPr>
          <w:lang w:val="pt-BR"/>
        </w:rPr>
        <w:t>hồ</w:t>
      </w:r>
      <w:proofErr w:type="spellEnd"/>
      <w:r w:rsidRPr="0096684E">
        <w:rPr>
          <w:lang w:val="pt-BR"/>
        </w:rPr>
        <w:t xml:space="preserve"> </w:t>
      </w:r>
      <w:proofErr w:type="spellStart"/>
      <w:r w:rsidRPr="0096684E">
        <w:rPr>
          <w:lang w:val="pt-BR"/>
        </w:rPr>
        <w:t>sơ</w:t>
      </w:r>
      <w:proofErr w:type="spellEnd"/>
      <w:r w:rsidRPr="0096684E">
        <w:rPr>
          <w:lang w:val="pt-BR"/>
        </w:rPr>
        <w:t xml:space="preserve">. </w:t>
      </w:r>
      <w:proofErr w:type="spellStart"/>
      <w:r w:rsidRPr="0096684E">
        <w:rPr>
          <w:lang w:val="pt-BR"/>
        </w:rPr>
        <w:t>Đơn</w:t>
      </w:r>
      <w:proofErr w:type="spellEnd"/>
      <w:r w:rsidRPr="0096684E">
        <w:rPr>
          <w:lang w:val="pt-BR"/>
        </w:rPr>
        <w:t xml:space="preserve"> </w:t>
      </w:r>
      <w:proofErr w:type="spellStart"/>
      <w:r w:rsidRPr="0096684E">
        <w:rPr>
          <w:lang w:val="pt-BR"/>
        </w:rPr>
        <w:t>vị</w:t>
      </w:r>
      <w:proofErr w:type="spellEnd"/>
      <w:r w:rsidRPr="0096684E">
        <w:rPr>
          <w:lang w:val="pt-BR"/>
        </w:rPr>
        <w:t xml:space="preserve"> </w:t>
      </w:r>
      <w:proofErr w:type="spellStart"/>
      <w:r w:rsidRPr="0096684E">
        <w:rPr>
          <w:lang w:val="pt-BR"/>
        </w:rPr>
        <w:t>đầu</w:t>
      </w:r>
      <w:proofErr w:type="spellEnd"/>
      <w:r w:rsidRPr="0096684E">
        <w:rPr>
          <w:lang w:val="pt-BR"/>
        </w:rPr>
        <w:t xml:space="preserve"> </w:t>
      </w:r>
      <w:proofErr w:type="spellStart"/>
      <w:r w:rsidRPr="0096684E">
        <w:rPr>
          <w:lang w:val="pt-BR"/>
        </w:rPr>
        <w:t>mối</w:t>
      </w:r>
      <w:proofErr w:type="spellEnd"/>
      <w:r w:rsidRPr="0096684E">
        <w:rPr>
          <w:lang w:val="pt-BR"/>
        </w:rPr>
        <w:t xml:space="preserve"> </w:t>
      </w:r>
      <w:proofErr w:type="spellStart"/>
      <w:r w:rsidRPr="0096684E">
        <w:rPr>
          <w:lang w:val="pt-BR"/>
        </w:rPr>
        <w:t>thẩm</w:t>
      </w:r>
      <w:proofErr w:type="spellEnd"/>
      <w:r w:rsidRPr="0096684E">
        <w:rPr>
          <w:lang w:val="pt-BR"/>
        </w:rPr>
        <w:t xml:space="preserve"> </w:t>
      </w:r>
      <w:proofErr w:type="spellStart"/>
      <w:r w:rsidRPr="0096684E">
        <w:rPr>
          <w:lang w:val="pt-BR"/>
        </w:rPr>
        <w:t>định</w:t>
      </w:r>
      <w:proofErr w:type="spellEnd"/>
      <w:r w:rsidRPr="0096684E">
        <w:rPr>
          <w:lang w:val="pt-BR"/>
        </w:rPr>
        <w:t xml:space="preserve"> </w:t>
      </w:r>
      <w:proofErr w:type="spellStart"/>
      <w:r w:rsidRPr="0096684E">
        <w:rPr>
          <w:lang w:val="pt-BR"/>
        </w:rPr>
        <w:t>gửi</w:t>
      </w:r>
      <w:proofErr w:type="spellEnd"/>
      <w:r w:rsidRPr="0096684E">
        <w:rPr>
          <w:lang w:val="pt-BR"/>
        </w:rPr>
        <w:t xml:space="preserve"> </w:t>
      </w:r>
      <w:proofErr w:type="spellStart"/>
      <w:r w:rsidRPr="0096684E">
        <w:rPr>
          <w:lang w:val="pt-BR"/>
        </w:rPr>
        <w:t>kế</w:t>
      </w:r>
      <w:proofErr w:type="spellEnd"/>
      <w:r w:rsidRPr="0096684E">
        <w:rPr>
          <w:lang w:val="pt-BR"/>
        </w:rPr>
        <w:t xml:space="preserve"> </w:t>
      </w:r>
      <w:proofErr w:type="spellStart"/>
      <w:r w:rsidRPr="0096684E">
        <w:rPr>
          <w:lang w:val="pt-BR"/>
        </w:rPr>
        <w:t>hoạch</w:t>
      </w:r>
      <w:proofErr w:type="spellEnd"/>
      <w:r w:rsidRPr="0096684E">
        <w:rPr>
          <w:lang w:val="pt-BR"/>
        </w:rPr>
        <w:t xml:space="preserve"> </w:t>
      </w:r>
      <w:proofErr w:type="spellStart"/>
      <w:r w:rsidRPr="0096684E">
        <w:rPr>
          <w:lang w:val="pt-BR"/>
        </w:rPr>
        <w:t>thuê</w:t>
      </w:r>
      <w:proofErr w:type="spellEnd"/>
      <w:r w:rsidRPr="0096684E">
        <w:rPr>
          <w:lang w:val="pt-BR"/>
        </w:rPr>
        <w:t xml:space="preserve"> </w:t>
      </w:r>
      <w:proofErr w:type="spellStart"/>
      <w:r w:rsidRPr="0096684E">
        <w:rPr>
          <w:lang w:val="pt-BR"/>
        </w:rPr>
        <w:t>lấy</w:t>
      </w:r>
      <w:proofErr w:type="spellEnd"/>
      <w:r w:rsidRPr="0096684E">
        <w:rPr>
          <w:lang w:val="pt-BR"/>
        </w:rPr>
        <w:t xml:space="preserve"> ý </w:t>
      </w:r>
      <w:proofErr w:type="spellStart"/>
      <w:r w:rsidRPr="0096684E">
        <w:rPr>
          <w:lang w:val="pt-BR"/>
        </w:rPr>
        <w:t>kiến</w:t>
      </w:r>
      <w:proofErr w:type="spellEnd"/>
      <w:r w:rsidRPr="0096684E">
        <w:rPr>
          <w:lang w:val="pt-BR"/>
        </w:rPr>
        <w:t xml:space="preserve"> </w:t>
      </w:r>
      <w:proofErr w:type="spellStart"/>
      <w:r w:rsidRPr="0096684E">
        <w:rPr>
          <w:lang w:val="pt-BR"/>
        </w:rPr>
        <w:t>đơn</w:t>
      </w:r>
      <w:proofErr w:type="spellEnd"/>
      <w:r w:rsidRPr="0096684E">
        <w:rPr>
          <w:lang w:val="pt-BR"/>
        </w:rPr>
        <w:t xml:space="preserve"> </w:t>
      </w:r>
      <w:proofErr w:type="spellStart"/>
      <w:r w:rsidRPr="0096684E">
        <w:rPr>
          <w:lang w:val="pt-BR"/>
        </w:rPr>
        <w:t>vị</w:t>
      </w:r>
      <w:proofErr w:type="spellEnd"/>
      <w:r w:rsidRPr="0096684E">
        <w:rPr>
          <w:lang w:val="pt-BR"/>
        </w:rPr>
        <w:t xml:space="preserve"> </w:t>
      </w:r>
      <w:proofErr w:type="spellStart"/>
      <w:r w:rsidRPr="0096684E">
        <w:rPr>
          <w:lang w:val="pt-BR"/>
        </w:rPr>
        <w:t>có</w:t>
      </w:r>
      <w:proofErr w:type="spellEnd"/>
      <w:r w:rsidRPr="0096684E">
        <w:rPr>
          <w:lang w:val="pt-BR"/>
        </w:rPr>
        <w:t xml:space="preserve"> </w:t>
      </w:r>
      <w:proofErr w:type="spellStart"/>
      <w:r w:rsidRPr="0096684E">
        <w:rPr>
          <w:lang w:val="pt-BR"/>
        </w:rPr>
        <w:t>chuyên</w:t>
      </w:r>
      <w:proofErr w:type="spellEnd"/>
      <w:r w:rsidRPr="0096684E">
        <w:rPr>
          <w:lang w:val="pt-BR"/>
        </w:rPr>
        <w:t xml:space="preserve"> </w:t>
      </w:r>
      <w:proofErr w:type="spellStart"/>
      <w:r w:rsidRPr="0096684E">
        <w:rPr>
          <w:lang w:val="pt-BR"/>
        </w:rPr>
        <w:t>môn</w:t>
      </w:r>
      <w:proofErr w:type="spellEnd"/>
      <w:r w:rsidRPr="0096684E">
        <w:rPr>
          <w:lang w:val="pt-BR"/>
        </w:rPr>
        <w:t xml:space="preserve"> </w:t>
      </w:r>
      <w:proofErr w:type="spellStart"/>
      <w:r w:rsidRPr="0096684E">
        <w:rPr>
          <w:lang w:val="pt-BR"/>
        </w:rPr>
        <w:t>về</w:t>
      </w:r>
      <w:proofErr w:type="spellEnd"/>
      <w:r w:rsidRPr="0096684E">
        <w:rPr>
          <w:lang w:val="pt-BR"/>
        </w:rPr>
        <w:t xml:space="preserve"> </w:t>
      </w:r>
      <w:proofErr w:type="spellStart"/>
      <w:r w:rsidRPr="0096684E">
        <w:rPr>
          <w:lang w:val="pt-BR"/>
        </w:rPr>
        <w:t>công</w:t>
      </w:r>
      <w:proofErr w:type="spellEnd"/>
      <w:r w:rsidRPr="0096684E">
        <w:rPr>
          <w:lang w:val="pt-BR"/>
        </w:rPr>
        <w:t xml:space="preserve"> </w:t>
      </w:r>
      <w:proofErr w:type="spellStart"/>
      <w:r w:rsidRPr="0096684E">
        <w:rPr>
          <w:lang w:val="pt-BR"/>
        </w:rPr>
        <w:t>nghệ</w:t>
      </w:r>
      <w:proofErr w:type="spellEnd"/>
      <w:r w:rsidRPr="0096684E">
        <w:rPr>
          <w:lang w:val="pt-BR"/>
        </w:rPr>
        <w:t xml:space="preserve"> </w:t>
      </w:r>
      <w:proofErr w:type="spellStart"/>
      <w:r w:rsidRPr="0096684E">
        <w:rPr>
          <w:lang w:val="pt-BR"/>
        </w:rPr>
        <w:t>thông</w:t>
      </w:r>
      <w:proofErr w:type="spellEnd"/>
      <w:r w:rsidRPr="0096684E">
        <w:rPr>
          <w:lang w:val="pt-BR"/>
        </w:rPr>
        <w:t xml:space="preserve"> </w:t>
      </w:r>
      <w:proofErr w:type="spellStart"/>
      <w:r w:rsidRPr="0096684E">
        <w:rPr>
          <w:lang w:val="pt-BR"/>
        </w:rPr>
        <w:t>tin</w:t>
      </w:r>
      <w:proofErr w:type="spellEnd"/>
      <w:r w:rsidRPr="0096684E">
        <w:rPr>
          <w:lang w:val="pt-BR"/>
        </w:rPr>
        <w:t xml:space="preserve"> </w:t>
      </w:r>
      <w:proofErr w:type="spellStart"/>
      <w:r w:rsidRPr="0096684E">
        <w:rPr>
          <w:lang w:val="pt-BR"/>
        </w:rPr>
        <w:t>theo</w:t>
      </w:r>
      <w:proofErr w:type="spellEnd"/>
      <w:r w:rsidRPr="0096684E">
        <w:rPr>
          <w:lang w:val="pt-BR"/>
        </w:rPr>
        <w:t xml:space="preserve"> </w:t>
      </w:r>
      <w:proofErr w:type="spellStart"/>
      <w:r w:rsidRPr="0096684E">
        <w:rPr>
          <w:lang w:val="pt-BR"/>
        </w:rPr>
        <w:t>quy</w:t>
      </w:r>
      <w:proofErr w:type="spellEnd"/>
      <w:r w:rsidRPr="0096684E">
        <w:rPr>
          <w:lang w:val="pt-BR"/>
        </w:rPr>
        <w:t xml:space="preserve"> </w:t>
      </w:r>
      <w:proofErr w:type="spellStart"/>
      <w:r w:rsidRPr="0096684E">
        <w:rPr>
          <w:lang w:val="pt-BR"/>
        </w:rPr>
        <w:t>định</w:t>
      </w:r>
      <w:proofErr w:type="spellEnd"/>
      <w:r w:rsidRPr="0096684E">
        <w:rPr>
          <w:lang w:val="pt-BR"/>
        </w:rPr>
        <w:t xml:space="preserve"> </w:t>
      </w:r>
      <w:proofErr w:type="spellStart"/>
      <w:r w:rsidRPr="0096684E">
        <w:rPr>
          <w:lang w:val="pt-BR"/>
        </w:rPr>
        <w:t>tại</w:t>
      </w:r>
      <w:proofErr w:type="spellEnd"/>
      <w:r w:rsidRPr="0096684E">
        <w:rPr>
          <w:lang w:val="pt-BR"/>
        </w:rPr>
        <w:t xml:space="preserve"> </w:t>
      </w:r>
      <w:proofErr w:type="spellStart"/>
      <w:r w:rsidRPr="0096684E">
        <w:rPr>
          <w:lang w:val="pt-BR"/>
        </w:rPr>
        <w:t>điểm</w:t>
      </w:r>
      <w:proofErr w:type="spellEnd"/>
      <w:r w:rsidRPr="0096684E">
        <w:rPr>
          <w:lang w:val="pt-BR"/>
        </w:rPr>
        <w:t xml:space="preserve"> b </w:t>
      </w:r>
      <w:proofErr w:type="spellStart"/>
      <w:r w:rsidRPr="0096684E">
        <w:rPr>
          <w:lang w:val="pt-BR"/>
        </w:rPr>
        <w:t>khoản</w:t>
      </w:r>
      <w:proofErr w:type="spellEnd"/>
      <w:r w:rsidRPr="0096684E">
        <w:rPr>
          <w:lang w:val="pt-BR"/>
        </w:rPr>
        <w:t xml:space="preserve"> 2 </w:t>
      </w:r>
      <w:proofErr w:type="spellStart"/>
      <w:r w:rsidRPr="0096684E">
        <w:rPr>
          <w:lang w:val="pt-BR"/>
        </w:rPr>
        <w:t>Điều</w:t>
      </w:r>
      <w:proofErr w:type="spellEnd"/>
      <w:r w:rsidRPr="0096684E">
        <w:rPr>
          <w:lang w:val="pt-BR"/>
        </w:rPr>
        <w:t xml:space="preserve"> 53. </w:t>
      </w:r>
      <w:proofErr w:type="spellStart"/>
      <w:r w:rsidRPr="0096684E">
        <w:rPr>
          <w:lang w:val="pt-BR"/>
        </w:rPr>
        <w:t>Thời</w:t>
      </w:r>
      <w:proofErr w:type="spellEnd"/>
      <w:r w:rsidRPr="0096684E">
        <w:rPr>
          <w:lang w:val="pt-BR"/>
        </w:rPr>
        <w:t xml:space="preserve"> </w:t>
      </w:r>
      <w:proofErr w:type="spellStart"/>
      <w:r w:rsidRPr="0096684E">
        <w:rPr>
          <w:lang w:val="pt-BR"/>
        </w:rPr>
        <w:t>gian</w:t>
      </w:r>
      <w:proofErr w:type="spellEnd"/>
      <w:r w:rsidRPr="0096684E">
        <w:rPr>
          <w:lang w:val="pt-BR"/>
        </w:rPr>
        <w:t xml:space="preserve"> </w:t>
      </w:r>
      <w:proofErr w:type="spellStart"/>
      <w:r w:rsidRPr="0096684E">
        <w:rPr>
          <w:lang w:val="pt-BR"/>
        </w:rPr>
        <w:t>đơn</w:t>
      </w:r>
      <w:proofErr w:type="spellEnd"/>
      <w:r w:rsidRPr="0096684E">
        <w:rPr>
          <w:lang w:val="pt-BR"/>
        </w:rPr>
        <w:t xml:space="preserve"> </w:t>
      </w:r>
      <w:proofErr w:type="spellStart"/>
      <w:r w:rsidRPr="0096684E">
        <w:rPr>
          <w:lang w:val="pt-BR"/>
        </w:rPr>
        <w:t>vị</w:t>
      </w:r>
      <w:proofErr w:type="spellEnd"/>
      <w:r w:rsidRPr="0096684E">
        <w:rPr>
          <w:lang w:val="pt-BR"/>
        </w:rPr>
        <w:t xml:space="preserve"> </w:t>
      </w:r>
      <w:proofErr w:type="spellStart"/>
      <w:r w:rsidRPr="0096684E">
        <w:rPr>
          <w:lang w:val="pt-BR"/>
        </w:rPr>
        <w:t>có</w:t>
      </w:r>
      <w:proofErr w:type="spellEnd"/>
      <w:r w:rsidRPr="0096684E">
        <w:rPr>
          <w:lang w:val="pt-BR"/>
        </w:rPr>
        <w:t xml:space="preserve"> </w:t>
      </w:r>
      <w:proofErr w:type="spellStart"/>
      <w:r w:rsidRPr="0096684E">
        <w:rPr>
          <w:lang w:val="pt-BR"/>
        </w:rPr>
        <w:t>chuyên</w:t>
      </w:r>
      <w:proofErr w:type="spellEnd"/>
      <w:r w:rsidRPr="0096684E">
        <w:rPr>
          <w:lang w:val="pt-BR"/>
        </w:rPr>
        <w:t xml:space="preserve"> </w:t>
      </w:r>
      <w:proofErr w:type="spellStart"/>
      <w:r w:rsidRPr="0096684E">
        <w:rPr>
          <w:lang w:val="pt-BR"/>
        </w:rPr>
        <w:t>môn</w:t>
      </w:r>
      <w:proofErr w:type="spellEnd"/>
      <w:r w:rsidRPr="0096684E">
        <w:rPr>
          <w:lang w:val="pt-BR"/>
        </w:rPr>
        <w:t xml:space="preserve"> </w:t>
      </w:r>
      <w:proofErr w:type="spellStart"/>
      <w:r w:rsidRPr="0096684E">
        <w:rPr>
          <w:lang w:val="pt-BR"/>
        </w:rPr>
        <w:t>về</w:t>
      </w:r>
      <w:proofErr w:type="spellEnd"/>
      <w:r w:rsidRPr="0096684E">
        <w:rPr>
          <w:lang w:val="pt-BR"/>
        </w:rPr>
        <w:t xml:space="preserve"> </w:t>
      </w:r>
      <w:proofErr w:type="spellStart"/>
      <w:r w:rsidRPr="0096684E">
        <w:rPr>
          <w:lang w:val="pt-BR"/>
        </w:rPr>
        <w:t>công</w:t>
      </w:r>
      <w:proofErr w:type="spellEnd"/>
      <w:r w:rsidRPr="0096684E">
        <w:rPr>
          <w:lang w:val="pt-BR"/>
        </w:rPr>
        <w:t xml:space="preserve"> </w:t>
      </w:r>
      <w:proofErr w:type="spellStart"/>
      <w:r w:rsidRPr="0096684E">
        <w:rPr>
          <w:lang w:val="pt-BR"/>
        </w:rPr>
        <w:t>nghệ</w:t>
      </w:r>
      <w:proofErr w:type="spellEnd"/>
      <w:r w:rsidRPr="0096684E">
        <w:rPr>
          <w:lang w:val="pt-BR"/>
        </w:rPr>
        <w:t xml:space="preserve"> </w:t>
      </w:r>
      <w:proofErr w:type="spellStart"/>
      <w:r w:rsidRPr="0096684E">
        <w:rPr>
          <w:lang w:val="pt-BR"/>
        </w:rPr>
        <w:t>thông</w:t>
      </w:r>
      <w:proofErr w:type="spellEnd"/>
      <w:r w:rsidRPr="0096684E">
        <w:rPr>
          <w:lang w:val="pt-BR"/>
        </w:rPr>
        <w:t xml:space="preserve"> </w:t>
      </w:r>
      <w:proofErr w:type="spellStart"/>
      <w:r w:rsidRPr="0096684E">
        <w:rPr>
          <w:lang w:val="pt-BR"/>
        </w:rPr>
        <w:t>tin</w:t>
      </w:r>
      <w:proofErr w:type="spellEnd"/>
      <w:r w:rsidRPr="0096684E">
        <w:rPr>
          <w:lang w:val="pt-BR"/>
        </w:rPr>
        <w:t xml:space="preserve"> </w:t>
      </w:r>
      <w:proofErr w:type="spellStart"/>
      <w:r w:rsidRPr="0096684E">
        <w:rPr>
          <w:lang w:val="pt-BR"/>
        </w:rPr>
        <w:t>cho</w:t>
      </w:r>
      <w:proofErr w:type="spellEnd"/>
      <w:r w:rsidRPr="0096684E">
        <w:rPr>
          <w:lang w:val="pt-BR"/>
        </w:rPr>
        <w:t xml:space="preserve"> ý </w:t>
      </w:r>
      <w:proofErr w:type="spellStart"/>
      <w:r w:rsidRPr="0096684E">
        <w:rPr>
          <w:lang w:val="pt-BR"/>
        </w:rPr>
        <w:t>kiến</w:t>
      </w:r>
      <w:proofErr w:type="spellEnd"/>
      <w:r w:rsidRPr="0096684E">
        <w:rPr>
          <w:lang w:val="pt-BR"/>
        </w:rPr>
        <w:t xml:space="preserve"> </w:t>
      </w:r>
      <w:proofErr w:type="spellStart"/>
      <w:r w:rsidRPr="0096684E">
        <w:rPr>
          <w:lang w:val="pt-BR"/>
        </w:rPr>
        <w:t>không</w:t>
      </w:r>
      <w:proofErr w:type="spellEnd"/>
      <w:r w:rsidRPr="0096684E">
        <w:rPr>
          <w:lang w:val="pt-BR"/>
        </w:rPr>
        <w:t xml:space="preserve"> </w:t>
      </w:r>
      <w:proofErr w:type="spellStart"/>
      <w:r w:rsidRPr="0096684E">
        <w:rPr>
          <w:lang w:val="pt-BR"/>
        </w:rPr>
        <w:t>quá</w:t>
      </w:r>
      <w:proofErr w:type="spellEnd"/>
      <w:r w:rsidRPr="0096684E">
        <w:rPr>
          <w:lang w:val="pt-BR"/>
        </w:rPr>
        <w:t xml:space="preserve"> 15 </w:t>
      </w:r>
      <w:proofErr w:type="spellStart"/>
      <w:r w:rsidRPr="0096684E">
        <w:rPr>
          <w:lang w:val="pt-BR"/>
        </w:rPr>
        <w:t>ngày</w:t>
      </w:r>
      <w:proofErr w:type="spellEnd"/>
      <w:r w:rsidRPr="0096684E">
        <w:rPr>
          <w:lang w:val="pt-BR"/>
        </w:rPr>
        <w:t xml:space="preserve">. </w:t>
      </w:r>
      <w:proofErr w:type="spellStart"/>
      <w:r w:rsidRPr="0096684E">
        <w:rPr>
          <w:lang w:val="pt-BR"/>
        </w:rPr>
        <w:t>Thời</w:t>
      </w:r>
      <w:proofErr w:type="spellEnd"/>
      <w:r w:rsidRPr="0096684E">
        <w:rPr>
          <w:lang w:val="pt-BR"/>
        </w:rPr>
        <w:t xml:space="preserve"> </w:t>
      </w:r>
      <w:proofErr w:type="spellStart"/>
      <w:r w:rsidRPr="0096684E">
        <w:rPr>
          <w:lang w:val="pt-BR"/>
        </w:rPr>
        <w:t>gian</w:t>
      </w:r>
      <w:proofErr w:type="spellEnd"/>
      <w:r w:rsidRPr="0096684E">
        <w:rPr>
          <w:lang w:val="pt-BR"/>
        </w:rPr>
        <w:t xml:space="preserve"> </w:t>
      </w:r>
      <w:proofErr w:type="spellStart"/>
      <w:r w:rsidRPr="0096684E">
        <w:rPr>
          <w:lang w:val="pt-BR"/>
        </w:rPr>
        <w:t>thẩm</w:t>
      </w:r>
      <w:proofErr w:type="spellEnd"/>
      <w:r w:rsidRPr="0096684E">
        <w:rPr>
          <w:lang w:val="pt-BR"/>
        </w:rPr>
        <w:t xml:space="preserve"> </w:t>
      </w:r>
      <w:proofErr w:type="spellStart"/>
      <w:r w:rsidRPr="0096684E">
        <w:rPr>
          <w:lang w:val="pt-BR"/>
        </w:rPr>
        <w:t>định</w:t>
      </w:r>
      <w:proofErr w:type="spellEnd"/>
      <w:r w:rsidRPr="0096684E">
        <w:rPr>
          <w:lang w:val="pt-BR"/>
        </w:rPr>
        <w:t xml:space="preserve"> </w:t>
      </w:r>
      <w:proofErr w:type="spellStart"/>
      <w:r w:rsidRPr="0096684E">
        <w:rPr>
          <w:lang w:val="pt-BR"/>
        </w:rPr>
        <w:t>kế</w:t>
      </w:r>
      <w:proofErr w:type="spellEnd"/>
      <w:r w:rsidRPr="0096684E">
        <w:rPr>
          <w:lang w:val="pt-BR"/>
        </w:rPr>
        <w:t xml:space="preserve"> </w:t>
      </w:r>
      <w:proofErr w:type="spellStart"/>
      <w:r w:rsidRPr="0096684E">
        <w:rPr>
          <w:lang w:val="pt-BR"/>
        </w:rPr>
        <w:t>hoạch</w:t>
      </w:r>
      <w:proofErr w:type="spellEnd"/>
      <w:r w:rsidRPr="0096684E">
        <w:rPr>
          <w:lang w:val="pt-BR"/>
        </w:rPr>
        <w:t xml:space="preserve"> </w:t>
      </w:r>
      <w:proofErr w:type="spellStart"/>
      <w:r w:rsidRPr="0096684E">
        <w:rPr>
          <w:lang w:val="pt-BR"/>
        </w:rPr>
        <w:t>thuê</w:t>
      </w:r>
      <w:proofErr w:type="spellEnd"/>
      <w:r w:rsidRPr="0096684E">
        <w:rPr>
          <w:lang w:val="pt-BR"/>
        </w:rPr>
        <w:t xml:space="preserve"> </w:t>
      </w:r>
      <w:proofErr w:type="spellStart"/>
      <w:r w:rsidRPr="0096684E">
        <w:rPr>
          <w:lang w:val="pt-BR"/>
        </w:rPr>
        <w:t>bao</w:t>
      </w:r>
      <w:proofErr w:type="spellEnd"/>
      <w:r w:rsidRPr="0096684E">
        <w:rPr>
          <w:lang w:val="pt-BR"/>
        </w:rPr>
        <w:t xml:space="preserve"> </w:t>
      </w:r>
      <w:proofErr w:type="spellStart"/>
      <w:r w:rsidRPr="0096684E">
        <w:rPr>
          <w:lang w:val="pt-BR"/>
        </w:rPr>
        <w:t>gồm</w:t>
      </w:r>
      <w:proofErr w:type="spellEnd"/>
      <w:r w:rsidRPr="0096684E">
        <w:rPr>
          <w:lang w:val="pt-BR"/>
        </w:rPr>
        <w:t xml:space="preserve"> </w:t>
      </w:r>
      <w:proofErr w:type="spellStart"/>
      <w:r w:rsidRPr="0096684E">
        <w:rPr>
          <w:lang w:val="pt-BR"/>
        </w:rPr>
        <w:t>thời</w:t>
      </w:r>
      <w:proofErr w:type="spellEnd"/>
      <w:r w:rsidRPr="0096684E">
        <w:rPr>
          <w:lang w:val="pt-BR"/>
        </w:rPr>
        <w:t xml:space="preserve"> </w:t>
      </w:r>
      <w:proofErr w:type="spellStart"/>
      <w:r w:rsidRPr="0096684E">
        <w:rPr>
          <w:lang w:val="pt-BR"/>
        </w:rPr>
        <w:t>gian</w:t>
      </w:r>
      <w:proofErr w:type="spellEnd"/>
      <w:r w:rsidRPr="0096684E">
        <w:rPr>
          <w:lang w:val="pt-BR"/>
        </w:rPr>
        <w:t xml:space="preserve"> </w:t>
      </w:r>
      <w:proofErr w:type="spellStart"/>
      <w:r w:rsidRPr="0096684E">
        <w:rPr>
          <w:lang w:val="pt-BR"/>
        </w:rPr>
        <w:t>đơn</w:t>
      </w:r>
      <w:proofErr w:type="spellEnd"/>
      <w:r w:rsidRPr="0096684E">
        <w:rPr>
          <w:lang w:val="pt-BR"/>
        </w:rPr>
        <w:t xml:space="preserve"> </w:t>
      </w:r>
      <w:proofErr w:type="spellStart"/>
      <w:r w:rsidRPr="0096684E">
        <w:rPr>
          <w:lang w:val="pt-BR"/>
        </w:rPr>
        <w:t>vị</w:t>
      </w:r>
      <w:proofErr w:type="spellEnd"/>
      <w:r w:rsidRPr="0096684E">
        <w:rPr>
          <w:lang w:val="pt-BR"/>
        </w:rPr>
        <w:t xml:space="preserve"> </w:t>
      </w:r>
      <w:proofErr w:type="spellStart"/>
      <w:r w:rsidRPr="0096684E">
        <w:rPr>
          <w:lang w:val="pt-BR"/>
        </w:rPr>
        <w:t>đầu</w:t>
      </w:r>
      <w:proofErr w:type="spellEnd"/>
      <w:r w:rsidRPr="0096684E">
        <w:rPr>
          <w:lang w:val="pt-BR"/>
        </w:rPr>
        <w:t xml:space="preserve"> </w:t>
      </w:r>
      <w:proofErr w:type="spellStart"/>
      <w:r w:rsidRPr="0096684E">
        <w:rPr>
          <w:lang w:val="pt-BR"/>
        </w:rPr>
        <w:t>mối</w:t>
      </w:r>
      <w:proofErr w:type="spellEnd"/>
      <w:r w:rsidRPr="0096684E">
        <w:rPr>
          <w:lang w:val="pt-BR"/>
        </w:rPr>
        <w:t xml:space="preserve"> </w:t>
      </w:r>
      <w:proofErr w:type="spellStart"/>
      <w:r w:rsidRPr="0096684E">
        <w:rPr>
          <w:lang w:val="pt-BR"/>
        </w:rPr>
        <w:t>thẩm</w:t>
      </w:r>
      <w:proofErr w:type="spellEnd"/>
      <w:r w:rsidRPr="0096684E">
        <w:rPr>
          <w:lang w:val="pt-BR"/>
        </w:rPr>
        <w:t xml:space="preserve"> </w:t>
      </w:r>
      <w:proofErr w:type="spellStart"/>
      <w:r w:rsidRPr="0096684E">
        <w:rPr>
          <w:lang w:val="pt-BR"/>
        </w:rPr>
        <w:t>định</w:t>
      </w:r>
      <w:proofErr w:type="spellEnd"/>
      <w:r w:rsidRPr="0096684E">
        <w:rPr>
          <w:lang w:val="pt-BR"/>
        </w:rPr>
        <w:t xml:space="preserve"> </w:t>
      </w:r>
      <w:proofErr w:type="spellStart"/>
      <w:r w:rsidRPr="0096684E">
        <w:rPr>
          <w:lang w:val="pt-BR"/>
        </w:rPr>
        <w:t>lấy</w:t>
      </w:r>
      <w:proofErr w:type="spellEnd"/>
      <w:r w:rsidRPr="0096684E">
        <w:rPr>
          <w:lang w:val="pt-BR"/>
        </w:rPr>
        <w:t xml:space="preserve"> ý </w:t>
      </w:r>
      <w:proofErr w:type="spellStart"/>
      <w:r w:rsidRPr="0096684E">
        <w:rPr>
          <w:lang w:val="pt-BR"/>
        </w:rPr>
        <w:t>kiến</w:t>
      </w:r>
      <w:proofErr w:type="spellEnd"/>
      <w:r w:rsidRPr="0096684E">
        <w:rPr>
          <w:lang w:val="pt-BR"/>
        </w:rPr>
        <w:t xml:space="preserve"> </w:t>
      </w:r>
      <w:proofErr w:type="spellStart"/>
      <w:r w:rsidRPr="0096684E">
        <w:rPr>
          <w:lang w:val="pt-BR"/>
        </w:rPr>
        <w:t>theo</w:t>
      </w:r>
      <w:proofErr w:type="spellEnd"/>
      <w:r w:rsidRPr="0096684E">
        <w:rPr>
          <w:lang w:val="pt-BR"/>
        </w:rPr>
        <w:t xml:space="preserve"> </w:t>
      </w:r>
      <w:proofErr w:type="spellStart"/>
      <w:r w:rsidRPr="0096684E">
        <w:rPr>
          <w:lang w:val="pt-BR"/>
        </w:rPr>
        <w:t>quy</w:t>
      </w:r>
      <w:proofErr w:type="spellEnd"/>
      <w:r w:rsidRPr="0096684E">
        <w:rPr>
          <w:lang w:val="pt-BR"/>
        </w:rPr>
        <w:t xml:space="preserve"> </w:t>
      </w:r>
      <w:proofErr w:type="spellStart"/>
      <w:r w:rsidRPr="0096684E">
        <w:rPr>
          <w:lang w:val="pt-BR"/>
        </w:rPr>
        <w:t>định</w:t>
      </w:r>
      <w:proofErr w:type="spellEnd"/>
      <w:r w:rsidRPr="0096684E">
        <w:rPr>
          <w:lang w:val="pt-BR"/>
        </w:rPr>
        <w:t xml:space="preserve"> </w:t>
      </w:r>
      <w:proofErr w:type="spellStart"/>
      <w:r w:rsidRPr="0096684E">
        <w:rPr>
          <w:lang w:val="pt-BR"/>
        </w:rPr>
        <w:t>tại</w:t>
      </w:r>
      <w:proofErr w:type="spellEnd"/>
      <w:r w:rsidRPr="0096684E">
        <w:rPr>
          <w:lang w:val="pt-BR"/>
        </w:rPr>
        <w:t xml:space="preserve"> </w:t>
      </w:r>
      <w:proofErr w:type="spellStart"/>
      <w:r w:rsidRPr="0096684E">
        <w:rPr>
          <w:lang w:val="pt-BR"/>
        </w:rPr>
        <w:t>điểm</w:t>
      </w:r>
      <w:proofErr w:type="spellEnd"/>
      <w:r w:rsidRPr="0096684E">
        <w:rPr>
          <w:lang w:val="pt-BR"/>
        </w:rPr>
        <w:t xml:space="preserve"> b </w:t>
      </w:r>
      <w:proofErr w:type="spellStart"/>
      <w:r w:rsidRPr="0096684E">
        <w:rPr>
          <w:lang w:val="pt-BR"/>
        </w:rPr>
        <w:t>khoản</w:t>
      </w:r>
      <w:proofErr w:type="spellEnd"/>
      <w:r w:rsidRPr="0096684E">
        <w:rPr>
          <w:lang w:val="pt-BR"/>
        </w:rPr>
        <w:t xml:space="preserve"> 2 </w:t>
      </w:r>
      <w:proofErr w:type="spellStart"/>
      <w:r w:rsidRPr="0096684E">
        <w:rPr>
          <w:lang w:val="pt-BR"/>
        </w:rPr>
        <w:t>Điều</w:t>
      </w:r>
      <w:proofErr w:type="spellEnd"/>
      <w:r w:rsidRPr="0096684E">
        <w:rPr>
          <w:lang w:val="pt-BR"/>
        </w:rPr>
        <w:t xml:space="preserve"> 53 </w:t>
      </w:r>
      <w:proofErr w:type="spellStart"/>
      <w:r w:rsidRPr="0096684E">
        <w:rPr>
          <w:lang w:val="pt-BR"/>
        </w:rPr>
        <w:t>và</w:t>
      </w:r>
      <w:proofErr w:type="spellEnd"/>
      <w:r w:rsidRPr="0096684E">
        <w:rPr>
          <w:lang w:val="pt-BR"/>
        </w:rPr>
        <w:t xml:space="preserve"> </w:t>
      </w:r>
      <w:proofErr w:type="spellStart"/>
      <w:r w:rsidRPr="0096684E">
        <w:rPr>
          <w:lang w:val="pt-BR"/>
        </w:rPr>
        <w:t>khoản</w:t>
      </w:r>
      <w:proofErr w:type="spellEnd"/>
      <w:r w:rsidRPr="0096684E">
        <w:rPr>
          <w:lang w:val="pt-BR"/>
        </w:rPr>
        <w:t xml:space="preserve"> 4 </w:t>
      </w:r>
      <w:proofErr w:type="spellStart"/>
      <w:r w:rsidRPr="0096684E">
        <w:rPr>
          <w:lang w:val="pt-BR"/>
        </w:rPr>
        <w:t>Điều</w:t>
      </w:r>
      <w:proofErr w:type="spellEnd"/>
      <w:r w:rsidRPr="0096684E">
        <w:rPr>
          <w:lang w:val="pt-BR"/>
        </w:rPr>
        <w:t xml:space="preserve"> </w:t>
      </w:r>
      <w:proofErr w:type="spellStart"/>
      <w:r w:rsidRPr="0096684E">
        <w:rPr>
          <w:lang w:val="pt-BR"/>
        </w:rPr>
        <w:t>này</w:t>
      </w:r>
      <w:proofErr w:type="spellEnd"/>
      <w:r>
        <w:rPr>
          <w:lang w:val="pt-BR"/>
        </w:rPr>
        <w:t>”.</w:t>
      </w:r>
    </w:p>
    <w:p w14:paraId="60217926" w14:textId="0E14DD83" w:rsidR="0096684E" w:rsidRPr="00996A83" w:rsidRDefault="00996A83" w:rsidP="002E2F63">
      <w:pPr>
        <w:widowControl w:val="0"/>
        <w:spacing w:before="120" w:after="120" w:line="360" w:lineRule="exact"/>
        <w:ind w:firstLine="567"/>
        <w:jc w:val="both"/>
        <w:rPr>
          <w:color w:val="FF0000"/>
          <w:lang w:val="pt-BR"/>
        </w:rPr>
      </w:pPr>
      <w:r>
        <w:rPr>
          <w:color w:val="FF0000"/>
          <w:lang w:val="pt-BR"/>
        </w:rPr>
        <w:t>b</w:t>
      </w:r>
      <w:r w:rsidR="0096684E" w:rsidRPr="00996A83">
        <w:rPr>
          <w:color w:val="FF0000"/>
          <w:lang w:val="pt-BR"/>
        </w:rPr>
        <w:t xml:space="preserve">) </w:t>
      </w:r>
      <w:proofErr w:type="spellStart"/>
      <w:r w:rsidR="0096684E" w:rsidRPr="00996A83">
        <w:rPr>
          <w:color w:val="FF0000"/>
          <w:lang w:val="pt-BR"/>
        </w:rPr>
        <w:t>Sửa</w:t>
      </w:r>
      <w:proofErr w:type="spellEnd"/>
      <w:r w:rsidR="0096684E" w:rsidRPr="00996A83">
        <w:rPr>
          <w:color w:val="FF0000"/>
          <w:lang w:val="pt-BR"/>
        </w:rPr>
        <w:t xml:space="preserve"> </w:t>
      </w:r>
      <w:proofErr w:type="spellStart"/>
      <w:r w:rsidR="0096684E" w:rsidRPr="00996A83">
        <w:rPr>
          <w:color w:val="FF0000"/>
          <w:lang w:val="pt-BR"/>
        </w:rPr>
        <w:t>đổi</w:t>
      </w:r>
      <w:proofErr w:type="spellEnd"/>
      <w:r w:rsidR="0096684E" w:rsidRPr="00996A83">
        <w:rPr>
          <w:color w:val="FF0000"/>
          <w:lang w:val="pt-BR"/>
        </w:rPr>
        <w:t xml:space="preserve"> </w:t>
      </w:r>
      <w:proofErr w:type="spellStart"/>
      <w:r w:rsidR="0096684E" w:rsidRPr="00996A83">
        <w:rPr>
          <w:color w:val="FF0000"/>
          <w:lang w:val="pt-BR"/>
        </w:rPr>
        <w:t>khoản</w:t>
      </w:r>
      <w:proofErr w:type="spellEnd"/>
      <w:r w:rsidR="0096684E" w:rsidRPr="00996A83">
        <w:rPr>
          <w:color w:val="FF0000"/>
          <w:lang w:val="pt-BR"/>
        </w:rPr>
        <w:t xml:space="preserve"> 6 </w:t>
      </w:r>
      <w:proofErr w:type="spellStart"/>
      <w:r w:rsidR="0096684E" w:rsidRPr="00996A83">
        <w:rPr>
          <w:color w:val="FF0000"/>
          <w:lang w:val="pt-BR"/>
        </w:rPr>
        <w:t>như</w:t>
      </w:r>
      <w:proofErr w:type="spellEnd"/>
      <w:r w:rsidR="0096684E" w:rsidRPr="00996A83">
        <w:rPr>
          <w:color w:val="FF0000"/>
          <w:lang w:val="pt-BR"/>
        </w:rPr>
        <w:t xml:space="preserve"> </w:t>
      </w:r>
      <w:proofErr w:type="spellStart"/>
      <w:r w:rsidR="0096684E" w:rsidRPr="00996A83">
        <w:rPr>
          <w:color w:val="FF0000"/>
          <w:lang w:val="pt-BR"/>
        </w:rPr>
        <w:t>sau</w:t>
      </w:r>
      <w:proofErr w:type="spellEnd"/>
      <w:r w:rsidR="0096684E" w:rsidRPr="00996A83">
        <w:rPr>
          <w:color w:val="FF0000"/>
          <w:lang w:val="pt-BR"/>
        </w:rPr>
        <w:t>:</w:t>
      </w:r>
    </w:p>
    <w:p w14:paraId="22E23607" w14:textId="64795E5B" w:rsidR="0096684E" w:rsidRPr="0096684E" w:rsidRDefault="0096684E" w:rsidP="002E2F63">
      <w:pPr>
        <w:widowControl w:val="0"/>
        <w:spacing w:before="120" w:after="120" w:line="360" w:lineRule="exact"/>
        <w:ind w:firstLine="567"/>
        <w:jc w:val="both"/>
        <w:rPr>
          <w:lang w:val="pt-BR"/>
        </w:rPr>
      </w:pPr>
      <w:r>
        <w:rPr>
          <w:lang w:val="pt-BR"/>
        </w:rPr>
        <w:t>“</w:t>
      </w:r>
      <w:r w:rsidRPr="0096684E">
        <w:rPr>
          <w:lang w:val="pt-BR"/>
        </w:rPr>
        <w:t xml:space="preserve">6. </w:t>
      </w:r>
      <w:proofErr w:type="spellStart"/>
      <w:r w:rsidRPr="0096684E">
        <w:rPr>
          <w:lang w:val="pt-BR"/>
        </w:rPr>
        <w:t>Hồ</w:t>
      </w:r>
      <w:proofErr w:type="spellEnd"/>
      <w:r w:rsidRPr="0096684E">
        <w:rPr>
          <w:lang w:val="pt-BR"/>
        </w:rPr>
        <w:t xml:space="preserve"> </w:t>
      </w:r>
      <w:proofErr w:type="spellStart"/>
      <w:r w:rsidRPr="0096684E">
        <w:rPr>
          <w:lang w:val="pt-BR"/>
        </w:rPr>
        <w:t>sơ</w:t>
      </w:r>
      <w:proofErr w:type="spellEnd"/>
      <w:r w:rsidRPr="0096684E">
        <w:rPr>
          <w:lang w:val="pt-BR"/>
        </w:rPr>
        <w:t xml:space="preserve"> do </w:t>
      </w:r>
      <w:proofErr w:type="spellStart"/>
      <w:r w:rsidRPr="0096684E">
        <w:rPr>
          <w:lang w:val="pt-BR"/>
        </w:rPr>
        <w:t>đơn</w:t>
      </w:r>
      <w:proofErr w:type="spellEnd"/>
      <w:r w:rsidRPr="0096684E">
        <w:rPr>
          <w:lang w:val="pt-BR"/>
        </w:rPr>
        <w:t xml:space="preserve"> </w:t>
      </w:r>
      <w:proofErr w:type="spellStart"/>
      <w:r w:rsidRPr="0096684E">
        <w:rPr>
          <w:lang w:val="pt-BR"/>
        </w:rPr>
        <w:t>vị</w:t>
      </w:r>
      <w:proofErr w:type="spellEnd"/>
      <w:r w:rsidRPr="0096684E">
        <w:rPr>
          <w:lang w:val="pt-BR"/>
        </w:rPr>
        <w:t xml:space="preserve"> </w:t>
      </w:r>
      <w:proofErr w:type="spellStart"/>
      <w:r w:rsidRPr="0096684E">
        <w:rPr>
          <w:lang w:val="pt-BR"/>
        </w:rPr>
        <w:t>đầu</w:t>
      </w:r>
      <w:proofErr w:type="spellEnd"/>
      <w:r w:rsidRPr="0096684E">
        <w:rPr>
          <w:lang w:val="pt-BR"/>
        </w:rPr>
        <w:t xml:space="preserve"> </w:t>
      </w:r>
      <w:proofErr w:type="spellStart"/>
      <w:r w:rsidRPr="0096684E">
        <w:rPr>
          <w:lang w:val="pt-BR"/>
        </w:rPr>
        <w:t>mối</w:t>
      </w:r>
      <w:proofErr w:type="spellEnd"/>
      <w:r w:rsidRPr="0096684E">
        <w:rPr>
          <w:lang w:val="pt-BR"/>
        </w:rPr>
        <w:t xml:space="preserve"> </w:t>
      </w:r>
      <w:proofErr w:type="spellStart"/>
      <w:r w:rsidRPr="0096684E">
        <w:rPr>
          <w:lang w:val="pt-BR"/>
        </w:rPr>
        <w:t>thẩm</w:t>
      </w:r>
      <w:proofErr w:type="spellEnd"/>
      <w:r w:rsidRPr="0096684E">
        <w:rPr>
          <w:lang w:val="pt-BR"/>
        </w:rPr>
        <w:t xml:space="preserve"> </w:t>
      </w:r>
      <w:proofErr w:type="spellStart"/>
      <w:r w:rsidRPr="0096684E">
        <w:rPr>
          <w:lang w:val="pt-BR"/>
        </w:rPr>
        <w:t>định</w:t>
      </w:r>
      <w:proofErr w:type="spellEnd"/>
      <w:r w:rsidRPr="0096684E">
        <w:rPr>
          <w:lang w:val="pt-BR"/>
        </w:rPr>
        <w:t xml:space="preserve"> </w:t>
      </w:r>
      <w:proofErr w:type="spellStart"/>
      <w:r w:rsidRPr="0096684E">
        <w:rPr>
          <w:lang w:val="pt-BR"/>
        </w:rPr>
        <w:t>trình</w:t>
      </w:r>
      <w:proofErr w:type="spellEnd"/>
      <w:r w:rsidRPr="0096684E">
        <w:rPr>
          <w:lang w:val="pt-BR"/>
        </w:rPr>
        <w:t xml:space="preserve"> </w:t>
      </w:r>
      <w:proofErr w:type="spellStart"/>
      <w:r w:rsidRPr="0096684E">
        <w:rPr>
          <w:lang w:val="pt-BR"/>
        </w:rPr>
        <w:t>cấp</w:t>
      </w:r>
      <w:proofErr w:type="spellEnd"/>
      <w:r w:rsidRPr="0096684E">
        <w:rPr>
          <w:lang w:val="pt-BR"/>
        </w:rPr>
        <w:t xml:space="preserve"> </w:t>
      </w:r>
      <w:proofErr w:type="spellStart"/>
      <w:r w:rsidRPr="0096684E">
        <w:rPr>
          <w:lang w:val="pt-BR"/>
        </w:rPr>
        <w:t>có</w:t>
      </w:r>
      <w:proofErr w:type="spellEnd"/>
      <w:r w:rsidRPr="0096684E">
        <w:rPr>
          <w:lang w:val="pt-BR"/>
        </w:rPr>
        <w:t xml:space="preserve"> </w:t>
      </w:r>
      <w:proofErr w:type="spellStart"/>
      <w:r w:rsidRPr="0096684E">
        <w:rPr>
          <w:lang w:val="pt-BR"/>
        </w:rPr>
        <w:t>thẩm</w:t>
      </w:r>
      <w:proofErr w:type="spellEnd"/>
      <w:r w:rsidRPr="0096684E">
        <w:rPr>
          <w:lang w:val="pt-BR"/>
        </w:rPr>
        <w:t xml:space="preserve"> </w:t>
      </w:r>
      <w:proofErr w:type="spellStart"/>
      <w:r w:rsidRPr="0096684E">
        <w:rPr>
          <w:lang w:val="pt-BR"/>
        </w:rPr>
        <w:t>quyền</w:t>
      </w:r>
      <w:proofErr w:type="spellEnd"/>
      <w:r w:rsidRPr="0096684E">
        <w:rPr>
          <w:lang w:val="pt-BR"/>
        </w:rPr>
        <w:t xml:space="preserve"> </w:t>
      </w:r>
      <w:proofErr w:type="spellStart"/>
      <w:r w:rsidRPr="0096684E">
        <w:rPr>
          <w:lang w:val="pt-BR"/>
        </w:rPr>
        <w:t>phê</w:t>
      </w:r>
      <w:proofErr w:type="spellEnd"/>
      <w:r w:rsidRPr="0096684E">
        <w:rPr>
          <w:lang w:val="pt-BR"/>
        </w:rPr>
        <w:t xml:space="preserve"> </w:t>
      </w:r>
      <w:proofErr w:type="spellStart"/>
      <w:r w:rsidRPr="0096684E">
        <w:rPr>
          <w:lang w:val="pt-BR"/>
        </w:rPr>
        <w:t>duyệt</w:t>
      </w:r>
      <w:proofErr w:type="spellEnd"/>
      <w:r w:rsidRPr="0096684E">
        <w:rPr>
          <w:lang w:val="pt-BR"/>
        </w:rPr>
        <w:t xml:space="preserve"> </w:t>
      </w:r>
      <w:proofErr w:type="spellStart"/>
      <w:r w:rsidRPr="0096684E">
        <w:rPr>
          <w:lang w:val="pt-BR"/>
        </w:rPr>
        <w:t>kế</w:t>
      </w:r>
      <w:proofErr w:type="spellEnd"/>
      <w:r w:rsidRPr="0096684E">
        <w:rPr>
          <w:lang w:val="pt-BR"/>
        </w:rPr>
        <w:t xml:space="preserve"> </w:t>
      </w:r>
      <w:proofErr w:type="spellStart"/>
      <w:r w:rsidRPr="0096684E">
        <w:rPr>
          <w:lang w:val="pt-BR"/>
        </w:rPr>
        <w:t>hoạch</w:t>
      </w:r>
      <w:proofErr w:type="spellEnd"/>
      <w:r w:rsidRPr="0096684E">
        <w:rPr>
          <w:lang w:val="pt-BR"/>
        </w:rPr>
        <w:t xml:space="preserve"> </w:t>
      </w:r>
      <w:proofErr w:type="spellStart"/>
      <w:r w:rsidRPr="0096684E">
        <w:rPr>
          <w:lang w:val="pt-BR"/>
        </w:rPr>
        <w:t>thuê</w:t>
      </w:r>
      <w:proofErr w:type="spellEnd"/>
      <w:r w:rsidRPr="0096684E">
        <w:rPr>
          <w:lang w:val="pt-BR"/>
        </w:rPr>
        <w:t xml:space="preserve"> </w:t>
      </w:r>
      <w:proofErr w:type="spellStart"/>
      <w:r w:rsidRPr="0096684E">
        <w:rPr>
          <w:lang w:val="pt-BR"/>
        </w:rPr>
        <w:t>bao</w:t>
      </w:r>
      <w:proofErr w:type="spellEnd"/>
      <w:r w:rsidRPr="0096684E">
        <w:rPr>
          <w:lang w:val="pt-BR"/>
        </w:rPr>
        <w:t xml:space="preserve"> </w:t>
      </w:r>
      <w:proofErr w:type="spellStart"/>
      <w:r w:rsidRPr="0096684E">
        <w:rPr>
          <w:lang w:val="pt-BR"/>
        </w:rPr>
        <w:t>gồm</w:t>
      </w:r>
      <w:proofErr w:type="spellEnd"/>
      <w:r w:rsidRPr="0096684E">
        <w:rPr>
          <w:lang w:val="pt-BR"/>
        </w:rPr>
        <w:t>:</w:t>
      </w:r>
    </w:p>
    <w:p w14:paraId="5B3F7C23" w14:textId="77777777" w:rsidR="0096684E" w:rsidRPr="0096684E" w:rsidRDefault="0096684E" w:rsidP="002E2F63">
      <w:pPr>
        <w:widowControl w:val="0"/>
        <w:spacing w:before="120" w:after="120" w:line="360" w:lineRule="exact"/>
        <w:ind w:firstLine="567"/>
        <w:jc w:val="both"/>
        <w:rPr>
          <w:lang w:val="pt-BR"/>
        </w:rPr>
      </w:pPr>
      <w:r w:rsidRPr="0096684E">
        <w:rPr>
          <w:lang w:val="pt-BR"/>
        </w:rPr>
        <w:t xml:space="preserve">a) </w:t>
      </w:r>
      <w:proofErr w:type="spellStart"/>
      <w:r w:rsidRPr="0096684E">
        <w:rPr>
          <w:lang w:val="pt-BR"/>
        </w:rPr>
        <w:t>Tờ</w:t>
      </w:r>
      <w:proofErr w:type="spellEnd"/>
      <w:r w:rsidRPr="0096684E">
        <w:rPr>
          <w:lang w:val="pt-BR"/>
        </w:rPr>
        <w:t xml:space="preserve"> </w:t>
      </w:r>
      <w:proofErr w:type="spellStart"/>
      <w:r w:rsidRPr="0096684E">
        <w:rPr>
          <w:lang w:val="pt-BR"/>
        </w:rPr>
        <w:t>trình</w:t>
      </w:r>
      <w:proofErr w:type="spellEnd"/>
      <w:r w:rsidRPr="0096684E">
        <w:rPr>
          <w:lang w:val="pt-BR"/>
        </w:rPr>
        <w:t xml:space="preserve"> </w:t>
      </w:r>
      <w:proofErr w:type="spellStart"/>
      <w:r w:rsidRPr="0096684E">
        <w:rPr>
          <w:lang w:val="pt-BR"/>
        </w:rPr>
        <w:t>phê</w:t>
      </w:r>
      <w:proofErr w:type="spellEnd"/>
      <w:r w:rsidRPr="0096684E">
        <w:rPr>
          <w:lang w:val="pt-BR"/>
        </w:rPr>
        <w:t xml:space="preserve"> </w:t>
      </w:r>
      <w:proofErr w:type="spellStart"/>
      <w:r w:rsidRPr="0096684E">
        <w:rPr>
          <w:lang w:val="pt-BR"/>
        </w:rPr>
        <w:t>duyệt</w:t>
      </w:r>
      <w:proofErr w:type="spellEnd"/>
      <w:r w:rsidRPr="0096684E">
        <w:rPr>
          <w:lang w:val="pt-BR"/>
        </w:rPr>
        <w:t xml:space="preserve"> </w:t>
      </w:r>
      <w:proofErr w:type="spellStart"/>
      <w:r w:rsidRPr="0096684E">
        <w:rPr>
          <w:lang w:val="pt-BR"/>
        </w:rPr>
        <w:t>kế</w:t>
      </w:r>
      <w:proofErr w:type="spellEnd"/>
      <w:r w:rsidRPr="0096684E">
        <w:rPr>
          <w:lang w:val="pt-BR"/>
        </w:rPr>
        <w:t xml:space="preserve"> </w:t>
      </w:r>
      <w:proofErr w:type="spellStart"/>
      <w:r w:rsidRPr="0096684E">
        <w:rPr>
          <w:lang w:val="pt-BR"/>
        </w:rPr>
        <w:t>hoạch</w:t>
      </w:r>
      <w:proofErr w:type="spellEnd"/>
      <w:r w:rsidRPr="0096684E">
        <w:rPr>
          <w:lang w:val="pt-BR"/>
        </w:rPr>
        <w:t xml:space="preserve"> </w:t>
      </w:r>
      <w:proofErr w:type="spellStart"/>
      <w:r w:rsidRPr="0096684E">
        <w:rPr>
          <w:lang w:val="pt-BR"/>
        </w:rPr>
        <w:t>thuê</w:t>
      </w:r>
      <w:proofErr w:type="spellEnd"/>
      <w:r w:rsidRPr="0096684E">
        <w:rPr>
          <w:lang w:val="pt-BR"/>
        </w:rPr>
        <w:t>;</w:t>
      </w:r>
    </w:p>
    <w:p w14:paraId="2D8A4380" w14:textId="030F35E9" w:rsidR="0096684E" w:rsidRPr="0096684E" w:rsidRDefault="0096684E" w:rsidP="002E2F63">
      <w:pPr>
        <w:widowControl w:val="0"/>
        <w:spacing w:before="120" w:after="120" w:line="360" w:lineRule="exact"/>
        <w:ind w:firstLine="567"/>
        <w:jc w:val="both"/>
        <w:rPr>
          <w:lang w:val="pt-BR"/>
        </w:rPr>
      </w:pPr>
      <w:r w:rsidRPr="0096684E">
        <w:rPr>
          <w:lang w:val="pt-BR"/>
        </w:rPr>
        <w:t xml:space="preserve">b) </w:t>
      </w:r>
      <w:proofErr w:type="spellStart"/>
      <w:r w:rsidRPr="0096684E">
        <w:rPr>
          <w:lang w:val="pt-BR"/>
        </w:rPr>
        <w:t>Dự</w:t>
      </w:r>
      <w:proofErr w:type="spellEnd"/>
      <w:r w:rsidRPr="0096684E">
        <w:rPr>
          <w:lang w:val="pt-BR"/>
        </w:rPr>
        <w:t xml:space="preserve"> </w:t>
      </w:r>
      <w:proofErr w:type="spellStart"/>
      <w:r w:rsidRPr="0096684E">
        <w:rPr>
          <w:lang w:val="pt-BR"/>
        </w:rPr>
        <w:t>thảo</w:t>
      </w:r>
      <w:proofErr w:type="spellEnd"/>
      <w:r w:rsidRPr="0096684E">
        <w:rPr>
          <w:lang w:val="pt-BR"/>
        </w:rPr>
        <w:t xml:space="preserve"> </w:t>
      </w:r>
      <w:proofErr w:type="spellStart"/>
      <w:r w:rsidRPr="0096684E">
        <w:rPr>
          <w:lang w:val="pt-BR"/>
        </w:rPr>
        <w:t>Quyết</w:t>
      </w:r>
      <w:proofErr w:type="spellEnd"/>
      <w:r w:rsidRPr="0096684E">
        <w:rPr>
          <w:lang w:val="pt-BR"/>
        </w:rPr>
        <w:t xml:space="preserve"> </w:t>
      </w:r>
      <w:proofErr w:type="spellStart"/>
      <w:r w:rsidRPr="0096684E">
        <w:rPr>
          <w:lang w:val="pt-BR"/>
        </w:rPr>
        <w:t>định</w:t>
      </w:r>
      <w:proofErr w:type="spellEnd"/>
      <w:r w:rsidRPr="0096684E">
        <w:rPr>
          <w:lang w:val="pt-BR"/>
        </w:rPr>
        <w:t xml:space="preserve"> </w:t>
      </w:r>
      <w:proofErr w:type="spellStart"/>
      <w:r w:rsidRPr="0096684E">
        <w:rPr>
          <w:lang w:val="pt-BR"/>
        </w:rPr>
        <w:t>phê</w:t>
      </w:r>
      <w:proofErr w:type="spellEnd"/>
      <w:r w:rsidRPr="0096684E">
        <w:rPr>
          <w:lang w:val="pt-BR"/>
        </w:rPr>
        <w:t xml:space="preserve"> </w:t>
      </w:r>
      <w:proofErr w:type="spellStart"/>
      <w:r w:rsidRPr="0096684E">
        <w:rPr>
          <w:lang w:val="pt-BR"/>
        </w:rPr>
        <w:t>duyệt</w:t>
      </w:r>
      <w:proofErr w:type="spellEnd"/>
      <w:r w:rsidRPr="0096684E">
        <w:rPr>
          <w:lang w:val="pt-BR"/>
        </w:rPr>
        <w:t xml:space="preserve"> </w:t>
      </w:r>
      <w:proofErr w:type="spellStart"/>
      <w:r w:rsidRPr="0096684E">
        <w:rPr>
          <w:lang w:val="pt-BR"/>
        </w:rPr>
        <w:t>kế</w:t>
      </w:r>
      <w:proofErr w:type="spellEnd"/>
      <w:r w:rsidRPr="0096684E">
        <w:rPr>
          <w:lang w:val="pt-BR"/>
        </w:rPr>
        <w:t xml:space="preserve"> </w:t>
      </w:r>
      <w:proofErr w:type="spellStart"/>
      <w:r w:rsidRPr="0096684E">
        <w:rPr>
          <w:lang w:val="pt-BR"/>
        </w:rPr>
        <w:t>hoạch</w:t>
      </w:r>
      <w:proofErr w:type="spellEnd"/>
      <w:r w:rsidRPr="0096684E">
        <w:rPr>
          <w:lang w:val="pt-BR"/>
        </w:rPr>
        <w:t xml:space="preserve"> </w:t>
      </w:r>
      <w:proofErr w:type="spellStart"/>
      <w:r w:rsidRPr="0096684E">
        <w:rPr>
          <w:lang w:val="pt-BR"/>
        </w:rPr>
        <w:t>thuê</w:t>
      </w:r>
      <w:proofErr w:type="spellEnd"/>
      <w:r w:rsidRPr="0096684E">
        <w:rPr>
          <w:lang w:val="pt-BR"/>
        </w:rPr>
        <w:t>;</w:t>
      </w:r>
    </w:p>
    <w:p w14:paraId="2C4C57D9" w14:textId="77777777" w:rsidR="0096684E" w:rsidRPr="0096684E" w:rsidRDefault="0096684E" w:rsidP="002E2F63">
      <w:pPr>
        <w:widowControl w:val="0"/>
        <w:spacing w:before="120" w:after="120" w:line="360" w:lineRule="exact"/>
        <w:ind w:firstLine="567"/>
        <w:jc w:val="both"/>
        <w:rPr>
          <w:lang w:val="pt-BR"/>
        </w:rPr>
      </w:pPr>
      <w:r w:rsidRPr="0096684E">
        <w:rPr>
          <w:lang w:val="pt-BR"/>
        </w:rPr>
        <w:t xml:space="preserve">c) </w:t>
      </w:r>
      <w:proofErr w:type="spellStart"/>
      <w:r w:rsidRPr="0096684E">
        <w:rPr>
          <w:lang w:val="pt-BR"/>
        </w:rPr>
        <w:t>Kế</w:t>
      </w:r>
      <w:proofErr w:type="spellEnd"/>
      <w:r w:rsidRPr="0096684E">
        <w:rPr>
          <w:lang w:val="pt-BR"/>
        </w:rPr>
        <w:t xml:space="preserve"> </w:t>
      </w:r>
      <w:proofErr w:type="spellStart"/>
      <w:r w:rsidRPr="0096684E">
        <w:rPr>
          <w:lang w:val="pt-BR"/>
        </w:rPr>
        <w:t>hoạch</w:t>
      </w:r>
      <w:proofErr w:type="spellEnd"/>
      <w:r w:rsidRPr="0096684E">
        <w:rPr>
          <w:lang w:val="pt-BR"/>
        </w:rPr>
        <w:t xml:space="preserve"> </w:t>
      </w:r>
      <w:proofErr w:type="spellStart"/>
      <w:r w:rsidRPr="0096684E">
        <w:rPr>
          <w:lang w:val="pt-BR"/>
        </w:rPr>
        <w:t>thuê</w:t>
      </w:r>
      <w:proofErr w:type="spellEnd"/>
      <w:r w:rsidRPr="0096684E">
        <w:rPr>
          <w:lang w:val="pt-BR"/>
        </w:rPr>
        <w:t xml:space="preserve"> </w:t>
      </w:r>
      <w:proofErr w:type="spellStart"/>
      <w:r w:rsidRPr="0096684E">
        <w:rPr>
          <w:lang w:val="pt-BR"/>
        </w:rPr>
        <w:t>đã</w:t>
      </w:r>
      <w:proofErr w:type="spellEnd"/>
      <w:r w:rsidRPr="0096684E">
        <w:rPr>
          <w:lang w:val="pt-BR"/>
        </w:rPr>
        <w:t xml:space="preserve"> </w:t>
      </w:r>
      <w:proofErr w:type="spellStart"/>
      <w:r w:rsidRPr="0096684E">
        <w:rPr>
          <w:lang w:val="pt-BR"/>
        </w:rPr>
        <w:t>được</w:t>
      </w:r>
      <w:proofErr w:type="spellEnd"/>
      <w:r w:rsidRPr="0096684E">
        <w:rPr>
          <w:lang w:val="pt-BR"/>
        </w:rPr>
        <w:t xml:space="preserve"> </w:t>
      </w:r>
      <w:proofErr w:type="spellStart"/>
      <w:r w:rsidRPr="0096684E">
        <w:rPr>
          <w:lang w:val="pt-BR"/>
        </w:rPr>
        <w:t>hoàn</w:t>
      </w:r>
      <w:proofErr w:type="spellEnd"/>
      <w:r w:rsidRPr="0096684E">
        <w:rPr>
          <w:lang w:val="pt-BR"/>
        </w:rPr>
        <w:t xml:space="preserve"> </w:t>
      </w:r>
      <w:proofErr w:type="spellStart"/>
      <w:r w:rsidRPr="0096684E">
        <w:rPr>
          <w:lang w:val="pt-BR"/>
        </w:rPr>
        <w:t>thiện</w:t>
      </w:r>
      <w:proofErr w:type="spellEnd"/>
      <w:r w:rsidRPr="0096684E">
        <w:rPr>
          <w:lang w:val="pt-BR"/>
        </w:rPr>
        <w:t xml:space="preserve"> </w:t>
      </w:r>
      <w:proofErr w:type="spellStart"/>
      <w:r w:rsidRPr="0096684E">
        <w:rPr>
          <w:lang w:val="pt-BR"/>
        </w:rPr>
        <w:t>theo</w:t>
      </w:r>
      <w:proofErr w:type="spellEnd"/>
      <w:r w:rsidRPr="0096684E">
        <w:rPr>
          <w:lang w:val="pt-BR"/>
        </w:rPr>
        <w:t xml:space="preserve"> ý </w:t>
      </w:r>
      <w:proofErr w:type="spellStart"/>
      <w:r w:rsidRPr="0096684E">
        <w:rPr>
          <w:lang w:val="pt-BR"/>
        </w:rPr>
        <w:t>kiến</w:t>
      </w:r>
      <w:proofErr w:type="spellEnd"/>
      <w:r w:rsidRPr="0096684E">
        <w:rPr>
          <w:lang w:val="pt-BR"/>
        </w:rPr>
        <w:t xml:space="preserve"> </w:t>
      </w:r>
      <w:proofErr w:type="spellStart"/>
      <w:r w:rsidRPr="0096684E">
        <w:rPr>
          <w:lang w:val="pt-BR"/>
        </w:rPr>
        <w:t>thẩm</w:t>
      </w:r>
      <w:proofErr w:type="spellEnd"/>
      <w:r w:rsidRPr="0096684E">
        <w:rPr>
          <w:lang w:val="pt-BR"/>
        </w:rPr>
        <w:t xml:space="preserve"> </w:t>
      </w:r>
      <w:proofErr w:type="spellStart"/>
      <w:r w:rsidRPr="0096684E">
        <w:rPr>
          <w:lang w:val="pt-BR"/>
        </w:rPr>
        <w:t>định</w:t>
      </w:r>
      <w:proofErr w:type="spellEnd"/>
      <w:r w:rsidRPr="0096684E">
        <w:rPr>
          <w:lang w:val="pt-BR"/>
        </w:rPr>
        <w:t>;</w:t>
      </w:r>
    </w:p>
    <w:p w14:paraId="07D2EB37" w14:textId="77777777" w:rsidR="0096684E" w:rsidRPr="0096684E" w:rsidRDefault="0096684E" w:rsidP="002E2F63">
      <w:pPr>
        <w:widowControl w:val="0"/>
        <w:spacing w:before="120" w:after="120" w:line="360" w:lineRule="exact"/>
        <w:ind w:firstLine="567"/>
        <w:jc w:val="both"/>
        <w:rPr>
          <w:lang w:val="pt-BR"/>
        </w:rPr>
      </w:pPr>
      <w:r w:rsidRPr="0096684E">
        <w:rPr>
          <w:lang w:val="pt-BR"/>
        </w:rPr>
        <w:t xml:space="preserve">d) </w:t>
      </w:r>
      <w:proofErr w:type="spellStart"/>
      <w:r w:rsidRPr="0096684E">
        <w:rPr>
          <w:lang w:val="pt-BR"/>
        </w:rPr>
        <w:t>Văn</w:t>
      </w:r>
      <w:proofErr w:type="spellEnd"/>
      <w:r w:rsidRPr="0096684E">
        <w:rPr>
          <w:lang w:val="pt-BR"/>
        </w:rPr>
        <w:t xml:space="preserve"> </w:t>
      </w:r>
      <w:proofErr w:type="spellStart"/>
      <w:r w:rsidRPr="0096684E">
        <w:rPr>
          <w:lang w:val="pt-BR"/>
        </w:rPr>
        <w:t>bản</w:t>
      </w:r>
      <w:proofErr w:type="spellEnd"/>
      <w:r w:rsidRPr="0096684E">
        <w:rPr>
          <w:lang w:val="pt-BR"/>
        </w:rPr>
        <w:t xml:space="preserve"> </w:t>
      </w:r>
      <w:proofErr w:type="spellStart"/>
      <w:r w:rsidRPr="0096684E">
        <w:rPr>
          <w:lang w:val="pt-BR"/>
        </w:rPr>
        <w:t>kết</w:t>
      </w:r>
      <w:proofErr w:type="spellEnd"/>
      <w:r w:rsidRPr="0096684E">
        <w:rPr>
          <w:lang w:val="pt-BR"/>
        </w:rPr>
        <w:t xml:space="preserve"> </w:t>
      </w:r>
      <w:proofErr w:type="spellStart"/>
      <w:r w:rsidRPr="0096684E">
        <w:rPr>
          <w:lang w:val="pt-BR"/>
        </w:rPr>
        <w:t>quả</w:t>
      </w:r>
      <w:proofErr w:type="spellEnd"/>
      <w:r w:rsidRPr="0096684E">
        <w:rPr>
          <w:lang w:val="pt-BR"/>
        </w:rPr>
        <w:t xml:space="preserve"> </w:t>
      </w:r>
      <w:proofErr w:type="spellStart"/>
      <w:r w:rsidRPr="0096684E">
        <w:rPr>
          <w:lang w:val="pt-BR"/>
        </w:rPr>
        <w:t>thẩm</w:t>
      </w:r>
      <w:proofErr w:type="spellEnd"/>
      <w:r w:rsidRPr="0096684E">
        <w:rPr>
          <w:lang w:val="pt-BR"/>
        </w:rPr>
        <w:t xml:space="preserve"> </w:t>
      </w:r>
      <w:proofErr w:type="spellStart"/>
      <w:r w:rsidRPr="0096684E">
        <w:rPr>
          <w:lang w:val="pt-BR"/>
        </w:rPr>
        <w:t>định</w:t>
      </w:r>
      <w:proofErr w:type="spellEnd"/>
      <w:r w:rsidRPr="0096684E">
        <w:rPr>
          <w:lang w:val="pt-BR"/>
        </w:rPr>
        <w:t xml:space="preserve"> </w:t>
      </w:r>
      <w:proofErr w:type="spellStart"/>
      <w:r w:rsidRPr="0096684E">
        <w:rPr>
          <w:lang w:val="pt-BR"/>
        </w:rPr>
        <w:t>kế</w:t>
      </w:r>
      <w:proofErr w:type="spellEnd"/>
      <w:r w:rsidRPr="0096684E">
        <w:rPr>
          <w:lang w:val="pt-BR"/>
        </w:rPr>
        <w:t xml:space="preserve"> </w:t>
      </w:r>
      <w:proofErr w:type="spellStart"/>
      <w:r w:rsidRPr="0096684E">
        <w:rPr>
          <w:lang w:val="pt-BR"/>
        </w:rPr>
        <w:t>hoạch</w:t>
      </w:r>
      <w:proofErr w:type="spellEnd"/>
      <w:r w:rsidRPr="0096684E">
        <w:rPr>
          <w:lang w:val="pt-BR"/>
        </w:rPr>
        <w:t xml:space="preserve"> </w:t>
      </w:r>
      <w:proofErr w:type="spellStart"/>
      <w:r w:rsidRPr="0096684E">
        <w:rPr>
          <w:lang w:val="pt-BR"/>
        </w:rPr>
        <w:t>thuê</w:t>
      </w:r>
      <w:proofErr w:type="spellEnd"/>
      <w:r w:rsidRPr="0096684E">
        <w:rPr>
          <w:lang w:val="pt-BR"/>
        </w:rPr>
        <w:t>;</w:t>
      </w:r>
    </w:p>
    <w:p w14:paraId="4196461E" w14:textId="77777777" w:rsidR="0096684E" w:rsidRPr="0096684E" w:rsidRDefault="0096684E" w:rsidP="002E2F63">
      <w:pPr>
        <w:widowControl w:val="0"/>
        <w:spacing w:before="120" w:after="120" w:line="360" w:lineRule="exact"/>
        <w:ind w:firstLine="567"/>
        <w:jc w:val="both"/>
        <w:rPr>
          <w:lang w:val="pt-BR"/>
        </w:rPr>
      </w:pPr>
      <w:r w:rsidRPr="0096684E">
        <w:rPr>
          <w:lang w:val="pt-BR"/>
        </w:rPr>
        <w:t xml:space="preserve">đ) Ý </w:t>
      </w:r>
      <w:proofErr w:type="spellStart"/>
      <w:r w:rsidRPr="0096684E">
        <w:rPr>
          <w:lang w:val="pt-BR"/>
        </w:rPr>
        <w:t>kiến</w:t>
      </w:r>
      <w:proofErr w:type="spellEnd"/>
      <w:r w:rsidRPr="0096684E">
        <w:rPr>
          <w:lang w:val="pt-BR"/>
        </w:rPr>
        <w:t xml:space="preserve"> </w:t>
      </w:r>
      <w:proofErr w:type="spellStart"/>
      <w:r w:rsidRPr="0096684E">
        <w:rPr>
          <w:lang w:val="pt-BR"/>
        </w:rPr>
        <w:t>của</w:t>
      </w:r>
      <w:proofErr w:type="spellEnd"/>
      <w:r w:rsidRPr="0096684E">
        <w:rPr>
          <w:lang w:val="pt-BR"/>
        </w:rPr>
        <w:t xml:space="preserve"> </w:t>
      </w:r>
      <w:proofErr w:type="spellStart"/>
      <w:r w:rsidRPr="0096684E">
        <w:rPr>
          <w:lang w:val="pt-BR"/>
        </w:rPr>
        <w:t>các</w:t>
      </w:r>
      <w:proofErr w:type="spellEnd"/>
      <w:r w:rsidRPr="0096684E">
        <w:rPr>
          <w:lang w:val="pt-BR"/>
        </w:rPr>
        <w:t xml:space="preserve"> </w:t>
      </w:r>
      <w:proofErr w:type="spellStart"/>
      <w:r w:rsidRPr="0096684E">
        <w:rPr>
          <w:lang w:val="pt-BR"/>
        </w:rPr>
        <w:t>cơ</w:t>
      </w:r>
      <w:proofErr w:type="spellEnd"/>
      <w:r w:rsidRPr="0096684E">
        <w:rPr>
          <w:lang w:val="pt-BR"/>
        </w:rPr>
        <w:t xml:space="preserve"> </w:t>
      </w:r>
      <w:proofErr w:type="spellStart"/>
      <w:r w:rsidRPr="0096684E">
        <w:rPr>
          <w:lang w:val="pt-BR"/>
        </w:rPr>
        <w:t>quan</w:t>
      </w:r>
      <w:proofErr w:type="spellEnd"/>
      <w:r w:rsidRPr="0096684E">
        <w:rPr>
          <w:lang w:val="pt-BR"/>
        </w:rPr>
        <w:t xml:space="preserve">, </w:t>
      </w:r>
      <w:proofErr w:type="spellStart"/>
      <w:r w:rsidRPr="0096684E">
        <w:rPr>
          <w:lang w:val="pt-BR"/>
        </w:rPr>
        <w:t>đơn</w:t>
      </w:r>
      <w:proofErr w:type="spellEnd"/>
      <w:r w:rsidRPr="0096684E">
        <w:rPr>
          <w:lang w:val="pt-BR"/>
        </w:rPr>
        <w:t xml:space="preserve"> </w:t>
      </w:r>
      <w:proofErr w:type="spellStart"/>
      <w:r w:rsidRPr="0096684E">
        <w:rPr>
          <w:lang w:val="pt-BR"/>
        </w:rPr>
        <w:t>vị</w:t>
      </w:r>
      <w:proofErr w:type="spellEnd"/>
      <w:r w:rsidRPr="0096684E">
        <w:rPr>
          <w:lang w:val="pt-BR"/>
        </w:rPr>
        <w:t xml:space="preserve"> </w:t>
      </w:r>
      <w:proofErr w:type="spellStart"/>
      <w:r w:rsidRPr="0096684E">
        <w:rPr>
          <w:lang w:val="pt-BR"/>
        </w:rPr>
        <w:t>liên</w:t>
      </w:r>
      <w:proofErr w:type="spellEnd"/>
      <w:r w:rsidRPr="0096684E">
        <w:rPr>
          <w:lang w:val="pt-BR"/>
        </w:rPr>
        <w:t xml:space="preserve"> </w:t>
      </w:r>
      <w:proofErr w:type="spellStart"/>
      <w:r w:rsidRPr="0096684E">
        <w:rPr>
          <w:lang w:val="pt-BR"/>
        </w:rPr>
        <w:t>quan</w:t>
      </w:r>
      <w:proofErr w:type="spellEnd"/>
      <w:r w:rsidRPr="0096684E">
        <w:rPr>
          <w:lang w:val="pt-BR"/>
        </w:rPr>
        <w:t xml:space="preserve"> (</w:t>
      </w:r>
      <w:proofErr w:type="spellStart"/>
      <w:r w:rsidRPr="0096684E">
        <w:rPr>
          <w:lang w:val="pt-BR"/>
        </w:rPr>
        <w:t>nếu</w:t>
      </w:r>
      <w:proofErr w:type="spellEnd"/>
      <w:r w:rsidRPr="0096684E">
        <w:rPr>
          <w:lang w:val="pt-BR"/>
        </w:rPr>
        <w:t xml:space="preserve"> </w:t>
      </w:r>
      <w:proofErr w:type="spellStart"/>
      <w:r w:rsidRPr="0096684E">
        <w:rPr>
          <w:lang w:val="pt-BR"/>
        </w:rPr>
        <w:t>có</w:t>
      </w:r>
      <w:proofErr w:type="spellEnd"/>
      <w:r w:rsidRPr="0096684E">
        <w:rPr>
          <w:lang w:val="pt-BR"/>
        </w:rPr>
        <w:t>);</w:t>
      </w:r>
    </w:p>
    <w:p w14:paraId="61B61F3D" w14:textId="19C00F99" w:rsidR="0096684E" w:rsidRDefault="0096684E" w:rsidP="002E2F63">
      <w:pPr>
        <w:widowControl w:val="0"/>
        <w:spacing w:before="120" w:after="120" w:line="360" w:lineRule="exact"/>
        <w:ind w:firstLine="567"/>
        <w:jc w:val="both"/>
        <w:rPr>
          <w:lang w:val="pt-BR"/>
        </w:rPr>
      </w:pPr>
      <w:r w:rsidRPr="0096684E">
        <w:rPr>
          <w:lang w:val="pt-BR"/>
        </w:rPr>
        <w:t xml:space="preserve">e) </w:t>
      </w:r>
      <w:proofErr w:type="spellStart"/>
      <w:r w:rsidRPr="0096684E">
        <w:rPr>
          <w:lang w:val="pt-BR"/>
        </w:rPr>
        <w:t>Các</w:t>
      </w:r>
      <w:proofErr w:type="spellEnd"/>
      <w:r w:rsidRPr="0096684E">
        <w:rPr>
          <w:lang w:val="pt-BR"/>
        </w:rPr>
        <w:t xml:space="preserve"> </w:t>
      </w:r>
      <w:proofErr w:type="spellStart"/>
      <w:r w:rsidRPr="0096684E">
        <w:rPr>
          <w:lang w:val="pt-BR"/>
        </w:rPr>
        <w:t>văn</w:t>
      </w:r>
      <w:proofErr w:type="spellEnd"/>
      <w:r w:rsidRPr="0096684E">
        <w:rPr>
          <w:lang w:val="pt-BR"/>
        </w:rPr>
        <w:t xml:space="preserve"> </w:t>
      </w:r>
      <w:proofErr w:type="spellStart"/>
      <w:r w:rsidRPr="0096684E">
        <w:rPr>
          <w:lang w:val="pt-BR"/>
        </w:rPr>
        <w:t>bản</w:t>
      </w:r>
      <w:proofErr w:type="spellEnd"/>
      <w:r w:rsidRPr="0096684E">
        <w:rPr>
          <w:lang w:val="pt-BR"/>
        </w:rPr>
        <w:t xml:space="preserve"> </w:t>
      </w:r>
      <w:proofErr w:type="spellStart"/>
      <w:r w:rsidRPr="0096684E">
        <w:rPr>
          <w:lang w:val="pt-BR"/>
        </w:rPr>
        <w:t>pháp</w:t>
      </w:r>
      <w:proofErr w:type="spellEnd"/>
      <w:r w:rsidRPr="0096684E">
        <w:rPr>
          <w:lang w:val="pt-BR"/>
        </w:rPr>
        <w:t xml:space="preserve"> </w:t>
      </w:r>
      <w:proofErr w:type="spellStart"/>
      <w:r w:rsidRPr="0096684E">
        <w:rPr>
          <w:lang w:val="pt-BR"/>
        </w:rPr>
        <w:t>lý</w:t>
      </w:r>
      <w:proofErr w:type="spellEnd"/>
      <w:r w:rsidRPr="0096684E">
        <w:rPr>
          <w:lang w:val="pt-BR"/>
        </w:rPr>
        <w:t xml:space="preserve">, </w:t>
      </w:r>
      <w:proofErr w:type="spellStart"/>
      <w:r w:rsidRPr="0096684E">
        <w:rPr>
          <w:lang w:val="pt-BR"/>
        </w:rPr>
        <w:t>hồ</w:t>
      </w:r>
      <w:proofErr w:type="spellEnd"/>
      <w:r w:rsidRPr="0096684E">
        <w:rPr>
          <w:lang w:val="pt-BR"/>
        </w:rPr>
        <w:t xml:space="preserve"> </w:t>
      </w:r>
      <w:proofErr w:type="spellStart"/>
      <w:r w:rsidRPr="0096684E">
        <w:rPr>
          <w:lang w:val="pt-BR"/>
        </w:rPr>
        <w:t>sơ</w:t>
      </w:r>
      <w:proofErr w:type="spellEnd"/>
      <w:r w:rsidRPr="0096684E">
        <w:rPr>
          <w:lang w:val="pt-BR"/>
        </w:rPr>
        <w:t xml:space="preserve"> </w:t>
      </w:r>
      <w:proofErr w:type="spellStart"/>
      <w:r w:rsidRPr="0096684E">
        <w:rPr>
          <w:lang w:val="pt-BR"/>
        </w:rPr>
        <w:t>có</w:t>
      </w:r>
      <w:proofErr w:type="spellEnd"/>
      <w:r w:rsidRPr="0096684E">
        <w:rPr>
          <w:lang w:val="pt-BR"/>
        </w:rPr>
        <w:t xml:space="preserve"> </w:t>
      </w:r>
      <w:proofErr w:type="spellStart"/>
      <w:r w:rsidRPr="0096684E">
        <w:rPr>
          <w:lang w:val="pt-BR"/>
        </w:rPr>
        <w:t>liên</w:t>
      </w:r>
      <w:proofErr w:type="spellEnd"/>
      <w:r w:rsidRPr="0096684E">
        <w:rPr>
          <w:lang w:val="pt-BR"/>
        </w:rPr>
        <w:t xml:space="preserve"> </w:t>
      </w:r>
      <w:proofErr w:type="spellStart"/>
      <w:r w:rsidRPr="0096684E">
        <w:rPr>
          <w:lang w:val="pt-BR"/>
        </w:rPr>
        <w:t>quan</w:t>
      </w:r>
      <w:proofErr w:type="spellEnd"/>
      <w:r w:rsidRPr="0096684E">
        <w:rPr>
          <w:lang w:val="pt-BR"/>
        </w:rPr>
        <w:t xml:space="preserve"> </w:t>
      </w:r>
      <w:proofErr w:type="spellStart"/>
      <w:r w:rsidRPr="0096684E">
        <w:rPr>
          <w:lang w:val="pt-BR"/>
        </w:rPr>
        <w:t>khác</w:t>
      </w:r>
      <w:proofErr w:type="spellEnd"/>
      <w:r>
        <w:rPr>
          <w:lang w:val="pt-BR"/>
        </w:rPr>
        <w:t>.”</w:t>
      </w:r>
    </w:p>
    <w:p w14:paraId="78231D0C" w14:textId="2FBA1E27" w:rsidR="0096684E" w:rsidRPr="00236092" w:rsidRDefault="003A2991" w:rsidP="002E2F63">
      <w:pPr>
        <w:pStyle w:val="Heading2"/>
        <w:spacing w:before="120" w:after="120" w:line="360" w:lineRule="exact"/>
        <w:ind w:firstLine="567"/>
        <w:jc w:val="both"/>
        <w:rPr>
          <w:lang w:val="en-US"/>
        </w:rPr>
      </w:pPr>
      <w:r>
        <w:rPr>
          <w:rFonts w:ascii="Times New Roman" w:hAnsi="Times New Roman"/>
          <w:b w:val="0"/>
          <w:i w:val="0"/>
          <w:color w:val="FF0000"/>
          <w:lang w:val="pt-BR"/>
        </w:rPr>
        <w:t>3</w:t>
      </w:r>
      <w:r w:rsidR="0078622B">
        <w:rPr>
          <w:rFonts w:ascii="Times New Roman" w:hAnsi="Times New Roman"/>
          <w:b w:val="0"/>
          <w:i w:val="0"/>
          <w:color w:val="FF0000"/>
          <w:lang w:val="pt-BR"/>
        </w:rPr>
        <w:t>8</w:t>
      </w:r>
      <w:r w:rsidR="0096684E" w:rsidRPr="00996A83">
        <w:rPr>
          <w:rFonts w:ascii="Times New Roman" w:hAnsi="Times New Roman"/>
          <w:b w:val="0"/>
          <w:i w:val="0"/>
          <w:color w:val="FF0000"/>
          <w:lang w:val="pt-BR"/>
        </w:rPr>
        <w:t xml:space="preserve">. </w:t>
      </w:r>
      <w:proofErr w:type="spellStart"/>
      <w:r w:rsidR="0096684E" w:rsidRPr="00996A83">
        <w:rPr>
          <w:rFonts w:ascii="Times New Roman" w:hAnsi="Times New Roman"/>
          <w:b w:val="0"/>
          <w:i w:val="0"/>
          <w:color w:val="FF0000"/>
          <w:lang w:val="pt-BR"/>
        </w:rPr>
        <w:t>Bổ</w:t>
      </w:r>
      <w:proofErr w:type="spellEnd"/>
      <w:r w:rsidR="0096684E" w:rsidRPr="00996A83">
        <w:rPr>
          <w:rFonts w:ascii="Times New Roman" w:hAnsi="Times New Roman"/>
          <w:b w:val="0"/>
          <w:i w:val="0"/>
          <w:color w:val="FF0000"/>
          <w:lang w:val="pt-BR"/>
        </w:rPr>
        <w:t xml:space="preserve"> </w:t>
      </w:r>
      <w:proofErr w:type="spellStart"/>
      <w:r w:rsidR="0096684E" w:rsidRPr="00996A83">
        <w:rPr>
          <w:rFonts w:ascii="Times New Roman" w:hAnsi="Times New Roman"/>
          <w:b w:val="0"/>
          <w:i w:val="0"/>
          <w:color w:val="FF0000"/>
          <w:lang w:val="pt-BR"/>
        </w:rPr>
        <w:t>sung</w:t>
      </w:r>
      <w:proofErr w:type="spellEnd"/>
      <w:r w:rsidR="0096684E" w:rsidRPr="00996A83">
        <w:rPr>
          <w:rFonts w:ascii="Times New Roman" w:hAnsi="Times New Roman"/>
          <w:b w:val="0"/>
          <w:i w:val="0"/>
          <w:color w:val="FF0000"/>
          <w:lang w:val="pt-BR"/>
        </w:rPr>
        <w:t xml:space="preserve"> </w:t>
      </w:r>
      <w:proofErr w:type="spellStart"/>
      <w:r w:rsidR="0096684E" w:rsidRPr="00996A83">
        <w:rPr>
          <w:rFonts w:ascii="Times New Roman" w:hAnsi="Times New Roman"/>
          <w:b w:val="0"/>
          <w:i w:val="0"/>
          <w:color w:val="FF0000"/>
          <w:lang w:val="pt-BR"/>
        </w:rPr>
        <w:t>Điều</w:t>
      </w:r>
      <w:proofErr w:type="spellEnd"/>
      <w:r w:rsidR="0096684E" w:rsidRPr="00996A83">
        <w:rPr>
          <w:rFonts w:ascii="Times New Roman" w:hAnsi="Times New Roman"/>
          <w:b w:val="0"/>
          <w:i w:val="0"/>
          <w:color w:val="FF0000"/>
          <w:lang w:val="pt-BR"/>
        </w:rPr>
        <w:t xml:space="preserve"> 56a </w:t>
      </w:r>
      <w:proofErr w:type="spellStart"/>
      <w:r w:rsidR="0096684E" w:rsidRPr="00996A83">
        <w:rPr>
          <w:rFonts w:ascii="Times New Roman" w:hAnsi="Times New Roman"/>
          <w:b w:val="0"/>
          <w:i w:val="0"/>
          <w:color w:val="FF0000"/>
          <w:lang w:val="pt-BR"/>
        </w:rPr>
        <w:t>như</w:t>
      </w:r>
      <w:proofErr w:type="spellEnd"/>
      <w:r w:rsidR="0096684E" w:rsidRPr="00996A83">
        <w:rPr>
          <w:rFonts w:ascii="Times New Roman" w:hAnsi="Times New Roman"/>
          <w:b w:val="0"/>
          <w:i w:val="0"/>
          <w:color w:val="FF0000"/>
          <w:lang w:val="pt-BR"/>
        </w:rPr>
        <w:t xml:space="preserve"> </w:t>
      </w:r>
      <w:proofErr w:type="spellStart"/>
      <w:r w:rsidR="0096684E" w:rsidRPr="00996A83">
        <w:rPr>
          <w:rFonts w:ascii="Times New Roman" w:hAnsi="Times New Roman"/>
          <w:b w:val="0"/>
          <w:i w:val="0"/>
          <w:color w:val="FF0000"/>
          <w:lang w:val="pt-BR"/>
        </w:rPr>
        <w:t>sau</w:t>
      </w:r>
      <w:proofErr w:type="spellEnd"/>
      <w:r w:rsidR="0096684E" w:rsidRPr="00996A83">
        <w:rPr>
          <w:rFonts w:ascii="Times New Roman" w:hAnsi="Times New Roman"/>
          <w:b w:val="0"/>
          <w:i w:val="0"/>
          <w:color w:val="FF0000"/>
          <w:lang w:val="pt-BR"/>
        </w:rPr>
        <w:t>:</w:t>
      </w:r>
    </w:p>
    <w:p w14:paraId="1A532652" w14:textId="30C15D61" w:rsidR="0096684E" w:rsidRPr="00236092" w:rsidRDefault="0096684E" w:rsidP="002E2F63">
      <w:pPr>
        <w:widowControl w:val="0"/>
        <w:spacing w:before="120" w:after="120" w:line="360" w:lineRule="exact"/>
        <w:ind w:firstLine="567"/>
        <w:jc w:val="both"/>
        <w:rPr>
          <w:b/>
          <w:lang w:val="pt-BR"/>
        </w:rPr>
      </w:pPr>
      <w:r w:rsidRPr="00236092">
        <w:rPr>
          <w:b/>
          <w:lang w:val="pt-BR"/>
        </w:rPr>
        <w:t>“</w:t>
      </w:r>
      <w:proofErr w:type="spellStart"/>
      <w:r w:rsidRPr="00236092">
        <w:rPr>
          <w:b/>
          <w:lang w:val="pt-BR"/>
        </w:rPr>
        <w:t>Điều</w:t>
      </w:r>
      <w:proofErr w:type="spellEnd"/>
      <w:r w:rsidRPr="00236092">
        <w:rPr>
          <w:b/>
          <w:lang w:val="pt-BR"/>
        </w:rPr>
        <w:t xml:space="preserve"> 56a. </w:t>
      </w:r>
      <w:proofErr w:type="spellStart"/>
      <w:r w:rsidRPr="00236092">
        <w:rPr>
          <w:b/>
          <w:lang w:val="pt-BR"/>
        </w:rPr>
        <w:t>Thẩm</w:t>
      </w:r>
      <w:proofErr w:type="spellEnd"/>
      <w:r w:rsidRPr="00236092">
        <w:rPr>
          <w:b/>
          <w:lang w:val="pt-BR"/>
        </w:rPr>
        <w:t xml:space="preserve"> </w:t>
      </w:r>
      <w:proofErr w:type="spellStart"/>
      <w:r w:rsidRPr="00236092">
        <w:rPr>
          <w:b/>
          <w:lang w:val="pt-BR"/>
        </w:rPr>
        <w:t>định</w:t>
      </w:r>
      <w:proofErr w:type="spellEnd"/>
      <w:r w:rsidRPr="00236092">
        <w:rPr>
          <w:b/>
          <w:lang w:val="pt-BR"/>
        </w:rPr>
        <w:t xml:space="preserve">, </w:t>
      </w:r>
      <w:proofErr w:type="spellStart"/>
      <w:r w:rsidRPr="00236092">
        <w:rPr>
          <w:b/>
          <w:lang w:val="pt-BR"/>
        </w:rPr>
        <w:t>phê</w:t>
      </w:r>
      <w:proofErr w:type="spellEnd"/>
      <w:r w:rsidRPr="00236092">
        <w:rPr>
          <w:b/>
          <w:lang w:val="pt-BR"/>
        </w:rPr>
        <w:t xml:space="preserve"> </w:t>
      </w:r>
      <w:proofErr w:type="spellStart"/>
      <w:r w:rsidRPr="00236092">
        <w:rPr>
          <w:b/>
          <w:lang w:val="pt-BR"/>
        </w:rPr>
        <w:t>duyệt</w:t>
      </w:r>
      <w:proofErr w:type="spellEnd"/>
      <w:r w:rsidRPr="00236092">
        <w:rPr>
          <w:b/>
          <w:lang w:val="pt-BR"/>
        </w:rPr>
        <w:t xml:space="preserve"> </w:t>
      </w:r>
      <w:proofErr w:type="spellStart"/>
      <w:r w:rsidRPr="00236092">
        <w:rPr>
          <w:b/>
          <w:lang w:val="pt-BR"/>
        </w:rPr>
        <w:t>cấp</w:t>
      </w:r>
      <w:proofErr w:type="spellEnd"/>
      <w:r w:rsidRPr="00236092">
        <w:rPr>
          <w:b/>
          <w:lang w:val="pt-BR"/>
        </w:rPr>
        <w:t xml:space="preserve"> </w:t>
      </w:r>
      <w:proofErr w:type="spellStart"/>
      <w:r w:rsidRPr="00236092">
        <w:rPr>
          <w:b/>
          <w:lang w:val="pt-BR"/>
        </w:rPr>
        <w:t>độ</w:t>
      </w:r>
      <w:proofErr w:type="spellEnd"/>
      <w:r w:rsidRPr="00236092">
        <w:rPr>
          <w:b/>
          <w:lang w:val="pt-BR"/>
        </w:rPr>
        <w:t xml:space="preserve"> </w:t>
      </w:r>
      <w:proofErr w:type="spellStart"/>
      <w:r w:rsidRPr="00236092">
        <w:rPr>
          <w:b/>
          <w:lang w:val="pt-BR"/>
        </w:rPr>
        <w:t>an</w:t>
      </w:r>
      <w:proofErr w:type="spellEnd"/>
      <w:r w:rsidRPr="00236092">
        <w:rPr>
          <w:b/>
          <w:lang w:val="pt-BR"/>
        </w:rPr>
        <w:t xml:space="preserve"> </w:t>
      </w:r>
      <w:proofErr w:type="spellStart"/>
      <w:r w:rsidRPr="00236092">
        <w:rPr>
          <w:b/>
          <w:lang w:val="pt-BR"/>
        </w:rPr>
        <w:t>toàn</w:t>
      </w:r>
      <w:proofErr w:type="spellEnd"/>
      <w:r w:rsidRPr="00236092">
        <w:rPr>
          <w:b/>
          <w:lang w:val="pt-BR"/>
        </w:rPr>
        <w:t xml:space="preserve"> </w:t>
      </w:r>
      <w:proofErr w:type="spellStart"/>
      <w:r w:rsidRPr="00236092">
        <w:rPr>
          <w:b/>
          <w:lang w:val="pt-BR"/>
        </w:rPr>
        <w:t>hệ</w:t>
      </w:r>
      <w:proofErr w:type="spellEnd"/>
      <w:r w:rsidRPr="00236092">
        <w:rPr>
          <w:b/>
          <w:lang w:val="pt-BR"/>
        </w:rPr>
        <w:t xml:space="preserve"> </w:t>
      </w:r>
      <w:proofErr w:type="spellStart"/>
      <w:r w:rsidRPr="00236092">
        <w:rPr>
          <w:b/>
          <w:lang w:val="pt-BR"/>
        </w:rPr>
        <w:t>thống</w:t>
      </w:r>
      <w:proofErr w:type="spellEnd"/>
      <w:r w:rsidRPr="00236092">
        <w:rPr>
          <w:b/>
          <w:lang w:val="pt-BR"/>
        </w:rPr>
        <w:t xml:space="preserve"> </w:t>
      </w:r>
      <w:proofErr w:type="spellStart"/>
      <w:r w:rsidRPr="00236092">
        <w:rPr>
          <w:b/>
          <w:lang w:val="pt-BR"/>
        </w:rPr>
        <w:t>thông</w:t>
      </w:r>
      <w:proofErr w:type="spellEnd"/>
      <w:r w:rsidRPr="00236092">
        <w:rPr>
          <w:b/>
          <w:lang w:val="pt-BR"/>
        </w:rPr>
        <w:t xml:space="preserve"> </w:t>
      </w:r>
      <w:proofErr w:type="spellStart"/>
      <w:r w:rsidRPr="00236092">
        <w:rPr>
          <w:b/>
          <w:lang w:val="pt-BR"/>
        </w:rPr>
        <w:t>tin</w:t>
      </w:r>
      <w:proofErr w:type="spellEnd"/>
      <w:r w:rsidR="00F303FB">
        <w:rPr>
          <w:b/>
          <w:lang w:val="pt-BR"/>
        </w:rPr>
        <w:t xml:space="preserve"> </w:t>
      </w:r>
      <w:proofErr w:type="spellStart"/>
      <w:r w:rsidR="00F303FB">
        <w:rPr>
          <w:b/>
          <w:lang w:val="pt-BR"/>
        </w:rPr>
        <w:lastRenderedPageBreak/>
        <w:t>trong</w:t>
      </w:r>
      <w:proofErr w:type="spellEnd"/>
      <w:r w:rsidR="00F303FB">
        <w:rPr>
          <w:b/>
          <w:lang w:val="pt-BR"/>
        </w:rPr>
        <w:t xml:space="preserve"> </w:t>
      </w:r>
      <w:proofErr w:type="spellStart"/>
      <w:r w:rsidR="00F303FB">
        <w:rPr>
          <w:b/>
          <w:lang w:val="pt-BR"/>
        </w:rPr>
        <w:t>thuê</w:t>
      </w:r>
      <w:proofErr w:type="spellEnd"/>
      <w:r w:rsidR="00F303FB">
        <w:rPr>
          <w:b/>
          <w:lang w:val="pt-BR"/>
        </w:rPr>
        <w:t xml:space="preserve"> </w:t>
      </w:r>
      <w:proofErr w:type="spellStart"/>
      <w:r w:rsidR="00F303FB">
        <w:rPr>
          <w:b/>
          <w:lang w:val="pt-BR"/>
        </w:rPr>
        <w:t>dịch</w:t>
      </w:r>
      <w:proofErr w:type="spellEnd"/>
      <w:r w:rsidR="00F303FB">
        <w:rPr>
          <w:b/>
          <w:lang w:val="pt-BR"/>
        </w:rPr>
        <w:t xml:space="preserve"> </w:t>
      </w:r>
      <w:proofErr w:type="spellStart"/>
      <w:r w:rsidR="00F303FB">
        <w:rPr>
          <w:b/>
          <w:lang w:val="pt-BR"/>
        </w:rPr>
        <w:t>vụ</w:t>
      </w:r>
      <w:proofErr w:type="spellEnd"/>
      <w:r w:rsidR="00F303FB">
        <w:rPr>
          <w:b/>
          <w:lang w:val="pt-BR"/>
        </w:rPr>
        <w:t xml:space="preserve"> </w:t>
      </w:r>
      <w:proofErr w:type="spellStart"/>
      <w:r w:rsidR="00F303FB">
        <w:rPr>
          <w:b/>
          <w:lang w:val="pt-BR"/>
        </w:rPr>
        <w:t>công</w:t>
      </w:r>
      <w:proofErr w:type="spellEnd"/>
      <w:r w:rsidR="00F303FB">
        <w:rPr>
          <w:b/>
          <w:lang w:val="pt-BR"/>
        </w:rPr>
        <w:t xml:space="preserve"> </w:t>
      </w:r>
      <w:proofErr w:type="spellStart"/>
      <w:r w:rsidR="00F303FB">
        <w:rPr>
          <w:b/>
          <w:lang w:val="pt-BR"/>
        </w:rPr>
        <w:t>nghệ</w:t>
      </w:r>
      <w:proofErr w:type="spellEnd"/>
      <w:r w:rsidR="00F303FB">
        <w:rPr>
          <w:b/>
          <w:lang w:val="pt-BR"/>
        </w:rPr>
        <w:t xml:space="preserve"> </w:t>
      </w:r>
      <w:proofErr w:type="spellStart"/>
      <w:r w:rsidR="00F303FB">
        <w:rPr>
          <w:b/>
          <w:lang w:val="pt-BR"/>
        </w:rPr>
        <w:t>thông</w:t>
      </w:r>
      <w:proofErr w:type="spellEnd"/>
      <w:r w:rsidR="00F303FB">
        <w:rPr>
          <w:b/>
          <w:lang w:val="pt-BR"/>
        </w:rPr>
        <w:t xml:space="preserve"> </w:t>
      </w:r>
      <w:proofErr w:type="spellStart"/>
      <w:r w:rsidR="00F303FB">
        <w:rPr>
          <w:b/>
          <w:lang w:val="pt-BR"/>
        </w:rPr>
        <w:t>tin</w:t>
      </w:r>
      <w:proofErr w:type="spellEnd"/>
    </w:p>
    <w:p w14:paraId="02F1D562" w14:textId="77777777" w:rsidR="0096684E" w:rsidRPr="0096684E" w:rsidRDefault="0096684E" w:rsidP="002E2F63">
      <w:pPr>
        <w:widowControl w:val="0"/>
        <w:spacing w:before="120" w:after="120" w:line="360" w:lineRule="exact"/>
        <w:ind w:firstLine="567"/>
        <w:jc w:val="both"/>
        <w:rPr>
          <w:lang w:val="pt-BR"/>
        </w:rPr>
      </w:pPr>
      <w:r w:rsidRPr="0096684E">
        <w:rPr>
          <w:lang w:val="pt-BR"/>
        </w:rPr>
        <w:t xml:space="preserve">1. </w:t>
      </w:r>
      <w:proofErr w:type="spellStart"/>
      <w:r w:rsidRPr="0096684E">
        <w:rPr>
          <w:lang w:val="pt-BR"/>
        </w:rPr>
        <w:t>Tiêu</w:t>
      </w:r>
      <w:proofErr w:type="spellEnd"/>
      <w:r w:rsidRPr="0096684E">
        <w:rPr>
          <w:lang w:val="pt-BR"/>
        </w:rPr>
        <w:t xml:space="preserve"> </w:t>
      </w:r>
      <w:proofErr w:type="spellStart"/>
      <w:r w:rsidRPr="0096684E">
        <w:rPr>
          <w:lang w:val="pt-BR"/>
        </w:rPr>
        <w:t>chí</w:t>
      </w:r>
      <w:proofErr w:type="spellEnd"/>
      <w:r w:rsidRPr="0096684E">
        <w:rPr>
          <w:lang w:val="pt-BR"/>
        </w:rPr>
        <w:t xml:space="preserve">, </w:t>
      </w:r>
      <w:proofErr w:type="spellStart"/>
      <w:r w:rsidRPr="0096684E">
        <w:rPr>
          <w:lang w:val="pt-BR"/>
        </w:rPr>
        <w:t>thẩm</w:t>
      </w:r>
      <w:proofErr w:type="spellEnd"/>
      <w:r w:rsidRPr="0096684E">
        <w:rPr>
          <w:lang w:val="pt-BR"/>
        </w:rPr>
        <w:t xml:space="preserve"> </w:t>
      </w:r>
      <w:proofErr w:type="spellStart"/>
      <w:r w:rsidRPr="0096684E">
        <w:rPr>
          <w:lang w:val="pt-BR"/>
        </w:rPr>
        <w:t>quyền</w:t>
      </w:r>
      <w:proofErr w:type="spellEnd"/>
      <w:r w:rsidRPr="0096684E">
        <w:rPr>
          <w:lang w:val="pt-BR"/>
        </w:rPr>
        <w:t xml:space="preserve"> </w:t>
      </w:r>
      <w:proofErr w:type="spellStart"/>
      <w:r w:rsidRPr="0096684E">
        <w:rPr>
          <w:lang w:val="pt-BR"/>
        </w:rPr>
        <w:t>thẩm</w:t>
      </w:r>
      <w:proofErr w:type="spellEnd"/>
      <w:r w:rsidRPr="0096684E">
        <w:rPr>
          <w:lang w:val="pt-BR"/>
        </w:rPr>
        <w:t xml:space="preserve"> </w:t>
      </w:r>
      <w:proofErr w:type="spellStart"/>
      <w:r w:rsidRPr="0096684E">
        <w:rPr>
          <w:lang w:val="pt-BR"/>
        </w:rPr>
        <w:t>định</w:t>
      </w:r>
      <w:proofErr w:type="spellEnd"/>
      <w:r w:rsidRPr="0096684E">
        <w:rPr>
          <w:lang w:val="pt-BR"/>
        </w:rPr>
        <w:t xml:space="preserve">, </w:t>
      </w:r>
      <w:proofErr w:type="spellStart"/>
      <w:r w:rsidRPr="0096684E">
        <w:rPr>
          <w:lang w:val="pt-BR"/>
        </w:rPr>
        <w:t>phê</w:t>
      </w:r>
      <w:proofErr w:type="spellEnd"/>
      <w:r w:rsidRPr="0096684E">
        <w:rPr>
          <w:lang w:val="pt-BR"/>
        </w:rPr>
        <w:t xml:space="preserve"> </w:t>
      </w:r>
      <w:proofErr w:type="spellStart"/>
      <w:r w:rsidRPr="0096684E">
        <w:rPr>
          <w:lang w:val="pt-BR"/>
        </w:rPr>
        <w:t>duyệt</w:t>
      </w:r>
      <w:proofErr w:type="spellEnd"/>
      <w:r w:rsidRPr="0096684E">
        <w:rPr>
          <w:lang w:val="pt-BR"/>
        </w:rPr>
        <w:t xml:space="preserve">, </w:t>
      </w:r>
      <w:proofErr w:type="spellStart"/>
      <w:r w:rsidRPr="0096684E">
        <w:rPr>
          <w:lang w:val="pt-BR"/>
        </w:rPr>
        <w:t>trình</w:t>
      </w:r>
      <w:proofErr w:type="spellEnd"/>
      <w:r w:rsidRPr="0096684E">
        <w:rPr>
          <w:lang w:val="pt-BR"/>
        </w:rPr>
        <w:t xml:space="preserve"> </w:t>
      </w:r>
      <w:proofErr w:type="spellStart"/>
      <w:r w:rsidRPr="0096684E">
        <w:rPr>
          <w:lang w:val="pt-BR"/>
        </w:rPr>
        <w:t>tự</w:t>
      </w:r>
      <w:proofErr w:type="spellEnd"/>
      <w:r w:rsidRPr="0096684E">
        <w:rPr>
          <w:lang w:val="pt-BR"/>
        </w:rPr>
        <w:t xml:space="preserve">, </w:t>
      </w:r>
      <w:proofErr w:type="spellStart"/>
      <w:r w:rsidRPr="0096684E">
        <w:rPr>
          <w:lang w:val="pt-BR"/>
        </w:rPr>
        <w:t>thủ</w:t>
      </w:r>
      <w:proofErr w:type="spellEnd"/>
      <w:r w:rsidRPr="0096684E">
        <w:rPr>
          <w:lang w:val="pt-BR"/>
        </w:rPr>
        <w:t xml:space="preserve"> </w:t>
      </w:r>
      <w:proofErr w:type="spellStart"/>
      <w:r w:rsidRPr="0096684E">
        <w:rPr>
          <w:lang w:val="pt-BR"/>
        </w:rPr>
        <w:t>tục</w:t>
      </w:r>
      <w:proofErr w:type="spellEnd"/>
      <w:r w:rsidRPr="0096684E">
        <w:rPr>
          <w:lang w:val="pt-BR"/>
        </w:rPr>
        <w:t xml:space="preserve"> </w:t>
      </w:r>
      <w:proofErr w:type="spellStart"/>
      <w:r w:rsidRPr="0096684E">
        <w:rPr>
          <w:lang w:val="pt-BR"/>
        </w:rPr>
        <w:t>hồ</w:t>
      </w:r>
      <w:proofErr w:type="spellEnd"/>
      <w:r w:rsidRPr="0096684E">
        <w:rPr>
          <w:lang w:val="pt-BR"/>
        </w:rPr>
        <w:t xml:space="preserve"> </w:t>
      </w:r>
      <w:proofErr w:type="spellStart"/>
      <w:r w:rsidRPr="0096684E">
        <w:rPr>
          <w:lang w:val="pt-BR"/>
        </w:rPr>
        <w:t>sơ</w:t>
      </w:r>
      <w:proofErr w:type="spellEnd"/>
      <w:r w:rsidRPr="0096684E">
        <w:rPr>
          <w:lang w:val="pt-BR"/>
        </w:rPr>
        <w:t xml:space="preserve"> </w:t>
      </w:r>
      <w:proofErr w:type="spellStart"/>
      <w:r w:rsidRPr="0096684E">
        <w:rPr>
          <w:lang w:val="pt-BR"/>
        </w:rPr>
        <w:t>đề</w:t>
      </w:r>
      <w:proofErr w:type="spellEnd"/>
      <w:r w:rsidRPr="0096684E">
        <w:rPr>
          <w:lang w:val="pt-BR"/>
        </w:rPr>
        <w:t xml:space="preserve"> </w:t>
      </w:r>
      <w:proofErr w:type="spellStart"/>
      <w:r w:rsidRPr="0096684E">
        <w:rPr>
          <w:lang w:val="pt-BR"/>
        </w:rPr>
        <w:t>xuất</w:t>
      </w:r>
      <w:proofErr w:type="spellEnd"/>
      <w:r w:rsidRPr="0096684E">
        <w:rPr>
          <w:lang w:val="pt-BR"/>
        </w:rPr>
        <w:t xml:space="preserve"> </w:t>
      </w:r>
      <w:proofErr w:type="spellStart"/>
      <w:r w:rsidRPr="0096684E">
        <w:rPr>
          <w:lang w:val="pt-BR"/>
        </w:rPr>
        <w:t>cấp</w:t>
      </w:r>
      <w:proofErr w:type="spellEnd"/>
      <w:r w:rsidRPr="0096684E">
        <w:rPr>
          <w:lang w:val="pt-BR"/>
        </w:rPr>
        <w:t xml:space="preserve"> </w:t>
      </w:r>
      <w:proofErr w:type="spellStart"/>
      <w:r w:rsidRPr="0096684E">
        <w:rPr>
          <w:lang w:val="pt-BR"/>
        </w:rPr>
        <w:t>độ</w:t>
      </w:r>
      <w:proofErr w:type="spellEnd"/>
      <w:r w:rsidRPr="0096684E">
        <w:rPr>
          <w:lang w:val="pt-BR"/>
        </w:rPr>
        <w:t xml:space="preserve"> </w:t>
      </w:r>
      <w:proofErr w:type="spellStart"/>
      <w:r w:rsidRPr="0096684E">
        <w:rPr>
          <w:lang w:val="pt-BR"/>
        </w:rPr>
        <w:t>an</w:t>
      </w:r>
      <w:proofErr w:type="spellEnd"/>
      <w:r w:rsidRPr="0096684E">
        <w:rPr>
          <w:lang w:val="pt-BR"/>
        </w:rPr>
        <w:t xml:space="preserve"> </w:t>
      </w:r>
      <w:proofErr w:type="spellStart"/>
      <w:r w:rsidRPr="0096684E">
        <w:rPr>
          <w:lang w:val="pt-BR"/>
        </w:rPr>
        <w:t>toàn</w:t>
      </w:r>
      <w:proofErr w:type="spellEnd"/>
      <w:r w:rsidRPr="0096684E">
        <w:rPr>
          <w:lang w:val="pt-BR"/>
        </w:rPr>
        <w:t xml:space="preserve"> </w:t>
      </w:r>
      <w:proofErr w:type="spellStart"/>
      <w:r w:rsidRPr="0096684E">
        <w:rPr>
          <w:lang w:val="pt-BR"/>
        </w:rPr>
        <w:t>hệ</w:t>
      </w:r>
      <w:proofErr w:type="spellEnd"/>
      <w:r w:rsidRPr="0096684E">
        <w:rPr>
          <w:lang w:val="pt-BR"/>
        </w:rPr>
        <w:t xml:space="preserve"> </w:t>
      </w:r>
      <w:proofErr w:type="spellStart"/>
      <w:r w:rsidRPr="0096684E">
        <w:rPr>
          <w:lang w:val="pt-BR"/>
        </w:rPr>
        <w:t>thống</w:t>
      </w:r>
      <w:proofErr w:type="spellEnd"/>
      <w:r w:rsidRPr="0096684E">
        <w:rPr>
          <w:lang w:val="pt-BR"/>
        </w:rPr>
        <w:t xml:space="preserve"> </w:t>
      </w:r>
      <w:proofErr w:type="spellStart"/>
      <w:r w:rsidRPr="0096684E">
        <w:rPr>
          <w:lang w:val="pt-BR"/>
        </w:rPr>
        <w:t>thông</w:t>
      </w:r>
      <w:proofErr w:type="spellEnd"/>
      <w:r w:rsidRPr="0096684E">
        <w:rPr>
          <w:lang w:val="pt-BR"/>
        </w:rPr>
        <w:t xml:space="preserve"> </w:t>
      </w:r>
      <w:proofErr w:type="spellStart"/>
      <w:r w:rsidRPr="0096684E">
        <w:rPr>
          <w:lang w:val="pt-BR"/>
        </w:rPr>
        <w:t>tin</w:t>
      </w:r>
      <w:proofErr w:type="spellEnd"/>
      <w:r w:rsidRPr="0096684E">
        <w:rPr>
          <w:lang w:val="pt-BR"/>
        </w:rPr>
        <w:t xml:space="preserve"> </w:t>
      </w:r>
      <w:proofErr w:type="spellStart"/>
      <w:r w:rsidRPr="0096684E">
        <w:rPr>
          <w:lang w:val="pt-BR"/>
        </w:rPr>
        <w:t>thực</w:t>
      </w:r>
      <w:proofErr w:type="spellEnd"/>
      <w:r w:rsidRPr="0096684E">
        <w:rPr>
          <w:lang w:val="pt-BR"/>
        </w:rPr>
        <w:t xml:space="preserve"> </w:t>
      </w:r>
      <w:proofErr w:type="spellStart"/>
      <w:r w:rsidRPr="0096684E">
        <w:rPr>
          <w:lang w:val="pt-BR"/>
        </w:rPr>
        <w:t>hiện</w:t>
      </w:r>
      <w:proofErr w:type="spellEnd"/>
      <w:r w:rsidRPr="0096684E">
        <w:rPr>
          <w:lang w:val="pt-BR"/>
        </w:rPr>
        <w:t xml:space="preserve"> </w:t>
      </w:r>
      <w:proofErr w:type="spellStart"/>
      <w:r w:rsidRPr="0096684E">
        <w:rPr>
          <w:lang w:val="pt-BR"/>
        </w:rPr>
        <w:t>theo</w:t>
      </w:r>
      <w:proofErr w:type="spellEnd"/>
      <w:r w:rsidRPr="0096684E">
        <w:rPr>
          <w:lang w:val="pt-BR"/>
        </w:rPr>
        <w:t xml:space="preserve"> </w:t>
      </w:r>
      <w:proofErr w:type="spellStart"/>
      <w:r w:rsidRPr="0096684E">
        <w:rPr>
          <w:lang w:val="pt-BR"/>
        </w:rPr>
        <w:t>quy</w:t>
      </w:r>
      <w:proofErr w:type="spellEnd"/>
      <w:r w:rsidRPr="0096684E">
        <w:rPr>
          <w:lang w:val="pt-BR"/>
        </w:rPr>
        <w:t xml:space="preserve"> </w:t>
      </w:r>
      <w:proofErr w:type="spellStart"/>
      <w:r w:rsidRPr="0096684E">
        <w:rPr>
          <w:lang w:val="pt-BR"/>
        </w:rPr>
        <w:t>định</w:t>
      </w:r>
      <w:proofErr w:type="spellEnd"/>
      <w:r w:rsidRPr="0096684E">
        <w:rPr>
          <w:lang w:val="pt-BR"/>
        </w:rPr>
        <w:t xml:space="preserve"> </w:t>
      </w:r>
      <w:proofErr w:type="spellStart"/>
      <w:r w:rsidRPr="0096684E">
        <w:rPr>
          <w:lang w:val="pt-BR"/>
        </w:rPr>
        <w:t>của</w:t>
      </w:r>
      <w:proofErr w:type="spellEnd"/>
      <w:r w:rsidRPr="0096684E">
        <w:rPr>
          <w:lang w:val="pt-BR"/>
        </w:rPr>
        <w:t xml:space="preserve"> </w:t>
      </w:r>
      <w:proofErr w:type="spellStart"/>
      <w:r w:rsidRPr="0096684E">
        <w:rPr>
          <w:lang w:val="pt-BR"/>
        </w:rPr>
        <w:t>pháp</w:t>
      </w:r>
      <w:proofErr w:type="spellEnd"/>
      <w:r w:rsidRPr="0096684E">
        <w:rPr>
          <w:lang w:val="pt-BR"/>
        </w:rPr>
        <w:t xml:space="preserve"> </w:t>
      </w:r>
      <w:proofErr w:type="spellStart"/>
      <w:r w:rsidRPr="0096684E">
        <w:rPr>
          <w:lang w:val="pt-BR"/>
        </w:rPr>
        <w:t>luật</w:t>
      </w:r>
      <w:proofErr w:type="spellEnd"/>
      <w:r w:rsidRPr="0096684E">
        <w:rPr>
          <w:lang w:val="pt-BR"/>
        </w:rPr>
        <w:t xml:space="preserve"> </w:t>
      </w:r>
      <w:proofErr w:type="spellStart"/>
      <w:r w:rsidRPr="0096684E">
        <w:rPr>
          <w:lang w:val="pt-BR"/>
        </w:rPr>
        <w:t>về</w:t>
      </w:r>
      <w:proofErr w:type="spellEnd"/>
      <w:r w:rsidRPr="0096684E">
        <w:rPr>
          <w:lang w:val="pt-BR"/>
        </w:rPr>
        <w:t xml:space="preserve"> </w:t>
      </w:r>
      <w:proofErr w:type="spellStart"/>
      <w:r w:rsidRPr="0096684E">
        <w:rPr>
          <w:lang w:val="pt-BR"/>
        </w:rPr>
        <w:t>an</w:t>
      </w:r>
      <w:proofErr w:type="spellEnd"/>
      <w:r w:rsidRPr="0096684E">
        <w:rPr>
          <w:lang w:val="pt-BR"/>
        </w:rPr>
        <w:t xml:space="preserve"> </w:t>
      </w:r>
      <w:proofErr w:type="spellStart"/>
      <w:r w:rsidRPr="0096684E">
        <w:rPr>
          <w:lang w:val="pt-BR"/>
        </w:rPr>
        <w:t>toàn</w:t>
      </w:r>
      <w:proofErr w:type="spellEnd"/>
      <w:r w:rsidRPr="0096684E">
        <w:rPr>
          <w:lang w:val="pt-BR"/>
        </w:rPr>
        <w:t xml:space="preserve"> </w:t>
      </w:r>
      <w:proofErr w:type="spellStart"/>
      <w:r w:rsidRPr="0096684E">
        <w:rPr>
          <w:lang w:val="pt-BR"/>
        </w:rPr>
        <w:t>thông</w:t>
      </w:r>
      <w:proofErr w:type="spellEnd"/>
      <w:r w:rsidRPr="0096684E">
        <w:rPr>
          <w:lang w:val="pt-BR"/>
        </w:rPr>
        <w:t xml:space="preserve"> </w:t>
      </w:r>
      <w:proofErr w:type="spellStart"/>
      <w:r w:rsidRPr="0096684E">
        <w:rPr>
          <w:lang w:val="pt-BR"/>
        </w:rPr>
        <w:t>tin</w:t>
      </w:r>
      <w:proofErr w:type="spellEnd"/>
      <w:r w:rsidRPr="0096684E">
        <w:rPr>
          <w:lang w:val="pt-BR"/>
        </w:rPr>
        <w:t xml:space="preserve"> </w:t>
      </w:r>
      <w:proofErr w:type="spellStart"/>
      <w:r w:rsidRPr="0096684E">
        <w:rPr>
          <w:lang w:val="pt-BR"/>
        </w:rPr>
        <w:t>mạng</w:t>
      </w:r>
      <w:proofErr w:type="spellEnd"/>
      <w:r w:rsidRPr="0096684E">
        <w:rPr>
          <w:lang w:val="pt-BR"/>
        </w:rPr>
        <w:t>.</w:t>
      </w:r>
    </w:p>
    <w:p w14:paraId="6226EDC3" w14:textId="3D47A853" w:rsidR="0096684E" w:rsidRDefault="0096684E" w:rsidP="002E2F63">
      <w:pPr>
        <w:widowControl w:val="0"/>
        <w:spacing w:before="120" w:after="120" w:line="360" w:lineRule="exact"/>
        <w:ind w:firstLine="567"/>
        <w:jc w:val="both"/>
        <w:rPr>
          <w:lang w:val="pt-BR"/>
        </w:rPr>
      </w:pPr>
      <w:r w:rsidRPr="0096684E">
        <w:rPr>
          <w:lang w:val="pt-BR"/>
        </w:rPr>
        <w:t xml:space="preserve">2. </w:t>
      </w:r>
      <w:proofErr w:type="spellStart"/>
      <w:r w:rsidRPr="0096684E">
        <w:rPr>
          <w:lang w:val="pt-BR"/>
        </w:rPr>
        <w:t>Việc</w:t>
      </w:r>
      <w:proofErr w:type="spellEnd"/>
      <w:r w:rsidRPr="0096684E">
        <w:rPr>
          <w:lang w:val="pt-BR"/>
        </w:rPr>
        <w:t xml:space="preserve"> </w:t>
      </w:r>
      <w:proofErr w:type="spellStart"/>
      <w:r w:rsidRPr="0096684E">
        <w:rPr>
          <w:lang w:val="pt-BR"/>
        </w:rPr>
        <w:t>thẩm</w:t>
      </w:r>
      <w:proofErr w:type="spellEnd"/>
      <w:r w:rsidRPr="0096684E">
        <w:rPr>
          <w:lang w:val="pt-BR"/>
        </w:rPr>
        <w:t xml:space="preserve"> </w:t>
      </w:r>
      <w:proofErr w:type="spellStart"/>
      <w:r w:rsidRPr="0096684E">
        <w:rPr>
          <w:lang w:val="pt-BR"/>
        </w:rPr>
        <w:t>định</w:t>
      </w:r>
      <w:proofErr w:type="spellEnd"/>
      <w:r w:rsidRPr="0096684E">
        <w:rPr>
          <w:lang w:val="pt-BR"/>
        </w:rPr>
        <w:t xml:space="preserve">, </w:t>
      </w:r>
      <w:proofErr w:type="spellStart"/>
      <w:r w:rsidRPr="0096684E">
        <w:rPr>
          <w:lang w:val="pt-BR"/>
        </w:rPr>
        <w:t>phê</w:t>
      </w:r>
      <w:proofErr w:type="spellEnd"/>
      <w:r w:rsidRPr="0096684E">
        <w:rPr>
          <w:lang w:val="pt-BR"/>
        </w:rPr>
        <w:t xml:space="preserve"> </w:t>
      </w:r>
      <w:proofErr w:type="spellStart"/>
      <w:r w:rsidRPr="0096684E">
        <w:rPr>
          <w:lang w:val="pt-BR"/>
        </w:rPr>
        <w:t>duyệt</w:t>
      </w:r>
      <w:proofErr w:type="spellEnd"/>
      <w:r w:rsidRPr="0096684E">
        <w:rPr>
          <w:lang w:val="pt-BR"/>
        </w:rPr>
        <w:t xml:space="preserve"> </w:t>
      </w:r>
      <w:proofErr w:type="spellStart"/>
      <w:r w:rsidRPr="0096684E">
        <w:rPr>
          <w:lang w:val="pt-BR"/>
        </w:rPr>
        <w:t>cấp</w:t>
      </w:r>
      <w:proofErr w:type="spellEnd"/>
      <w:r w:rsidRPr="0096684E">
        <w:rPr>
          <w:lang w:val="pt-BR"/>
        </w:rPr>
        <w:t xml:space="preserve"> </w:t>
      </w:r>
      <w:proofErr w:type="spellStart"/>
      <w:r w:rsidRPr="0096684E">
        <w:rPr>
          <w:lang w:val="pt-BR"/>
        </w:rPr>
        <w:t>độ</w:t>
      </w:r>
      <w:proofErr w:type="spellEnd"/>
      <w:r w:rsidRPr="0096684E">
        <w:rPr>
          <w:lang w:val="pt-BR"/>
        </w:rPr>
        <w:t xml:space="preserve"> </w:t>
      </w:r>
      <w:proofErr w:type="spellStart"/>
      <w:r w:rsidRPr="0096684E">
        <w:rPr>
          <w:lang w:val="pt-BR"/>
        </w:rPr>
        <w:t>an</w:t>
      </w:r>
      <w:proofErr w:type="spellEnd"/>
      <w:r w:rsidRPr="0096684E">
        <w:rPr>
          <w:lang w:val="pt-BR"/>
        </w:rPr>
        <w:t xml:space="preserve"> </w:t>
      </w:r>
      <w:proofErr w:type="spellStart"/>
      <w:r w:rsidRPr="0096684E">
        <w:rPr>
          <w:lang w:val="pt-BR"/>
        </w:rPr>
        <w:t>toàn</w:t>
      </w:r>
      <w:proofErr w:type="spellEnd"/>
      <w:r w:rsidRPr="0096684E">
        <w:rPr>
          <w:lang w:val="pt-BR"/>
        </w:rPr>
        <w:t xml:space="preserve"> </w:t>
      </w:r>
      <w:proofErr w:type="spellStart"/>
      <w:r w:rsidRPr="0096684E">
        <w:rPr>
          <w:lang w:val="pt-BR"/>
        </w:rPr>
        <w:t>hệ</w:t>
      </w:r>
      <w:proofErr w:type="spellEnd"/>
      <w:r w:rsidRPr="0096684E">
        <w:rPr>
          <w:lang w:val="pt-BR"/>
        </w:rPr>
        <w:t xml:space="preserve"> </w:t>
      </w:r>
      <w:proofErr w:type="spellStart"/>
      <w:r w:rsidRPr="0096684E">
        <w:rPr>
          <w:lang w:val="pt-BR"/>
        </w:rPr>
        <w:t>thống</w:t>
      </w:r>
      <w:proofErr w:type="spellEnd"/>
      <w:r w:rsidRPr="0096684E">
        <w:rPr>
          <w:lang w:val="pt-BR"/>
        </w:rPr>
        <w:t xml:space="preserve"> </w:t>
      </w:r>
      <w:proofErr w:type="spellStart"/>
      <w:r w:rsidRPr="0096684E">
        <w:rPr>
          <w:lang w:val="pt-BR"/>
        </w:rPr>
        <w:t>thông</w:t>
      </w:r>
      <w:proofErr w:type="spellEnd"/>
      <w:r w:rsidRPr="0096684E">
        <w:rPr>
          <w:lang w:val="pt-BR"/>
        </w:rPr>
        <w:t xml:space="preserve"> </w:t>
      </w:r>
      <w:proofErr w:type="spellStart"/>
      <w:r w:rsidRPr="0096684E">
        <w:rPr>
          <w:lang w:val="pt-BR"/>
        </w:rPr>
        <w:t>tin</w:t>
      </w:r>
      <w:proofErr w:type="spellEnd"/>
      <w:r w:rsidRPr="0096684E">
        <w:rPr>
          <w:lang w:val="pt-BR"/>
        </w:rPr>
        <w:t xml:space="preserve"> </w:t>
      </w:r>
      <w:proofErr w:type="spellStart"/>
      <w:r w:rsidRPr="0096684E">
        <w:rPr>
          <w:lang w:val="pt-BR"/>
        </w:rPr>
        <w:t>thực</w:t>
      </w:r>
      <w:proofErr w:type="spellEnd"/>
      <w:r w:rsidRPr="0096684E">
        <w:rPr>
          <w:lang w:val="pt-BR"/>
        </w:rPr>
        <w:t xml:space="preserve"> </w:t>
      </w:r>
      <w:proofErr w:type="spellStart"/>
      <w:r w:rsidRPr="0096684E">
        <w:rPr>
          <w:lang w:val="pt-BR"/>
        </w:rPr>
        <w:t>hiện</w:t>
      </w:r>
      <w:proofErr w:type="spellEnd"/>
      <w:r w:rsidRPr="0096684E">
        <w:rPr>
          <w:lang w:val="pt-BR"/>
        </w:rPr>
        <w:t xml:space="preserve"> </w:t>
      </w:r>
      <w:proofErr w:type="spellStart"/>
      <w:r w:rsidRPr="0096684E">
        <w:rPr>
          <w:lang w:val="pt-BR"/>
        </w:rPr>
        <w:t>đồng</w:t>
      </w:r>
      <w:proofErr w:type="spellEnd"/>
      <w:r w:rsidRPr="0096684E">
        <w:rPr>
          <w:lang w:val="pt-BR"/>
        </w:rPr>
        <w:t xml:space="preserve"> </w:t>
      </w:r>
      <w:proofErr w:type="spellStart"/>
      <w:r w:rsidRPr="0096684E">
        <w:rPr>
          <w:lang w:val="pt-BR"/>
        </w:rPr>
        <w:t>thời</w:t>
      </w:r>
      <w:proofErr w:type="spellEnd"/>
      <w:r w:rsidRPr="0096684E">
        <w:rPr>
          <w:lang w:val="pt-BR"/>
        </w:rPr>
        <w:t xml:space="preserve"> </w:t>
      </w:r>
      <w:proofErr w:type="spellStart"/>
      <w:r w:rsidRPr="0096684E">
        <w:rPr>
          <w:lang w:val="pt-BR"/>
        </w:rPr>
        <w:t>hoặc</w:t>
      </w:r>
      <w:proofErr w:type="spellEnd"/>
      <w:r w:rsidRPr="0096684E">
        <w:rPr>
          <w:lang w:val="pt-BR"/>
        </w:rPr>
        <w:t xml:space="preserve"> </w:t>
      </w:r>
      <w:proofErr w:type="spellStart"/>
      <w:r w:rsidRPr="0096684E">
        <w:rPr>
          <w:lang w:val="pt-BR"/>
        </w:rPr>
        <w:t>trước</w:t>
      </w:r>
      <w:proofErr w:type="spellEnd"/>
      <w:r w:rsidRPr="0096684E">
        <w:rPr>
          <w:lang w:val="pt-BR"/>
        </w:rPr>
        <w:t xml:space="preserve"> </w:t>
      </w:r>
      <w:proofErr w:type="spellStart"/>
      <w:r w:rsidRPr="0096684E">
        <w:rPr>
          <w:lang w:val="pt-BR"/>
        </w:rPr>
        <w:t>khi</w:t>
      </w:r>
      <w:proofErr w:type="spellEnd"/>
      <w:r w:rsidRPr="0096684E">
        <w:rPr>
          <w:lang w:val="pt-BR"/>
        </w:rPr>
        <w:t xml:space="preserve"> </w:t>
      </w:r>
      <w:proofErr w:type="spellStart"/>
      <w:r w:rsidRPr="0096684E">
        <w:rPr>
          <w:lang w:val="pt-BR"/>
        </w:rPr>
        <w:t>thẩm</w:t>
      </w:r>
      <w:proofErr w:type="spellEnd"/>
      <w:r w:rsidRPr="0096684E">
        <w:rPr>
          <w:lang w:val="pt-BR"/>
        </w:rPr>
        <w:t xml:space="preserve"> </w:t>
      </w:r>
      <w:proofErr w:type="spellStart"/>
      <w:r w:rsidRPr="0096684E">
        <w:rPr>
          <w:lang w:val="pt-BR"/>
        </w:rPr>
        <w:t>định</w:t>
      </w:r>
      <w:proofErr w:type="spellEnd"/>
      <w:r w:rsidRPr="0096684E">
        <w:rPr>
          <w:lang w:val="pt-BR"/>
        </w:rPr>
        <w:t xml:space="preserve">, </w:t>
      </w:r>
      <w:proofErr w:type="spellStart"/>
      <w:r w:rsidRPr="0096684E">
        <w:rPr>
          <w:lang w:val="pt-BR"/>
        </w:rPr>
        <w:t>phê</w:t>
      </w:r>
      <w:proofErr w:type="spellEnd"/>
      <w:r w:rsidRPr="0096684E">
        <w:rPr>
          <w:lang w:val="pt-BR"/>
        </w:rPr>
        <w:t xml:space="preserve"> </w:t>
      </w:r>
      <w:proofErr w:type="spellStart"/>
      <w:r w:rsidRPr="0096684E">
        <w:rPr>
          <w:lang w:val="pt-BR"/>
        </w:rPr>
        <w:t>duyệt</w:t>
      </w:r>
      <w:proofErr w:type="spellEnd"/>
      <w:r w:rsidRPr="0096684E">
        <w:rPr>
          <w:lang w:val="pt-BR"/>
        </w:rPr>
        <w:t xml:space="preserve"> </w:t>
      </w:r>
      <w:proofErr w:type="spellStart"/>
      <w:r w:rsidRPr="0096684E">
        <w:rPr>
          <w:lang w:val="pt-BR"/>
        </w:rPr>
        <w:t>kế</w:t>
      </w:r>
      <w:proofErr w:type="spellEnd"/>
      <w:r w:rsidRPr="0096684E">
        <w:rPr>
          <w:lang w:val="pt-BR"/>
        </w:rPr>
        <w:t xml:space="preserve"> </w:t>
      </w:r>
      <w:proofErr w:type="spellStart"/>
      <w:r w:rsidRPr="0096684E">
        <w:rPr>
          <w:lang w:val="pt-BR"/>
        </w:rPr>
        <w:t>hoạch</w:t>
      </w:r>
      <w:proofErr w:type="spellEnd"/>
      <w:r w:rsidRPr="0096684E">
        <w:rPr>
          <w:lang w:val="pt-BR"/>
        </w:rPr>
        <w:t xml:space="preserve"> </w:t>
      </w:r>
      <w:proofErr w:type="spellStart"/>
      <w:r w:rsidRPr="0096684E">
        <w:rPr>
          <w:lang w:val="pt-BR"/>
        </w:rPr>
        <w:t>thuê</w:t>
      </w:r>
      <w:proofErr w:type="spellEnd"/>
      <w:r w:rsidRPr="0096684E">
        <w:rPr>
          <w:lang w:val="pt-BR"/>
        </w:rPr>
        <w:t>.</w:t>
      </w:r>
      <w:r>
        <w:rPr>
          <w:lang w:val="pt-BR"/>
        </w:rPr>
        <w:t>”</w:t>
      </w:r>
    </w:p>
    <w:p w14:paraId="011157C4" w14:textId="5EECA406" w:rsidR="0096684E" w:rsidRPr="00996A83" w:rsidRDefault="0078622B" w:rsidP="002E2F63">
      <w:pPr>
        <w:pStyle w:val="Heading2"/>
        <w:spacing w:before="120" w:after="120" w:line="360" w:lineRule="exact"/>
        <w:ind w:firstLine="567"/>
        <w:jc w:val="both"/>
        <w:rPr>
          <w:rFonts w:ascii="Times New Roman" w:hAnsi="Times New Roman"/>
          <w:b w:val="0"/>
          <w:i w:val="0"/>
          <w:color w:val="FF0000"/>
          <w:lang w:val="pt-BR"/>
        </w:rPr>
      </w:pPr>
      <w:r>
        <w:rPr>
          <w:rFonts w:ascii="Times New Roman" w:hAnsi="Times New Roman"/>
          <w:b w:val="0"/>
          <w:i w:val="0"/>
          <w:color w:val="FF0000"/>
          <w:lang w:val="pt-BR"/>
        </w:rPr>
        <w:t>39</w:t>
      </w:r>
      <w:r w:rsidR="0096684E" w:rsidRPr="00996A83">
        <w:rPr>
          <w:rFonts w:ascii="Times New Roman" w:hAnsi="Times New Roman"/>
          <w:b w:val="0"/>
          <w:i w:val="0"/>
          <w:color w:val="FF0000"/>
          <w:lang w:val="pt-BR"/>
        </w:rPr>
        <w:t xml:space="preserve">. </w:t>
      </w:r>
      <w:proofErr w:type="spellStart"/>
      <w:r w:rsidR="0096684E" w:rsidRPr="00996A83">
        <w:rPr>
          <w:rFonts w:ascii="Times New Roman" w:hAnsi="Times New Roman"/>
          <w:b w:val="0"/>
          <w:i w:val="0"/>
          <w:color w:val="FF0000"/>
          <w:lang w:val="pt-BR"/>
        </w:rPr>
        <w:t>Sửa</w:t>
      </w:r>
      <w:proofErr w:type="spellEnd"/>
      <w:r w:rsidR="0096684E" w:rsidRPr="00996A83">
        <w:rPr>
          <w:rFonts w:ascii="Times New Roman" w:hAnsi="Times New Roman"/>
          <w:b w:val="0"/>
          <w:i w:val="0"/>
          <w:color w:val="FF0000"/>
          <w:lang w:val="pt-BR"/>
        </w:rPr>
        <w:t xml:space="preserve"> </w:t>
      </w:r>
      <w:proofErr w:type="spellStart"/>
      <w:r w:rsidR="0096684E" w:rsidRPr="00996A83">
        <w:rPr>
          <w:rFonts w:ascii="Times New Roman" w:hAnsi="Times New Roman"/>
          <w:b w:val="0"/>
          <w:i w:val="0"/>
          <w:color w:val="FF0000"/>
          <w:lang w:val="pt-BR"/>
        </w:rPr>
        <w:t>đổi</w:t>
      </w:r>
      <w:proofErr w:type="spellEnd"/>
      <w:r w:rsidR="0096684E" w:rsidRPr="00996A83">
        <w:rPr>
          <w:rFonts w:ascii="Times New Roman" w:hAnsi="Times New Roman"/>
          <w:b w:val="0"/>
          <w:i w:val="0"/>
          <w:color w:val="FF0000"/>
          <w:lang w:val="pt-BR"/>
        </w:rPr>
        <w:t xml:space="preserve"> </w:t>
      </w:r>
      <w:proofErr w:type="spellStart"/>
      <w:r w:rsidR="0096684E" w:rsidRPr="00996A83">
        <w:rPr>
          <w:rFonts w:ascii="Times New Roman" w:hAnsi="Times New Roman"/>
          <w:b w:val="0"/>
          <w:i w:val="0"/>
          <w:color w:val="FF0000"/>
          <w:lang w:val="pt-BR"/>
        </w:rPr>
        <w:t>điểm</w:t>
      </w:r>
      <w:proofErr w:type="spellEnd"/>
      <w:r w:rsidR="0096684E" w:rsidRPr="00996A83">
        <w:rPr>
          <w:rFonts w:ascii="Times New Roman" w:hAnsi="Times New Roman"/>
          <w:b w:val="0"/>
          <w:i w:val="0"/>
          <w:color w:val="FF0000"/>
          <w:lang w:val="pt-BR"/>
        </w:rPr>
        <w:t xml:space="preserve"> a</w:t>
      </w:r>
      <w:r w:rsidR="00996A83">
        <w:rPr>
          <w:rFonts w:ascii="Times New Roman" w:hAnsi="Times New Roman"/>
          <w:b w:val="0"/>
          <w:i w:val="0"/>
          <w:color w:val="FF0000"/>
          <w:lang w:val="pt-BR"/>
        </w:rPr>
        <w:t xml:space="preserve"> </w:t>
      </w:r>
      <w:proofErr w:type="spellStart"/>
      <w:r w:rsidR="00996A83">
        <w:rPr>
          <w:rFonts w:ascii="Times New Roman" w:hAnsi="Times New Roman"/>
          <w:b w:val="0"/>
          <w:i w:val="0"/>
          <w:color w:val="FF0000"/>
          <w:lang w:val="pt-BR"/>
        </w:rPr>
        <w:t>và</w:t>
      </w:r>
      <w:proofErr w:type="spellEnd"/>
      <w:r w:rsidR="0096684E" w:rsidRPr="00996A83">
        <w:rPr>
          <w:rFonts w:ascii="Times New Roman" w:hAnsi="Times New Roman"/>
          <w:b w:val="0"/>
          <w:i w:val="0"/>
          <w:color w:val="FF0000"/>
          <w:lang w:val="pt-BR"/>
        </w:rPr>
        <w:t xml:space="preserve"> </w:t>
      </w:r>
      <w:proofErr w:type="spellStart"/>
      <w:r w:rsidR="0096684E" w:rsidRPr="00996A83">
        <w:rPr>
          <w:rFonts w:ascii="Times New Roman" w:hAnsi="Times New Roman"/>
          <w:b w:val="0"/>
          <w:i w:val="0"/>
          <w:color w:val="FF0000"/>
          <w:lang w:val="pt-BR"/>
        </w:rPr>
        <w:t>điểm</w:t>
      </w:r>
      <w:proofErr w:type="spellEnd"/>
      <w:r w:rsidR="0096684E" w:rsidRPr="00996A83">
        <w:rPr>
          <w:rFonts w:ascii="Times New Roman" w:hAnsi="Times New Roman"/>
          <w:b w:val="0"/>
          <w:i w:val="0"/>
          <w:color w:val="FF0000"/>
          <w:lang w:val="pt-BR"/>
        </w:rPr>
        <w:t xml:space="preserve"> d </w:t>
      </w:r>
      <w:proofErr w:type="spellStart"/>
      <w:r w:rsidR="0096684E" w:rsidRPr="00996A83">
        <w:rPr>
          <w:rFonts w:ascii="Times New Roman" w:hAnsi="Times New Roman"/>
          <w:b w:val="0"/>
          <w:i w:val="0"/>
          <w:color w:val="FF0000"/>
          <w:lang w:val="pt-BR"/>
        </w:rPr>
        <w:t>khoản</w:t>
      </w:r>
      <w:proofErr w:type="spellEnd"/>
      <w:r w:rsidR="0096684E" w:rsidRPr="00996A83">
        <w:rPr>
          <w:rFonts w:ascii="Times New Roman" w:hAnsi="Times New Roman"/>
          <w:b w:val="0"/>
          <w:i w:val="0"/>
          <w:color w:val="FF0000"/>
          <w:lang w:val="pt-BR"/>
        </w:rPr>
        <w:t xml:space="preserve"> 1 </w:t>
      </w:r>
      <w:proofErr w:type="spellStart"/>
      <w:r w:rsidR="0096684E" w:rsidRPr="00996A83">
        <w:rPr>
          <w:rFonts w:ascii="Times New Roman" w:hAnsi="Times New Roman"/>
          <w:b w:val="0"/>
          <w:i w:val="0"/>
          <w:color w:val="FF0000"/>
          <w:lang w:val="pt-BR"/>
        </w:rPr>
        <w:t>Điều</w:t>
      </w:r>
      <w:proofErr w:type="spellEnd"/>
      <w:r w:rsidR="0096684E" w:rsidRPr="00996A83">
        <w:rPr>
          <w:rFonts w:ascii="Times New Roman" w:hAnsi="Times New Roman"/>
          <w:b w:val="0"/>
          <w:i w:val="0"/>
          <w:color w:val="FF0000"/>
          <w:lang w:val="pt-BR"/>
        </w:rPr>
        <w:t xml:space="preserve"> 57 </w:t>
      </w:r>
      <w:proofErr w:type="spellStart"/>
      <w:r w:rsidR="0096684E" w:rsidRPr="00996A83">
        <w:rPr>
          <w:rFonts w:ascii="Times New Roman" w:hAnsi="Times New Roman"/>
          <w:b w:val="0"/>
          <w:i w:val="0"/>
          <w:color w:val="FF0000"/>
          <w:lang w:val="pt-BR"/>
        </w:rPr>
        <w:t>như</w:t>
      </w:r>
      <w:proofErr w:type="spellEnd"/>
      <w:r w:rsidR="0096684E" w:rsidRPr="00996A83">
        <w:rPr>
          <w:rFonts w:ascii="Times New Roman" w:hAnsi="Times New Roman"/>
          <w:b w:val="0"/>
          <w:i w:val="0"/>
          <w:color w:val="FF0000"/>
          <w:lang w:val="pt-BR"/>
        </w:rPr>
        <w:t xml:space="preserve"> </w:t>
      </w:r>
      <w:proofErr w:type="spellStart"/>
      <w:r w:rsidR="0096684E" w:rsidRPr="00996A83">
        <w:rPr>
          <w:rFonts w:ascii="Times New Roman" w:hAnsi="Times New Roman"/>
          <w:b w:val="0"/>
          <w:i w:val="0"/>
          <w:color w:val="FF0000"/>
          <w:lang w:val="pt-BR"/>
        </w:rPr>
        <w:t>sau</w:t>
      </w:r>
      <w:proofErr w:type="spellEnd"/>
      <w:r w:rsidR="0096684E" w:rsidRPr="00996A83">
        <w:rPr>
          <w:rFonts w:ascii="Times New Roman" w:hAnsi="Times New Roman"/>
          <w:b w:val="0"/>
          <w:i w:val="0"/>
          <w:color w:val="FF0000"/>
          <w:lang w:val="pt-BR"/>
        </w:rPr>
        <w:t>:</w:t>
      </w:r>
    </w:p>
    <w:p w14:paraId="6ED868C1" w14:textId="2B2AFFF3" w:rsidR="0096684E" w:rsidRPr="00996A83" w:rsidRDefault="0096684E" w:rsidP="002E2F63">
      <w:pPr>
        <w:widowControl w:val="0"/>
        <w:spacing w:before="120" w:after="120" w:line="360" w:lineRule="exact"/>
        <w:ind w:firstLine="567"/>
        <w:jc w:val="both"/>
        <w:rPr>
          <w:color w:val="FF0000"/>
          <w:lang w:val="pt-BR"/>
        </w:rPr>
      </w:pPr>
      <w:r w:rsidRPr="00996A83">
        <w:rPr>
          <w:color w:val="FF0000"/>
          <w:lang w:val="pt-BR"/>
        </w:rPr>
        <w:t xml:space="preserve">a) </w:t>
      </w:r>
      <w:proofErr w:type="spellStart"/>
      <w:r w:rsidRPr="00996A83">
        <w:rPr>
          <w:color w:val="FF0000"/>
          <w:lang w:val="pt-BR"/>
        </w:rPr>
        <w:t>Sửa</w:t>
      </w:r>
      <w:proofErr w:type="spellEnd"/>
      <w:r w:rsidRPr="00996A83">
        <w:rPr>
          <w:color w:val="FF0000"/>
          <w:lang w:val="pt-BR"/>
        </w:rPr>
        <w:t xml:space="preserve"> </w:t>
      </w:r>
      <w:proofErr w:type="spellStart"/>
      <w:r w:rsidRPr="00996A83">
        <w:rPr>
          <w:color w:val="FF0000"/>
          <w:lang w:val="pt-BR"/>
        </w:rPr>
        <w:t>đổi</w:t>
      </w:r>
      <w:proofErr w:type="spellEnd"/>
      <w:r w:rsidRPr="00996A83">
        <w:rPr>
          <w:color w:val="FF0000"/>
          <w:lang w:val="pt-BR"/>
        </w:rPr>
        <w:t xml:space="preserve"> </w:t>
      </w:r>
      <w:proofErr w:type="spellStart"/>
      <w:r w:rsidRPr="00996A83">
        <w:rPr>
          <w:color w:val="FF0000"/>
          <w:lang w:val="pt-BR"/>
        </w:rPr>
        <w:t>điểm</w:t>
      </w:r>
      <w:proofErr w:type="spellEnd"/>
      <w:r w:rsidRPr="00996A83">
        <w:rPr>
          <w:color w:val="FF0000"/>
          <w:lang w:val="pt-BR"/>
        </w:rPr>
        <w:t xml:space="preserve"> a</w:t>
      </w:r>
      <w:r w:rsidR="00996A83">
        <w:rPr>
          <w:color w:val="FF0000"/>
          <w:lang w:val="pt-BR"/>
        </w:rPr>
        <w:t xml:space="preserve"> </w:t>
      </w:r>
      <w:proofErr w:type="spellStart"/>
      <w:r w:rsidR="00996A83">
        <w:rPr>
          <w:color w:val="FF0000"/>
          <w:lang w:val="pt-BR"/>
        </w:rPr>
        <w:t>khoản</w:t>
      </w:r>
      <w:proofErr w:type="spellEnd"/>
      <w:r w:rsidR="00996A83">
        <w:rPr>
          <w:color w:val="FF0000"/>
          <w:lang w:val="pt-BR"/>
        </w:rPr>
        <w:t xml:space="preserve"> 1</w:t>
      </w:r>
      <w:r w:rsidRPr="00996A83">
        <w:rPr>
          <w:color w:val="FF0000"/>
          <w:lang w:val="pt-BR"/>
        </w:rPr>
        <w:t xml:space="preserve"> </w:t>
      </w:r>
      <w:proofErr w:type="spellStart"/>
      <w:r w:rsidRPr="00996A83">
        <w:rPr>
          <w:color w:val="FF0000"/>
          <w:lang w:val="pt-BR"/>
        </w:rPr>
        <w:t>như</w:t>
      </w:r>
      <w:proofErr w:type="spellEnd"/>
      <w:r w:rsidRPr="00996A83">
        <w:rPr>
          <w:color w:val="FF0000"/>
          <w:lang w:val="pt-BR"/>
        </w:rPr>
        <w:t xml:space="preserve"> </w:t>
      </w:r>
      <w:proofErr w:type="spellStart"/>
      <w:r w:rsidRPr="00996A83">
        <w:rPr>
          <w:color w:val="FF0000"/>
          <w:lang w:val="pt-BR"/>
        </w:rPr>
        <w:t>sau</w:t>
      </w:r>
      <w:proofErr w:type="spellEnd"/>
      <w:r w:rsidRPr="00996A83">
        <w:rPr>
          <w:color w:val="FF0000"/>
          <w:lang w:val="pt-BR"/>
        </w:rPr>
        <w:t>:</w:t>
      </w:r>
    </w:p>
    <w:p w14:paraId="2039F6DD" w14:textId="39FCCC5C" w:rsidR="0096684E" w:rsidRDefault="0096684E" w:rsidP="002E2F63">
      <w:pPr>
        <w:widowControl w:val="0"/>
        <w:spacing w:before="120" w:after="120" w:line="360" w:lineRule="exact"/>
        <w:ind w:firstLine="567"/>
        <w:jc w:val="both"/>
        <w:rPr>
          <w:lang w:val="pt-BR"/>
        </w:rPr>
      </w:pPr>
      <w:r>
        <w:rPr>
          <w:lang w:val="pt-BR"/>
        </w:rPr>
        <w:t>“</w:t>
      </w:r>
      <w:r w:rsidRPr="0096684E">
        <w:rPr>
          <w:lang w:val="pt-BR"/>
        </w:rPr>
        <w:t xml:space="preserve">a) </w:t>
      </w:r>
      <w:proofErr w:type="spellStart"/>
      <w:r w:rsidRPr="0096684E">
        <w:rPr>
          <w:lang w:val="pt-BR"/>
        </w:rPr>
        <w:t>Trường</w:t>
      </w:r>
      <w:proofErr w:type="spellEnd"/>
      <w:r w:rsidRPr="0096684E">
        <w:rPr>
          <w:lang w:val="pt-BR"/>
        </w:rPr>
        <w:t xml:space="preserve"> </w:t>
      </w:r>
      <w:proofErr w:type="spellStart"/>
      <w:r w:rsidRPr="0096684E">
        <w:rPr>
          <w:lang w:val="pt-BR"/>
        </w:rPr>
        <w:t>hợp</w:t>
      </w:r>
      <w:proofErr w:type="spellEnd"/>
      <w:r w:rsidRPr="0096684E">
        <w:rPr>
          <w:lang w:val="pt-BR"/>
        </w:rPr>
        <w:t xml:space="preserve"> </w:t>
      </w:r>
      <w:proofErr w:type="spellStart"/>
      <w:r w:rsidRPr="0096684E">
        <w:rPr>
          <w:lang w:val="pt-BR"/>
        </w:rPr>
        <w:t>có</w:t>
      </w:r>
      <w:proofErr w:type="spellEnd"/>
      <w:r w:rsidRPr="0096684E">
        <w:rPr>
          <w:lang w:val="pt-BR"/>
        </w:rPr>
        <w:t xml:space="preserve"> </w:t>
      </w:r>
      <w:proofErr w:type="spellStart"/>
      <w:r w:rsidRPr="0096684E">
        <w:rPr>
          <w:lang w:val="pt-BR"/>
        </w:rPr>
        <w:t>yêu</w:t>
      </w:r>
      <w:proofErr w:type="spellEnd"/>
      <w:r w:rsidRPr="0096684E">
        <w:rPr>
          <w:lang w:val="pt-BR"/>
        </w:rPr>
        <w:t xml:space="preserve"> </w:t>
      </w:r>
      <w:proofErr w:type="spellStart"/>
      <w:r w:rsidRPr="0096684E">
        <w:rPr>
          <w:lang w:val="pt-BR"/>
        </w:rPr>
        <w:t>cầu</w:t>
      </w:r>
      <w:proofErr w:type="spellEnd"/>
      <w:r w:rsidRPr="0096684E">
        <w:rPr>
          <w:lang w:val="pt-BR"/>
        </w:rPr>
        <w:t xml:space="preserve"> </w:t>
      </w:r>
      <w:proofErr w:type="spellStart"/>
      <w:r w:rsidRPr="0096684E">
        <w:rPr>
          <w:lang w:val="pt-BR"/>
        </w:rPr>
        <w:t>phát</w:t>
      </w:r>
      <w:proofErr w:type="spellEnd"/>
      <w:r w:rsidRPr="0096684E">
        <w:rPr>
          <w:lang w:val="pt-BR"/>
        </w:rPr>
        <w:t xml:space="preserve"> </w:t>
      </w:r>
      <w:proofErr w:type="spellStart"/>
      <w:r w:rsidRPr="0096684E">
        <w:rPr>
          <w:lang w:val="pt-BR"/>
        </w:rPr>
        <w:t>sinh</w:t>
      </w:r>
      <w:proofErr w:type="spellEnd"/>
      <w:r w:rsidRPr="0096684E">
        <w:rPr>
          <w:lang w:val="pt-BR"/>
        </w:rPr>
        <w:t xml:space="preserve"> </w:t>
      </w:r>
      <w:proofErr w:type="spellStart"/>
      <w:r w:rsidRPr="0096684E">
        <w:rPr>
          <w:lang w:val="pt-BR"/>
        </w:rPr>
        <w:t>về</w:t>
      </w:r>
      <w:proofErr w:type="spellEnd"/>
      <w:r w:rsidRPr="0096684E">
        <w:rPr>
          <w:lang w:val="pt-BR"/>
        </w:rPr>
        <w:t xml:space="preserve"> </w:t>
      </w:r>
      <w:proofErr w:type="spellStart"/>
      <w:r w:rsidRPr="0096684E">
        <w:rPr>
          <w:lang w:val="pt-BR"/>
        </w:rPr>
        <w:t>chất</w:t>
      </w:r>
      <w:proofErr w:type="spellEnd"/>
      <w:r w:rsidRPr="0096684E">
        <w:rPr>
          <w:lang w:val="pt-BR"/>
        </w:rPr>
        <w:t xml:space="preserve"> </w:t>
      </w:r>
      <w:proofErr w:type="spellStart"/>
      <w:r w:rsidRPr="0096684E">
        <w:rPr>
          <w:lang w:val="pt-BR"/>
        </w:rPr>
        <w:t>lượng</w:t>
      </w:r>
      <w:proofErr w:type="spellEnd"/>
      <w:r w:rsidRPr="0096684E">
        <w:rPr>
          <w:lang w:val="pt-BR"/>
        </w:rPr>
        <w:t xml:space="preserve">, </w:t>
      </w:r>
      <w:proofErr w:type="spellStart"/>
      <w:r w:rsidRPr="0096684E">
        <w:rPr>
          <w:lang w:val="pt-BR"/>
        </w:rPr>
        <w:t>số</w:t>
      </w:r>
      <w:proofErr w:type="spellEnd"/>
      <w:r w:rsidRPr="0096684E">
        <w:rPr>
          <w:lang w:val="pt-BR"/>
        </w:rPr>
        <w:t xml:space="preserve"> </w:t>
      </w:r>
      <w:proofErr w:type="spellStart"/>
      <w:r w:rsidRPr="0096684E">
        <w:rPr>
          <w:lang w:val="pt-BR"/>
        </w:rPr>
        <w:t>lượng</w:t>
      </w:r>
      <w:proofErr w:type="spellEnd"/>
      <w:r w:rsidRPr="0096684E">
        <w:rPr>
          <w:lang w:val="pt-BR"/>
        </w:rPr>
        <w:t xml:space="preserve"> </w:t>
      </w:r>
      <w:proofErr w:type="spellStart"/>
      <w:r w:rsidRPr="0096684E">
        <w:rPr>
          <w:lang w:val="pt-BR"/>
        </w:rPr>
        <w:t>dịch</w:t>
      </w:r>
      <w:proofErr w:type="spellEnd"/>
      <w:r w:rsidRPr="0096684E">
        <w:rPr>
          <w:lang w:val="pt-BR"/>
        </w:rPr>
        <w:t xml:space="preserve"> </w:t>
      </w:r>
      <w:proofErr w:type="spellStart"/>
      <w:r w:rsidRPr="0096684E">
        <w:rPr>
          <w:lang w:val="pt-BR"/>
        </w:rPr>
        <w:t>vụ</w:t>
      </w:r>
      <w:proofErr w:type="spellEnd"/>
      <w:r w:rsidRPr="0096684E">
        <w:rPr>
          <w:lang w:val="pt-BR"/>
        </w:rPr>
        <w:t xml:space="preserve"> </w:t>
      </w:r>
      <w:proofErr w:type="spellStart"/>
      <w:r w:rsidRPr="0096684E">
        <w:rPr>
          <w:lang w:val="pt-BR"/>
        </w:rPr>
        <w:t>cần</w:t>
      </w:r>
      <w:proofErr w:type="spellEnd"/>
      <w:r w:rsidRPr="0096684E">
        <w:rPr>
          <w:lang w:val="pt-BR"/>
        </w:rPr>
        <w:t xml:space="preserve"> </w:t>
      </w:r>
      <w:proofErr w:type="spellStart"/>
      <w:r w:rsidRPr="0096684E">
        <w:rPr>
          <w:lang w:val="pt-BR"/>
        </w:rPr>
        <w:t>thuê</w:t>
      </w:r>
      <w:proofErr w:type="spellEnd"/>
      <w:r w:rsidRPr="0096684E">
        <w:rPr>
          <w:lang w:val="pt-BR"/>
        </w:rPr>
        <w:t xml:space="preserve"> </w:t>
      </w:r>
      <w:proofErr w:type="spellStart"/>
      <w:r w:rsidRPr="0096684E">
        <w:rPr>
          <w:lang w:val="pt-BR"/>
        </w:rPr>
        <w:t>làm</w:t>
      </w:r>
      <w:proofErr w:type="spellEnd"/>
      <w:r w:rsidRPr="0096684E">
        <w:rPr>
          <w:lang w:val="pt-BR"/>
        </w:rPr>
        <w:t xml:space="preserve"> </w:t>
      </w:r>
      <w:proofErr w:type="spellStart"/>
      <w:r w:rsidRPr="0096684E">
        <w:rPr>
          <w:lang w:val="pt-BR"/>
        </w:rPr>
        <w:t>tăng</w:t>
      </w:r>
      <w:proofErr w:type="spellEnd"/>
      <w:r w:rsidRPr="0096684E">
        <w:rPr>
          <w:lang w:val="pt-BR"/>
        </w:rPr>
        <w:t xml:space="preserve"> </w:t>
      </w:r>
      <w:proofErr w:type="spellStart"/>
      <w:r w:rsidRPr="0096684E">
        <w:rPr>
          <w:lang w:val="pt-BR"/>
        </w:rPr>
        <w:t>hoặc</w:t>
      </w:r>
      <w:proofErr w:type="spellEnd"/>
      <w:r w:rsidRPr="0096684E">
        <w:rPr>
          <w:lang w:val="pt-BR"/>
        </w:rPr>
        <w:t xml:space="preserve"> </w:t>
      </w:r>
      <w:proofErr w:type="spellStart"/>
      <w:r w:rsidRPr="0096684E">
        <w:rPr>
          <w:lang w:val="pt-BR"/>
        </w:rPr>
        <w:t>giảm</w:t>
      </w:r>
      <w:proofErr w:type="spellEnd"/>
      <w:r w:rsidRPr="0096684E">
        <w:rPr>
          <w:lang w:val="pt-BR"/>
        </w:rPr>
        <w:t xml:space="preserve"> chi </w:t>
      </w:r>
      <w:proofErr w:type="spellStart"/>
      <w:r w:rsidRPr="0096684E">
        <w:rPr>
          <w:lang w:val="pt-BR"/>
        </w:rPr>
        <w:t>phí</w:t>
      </w:r>
      <w:proofErr w:type="spellEnd"/>
      <w:r w:rsidRPr="0096684E">
        <w:rPr>
          <w:lang w:val="pt-BR"/>
        </w:rPr>
        <w:t xml:space="preserve"> </w:t>
      </w:r>
      <w:proofErr w:type="spellStart"/>
      <w:r w:rsidRPr="0096684E">
        <w:rPr>
          <w:lang w:val="pt-BR"/>
        </w:rPr>
        <w:t>thuê</w:t>
      </w:r>
      <w:proofErr w:type="spellEnd"/>
      <w:r w:rsidRPr="0096684E">
        <w:rPr>
          <w:lang w:val="pt-BR"/>
        </w:rPr>
        <w:t xml:space="preserve">; </w:t>
      </w:r>
      <w:proofErr w:type="spellStart"/>
      <w:r w:rsidRPr="0096684E">
        <w:rPr>
          <w:lang w:val="pt-BR"/>
        </w:rPr>
        <w:t>thay</w:t>
      </w:r>
      <w:proofErr w:type="spellEnd"/>
      <w:r w:rsidRPr="0096684E">
        <w:rPr>
          <w:lang w:val="pt-BR"/>
        </w:rPr>
        <w:t xml:space="preserve"> </w:t>
      </w:r>
      <w:proofErr w:type="spellStart"/>
      <w:r w:rsidRPr="0096684E">
        <w:rPr>
          <w:lang w:val="pt-BR"/>
        </w:rPr>
        <w:t>đổi</w:t>
      </w:r>
      <w:proofErr w:type="spellEnd"/>
      <w:r w:rsidRPr="0096684E">
        <w:rPr>
          <w:lang w:val="pt-BR"/>
        </w:rPr>
        <w:t xml:space="preserve"> </w:t>
      </w:r>
      <w:proofErr w:type="spellStart"/>
      <w:r w:rsidRPr="0096684E">
        <w:rPr>
          <w:lang w:val="pt-BR"/>
        </w:rPr>
        <w:t>thời</w:t>
      </w:r>
      <w:proofErr w:type="spellEnd"/>
      <w:r w:rsidRPr="0096684E">
        <w:rPr>
          <w:lang w:val="pt-BR"/>
        </w:rPr>
        <w:t xml:space="preserve"> </w:t>
      </w:r>
      <w:proofErr w:type="spellStart"/>
      <w:r w:rsidRPr="0096684E">
        <w:rPr>
          <w:lang w:val="pt-BR"/>
        </w:rPr>
        <w:t>gian</w:t>
      </w:r>
      <w:proofErr w:type="spellEnd"/>
      <w:r w:rsidRPr="0096684E">
        <w:rPr>
          <w:lang w:val="pt-BR"/>
        </w:rPr>
        <w:t xml:space="preserve"> </w:t>
      </w:r>
      <w:proofErr w:type="spellStart"/>
      <w:r w:rsidRPr="0096684E">
        <w:rPr>
          <w:lang w:val="pt-BR"/>
        </w:rPr>
        <w:t>thuê</w:t>
      </w:r>
      <w:proofErr w:type="spellEnd"/>
      <w:r w:rsidR="003F2307">
        <w:rPr>
          <w:lang w:val="pt-BR"/>
        </w:rPr>
        <w:t>.</w:t>
      </w:r>
      <w:r>
        <w:rPr>
          <w:lang w:val="pt-BR"/>
        </w:rPr>
        <w:t>”</w:t>
      </w:r>
    </w:p>
    <w:p w14:paraId="4CCB30FA" w14:textId="0C5B36DF" w:rsidR="0096684E" w:rsidRPr="00996A83" w:rsidRDefault="0096684E" w:rsidP="002E2F63">
      <w:pPr>
        <w:widowControl w:val="0"/>
        <w:spacing w:before="120" w:after="120" w:line="360" w:lineRule="exact"/>
        <w:ind w:firstLine="567"/>
        <w:jc w:val="both"/>
        <w:rPr>
          <w:color w:val="FF0000"/>
          <w:lang w:val="pt-BR"/>
        </w:rPr>
      </w:pPr>
      <w:r w:rsidRPr="00996A83">
        <w:rPr>
          <w:color w:val="FF0000"/>
          <w:lang w:val="pt-BR"/>
        </w:rPr>
        <w:t xml:space="preserve">b) </w:t>
      </w:r>
      <w:proofErr w:type="spellStart"/>
      <w:r w:rsidRPr="00996A83">
        <w:rPr>
          <w:color w:val="FF0000"/>
          <w:lang w:val="pt-BR"/>
        </w:rPr>
        <w:t>Sửa</w:t>
      </w:r>
      <w:proofErr w:type="spellEnd"/>
      <w:r w:rsidRPr="00996A83">
        <w:rPr>
          <w:color w:val="FF0000"/>
          <w:lang w:val="pt-BR"/>
        </w:rPr>
        <w:t xml:space="preserve"> </w:t>
      </w:r>
      <w:proofErr w:type="spellStart"/>
      <w:r w:rsidRPr="00996A83">
        <w:rPr>
          <w:color w:val="FF0000"/>
          <w:lang w:val="pt-BR"/>
        </w:rPr>
        <w:t>đổi</w:t>
      </w:r>
      <w:proofErr w:type="spellEnd"/>
      <w:r w:rsidRPr="00996A83">
        <w:rPr>
          <w:color w:val="FF0000"/>
          <w:lang w:val="pt-BR"/>
        </w:rPr>
        <w:t xml:space="preserve"> </w:t>
      </w:r>
      <w:proofErr w:type="spellStart"/>
      <w:r w:rsidRPr="00996A83">
        <w:rPr>
          <w:color w:val="FF0000"/>
          <w:lang w:val="pt-BR"/>
        </w:rPr>
        <w:t>điểm</w:t>
      </w:r>
      <w:proofErr w:type="spellEnd"/>
      <w:r w:rsidRPr="00996A83">
        <w:rPr>
          <w:color w:val="FF0000"/>
          <w:lang w:val="pt-BR"/>
        </w:rPr>
        <w:t xml:space="preserve"> d</w:t>
      </w:r>
      <w:r w:rsidR="00996A83">
        <w:rPr>
          <w:color w:val="FF0000"/>
          <w:lang w:val="pt-BR"/>
        </w:rPr>
        <w:t xml:space="preserve"> </w:t>
      </w:r>
      <w:proofErr w:type="spellStart"/>
      <w:r w:rsidR="00996A83">
        <w:rPr>
          <w:color w:val="FF0000"/>
          <w:lang w:val="pt-BR"/>
        </w:rPr>
        <w:t>khoản</w:t>
      </w:r>
      <w:proofErr w:type="spellEnd"/>
      <w:r w:rsidR="00996A83">
        <w:rPr>
          <w:color w:val="FF0000"/>
          <w:lang w:val="pt-BR"/>
        </w:rPr>
        <w:t xml:space="preserve"> 1</w:t>
      </w:r>
      <w:r w:rsidRPr="00996A83">
        <w:rPr>
          <w:color w:val="FF0000"/>
          <w:lang w:val="pt-BR"/>
        </w:rPr>
        <w:t xml:space="preserve"> </w:t>
      </w:r>
      <w:proofErr w:type="spellStart"/>
      <w:r w:rsidRPr="00996A83">
        <w:rPr>
          <w:color w:val="FF0000"/>
          <w:lang w:val="pt-BR"/>
        </w:rPr>
        <w:t>như</w:t>
      </w:r>
      <w:proofErr w:type="spellEnd"/>
      <w:r w:rsidRPr="00996A83">
        <w:rPr>
          <w:color w:val="FF0000"/>
          <w:lang w:val="pt-BR"/>
        </w:rPr>
        <w:t xml:space="preserve"> </w:t>
      </w:r>
      <w:proofErr w:type="spellStart"/>
      <w:r w:rsidRPr="00996A83">
        <w:rPr>
          <w:color w:val="FF0000"/>
          <w:lang w:val="pt-BR"/>
        </w:rPr>
        <w:t>sau</w:t>
      </w:r>
      <w:proofErr w:type="spellEnd"/>
      <w:r w:rsidRPr="00996A83">
        <w:rPr>
          <w:color w:val="FF0000"/>
          <w:lang w:val="pt-BR"/>
        </w:rPr>
        <w:t>:</w:t>
      </w:r>
    </w:p>
    <w:p w14:paraId="317BA142" w14:textId="608A09FF" w:rsidR="0096684E" w:rsidRDefault="0096684E" w:rsidP="002E2F63">
      <w:pPr>
        <w:widowControl w:val="0"/>
        <w:spacing w:before="120" w:after="120" w:line="360" w:lineRule="exact"/>
        <w:ind w:firstLine="567"/>
        <w:jc w:val="both"/>
        <w:rPr>
          <w:lang w:val="pt-BR"/>
        </w:rPr>
      </w:pPr>
      <w:r>
        <w:rPr>
          <w:lang w:val="pt-BR"/>
        </w:rPr>
        <w:t>“</w:t>
      </w:r>
      <w:r w:rsidRPr="0096684E">
        <w:rPr>
          <w:lang w:val="pt-BR"/>
        </w:rPr>
        <w:t xml:space="preserve">d) </w:t>
      </w:r>
      <w:proofErr w:type="spellStart"/>
      <w:r w:rsidRPr="0096684E">
        <w:rPr>
          <w:lang w:val="pt-BR"/>
        </w:rPr>
        <w:t>Khi</w:t>
      </w:r>
      <w:proofErr w:type="spellEnd"/>
      <w:r w:rsidRPr="0096684E">
        <w:rPr>
          <w:lang w:val="pt-BR"/>
        </w:rPr>
        <w:t xml:space="preserve"> </w:t>
      </w:r>
      <w:proofErr w:type="spellStart"/>
      <w:r w:rsidRPr="0096684E">
        <w:rPr>
          <w:lang w:val="pt-BR"/>
        </w:rPr>
        <w:t>chương</w:t>
      </w:r>
      <w:proofErr w:type="spellEnd"/>
      <w:r w:rsidRPr="0096684E">
        <w:rPr>
          <w:lang w:val="pt-BR"/>
        </w:rPr>
        <w:t xml:space="preserve"> </w:t>
      </w:r>
      <w:proofErr w:type="spellStart"/>
      <w:r w:rsidRPr="0096684E">
        <w:rPr>
          <w:lang w:val="pt-BR"/>
        </w:rPr>
        <w:t>trình</w:t>
      </w:r>
      <w:proofErr w:type="spellEnd"/>
      <w:r w:rsidRPr="0096684E">
        <w:rPr>
          <w:lang w:val="pt-BR"/>
        </w:rPr>
        <w:t xml:space="preserve">, </w:t>
      </w:r>
      <w:proofErr w:type="spellStart"/>
      <w:r w:rsidRPr="0096684E">
        <w:rPr>
          <w:lang w:val="pt-BR"/>
        </w:rPr>
        <w:t>kế</w:t>
      </w:r>
      <w:proofErr w:type="spellEnd"/>
      <w:r w:rsidRPr="0096684E">
        <w:rPr>
          <w:lang w:val="pt-BR"/>
        </w:rPr>
        <w:t xml:space="preserve"> </w:t>
      </w:r>
      <w:proofErr w:type="spellStart"/>
      <w:r w:rsidRPr="0096684E">
        <w:rPr>
          <w:lang w:val="pt-BR"/>
        </w:rPr>
        <w:t>hoạch</w:t>
      </w:r>
      <w:proofErr w:type="spellEnd"/>
      <w:r w:rsidRPr="0096684E">
        <w:rPr>
          <w:lang w:val="pt-BR"/>
        </w:rPr>
        <w:t xml:space="preserve"> </w:t>
      </w:r>
      <w:proofErr w:type="spellStart"/>
      <w:r w:rsidRPr="0096684E">
        <w:rPr>
          <w:lang w:val="pt-BR"/>
        </w:rPr>
        <w:t>ứng</w:t>
      </w:r>
      <w:proofErr w:type="spellEnd"/>
      <w:r w:rsidRPr="0096684E">
        <w:rPr>
          <w:lang w:val="pt-BR"/>
        </w:rPr>
        <w:t xml:space="preserve"> </w:t>
      </w:r>
      <w:proofErr w:type="spellStart"/>
      <w:r w:rsidRPr="0096684E">
        <w:rPr>
          <w:lang w:val="pt-BR"/>
        </w:rPr>
        <w:t>dụng</w:t>
      </w:r>
      <w:proofErr w:type="spellEnd"/>
      <w:r w:rsidRPr="0096684E">
        <w:rPr>
          <w:lang w:val="pt-BR"/>
        </w:rPr>
        <w:t xml:space="preserve"> </w:t>
      </w:r>
      <w:proofErr w:type="spellStart"/>
      <w:r w:rsidRPr="0096684E">
        <w:rPr>
          <w:lang w:val="pt-BR"/>
        </w:rPr>
        <w:t>công</w:t>
      </w:r>
      <w:proofErr w:type="spellEnd"/>
      <w:r w:rsidRPr="0096684E">
        <w:rPr>
          <w:lang w:val="pt-BR"/>
        </w:rPr>
        <w:t xml:space="preserve"> </w:t>
      </w:r>
      <w:proofErr w:type="spellStart"/>
      <w:r w:rsidRPr="0096684E">
        <w:rPr>
          <w:lang w:val="pt-BR"/>
        </w:rPr>
        <w:t>nghệ</w:t>
      </w:r>
      <w:proofErr w:type="spellEnd"/>
      <w:r w:rsidRPr="0096684E">
        <w:rPr>
          <w:lang w:val="pt-BR"/>
        </w:rPr>
        <w:t xml:space="preserve"> </w:t>
      </w:r>
      <w:proofErr w:type="spellStart"/>
      <w:r w:rsidRPr="0096684E">
        <w:rPr>
          <w:lang w:val="pt-BR"/>
        </w:rPr>
        <w:t>thông</w:t>
      </w:r>
      <w:proofErr w:type="spellEnd"/>
      <w:r w:rsidRPr="0096684E">
        <w:rPr>
          <w:lang w:val="pt-BR"/>
        </w:rPr>
        <w:t xml:space="preserve"> </w:t>
      </w:r>
      <w:proofErr w:type="spellStart"/>
      <w:r w:rsidRPr="0096684E">
        <w:rPr>
          <w:lang w:val="pt-BR"/>
        </w:rPr>
        <w:t>tin</w:t>
      </w:r>
      <w:proofErr w:type="spellEnd"/>
      <w:r w:rsidRPr="0096684E">
        <w:rPr>
          <w:lang w:val="pt-BR"/>
        </w:rPr>
        <w:t xml:space="preserve"> </w:t>
      </w:r>
      <w:proofErr w:type="spellStart"/>
      <w:r w:rsidRPr="0096684E">
        <w:rPr>
          <w:lang w:val="pt-BR"/>
        </w:rPr>
        <w:t>được</w:t>
      </w:r>
      <w:proofErr w:type="spellEnd"/>
      <w:r w:rsidRPr="0096684E">
        <w:rPr>
          <w:lang w:val="pt-BR"/>
        </w:rPr>
        <w:t xml:space="preserve"> </w:t>
      </w:r>
      <w:proofErr w:type="spellStart"/>
      <w:r w:rsidRPr="0096684E">
        <w:rPr>
          <w:lang w:val="pt-BR"/>
        </w:rPr>
        <w:t>cấp</w:t>
      </w:r>
      <w:proofErr w:type="spellEnd"/>
      <w:r w:rsidRPr="0096684E">
        <w:rPr>
          <w:lang w:val="pt-BR"/>
        </w:rPr>
        <w:t xml:space="preserve"> </w:t>
      </w:r>
      <w:proofErr w:type="spellStart"/>
      <w:r w:rsidRPr="0096684E">
        <w:rPr>
          <w:lang w:val="pt-BR"/>
        </w:rPr>
        <w:t>thẩm</w:t>
      </w:r>
      <w:proofErr w:type="spellEnd"/>
      <w:r w:rsidRPr="0096684E">
        <w:rPr>
          <w:lang w:val="pt-BR"/>
        </w:rPr>
        <w:t xml:space="preserve"> </w:t>
      </w:r>
      <w:proofErr w:type="spellStart"/>
      <w:r w:rsidRPr="0096684E">
        <w:rPr>
          <w:lang w:val="pt-BR"/>
        </w:rPr>
        <w:t>quyền</w:t>
      </w:r>
      <w:proofErr w:type="spellEnd"/>
      <w:r w:rsidRPr="0096684E">
        <w:rPr>
          <w:lang w:val="pt-BR"/>
        </w:rPr>
        <w:t xml:space="preserve"> </w:t>
      </w:r>
      <w:proofErr w:type="spellStart"/>
      <w:r w:rsidRPr="0096684E">
        <w:rPr>
          <w:lang w:val="pt-BR"/>
        </w:rPr>
        <w:t>điều</w:t>
      </w:r>
      <w:proofErr w:type="spellEnd"/>
      <w:r w:rsidRPr="0096684E">
        <w:rPr>
          <w:lang w:val="pt-BR"/>
        </w:rPr>
        <w:t xml:space="preserve"> </w:t>
      </w:r>
      <w:proofErr w:type="spellStart"/>
      <w:r w:rsidRPr="0096684E">
        <w:rPr>
          <w:lang w:val="pt-BR"/>
        </w:rPr>
        <w:t>chỉnh</w:t>
      </w:r>
      <w:proofErr w:type="spellEnd"/>
      <w:r w:rsidRPr="0096684E">
        <w:rPr>
          <w:lang w:val="pt-BR"/>
        </w:rPr>
        <w:t xml:space="preserve"> </w:t>
      </w:r>
      <w:proofErr w:type="spellStart"/>
      <w:r w:rsidRPr="0096684E">
        <w:rPr>
          <w:lang w:val="pt-BR"/>
        </w:rPr>
        <w:t>hoặc</w:t>
      </w:r>
      <w:proofErr w:type="spellEnd"/>
      <w:r w:rsidRPr="0096684E">
        <w:rPr>
          <w:lang w:val="pt-BR"/>
        </w:rPr>
        <w:t xml:space="preserve"> </w:t>
      </w:r>
      <w:proofErr w:type="spellStart"/>
      <w:r w:rsidRPr="0096684E">
        <w:rPr>
          <w:lang w:val="pt-BR"/>
        </w:rPr>
        <w:t>thay</w:t>
      </w:r>
      <w:proofErr w:type="spellEnd"/>
      <w:r w:rsidRPr="0096684E">
        <w:rPr>
          <w:lang w:val="pt-BR"/>
        </w:rPr>
        <w:t xml:space="preserve"> </w:t>
      </w:r>
      <w:proofErr w:type="spellStart"/>
      <w:r w:rsidRPr="0096684E">
        <w:rPr>
          <w:lang w:val="pt-BR"/>
        </w:rPr>
        <w:t>đổi</w:t>
      </w:r>
      <w:proofErr w:type="spellEnd"/>
      <w:r w:rsidRPr="0096684E">
        <w:rPr>
          <w:lang w:val="pt-BR"/>
        </w:rPr>
        <w:t xml:space="preserve"> </w:t>
      </w:r>
      <w:proofErr w:type="spellStart"/>
      <w:r w:rsidRPr="0096684E">
        <w:rPr>
          <w:lang w:val="pt-BR"/>
        </w:rPr>
        <w:t>yêu</w:t>
      </w:r>
      <w:proofErr w:type="spellEnd"/>
      <w:r w:rsidRPr="0096684E">
        <w:rPr>
          <w:lang w:val="pt-BR"/>
        </w:rPr>
        <w:t xml:space="preserve"> </w:t>
      </w:r>
      <w:proofErr w:type="spellStart"/>
      <w:r w:rsidRPr="0096684E">
        <w:rPr>
          <w:lang w:val="pt-BR"/>
        </w:rPr>
        <w:t>cầu</w:t>
      </w:r>
      <w:proofErr w:type="spellEnd"/>
      <w:r w:rsidRPr="0096684E">
        <w:rPr>
          <w:lang w:val="pt-BR"/>
        </w:rPr>
        <w:t xml:space="preserve"> </w:t>
      </w:r>
      <w:proofErr w:type="spellStart"/>
      <w:r w:rsidRPr="0096684E">
        <w:rPr>
          <w:lang w:val="pt-BR"/>
        </w:rPr>
        <w:t>nghiệp</w:t>
      </w:r>
      <w:proofErr w:type="spellEnd"/>
      <w:r w:rsidRPr="0096684E">
        <w:rPr>
          <w:lang w:val="pt-BR"/>
        </w:rPr>
        <w:t xml:space="preserve"> </w:t>
      </w:r>
      <w:proofErr w:type="spellStart"/>
      <w:r w:rsidRPr="0096684E">
        <w:rPr>
          <w:lang w:val="pt-BR"/>
        </w:rPr>
        <w:t>vụ</w:t>
      </w:r>
      <w:proofErr w:type="spellEnd"/>
      <w:r w:rsidRPr="0096684E">
        <w:rPr>
          <w:lang w:val="pt-BR"/>
        </w:rPr>
        <w:t xml:space="preserve"> </w:t>
      </w:r>
      <w:proofErr w:type="spellStart"/>
      <w:r w:rsidRPr="0096684E">
        <w:rPr>
          <w:lang w:val="pt-BR"/>
        </w:rPr>
        <w:t>quy</w:t>
      </w:r>
      <w:proofErr w:type="spellEnd"/>
      <w:r w:rsidRPr="0096684E">
        <w:rPr>
          <w:lang w:val="pt-BR"/>
        </w:rPr>
        <w:t xml:space="preserve"> </w:t>
      </w:r>
      <w:proofErr w:type="spellStart"/>
      <w:r w:rsidRPr="0096684E">
        <w:rPr>
          <w:lang w:val="pt-BR"/>
        </w:rPr>
        <w:t>định</w:t>
      </w:r>
      <w:proofErr w:type="spellEnd"/>
      <w:r w:rsidRPr="0096684E">
        <w:rPr>
          <w:lang w:val="pt-BR"/>
        </w:rPr>
        <w:t xml:space="preserve"> </w:t>
      </w:r>
      <w:proofErr w:type="spellStart"/>
      <w:r w:rsidRPr="0096684E">
        <w:rPr>
          <w:lang w:val="pt-BR"/>
        </w:rPr>
        <w:t>tại</w:t>
      </w:r>
      <w:proofErr w:type="spellEnd"/>
      <w:r w:rsidRPr="0096684E">
        <w:rPr>
          <w:lang w:val="pt-BR"/>
        </w:rPr>
        <w:t xml:space="preserve"> </w:t>
      </w:r>
      <w:proofErr w:type="spellStart"/>
      <w:r w:rsidRPr="0096684E">
        <w:rPr>
          <w:lang w:val="pt-BR"/>
        </w:rPr>
        <w:t>văn</w:t>
      </w:r>
      <w:proofErr w:type="spellEnd"/>
      <w:r w:rsidRPr="0096684E">
        <w:rPr>
          <w:lang w:val="pt-BR"/>
        </w:rPr>
        <w:t xml:space="preserve"> </w:t>
      </w:r>
      <w:proofErr w:type="spellStart"/>
      <w:r w:rsidRPr="0096684E">
        <w:rPr>
          <w:lang w:val="pt-BR"/>
        </w:rPr>
        <w:t>bản</w:t>
      </w:r>
      <w:proofErr w:type="spellEnd"/>
      <w:r w:rsidRPr="0096684E">
        <w:rPr>
          <w:lang w:val="pt-BR"/>
        </w:rPr>
        <w:t xml:space="preserve"> </w:t>
      </w:r>
      <w:proofErr w:type="spellStart"/>
      <w:r w:rsidRPr="0096684E">
        <w:rPr>
          <w:lang w:val="pt-BR"/>
        </w:rPr>
        <w:t>quy</w:t>
      </w:r>
      <w:proofErr w:type="spellEnd"/>
      <w:r w:rsidRPr="0096684E">
        <w:rPr>
          <w:lang w:val="pt-BR"/>
        </w:rPr>
        <w:t xml:space="preserve"> </w:t>
      </w:r>
      <w:proofErr w:type="spellStart"/>
      <w:r w:rsidRPr="0096684E">
        <w:rPr>
          <w:lang w:val="pt-BR"/>
        </w:rPr>
        <w:t>phạm</w:t>
      </w:r>
      <w:proofErr w:type="spellEnd"/>
      <w:r w:rsidRPr="0096684E">
        <w:rPr>
          <w:lang w:val="pt-BR"/>
        </w:rPr>
        <w:t xml:space="preserve"> </w:t>
      </w:r>
      <w:proofErr w:type="spellStart"/>
      <w:r w:rsidRPr="0096684E">
        <w:rPr>
          <w:lang w:val="pt-BR"/>
        </w:rPr>
        <w:t>pháp</w:t>
      </w:r>
      <w:proofErr w:type="spellEnd"/>
      <w:r w:rsidRPr="0096684E">
        <w:rPr>
          <w:lang w:val="pt-BR"/>
        </w:rPr>
        <w:t xml:space="preserve"> </w:t>
      </w:r>
      <w:proofErr w:type="spellStart"/>
      <w:r w:rsidRPr="0096684E">
        <w:rPr>
          <w:lang w:val="pt-BR"/>
        </w:rPr>
        <w:t>luật</w:t>
      </w:r>
      <w:proofErr w:type="spellEnd"/>
      <w:r w:rsidRPr="0096684E">
        <w:rPr>
          <w:lang w:val="pt-BR"/>
        </w:rPr>
        <w:t xml:space="preserve"> </w:t>
      </w:r>
      <w:proofErr w:type="spellStart"/>
      <w:r w:rsidRPr="0096684E">
        <w:rPr>
          <w:lang w:val="pt-BR"/>
        </w:rPr>
        <w:t>có</w:t>
      </w:r>
      <w:proofErr w:type="spellEnd"/>
      <w:r w:rsidRPr="0096684E">
        <w:rPr>
          <w:lang w:val="pt-BR"/>
        </w:rPr>
        <w:t xml:space="preserve"> </w:t>
      </w:r>
      <w:proofErr w:type="spellStart"/>
      <w:r w:rsidRPr="0096684E">
        <w:rPr>
          <w:lang w:val="pt-BR"/>
        </w:rPr>
        <w:t>ảnh</w:t>
      </w:r>
      <w:proofErr w:type="spellEnd"/>
      <w:r w:rsidRPr="0096684E">
        <w:rPr>
          <w:lang w:val="pt-BR"/>
        </w:rPr>
        <w:t xml:space="preserve"> </w:t>
      </w:r>
      <w:proofErr w:type="spellStart"/>
      <w:r w:rsidRPr="0096684E">
        <w:rPr>
          <w:lang w:val="pt-BR"/>
        </w:rPr>
        <w:t>hưởng</w:t>
      </w:r>
      <w:proofErr w:type="spellEnd"/>
      <w:r w:rsidRPr="0096684E">
        <w:rPr>
          <w:lang w:val="pt-BR"/>
        </w:rPr>
        <w:t xml:space="preserve"> </w:t>
      </w:r>
      <w:proofErr w:type="spellStart"/>
      <w:r w:rsidRPr="0096684E">
        <w:rPr>
          <w:lang w:val="pt-BR"/>
        </w:rPr>
        <w:t>trực</w:t>
      </w:r>
      <w:proofErr w:type="spellEnd"/>
      <w:r w:rsidRPr="0096684E">
        <w:rPr>
          <w:lang w:val="pt-BR"/>
        </w:rPr>
        <w:t xml:space="preserve"> </w:t>
      </w:r>
      <w:proofErr w:type="spellStart"/>
      <w:r w:rsidRPr="0096684E">
        <w:rPr>
          <w:lang w:val="pt-BR"/>
        </w:rPr>
        <w:t>tiếp</w:t>
      </w:r>
      <w:proofErr w:type="spellEnd"/>
      <w:r w:rsidRPr="0096684E">
        <w:rPr>
          <w:lang w:val="pt-BR"/>
        </w:rPr>
        <w:t xml:space="preserve"> </w:t>
      </w:r>
      <w:proofErr w:type="spellStart"/>
      <w:r w:rsidRPr="0096684E">
        <w:rPr>
          <w:lang w:val="pt-BR"/>
        </w:rPr>
        <w:t>tới</w:t>
      </w:r>
      <w:proofErr w:type="spellEnd"/>
      <w:r w:rsidRPr="0096684E">
        <w:rPr>
          <w:lang w:val="pt-BR"/>
        </w:rPr>
        <w:t xml:space="preserve"> </w:t>
      </w:r>
      <w:proofErr w:type="spellStart"/>
      <w:r w:rsidRPr="0096684E">
        <w:rPr>
          <w:lang w:val="pt-BR"/>
        </w:rPr>
        <w:t>phạm</w:t>
      </w:r>
      <w:proofErr w:type="spellEnd"/>
      <w:r w:rsidRPr="0096684E">
        <w:rPr>
          <w:lang w:val="pt-BR"/>
        </w:rPr>
        <w:t xml:space="preserve"> vi, </w:t>
      </w:r>
      <w:proofErr w:type="spellStart"/>
      <w:r w:rsidRPr="0096684E">
        <w:rPr>
          <w:lang w:val="pt-BR"/>
        </w:rPr>
        <w:t>nội</w:t>
      </w:r>
      <w:proofErr w:type="spellEnd"/>
      <w:r w:rsidRPr="0096684E">
        <w:rPr>
          <w:lang w:val="pt-BR"/>
        </w:rPr>
        <w:t xml:space="preserve"> </w:t>
      </w:r>
      <w:proofErr w:type="spellStart"/>
      <w:r w:rsidRPr="0096684E">
        <w:rPr>
          <w:lang w:val="pt-BR"/>
        </w:rPr>
        <w:t>dung</w:t>
      </w:r>
      <w:proofErr w:type="spellEnd"/>
      <w:r w:rsidRPr="0096684E">
        <w:rPr>
          <w:lang w:val="pt-BR"/>
        </w:rPr>
        <w:t xml:space="preserve">, </w:t>
      </w:r>
      <w:proofErr w:type="spellStart"/>
      <w:r w:rsidRPr="0096684E">
        <w:rPr>
          <w:lang w:val="pt-BR"/>
        </w:rPr>
        <w:t>quy</w:t>
      </w:r>
      <w:proofErr w:type="spellEnd"/>
      <w:r w:rsidRPr="0096684E">
        <w:rPr>
          <w:lang w:val="pt-BR"/>
        </w:rPr>
        <w:t xml:space="preserve"> </w:t>
      </w:r>
      <w:proofErr w:type="spellStart"/>
      <w:r w:rsidRPr="0096684E">
        <w:rPr>
          <w:lang w:val="pt-BR"/>
        </w:rPr>
        <w:t>mô</w:t>
      </w:r>
      <w:proofErr w:type="spellEnd"/>
      <w:r w:rsidRPr="0096684E">
        <w:rPr>
          <w:lang w:val="pt-BR"/>
        </w:rPr>
        <w:t xml:space="preserve">, </w:t>
      </w:r>
      <w:proofErr w:type="spellStart"/>
      <w:r w:rsidRPr="0096684E">
        <w:rPr>
          <w:lang w:val="pt-BR"/>
        </w:rPr>
        <w:t>mục</w:t>
      </w:r>
      <w:proofErr w:type="spellEnd"/>
      <w:r w:rsidRPr="0096684E">
        <w:rPr>
          <w:lang w:val="pt-BR"/>
        </w:rPr>
        <w:t xml:space="preserve"> </w:t>
      </w:r>
      <w:proofErr w:type="spellStart"/>
      <w:r w:rsidRPr="0096684E">
        <w:rPr>
          <w:lang w:val="pt-BR"/>
        </w:rPr>
        <w:t>tiêu</w:t>
      </w:r>
      <w:proofErr w:type="spellEnd"/>
      <w:r w:rsidRPr="0096684E">
        <w:rPr>
          <w:lang w:val="pt-BR"/>
        </w:rPr>
        <w:t xml:space="preserve"> </w:t>
      </w:r>
      <w:proofErr w:type="spellStart"/>
      <w:r w:rsidRPr="0096684E">
        <w:rPr>
          <w:lang w:val="pt-BR"/>
        </w:rPr>
        <w:t>của</w:t>
      </w:r>
      <w:proofErr w:type="spellEnd"/>
      <w:r w:rsidRPr="0096684E">
        <w:rPr>
          <w:lang w:val="pt-BR"/>
        </w:rPr>
        <w:t xml:space="preserve"> </w:t>
      </w:r>
      <w:proofErr w:type="spellStart"/>
      <w:r w:rsidRPr="0096684E">
        <w:rPr>
          <w:lang w:val="pt-BR"/>
        </w:rPr>
        <w:t>kế</w:t>
      </w:r>
      <w:proofErr w:type="spellEnd"/>
      <w:r w:rsidRPr="0096684E">
        <w:rPr>
          <w:lang w:val="pt-BR"/>
        </w:rPr>
        <w:t xml:space="preserve"> </w:t>
      </w:r>
      <w:proofErr w:type="spellStart"/>
      <w:r w:rsidRPr="0096684E">
        <w:rPr>
          <w:lang w:val="pt-BR"/>
        </w:rPr>
        <w:t>hoạch</w:t>
      </w:r>
      <w:proofErr w:type="spellEnd"/>
      <w:r w:rsidRPr="0096684E">
        <w:rPr>
          <w:lang w:val="pt-BR"/>
        </w:rPr>
        <w:t xml:space="preserve"> </w:t>
      </w:r>
      <w:proofErr w:type="spellStart"/>
      <w:r w:rsidRPr="0096684E">
        <w:rPr>
          <w:lang w:val="pt-BR"/>
        </w:rPr>
        <w:t>thuê</w:t>
      </w:r>
      <w:proofErr w:type="spellEnd"/>
      <w:r>
        <w:rPr>
          <w:lang w:val="pt-BR"/>
        </w:rPr>
        <w:t>.”</w:t>
      </w:r>
    </w:p>
    <w:p w14:paraId="7446E85E" w14:textId="135E8AA1" w:rsidR="00CF75A1" w:rsidRPr="00996A83" w:rsidRDefault="00AC05C4" w:rsidP="002E2F63">
      <w:pPr>
        <w:pStyle w:val="Heading2"/>
        <w:spacing w:before="120" w:after="120" w:line="360" w:lineRule="exact"/>
        <w:ind w:firstLine="567"/>
        <w:jc w:val="both"/>
        <w:rPr>
          <w:rFonts w:ascii="Times New Roman" w:hAnsi="Times New Roman"/>
          <w:b w:val="0"/>
          <w:i w:val="0"/>
          <w:color w:val="FF0000"/>
          <w:lang w:val="pt-BR"/>
        </w:rPr>
      </w:pPr>
      <w:r w:rsidRPr="00996A83">
        <w:rPr>
          <w:rFonts w:ascii="Times New Roman" w:hAnsi="Times New Roman"/>
          <w:b w:val="0"/>
          <w:i w:val="0"/>
          <w:color w:val="FF0000"/>
          <w:lang w:val="pt-BR"/>
        </w:rPr>
        <w:t>4</w:t>
      </w:r>
      <w:r w:rsidR="0078622B">
        <w:rPr>
          <w:rFonts w:ascii="Times New Roman" w:hAnsi="Times New Roman"/>
          <w:b w:val="0"/>
          <w:i w:val="0"/>
          <w:color w:val="FF0000"/>
          <w:lang w:val="pt-BR"/>
        </w:rPr>
        <w:t>0</w:t>
      </w:r>
      <w:r w:rsidR="0096684E" w:rsidRPr="00996A83">
        <w:rPr>
          <w:rFonts w:ascii="Times New Roman" w:hAnsi="Times New Roman"/>
          <w:b w:val="0"/>
          <w:i w:val="0"/>
          <w:color w:val="FF0000"/>
          <w:lang w:val="pt-BR"/>
        </w:rPr>
        <w:t xml:space="preserve">. </w:t>
      </w:r>
      <w:proofErr w:type="spellStart"/>
      <w:r w:rsidR="001360AE" w:rsidRPr="00996A83">
        <w:rPr>
          <w:rFonts w:ascii="Times New Roman" w:hAnsi="Times New Roman"/>
          <w:b w:val="0"/>
          <w:i w:val="0"/>
          <w:color w:val="FF0000"/>
          <w:lang w:val="pt-BR"/>
        </w:rPr>
        <w:t>Sửa</w:t>
      </w:r>
      <w:proofErr w:type="spellEnd"/>
      <w:r w:rsidR="001360AE" w:rsidRPr="00996A83">
        <w:rPr>
          <w:rFonts w:ascii="Times New Roman" w:hAnsi="Times New Roman"/>
          <w:b w:val="0"/>
          <w:i w:val="0"/>
          <w:color w:val="FF0000"/>
          <w:lang w:val="pt-BR"/>
        </w:rPr>
        <w:t xml:space="preserve"> </w:t>
      </w:r>
      <w:proofErr w:type="spellStart"/>
      <w:r w:rsidR="001360AE" w:rsidRPr="00996A83">
        <w:rPr>
          <w:rFonts w:ascii="Times New Roman" w:hAnsi="Times New Roman"/>
          <w:b w:val="0"/>
          <w:i w:val="0"/>
          <w:color w:val="FF0000"/>
          <w:lang w:val="pt-BR"/>
        </w:rPr>
        <w:t>đổi</w:t>
      </w:r>
      <w:proofErr w:type="spellEnd"/>
      <w:r w:rsidR="001360AE" w:rsidRPr="00996A83">
        <w:rPr>
          <w:rFonts w:ascii="Times New Roman" w:hAnsi="Times New Roman"/>
          <w:b w:val="0"/>
          <w:i w:val="0"/>
          <w:color w:val="FF0000"/>
          <w:lang w:val="pt-BR"/>
        </w:rPr>
        <w:t xml:space="preserve">, </w:t>
      </w:r>
      <w:proofErr w:type="spellStart"/>
      <w:r w:rsidR="001360AE" w:rsidRPr="00996A83">
        <w:rPr>
          <w:rFonts w:ascii="Times New Roman" w:hAnsi="Times New Roman"/>
          <w:b w:val="0"/>
          <w:i w:val="0"/>
          <w:color w:val="FF0000"/>
          <w:lang w:val="pt-BR"/>
        </w:rPr>
        <w:t>bổ</w:t>
      </w:r>
      <w:proofErr w:type="spellEnd"/>
      <w:r w:rsidR="001360AE" w:rsidRPr="00996A83">
        <w:rPr>
          <w:rFonts w:ascii="Times New Roman" w:hAnsi="Times New Roman"/>
          <w:b w:val="0"/>
          <w:i w:val="0"/>
          <w:color w:val="FF0000"/>
          <w:lang w:val="pt-BR"/>
        </w:rPr>
        <w:t xml:space="preserve"> </w:t>
      </w:r>
      <w:proofErr w:type="spellStart"/>
      <w:r w:rsidR="001360AE" w:rsidRPr="00996A83">
        <w:rPr>
          <w:rFonts w:ascii="Times New Roman" w:hAnsi="Times New Roman"/>
          <w:b w:val="0"/>
          <w:i w:val="0"/>
          <w:color w:val="FF0000"/>
          <w:lang w:val="pt-BR"/>
        </w:rPr>
        <w:t>sung</w:t>
      </w:r>
      <w:proofErr w:type="spellEnd"/>
      <w:r w:rsidR="001360AE" w:rsidRPr="00996A83">
        <w:rPr>
          <w:rFonts w:ascii="Times New Roman" w:hAnsi="Times New Roman"/>
          <w:b w:val="0"/>
          <w:i w:val="0"/>
          <w:color w:val="FF0000"/>
          <w:lang w:val="pt-BR"/>
        </w:rPr>
        <w:t xml:space="preserve"> </w:t>
      </w:r>
      <w:proofErr w:type="spellStart"/>
      <w:r w:rsidR="00C543FD" w:rsidRPr="00996A83">
        <w:rPr>
          <w:rFonts w:ascii="Times New Roman" w:hAnsi="Times New Roman"/>
          <w:b w:val="0"/>
          <w:i w:val="0"/>
          <w:color w:val="FF0000"/>
          <w:lang w:val="pt-BR"/>
        </w:rPr>
        <w:t>tên</w:t>
      </w:r>
      <w:proofErr w:type="spellEnd"/>
      <w:r w:rsidR="00C543FD" w:rsidRPr="00996A83">
        <w:rPr>
          <w:rFonts w:ascii="Times New Roman" w:hAnsi="Times New Roman"/>
          <w:b w:val="0"/>
          <w:i w:val="0"/>
          <w:color w:val="FF0000"/>
          <w:lang w:val="pt-BR"/>
        </w:rPr>
        <w:t xml:space="preserve"> </w:t>
      </w:r>
      <w:proofErr w:type="spellStart"/>
      <w:r w:rsidR="001360AE" w:rsidRPr="00996A83">
        <w:rPr>
          <w:rFonts w:ascii="Times New Roman" w:hAnsi="Times New Roman"/>
          <w:b w:val="0"/>
          <w:i w:val="0"/>
          <w:color w:val="FF0000"/>
          <w:lang w:val="pt-BR"/>
        </w:rPr>
        <w:t>Chương</w:t>
      </w:r>
      <w:proofErr w:type="spellEnd"/>
      <w:r w:rsidR="001360AE" w:rsidRPr="00996A83">
        <w:rPr>
          <w:rFonts w:ascii="Times New Roman" w:hAnsi="Times New Roman"/>
          <w:b w:val="0"/>
          <w:i w:val="0"/>
          <w:color w:val="FF0000"/>
          <w:lang w:val="pt-BR"/>
        </w:rPr>
        <w:t xml:space="preserve"> IV </w:t>
      </w:r>
      <w:proofErr w:type="spellStart"/>
      <w:r w:rsidR="001360AE" w:rsidRPr="00996A83">
        <w:rPr>
          <w:rFonts w:ascii="Times New Roman" w:hAnsi="Times New Roman"/>
          <w:b w:val="0"/>
          <w:i w:val="0"/>
          <w:color w:val="FF0000"/>
          <w:lang w:val="pt-BR"/>
        </w:rPr>
        <w:t>như</w:t>
      </w:r>
      <w:proofErr w:type="spellEnd"/>
      <w:r w:rsidR="001360AE" w:rsidRPr="00996A83">
        <w:rPr>
          <w:rFonts w:ascii="Times New Roman" w:hAnsi="Times New Roman"/>
          <w:b w:val="0"/>
          <w:i w:val="0"/>
          <w:color w:val="FF0000"/>
          <w:lang w:val="pt-BR"/>
        </w:rPr>
        <w:t xml:space="preserve"> </w:t>
      </w:r>
      <w:proofErr w:type="spellStart"/>
      <w:r w:rsidR="001360AE" w:rsidRPr="00996A83">
        <w:rPr>
          <w:rFonts w:ascii="Times New Roman" w:hAnsi="Times New Roman"/>
          <w:b w:val="0"/>
          <w:i w:val="0"/>
          <w:color w:val="FF0000"/>
          <w:lang w:val="pt-BR"/>
        </w:rPr>
        <w:t>sau</w:t>
      </w:r>
      <w:proofErr w:type="spellEnd"/>
      <w:r w:rsidR="001360AE" w:rsidRPr="00996A83">
        <w:rPr>
          <w:rFonts w:ascii="Times New Roman" w:hAnsi="Times New Roman"/>
          <w:b w:val="0"/>
          <w:i w:val="0"/>
          <w:color w:val="FF0000"/>
          <w:lang w:val="pt-BR"/>
        </w:rPr>
        <w:t>:</w:t>
      </w:r>
    </w:p>
    <w:p w14:paraId="4B11FC70" w14:textId="11B2D513" w:rsidR="001360AE" w:rsidRPr="00EF41CE" w:rsidRDefault="001360AE" w:rsidP="002E2F63">
      <w:pPr>
        <w:widowControl w:val="0"/>
        <w:spacing w:before="120" w:after="120" w:line="360" w:lineRule="exact"/>
        <w:jc w:val="center"/>
        <w:rPr>
          <w:b/>
          <w:bCs/>
          <w:lang w:val="pt-BR"/>
        </w:rPr>
      </w:pPr>
      <w:r w:rsidRPr="00EF41CE">
        <w:rPr>
          <w:lang w:val="pt-BR"/>
        </w:rPr>
        <w:t>“</w:t>
      </w:r>
      <w:r w:rsidRPr="00EF41CE">
        <w:rPr>
          <w:b/>
          <w:bCs/>
          <w:lang w:val="pt-BR"/>
        </w:rPr>
        <w:t>CHƯƠNG IV</w:t>
      </w:r>
    </w:p>
    <w:p w14:paraId="0C0E22C4" w14:textId="04BC6D8F" w:rsidR="001360AE" w:rsidRPr="00EF41CE" w:rsidRDefault="001360AE" w:rsidP="002E2F63">
      <w:pPr>
        <w:widowControl w:val="0"/>
        <w:spacing w:before="120" w:after="120" w:line="360" w:lineRule="exact"/>
        <w:ind w:firstLine="562"/>
        <w:jc w:val="both"/>
        <w:rPr>
          <w:b/>
          <w:bCs/>
          <w:lang w:val="pt-BR"/>
        </w:rPr>
      </w:pPr>
      <w:r w:rsidRPr="00EF41CE">
        <w:rPr>
          <w:b/>
          <w:bCs/>
          <w:lang w:val="pt-BR"/>
        </w:rPr>
        <w:t>NHIỆM VỤ, QUYỀN HẠN, TRÁCH NHIỆM CỦA CƠ QUAN, TỔ CHỨC, CÁ NHÂN TRONG HOẠT ĐỘNG ĐẦU TƯ ỨNG DỤNG CÔNG NGHỆ THÔNG TIN SỬ DỤNG NGUỒN VỐN NGÂN SÁCH NHÀ NƯỚC</w:t>
      </w:r>
      <w:r w:rsidR="00AE46B2" w:rsidRPr="00EF41CE">
        <w:rPr>
          <w:lang w:val="pt-BR"/>
        </w:rPr>
        <w:t>”</w:t>
      </w:r>
    </w:p>
    <w:p w14:paraId="7DDACF08" w14:textId="65CD18BA" w:rsidR="001360AE" w:rsidRPr="00996A83" w:rsidRDefault="00FD69E1" w:rsidP="002E2F63">
      <w:pPr>
        <w:pStyle w:val="Heading2"/>
        <w:spacing w:before="120" w:after="120" w:line="360" w:lineRule="exact"/>
        <w:ind w:firstLine="567"/>
        <w:jc w:val="both"/>
        <w:rPr>
          <w:rFonts w:ascii="Times New Roman" w:hAnsi="Times New Roman"/>
          <w:b w:val="0"/>
          <w:i w:val="0"/>
          <w:color w:val="FF0000"/>
          <w:lang w:val="pt-BR"/>
        </w:rPr>
      </w:pPr>
      <w:r w:rsidRPr="00996A83">
        <w:rPr>
          <w:rFonts w:ascii="Times New Roman" w:hAnsi="Times New Roman"/>
          <w:b w:val="0"/>
          <w:i w:val="0"/>
          <w:color w:val="FF0000"/>
          <w:lang w:val="pt-BR"/>
        </w:rPr>
        <w:t>4</w:t>
      </w:r>
      <w:r w:rsidR="0078622B">
        <w:rPr>
          <w:rFonts w:ascii="Times New Roman" w:hAnsi="Times New Roman"/>
          <w:b w:val="0"/>
          <w:i w:val="0"/>
          <w:color w:val="FF0000"/>
          <w:lang w:val="pt-BR"/>
        </w:rPr>
        <w:t>1</w:t>
      </w:r>
      <w:r w:rsidR="00CE1F15" w:rsidRPr="00996A83">
        <w:rPr>
          <w:rFonts w:ascii="Times New Roman" w:hAnsi="Times New Roman"/>
          <w:b w:val="0"/>
          <w:i w:val="0"/>
          <w:color w:val="FF0000"/>
          <w:lang w:val="pt-BR"/>
        </w:rPr>
        <w:t xml:space="preserve">. </w:t>
      </w:r>
      <w:proofErr w:type="spellStart"/>
      <w:r w:rsidR="00C543FD" w:rsidRPr="00996A83">
        <w:rPr>
          <w:rFonts w:ascii="Times New Roman" w:hAnsi="Times New Roman"/>
          <w:b w:val="0"/>
          <w:i w:val="0"/>
          <w:color w:val="FF0000"/>
          <w:lang w:val="pt-BR"/>
        </w:rPr>
        <w:t>Sửa</w:t>
      </w:r>
      <w:proofErr w:type="spellEnd"/>
      <w:r w:rsidR="00C543FD" w:rsidRPr="00996A83">
        <w:rPr>
          <w:rFonts w:ascii="Times New Roman" w:hAnsi="Times New Roman"/>
          <w:b w:val="0"/>
          <w:i w:val="0"/>
          <w:color w:val="FF0000"/>
          <w:lang w:val="pt-BR"/>
        </w:rPr>
        <w:t xml:space="preserve"> </w:t>
      </w:r>
      <w:proofErr w:type="spellStart"/>
      <w:r w:rsidR="00C543FD" w:rsidRPr="00996A83">
        <w:rPr>
          <w:rFonts w:ascii="Times New Roman" w:hAnsi="Times New Roman"/>
          <w:b w:val="0"/>
          <w:i w:val="0"/>
          <w:color w:val="FF0000"/>
          <w:lang w:val="pt-BR"/>
        </w:rPr>
        <w:t>đổi</w:t>
      </w:r>
      <w:proofErr w:type="spellEnd"/>
      <w:r w:rsidR="00C543FD" w:rsidRPr="00996A83">
        <w:rPr>
          <w:rFonts w:ascii="Times New Roman" w:hAnsi="Times New Roman"/>
          <w:b w:val="0"/>
          <w:i w:val="0"/>
          <w:color w:val="FF0000"/>
          <w:lang w:val="pt-BR"/>
        </w:rPr>
        <w:t xml:space="preserve"> </w:t>
      </w:r>
      <w:proofErr w:type="spellStart"/>
      <w:r w:rsidR="00C543FD" w:rsidRPr="00996A83">
        <w:rPr>
          <w:rFonts w:ascii="Times New Roman" w:hAnsi="Times New Roman"/>
          <w:b w:val="0"/>
          <w:i w:val="0"/>
          <w:color w:val="FF0000"/>
          <w:lang w:val="pt-BR"/>
        </w:rPr>
        <w:t>khoản</w:t>
      </w:r>
      <w:proofErr w:type="spellEnd"/>
      <w:r w:rsidR="00C543FD" w:rsidRPr="00996A83">
        <w:rPr>
          <w:rFonts w:ascii="Times New Roman" w:hAnsi="Times New Roman"/>
          <w:b w:val="0"/>
          <w:i w:val="0"/>
          <w:color w:val="FF0000"/>
          <w:lang w:val="pt-BR"/>
        </w:rPr>
        <w:t xml:space="preserve"> 7 </w:t>
      </w:r>
      <w:proofErr w:type="spellStart"/>
      <w:r w:rsidR="00C543FD" w:rsidRPr="00996A83">
        <w:rPr>
          <w:rFonts w:ascii="Times New Roman" w:hAnsi="Times New Roman"/>
          <w:b w:val="0"/>
          <w:i w:val="0"/>
          <w:color w:val="FF0000"/>
          <w:lang w:val="pt-BR"/>
        </w:rPr>
        <w:t>và</w:t>
      </w:r>
      <w:proofErr w:type="spellEnd"/>
      <w:r w:rsidR="00C543FD" w:rsidRPr="00996A83">
        <w:rPr>
          <w:rFonts w:ascii="Times New Roman" w:hAnsi="Times New Roman"/>
          <w:b w:val="0"/>
          <w:i w:val="0"/>
          <w:color w:val="FF0000"/>
          <w:lang w:val="pt-BR"/>
        </w:rPr>
        <w:t xml:space="preserve"> </w:t>
      </w:r>
      <w:proofErr w:type="spellStart"/>
      <w:r w:rsidR="00C543FD" w:rsidRPr="00996A83">
        <w:rPr>
          <w:rFonts w:ascii="Times New Roman" w:hAnsi="Times New Roman"/>
          <w:b w:val="0"/>
          <w:i w:val="0"/>
          <w:color w:val="FF0000"/>
          <w:lang w:val="pt-BR"/>
        </w:rPr>
        <w:t>bổ</w:t>
      </w:r>
      <w:proofErr w:type="spellEnd"/>
      <w:r w:rsidR="00C543FD" w:rsidRPr="00996A83">
        <w:rPr>
          <w:rFonts w:ascii="Times New Roman" w:hAnsi="Times New Roman"/>
          <w:b w:val="0"/>
          <w:i w:val="0"/>
          <w:color w:val="FF0000"/>
          <w:lang w:val="pt-BR"/>
        </w:rPr>
        <w:t xml:space="preserve"> </w:t>
      </w:r>
      <w:proofErr w:type="spellStart"/>
      <w:r w:rsidR="00C543FD" w:rsidRPr="00996A83">
        <w:rPr>
          <w:rFonts w:ascii="Times New Roman" w:hAnsi="Times New Roman"/>
          <w:b w:val="0"/>
          <w:i w:val="0"/>
          <w:color w:val="FF0000"/>
          <w:lang w:val="pt-BR"/>
        </w:rPr>
        <w:t>sung</w:t>
      </w:r>
      <w:proofErr w:type="spellEnd"/>
      <w:r w:rsidR="00C543FD" w:rsidRPr="00996A83">
        <w:rPr>
          <w:rFonts w:ascii="Times New Roman" w:hAnsi="Times New Roman"/>
          <w:b w:val="0"/>
          <w:i w:val="0"/>
          <w:color w:val="FF0000"/>
          <w:lang w:val="pt-BR"/>
        </w:rPr>
        <w:t xml:space="preserve"> </w:t>
      </w:r>
      <w:proofErr w:type="spellStart"/>
      <w:r w:rsidR="00C543FD" w:rsidRPr="00996A83">
        <w:rPr>
          <w:rFonts w:ascii="Times New Roman" w:hAnsi="Times New Roman"/>
          <w:b w:val="0"/>
          <w:i w:val="0"/>
          <w:color w:val="FF0000"/>
          <w:lang w:val="pt-BR"/>
        </w:rPr>
        <w:t>khoản</w:t>
      </w:r>
      <w:proofErr w:type="spellEnd"/>
      <w:r w:rsidR="00C543FD" w:rsidRPr="00996A83">
        <w:rPr>
          <w:rFonts w:ascii="Times New Roman" w:hAnsi="Times New Roman"/>
          <w:b w:val="0"/>
          <w:i w:val="0"/>
          <w:color w:val="FF0000"/>
          <w:lang w:val="pt-BR"/>
        </w:rPr>
        <w:t xml:space="preserve"> 9, </w:t>
      </w:r>
      <w:proofErr w:type="spellStart"/>
      <w:r w:rsidR="00C543FD" w:rsidRPr="00996A83">
        <w:rPr>
          <w:rFonts w:ascii="Times New Roman" w:hAnsi="Times New Roman"/>
          <w:b w:val="0"/>
          <w:i w:val="0"/>
          <w:color w:val="FF0000"/>
          <w:lang w:val="pt-BR"/>
        </w:rPr>
        <w:t>khoản</w:t>
      </w:r>
      <w:proofErr w:type="spellEnd"/>
      <w:r w:rsidR="00C543FD" w:rsidRPr="00996A83">
        <w:rPr>
          <w:rFonts w:ascii="Times New Roman" w:hAnsi="Times New Roman"/>
          <w:b w:val="0"/>
          <w:i w:val="0"/>
          <w:color w:val="FF0000"/>
          <w:lang w:val="pt-BR"/>
        </w:rPr>
        <w:t xml:space="preserve"> 10 </w:t>
      </w:r>
      <w:proofErr w:type="spellStart"/>
      <w:r w:rsidR="00C543FD" w:rsidRPr="00996A83">
        <w:rPr>
          <w:rFonts w:ascii="Times New Roman" w:hAnsi="Times New Roman"/>
          <w:b w:val="0"/>
          <w:i w:val="0"/>
          <w:color w:val="FF0000"/>
          <w:lang w:val="pt-BR"/>
        </w:rPr>
        <w:t>Điều</w:t>
      </w:r>
      <w:proofErr w:type="spellEnd"/>
      <w:r w:rsidR="00C543FD" w:rsidRPr="00996A83">
        <w:rPr>
          <w:rFonts w:ascii="Times New Roman" w:hAnsi="Times New Roman"/>
          <w:b w:val="0"/>
          <w:i w:val="0"/>
          <w:color w:val="FF0000"/>
          <w:lang w:val="pt-BR"/>
        </w:rPr>
        <w:t xml:space="preserve"> 59 </w:t>
      </w:r>
      <w:proofErr w:type="spellStart"/>
      <w:r w:rsidR="00C543FD" w:rsidRPr="00996A83">
        <w:rPr>
          <w:rFonts w:ascii="Times New Roman" w:hAnsi="Times New Roman"/>
          <w:b w:val="0"/>
          <w:i w:val="0"/>
          <w:color w:val="FF0000"/>
          <w:lang w:val="pt-BR"/>
        </w:rPr>
        <w:t>như</w:t>
      </w:r>
      <w:proofErr w:type="spellEnd"/>
      <w:r w:rsidR="00C543FD" w:rsidRPr="00996A83">
        <w:rPr>
          <w:rFonts w:ascii="Times New Roman" w:hAnsi="Times New Roman"/>
          <w:b w:val="0"/>
          <w:i w:val="0"/>
          <w:color w:val="FF0000"/>
          <w:lang w:val="pt-BR"/>
        </w:rPr>
        <w:t xml:space="preserve"> </w:t>
      </w:r>
      <w:proofErr w:type="spellStart"/>
      <w:r w:rsidR="00C543FD" w:rsidRPr="00996A83">
        <w:rPr>
          <w:rFonts w:ascii="Times New Roman" w:hAnsi="Times New Roman"/>
          <w:b w:val="0"/>
          <w:i w:val="0"/>
          <w:color w:val="FF0000"/>
          <w:lang w:val="pt-BR"/>
        </w:rPr>
        <w:t>sau</w:t>
      </w:r>
      <w:proofErr w:type="spellEnd"/>
      <w:r w:rsidR="00CE1F15" w:rsidRPr="00996A83">
        <w:rPr>
          <w:rFonts w:ascii="Times New Roman" w:hAnsi="Times New Roman"/>
          <w:b w:val="0"/>
          <w:i w:val="0"/>
          <w:color w:val="FF0000"/>
          <w:lang w:val="pt-BR"/>
        </w:rPr>
        <w:t>:</w:t>
      </w:r>
    </w:p>
    <w:p w14:paraId="28797195" w14:textId="1E1062AF" w:rsidR="00C543FD" w:rsidRPr="00996A83" w:rsidRDefault="00C543FD" w:rsidP="002E2F63">
      <w:pPr>
        <w:widowControl w:val="0"/>
        <w:spacing w:before="120" w:after="120" w:line="360" w:lineRule="exact"/>
        <w:ind w:firstLine="567"/>
        <w:jc w:val="both"/>
        <w:rPr>
          <w:color w:val="FF0000"/>
          <w:lang w:val="pt-BR"/>
        </w:rPr>
      </w:pPr>
      <w:r w:rsidRPr="00996A83">
        <w:rPr>
          <w:color w:val="FF0000"/>
          <w:lang w:val="pt-BR"/>
        </w:rPr>
        <w:t xml:space="preserve">a) </w:t>
      </w:r>
      <w:proofErr w:type="spellStart"/>
      <w:r w:rsidRPr="00996A83">
        <w:rPr>
          <w:color w:val="FF0000"/>
          <w:lang w:val="pt-BR"/>
        </w:rPr>
        <w:t>Sửa</w:t>
      </w:r>
      <w:proofErr w:type="spellEnd"/>
      <w:r w:rsidRPr="00996A83">
        <w:rPr>
          <w:color w:val="FF0000"/>
          <w:lang w:val="pt-BR"/>
        </w:rPr>
        <w:t xml:space="preserve"> </w:t>
      </w:r>
      <w:proofErr w:type="spellStart"/>
      <w:r w:rsidRPr="00996A83">
        <w:rPr>
          <w:color w:val="FF0000"/>
          <w:lang w:val="pt-BR"/>
        </w:rPr>
        <w:t>đổi</w:t>
      </w:r>
      <w:proofErr w:type="spellEnd"/>
      <w:r w:rsidRPr="00996A83">
        <w:rPr>
          <w:color w:val="FF0000"/>
          <w:lang w:val="pt-BR"/>
        </w:rPr>
        <w:t xml:space="preserve"> </w:t>
      </w:r>
      <w:proofErr w:type="spellStart"/>
      <w:r w:rsidRPr="00996A83">
        <w:rPr>
          <w:color w:val="FF0000"/>
          <w:lang w:val="pt-BR"/>
        </w:rPr>
        <w:t>khoản</w:t>
      </w:r>
      <w:proofErr w:type="spellEnd"/>
      <w:r w:rsidRPr="00996A83">
        <w:rPr>
          <w:color w:val="FF0000"/>
          <w:lang w:val="pt-BR"/>
        </w:rPr>
        <w:t xml:space="preserve"> 7 </w:t>
      </w:r>
      <w:proofErr w:type="spellStart"/>
      <w:r w:rsidRPr="00996A83">
        <w:rPr>
          <w:color w:val="FF0000"/>
          <w:lang w:val="pt-BR"/>
        </w:rPr>
        <w:t>như</w:t>
      </w:r>
      <w:proofErr w:type="spellEnd"/>
      <w:r w:rsidRPr="00996A83">
        <w:rPr>
          <w:color w:val="FF0000"/>
          <w:lang w:val="pt-BR"/>
        </w:rPr>
        <w:t xml:space="preserve"> </w:t>
      </w:r>
      <w:proofErr w:type="spellStart"/>
      <w:r w:rsidRPr="00996A83">
        <w:rPr>
          <w:color w:val="FF0000"/>
          <w:lang w:val="pt-BR"/>
        </w:rPr>
        <w:t>sau</w:t>
      </w:r>
      <w:proofErr w:type="spellEnd"/>
      <w:r w:rsidRPr="00996A83">
        <w:rPr>
          <w:color w:val="FF0000"/>
          <w:lang w:val="pt-BR"/>
        </w:rPr>
        <w:t>:</w:t>
      </w:r>
    </w:p>
    <w:p w14:paraId="4874FE35" w14:textId="5607363F" w:rsidR="00C543FD" w:rsidRDefault="00C543FD" w:rsidP="002E2F63">
      <w:pPr>
        <w:widowControl w:val="0"/>
        <w:spacing w:before="120" w:after="120" w:line="360" w:lineRule="exact"/>
        <w:ind w:firstLine="567"/>
        <w:jc w:val="both"/>
        <w:rPr>
          <w:lang w:val="pt-BR"/>
        </w:rPr>
      </w:pPr>
      <w:r>
        <w:rPr>
          <w:lang w:val="pt-BR"/>
        </w:rPr>
        <w:t>“7.</w:t>
      </w:r>
      <w:r w:rsidRPr="00C543FD">
        <w:rPr>
          <w:lang w:val="pt-BR"/>
        </w:rPr>
        <w:t xml:space="preserve"> </w:t>
      </w:r>
      <w:proofErr w:type="spellStart"/>
      <w:r w:rsidRPr="00C543FD">
        <w:rPr>
          <w:lang w:val="pt-BR"/>
        </w:rPr>
        <w:t>Xây</w:t>
      </w:r>
      <w:proofErr w:type="spellEnd"/>
      <w:r w:rsidRPr="00C543FD">
        <w:rPr>
          <w:lang w:val="pt-BR"/>
        </w:rPr>
        <w:t xml:space="preserve"> </w:t>
      </w:r>
      <w:proofErr w:type="spellStart"/>
      <w:r w:rsidRPr="00C543FD">
        <w:rPr>
          <w:lang w:val="pt-BR"/>
        </w:rPr>
        <w:t>dựng</w:t>
      </w:r>
      <w:proofErr w:type="spellEnd"/>
      <w:r w:rsidRPr="00C543FD">
        <w:rPr>
          <w:lang w:val="pt-BR"/>
        </w:rPr>
        <w:t xml:space="preserve">, </w:t>
      </w:r>
      <w:proofErr w:type="spellStart"/>
      <w:r w:rsidRPr="00C543FD">
        <w:rPr>
          <w:lang w:val="pt-BR"/>
        </w:rPr>
        <w:t>vận</w:t>
      </w:r>
      <w:proofErr w:type="spellEnd"/>
      <w:r w:rsidRPr="00C543FD">
        <w:rPr>
          <w:lang w:val="pt-BR"/>
        </w:rPr>
        <w:t xml:space="preserve"> </w:t>
      </w:r>
      <w:proofErr w:type="spellStart"/>
      <w:r w:rsidRPr="00C543FD">
        <w:rPr>
          <w:lang w:val="pt-BR"/>
        </w:rPr>
        <w:t>hành</w:t>
      </w:r>
      <w:proofErr w:type="spellEnd"/>
      <w:r w:rsidRPr="00C543FD">
        <w:rPr>
          <w:lang w:val="pt-BR"/>
        </w:rPr>
        <w:t xml:space="preserve">, </w:t>
      </w:r>
      <w:proofErr w:type="spellStart"/>
      <w:r w:rsidRPr="00C543FD">
        <w:rPr>
          <w:lang w:val="pt-BR"/>
        </w:rPr>
        <w:t>duy</w:t>
      </w:r>
      <w:proofErr w:type="spellEnd"/>
      <w:r w:rsidRPr="00C543FD">
        <w:rPr>
          <w:lang w:val="pt-BR"/>
        </w:rPr>
        <w:t xml:space="preserve"> </w:t>
      </w:r>
      <w:proofErr w:type="spellStart"/>
      <w:r w:rsidRPr="00C543FD">
        <w:rPr>
          <w:lang w:val="pt-BR"/>
        </w:rPr>
        <w:t>trì</w:t>
      </w:r>
      <w:proofErr w:type="spellEnd"/>
      <w:r w:rsidRPr="00C543FD">
        <w:rPr>
          <w:lang w:val="pt-BR"/>
        </w:rPr>
        <w:t xml:space="preserve"> </w:t>
      </w:r>
      <w:proofErr w:type="spellStart"/>
      <w:r w:rsidRPr="00C543FD">
        <w:rPr>
          <w:lang w:val="pt-BR"/>
        </w:rPr>
        <w:t>nền</w:t>
      </w:r>
      <w:proofErr w:type="spellEnd"/>
      <w:r w:rsidRPr="00C543FD">
        <w:rPr>
          <w:lang w:val="pt-BR"/>
        </w:rPr>
        <w:t xml:space="preserve"> </w:t>
      </w:r>
      <w:proofErr w:type="spellStart"/>
      <w:r w:rsidRPr="00C543FD">
        <w:rPr>
          <w:lang w:val="pt-BR"/>
        </w:rPr>
        <w:t>tảng</w:t>
      </w:r>
      <w:proofErr w:type="spellEnd"/>
      <w:r w:rsidRPr="00C543FD">
        <w:rPr>
          <w:lang w:val="pt-BR"/>
        </w:rPr>
        <w:t xml:space="preserve"> </w:t>
      </w:r>
      <w:proofErr w:type="spellStart"/>
      <w:r w:rsidRPr="00C543FD">
        <w:rPr>
          <w:lang w:val="pt-BR"/>
        </w:rPr>
        <w:t>quản</w:t>
      </w:r>
      <w:proofErr w:type="spellEnd"/>
      <w:r w:rsidRPr="00C543FD">
        <w:rPr>
          <w:lang w:val="pt-BR"/>
        </w:rPr>
        <w:t xml:space="preserve"> </w:t>
      </w:r>
      <w:proofErr w:type="spellStart"/>
      <w:r w:rsidRPr="00C543FD">
        <w:rPr>
          <w:lang w:val="pt-BR"/>
        </w:rPr>
        <w:t>lý</w:t>
      </w:r>
      <w:proofErr w:type="spellEnd"/>
      <w:r w:rsidRPr="00C543FD">
        <w:rPr>
          <w:lang w:val="pt-BR"/>
        </w:rPr>
        <w:t xml:space="preserve"> </w:t>
      </w:r>
      <w:proofErr w:type="spellStart"/>
      <w:r w:rsidRPr="00C543FD">
        <w:rPr>
          <w:lang w:val="pt-BR"/>
        </w:rPr>
        <w:t>đầu</w:t>
      </w:r>
      <w:proofErr w:type="spellEnd"/>
      <w:r w:rsidRPr="00C543FD">
        <w:rPr>
          <w:lang w:val="pt-BR"/>
        </w:rPr>
        <w:t xml:space="preserve"> </w:t>
      </w:r>
      <w:proofErr w:type="spellStart"/>
      <w:r w:rsidRPr="00C543FD">
        <w:rPr>
          <w:lang w:val="pt-BR"/>
        </w:rPr>
        <w:t>tư</w:t>
      </w:r>
      <w:proofErr w:type="spellEnd"/>
      <w:r w:rsidRPr="00C543FD">
        <w:rPr>
          <w:lang w:val="pt-BR"/>
        </w:rPr>
        <w:t xml:space="preserve"> </w:t>
      </w:r>
      <w:proofErr w:type="spellStart"/>
      <w:r w:rsidRPr="00C543FD">
        <w:rPr>
          <w:lang w:val="pt-BR"/>
        </w:rPr>
        <w:t>ứng</w:t>
      </w:r>
      <w:proofErr w:type="spellEnd"/>
      <w:r w:rsidRPr="00C543FD">
        <w:rPr>
          <w:lang w:val="pt-BR"/>
        </w:rPr>
        <w:t xml:space="preserve"> </w:t>
      </w:r>
      <w:proofErr w:type="spellStart"/>
      <w:r w:rsidRPr="00C543FD">
        <w:rPr>
          <w:lang w:val="pt-BR"/>
        </w:rPr>
        <w:t>dụng</w:t>
      </w:r>
      <w:proofErr w:type="spellEnd"/>
      <w:r w:rsidRPr="00C543FD">
        <w:rPr>
          <w:lang w:val="pt-BR"/>
        </w:rPr>
        <w:t xml:space="preserve"> </w:t>
      </w:r>
      <w:proofErr w:type="spellStart"/>
      <w:r w:rsidRPr="00C543FD">
        <w:rPr>
          <w:lang w:val="pt-BR"/>
        </w:rPr>
        <w:t>công</w:t>
      </w:r>
      <w:proofErr w:type="spellEnd"/>
      <w:r w:rsidRPr="00C543FD">
        <w:rPr>
          <w:lang w:val="pt-BR"/>
        </w:rPr>
        <w:t xml:space="preserve"> </w:t>
      </w:r>
      <w:proofErr w:type="spellStart"/>
      <w:r w:rsidRPr="00C543FD">
        <w:rPr>
          <w:lang w:val="pt-BR"/>
        </w:rPr>
        <w:t>nghệ</w:t>
      </w:r>
      <w:proofErr w:type="spellEnd"/>
      <w:r w:rsidRPr="00C543FD">
        <w:rPr>
          <w:lang w:val="pt-BR"/>
        </w:rPr>
        <w:t xml:space="preserve"> </w:t>
      </w:r>
      <w:proofErr w:type="spellStart"/>
      <w:r w:rsidRPr="00C543FD">
        <w:rPr>
          <w:lang w:val="pt-BR"/>
        </w:rPr>
        <w:t>thông</w:t>
      </w:r>
      <w:proofErr w:type="spellEnd"/>
      <w:r w:rsidRPr="00C543FD">
        <w:rPr>
          <w:lang w:val="pt-BR"/>
        </w:rPr>
        <w:t xml:space="preserve"> </w:t>
      </w:r>
      <w:proofErr w:type="spellStart"/>
      <w:r w:rsidRPr="00C543FD">
        <w:rPr>
          <w:lang w:val="pt-BR"/>
        </w:rPr>
        <w:t>tin</w:t>
      </w:r>
      <w:proofErr w:type="spellEnd"/>
      <w:r>
        <w:rPr>
          <w:lang w:val="pt-BR"/>
        </w:rPr>
        <w:t>.”</w:t>
      </w:r>
    </w:p>
    <w:p w14:paraId="6DB8F5E9" w14:textId="3C56719C" w:rsidR="00C543FD" w:rsidRPr="00996A83" w:rsidRDefault="00C543FD" w:rsidP="002E2F63">
      <w:pPr>
        <w:widowControl w:val="0"/>
        <w:spacing w:before="120" w:after="120" w:line="360" w:lineRule="exact"/>
        <w:ind w:firstLine="567"/>
        <w:jc w:val="both"/>
        <w:rPr>
          <w:color w:val="FF0000"/>
          <w:lang w:val="pt-BR"/>
        </w:rPr>
      </w:pPr>
      <w:r w:rsidRPr="00996A83">
        <w:rPr>
          <w:color w:val="FF0000"/>
          <w:lang w:val="pt-BR"/>
        </w:rPr>
        <w:t xml:space="preserve">b) </w:t>
      </w:r>
      <w:proofErr w:type="spellStart"/>
      <w:r w:rsidRPr="00996A83">
        <w:rPr>
          <w:color w:val="FF0000"/>
          <w:lang w:val="pt-BR"/>
        </w:rPr>
        <w:t>Bổ</w:t>
      </w:r>
      <w:proofErr w:type="spellEnd"/>
      <w:r w:rsidRPr="00996A83">
        <w:rPr>
          <w:color w:val="FF0000"/>
          <w:lang w:val="pt-BR"/>
        </w:rPr>
        <w:t xml:space="preserve"> </w:t>
      </w:r>
      <w:proofErr w:type="spellStart"/>
      <w:r w:rsidRPr="00996A83">
        <w:rPr>
          <w:color w:val="FF0000"/>
          <w:lang w:val="pt-BR"/>
        </w:rPr>
        <w:t>sung</w:t>
      </w:r>
      <w:proofErr w:type="spellEnd"/>
      <w:r w:rsidRPr="00996A83">
        <w:rPr>
          <w:color w:val="FF0000"/>
          <w:lang w:val="pt-BR"/>
        </w:rPr>
        <w:t xml:space="preserve"> </w:t>
      </w:r>
      <w:proofErr w:type="spellStart"/>
      <w:r w:rsidRPr="00996A83">
        <w:rPr>
          <w:color w:val="FF0000"/>
          <w:lang w:val="pt-BR"/>
        </w:rPr>
        <w:t>khoản</w:t>
      </w:r>
      <w:proofErr w:type="spellEnd"/>
      <w:r w:rsidRPr="00996A83">
        <w:rPr>
          <w:color w:val="FF0000"/>
          <w:lang w:val="pt-BR"/>
        </w:rPr>
        <w:t xml:space="preserve"> </w:t>
      </w:r>
      <w:r w:rsidR="00996A83">
        <w:rPr>
          <w:color w:val="FF0000"/>
          <w:lang w:val="pt-BR"/>
        </w:rPr>
        <w:t>9</w:t>
      </w:r>
      <w:r w:rsidRPr="00996A83">
        <w:rPr>
          <w:color w:val="FF0000"/>
          <w:lang w:val="pt-BR"/>
        </w:rPr>
        <w:t xml:space="preserve">, </w:t>
      </w:r>
      <w:proofErr w:type="spellStart"/>
      <w:r w:rsidRPr="00996A83">
        <w:rPr>
          <w:color w:val="FF0000"/>
          <w:lang w:val="pt-BR"/>
        </w:rPr>
        <w:t>khoản</w:t>
      </w:r>
      <w:proofErr w:type="spellEnd"/>
      <w:r w:rsidRPr="00996A83">
        <w:rPr>
          <w:color w:val="FF0000"/>
          <w:lang w:val="pt-BR"/>
        </w:rPr>
        <w:t xml:space="preserve"> </w:t>
      </w:r>
      <w:r w:rsidR="00996A83">
        <w:rPr>
          <w:color w:val="FF0000"/>
          <w:lang w:val="pt-BR"/>
        </w:rPr>
        <w:t>10</w:t>
      </w:r>
      <w:r w:rsidRPr="00996A83">
        <w:rPr>
          <w:color w:val="FF0000"/>
          <w:lang w:val="pt-BR"/>
        </w:rPr>
        <w:t xml:space="preserve"> </w:t>
      </w:r>
      <w:proofErr w:type="spellStart"/>
      <w:r w:rsidRPr="00996A83">
        <w:rPr>
          <w:color w:val="FF0000"/>
          <w:lang w:val="pt-BR"/>
        </w:rPr>
        <w:t>như</w:t>
      </w:r>
      <w:proofErr w:type="spellEnd"/>
      <w:r w:rsidRPr="00996A83">
        <w:rPr>
          <w:color w:val="FF0000"/>
          <w:lang w:val="pt-BR"/>
        </w:rPr>
        <w:t xml:space="preserve"> </w:t>
      </w:r>
      <w:proofErr w:type="spellStart"/>
      <w:r w:rsidRPr="00996A83">
        <w:rPr>
          <w:color w:val="FF0000"/>
          <w:lang w:val="pt-BR"/>
        </w:rPr>
        <w:t>sau</w:t>
      </w:r>
      <w:proofErr w:type="spellEnd"/>
      <w:r w:rsidRPr="00996A83">
        <w:rPr>
          <w:color w:val="FF0000"/>
          <w:lang w:val="pt-BR"/>
        </w:rPr>
        <w:t>:</w:t>
      </w:r>
    </w:p>
    <w:p w14:paraId="2FCBF663" w14:textId="77777777" w:rsidR="00C543FD" w:rsidRPr="00C543FD" w:rsidRDefault="00C543FD" w:rsidP="002E2F63">
      <w:pPr>
        <w:widowControl w:val="0"/>
        <w:spacing w:before="120" w:after="120" w:line="360" w:lineRule="exact"/>
        <w:ind w:firstLine="567"/>
        <w:jc w:val="both"/>
        <w:rPr>
          <w:lang w:val="pt-BR"/>
        </w:rPr>
      </w:pPr>
      <w:r>
        <w:rPr>
          <w:lang w:val="pt-BR"/>
        </w:rPr>
        <w:t>“</w:t>
      </w:r>
      <w:r w:rsidRPr="00C543FD">
        <w:rPr>
          <w:lang w:val="pt-BR"/>
        </w:rPr>
        <w:t xml:space="preserve">9. </w:t>
      </w:r>
      <w:proofErr w:type="spellStart"/>
      <w:r w:rsidRPr="00C543FD">
        <w:rPr>
          <w:lang w:val="pt-BR"/>
        </w:rPr>
        <w:t>Hằng</w:t>
      </w:r>
      <w:proofErr w:type="spellEnd"/>
      <w:r w:rsidRPr="00C543FD">
        <w:rPr>
          <w:lang w:val="pt-BR"/>
        </w:rPr>
        <w:t xml:space="preserve"> </w:t>
      </w:r>
      <w:proofErr w:type="spellStart"/>
      <w:r w:rsidRPr="00C543FD">
        <w:rPr>
          <w:lang w:val="pt-BR"/>
        </w:rPr>
        <w:t>năm</w:t>
      </w:r>
      <w:proofErr w:type="spellEnd"/>
      <w:r w:rsidRPr="00C543FD">
        <w:rPr>
          <w:lang w:val="pt-BR"/>
        </w:rPr>
        <w:t xml:space="preserve">, </w:t>
      </w:r>
      <w:proofErr w:type="spellStart"/>
      <w:r w:rsidRPr="00C543FD">
        <w:rPr>
          <w:lang w:val="pt-BR"/>
        </w:rPr>
        <w:t>hướng</w:t>
      </w:r>
      <w:proofErr w:type="spellEnd"/>
      <w:r w:rsidRPr="00C543FD">
        <w:rPr>
          <w:lang w:val="pt-BR"/>
        </w:rPr>
        <w:t xml:space="preserve"> </w:t>
      </w:r>
      <w:proofErr w:type="spellStart"/>
      <w:r w:rsidRPr="00C543FD">
        <w:rPr>
          <w:lang w:val="pt-BR"/>
        </w:rPr>
        <w:t>dẫn</w:t>
      </w:r>
      <w:proofErr w:type="spellEnd"/>
      <w:r w:rsidRPr="00C543FD">
        <w:rPr>
          <w:lang w:val="pt-BR"/>
        </w:rPr>
        <w:t xml:space="preserve"> </w:t>
      </w:r>
      <w:proofErr w:type="spellStart"/>
      <w:r w:rsidRPr="00C543FD">
        <w:rPr>
          <w:lang w:val="pt-BR"/>
        </w:rPr>
        <w:t>và</w:t>
      </w:r>
      <w:proofErr w:type="spellEnd"/>
      <w:r w:rsidRPr="00C543FD">
        <w:rPr>
          <w:lang w:val="pt-BR"/>
        </w:rPr>
        <w:t xml:space="preserve"> </w:t>
      </w:r>
      <w:proofErr w:type="spellStart"/>
      <w:r w:rsidRPr="00C543FD">
        <w:rPr>
          <w:lang w:val="pt-BR"/>
        </w:rPr>
        <w:t>tổng</w:t>
      </w:r>
      <w:proofErr w:type="spellEnd"/>
      <w:r w:rsidRPr="00C543FD">
        <w:rPr>
          <w:lang w:val="pt-BR"/>
        </w:rPr>
        <w:t xml:space="preserve"> </w:t>
      </w:r>
      <w:proofErr w:type="spellStart"/>
      <w:r w:rsidRPr="00C543FD">
        <w:rPr>
          <w:lang w:val="pt-BR"/>
        </w:rPr>
        <w:t>hợp</w:t>
      </w:r>
      <w:proofErr w:type="spellEnd"/>
      <w:r w:rsidRPr="00C543FD">
        <w:rPr>
          <w:lang w:val="pt-BR"/>
        </w:rPr>
        <w:t xml:space="preserve"> </w:t>
      </w:r>
      <w:proofErr w:type="spellStart"/>
      <w:r w:rsidRPr="00C543FD">
        <w:rPr>
          <w:lang w:val="pt-BR"/>
        </w:rPr>
        <w:t>tình</w:t>
      </w:r>
      <w:proofErr w:type="spellEnd"/>
      <w:r w:rsidRPr="00C543FD">
        <w:rPr>
          <w:lang w:val="pt-BR"/>
        </w:rPr>
        <w:t xml:space="preserve"> </w:t>
      </w:r>
      <w:proofErr w:type="spellStart"/>
      <w:r w:rsidRPr="00C543FD">
        <w:rPr>
          <w:lang w:val="pt-BR"/>
        </w:rPr>
        <w:t>hình</w:t>
      </w:r>
      <w:proofErr w:type="spellEnd"/>
      <w:r w:rsidRPr="00C543FD">
        <w:rPr>
          <w:lang w:val="pt-BR"/>
        </w:rPr>
        <w:t xml:space="preserve"> </w:t>
      </w:r>
      <w:proofErr w:type="spellStart"/>
      <w:r w:rsidRPr="00C543FD">
        <w:rPr>
          <w:lang w:val="pt-BR"/>
        </w:rPr>
        <w:t>và</w:t>
      </w:r>
      <w:proofErr w:type="spellEnd"/>
      <w:r w:rsidRPr="00C543FD">
        <w:rPr>
          <w:lang w:val="pt-BR"/>
        </w:rPr>
        <w:t xml:space="preserve"> </w:t>
      </w:r>
      <w:proofErr w:type="spellStart"/>
      <w:r w:rsidRPr="00C543FD">
        <w:rPr>
          <w:lang w:val="pt-BR"/>
        </w:rPr>
        <w:t>kết</w:t>
      </w:r>
      <w:proofErr w:type="spellEnd"/>
      <w:r w:rsidRPr="00C543FD">
        <w:rPr>
          <w:lang w:val="pt-BR"/>
        </w:rPr>
        <w:t xml:space="preserve"> </w:t>
      </w:r>
      <w:proofErr w:type="spellStart"/>
      <w:r w:rsidRPr="00C543FD">
        <w:rPr>
          <w:lang w:val="pt-BR"/>
        </w:rPr>
        <w:t>quả</w:t>
      </w:r>
      <w:proofErr w:type="spellEnd"/>
      <w:r w:rsidRPr="00C543FD">
        <w:rPr>
          <w:lang w:val="pt-BR"/>
        </w:rPr>
        <w:t xml:space="preserve"> </w:t>
      </w:r>
      <w:proofErr w:type="spellStart"/>
      <w:r w:rsidRPr="00C543FD">
        <w:rPr>
          <w:lang w:val="pt-BR"/>
        </w:rPr>
        <w:t>thực</w:t>
      </w:r>
      <w:proofErr w:type="spellEnd"/>
      <w:r w:rsidRPr="00C543FD">
        <w:rPr>
          <w:lang w:val="pt-BR"/>
        </w:rPr>
        <w:t xml:space="preserve"> </w:t>
      </w:r>
      <w:proofErr w:type="spellStart"/>
      <w:r w:rsidRPr="00C543FD">
        <w:rPr>
          <w:lang w:val="pt-BR"/>
        </w:rPr>
        <w:t>hiện</w:t>
      </w:r>
      <w:proofErr w:type="spellEnd"/>
      <w:r w:rsidRPr="00C543FD">
        <w:rPr>
          <w:lang w:val="pt-BR"/>
        </w:rPr>
        <w:t xml:space="preserve"> </w:t>
      </w:r>
      <w:proofErr w:type="spellStart"/>
      <w:r w:rsidRPr="00C543FD">
        <w:rPr>
          <w:lang w:val="pt-BR"/>
        </w:rPr>
        <w:t>kế</w:t>
      </w:r>
      <w:proofErr w:type="spellEnd"/>
      <w:r w:rsidRPr="00C543FD">
        <w:rPr>
          <w:lang w:val="pt-BR"/>
        </w:rPr>
        <w:t xml:space="preserve"> </w:t>
      </w:r>
      <w:proofErr w:type="spellStart"/>
      <w:r w:rsidRPr="00C543FD">
        <w:rPr>
          <w:lang w:val="pt-BR"/>
        </w:rPr>
        <w:t>hoạch</w:t>
      </w:r>
      <w:proofErr w:type="spellEnd"/>
      <w:r w:rsidRPr="00C543FD">
        <w:rPr>
          <w:lang w:val="pt-BR"/>
        </w:rPr>
        <w:t xml:space="preserve">, </w:t>
      </w:r>
      <w:proofErr w:type="spellStart"/>
      <w:r w:rsidRPr="00C543FD">
        <w:rPr>
          <w:lang w:val="pt-BR"/>
        </w:rPr>
        <w:t>chương</w:t>
      </w:r>
      <w:proofErr w:type="spellEnd"/>
      <w:r w:rsidRPr="00C543FD">
        <w:rPr>
          <w:lang w:val="pt-BR"/>
        </w:rPr>
        <w:t xml:space="preserve"> </w:t>
      </w:r>
      <w:proofErr w:type="spellStart"/>
      <w:r w:rsidRPr="00C543FD">
        <w:rPr>
          <w:lang w:val="pt-BR"/>
        </w:rPr>
        <w:t>trình</w:t>
      </w:r>
      <w:proofErr w:type="spellEnd"/>
      <w:r w:rsidRPr="00C543FD">
        <w:rPr>
          <w:lang w:val="pt-BR"/>
        </w:rPr>
        <w:t xml:space="preserve">, </w:t>
      </w:r>
      <w:proofErr w:type="spellStart"/>
      <w:r w:rsidRPr="00C543FD">
        <w:rPr>
          <w:lang w:val="pt-BR"/>
        </w:rPr>
        <w:t>dự</w:t>
      </w:r>
      <w:proofErr w:type="spellEnd"/>
      <w:r w:rsidRPr="00C543FD">
        <w:rPr>
          <w:lang w:val="pt-BR"/>
        </w:rPr>
        <w:t xml:space="preserve"> </w:t>
      </w:r>
      <w:proofErr w:type="spellStart"/>
      <w:r w:rsidRPr="00C543FD">
        <w:rPr>
          <w:lang w:val="pt-BR"/>
        </w:rPr>
        <w:t>án</w:t>
      </w:r>
      <w:proofErr w:type="spellEnd"/>
      <w:r w:rsidRPr="00C543FD">
        <w:rPr>
          <w:lang w:val="pt-BR"/>
        </w:rPr>
        <w:t xml:space="preserve">, </w:t>
      </w:r>
      <w:proofErr w:type="spellStart"/>
      <w:r w:rsidRPr="00C543FD">
        <w:rPr>
          <w:lang w:val="pt-BR"/>
        </w:rPr>
        <w:t>nhiệm</w:t>
      </w:r>
      <w:proofErr w:type="spellEnd"/>
      <w:r w:rsidRPr="00C543FD">
        <w:rPr>
          <w:lang w:val="pt-BR"/>
        </w:rPr>
        <w:t xml:space="preserve"> </w:t>
      </w:r>
      <w:proofErr w:type="spellStart"/>
      <w:r w:rsidRPr="00C543FD">
        <w:rPr>
          <w:lang w:val="pt-BR"/>
        </w:rPr>
        <w:t>vụ</w:t>
      </w:r>
      <w:proofErr w:type="spellEnd"/>
      <w:r w:rsidRPr="00C543FD">
        <w:rPr>
          <w:lang w:val="pt-BR"/>
        </w:rPr>
        <w:t xml:space="preserve"> </w:t>
      </w:r>
      <w:proofErr w:type="spellStart"/>
      <w:r w:rsidRPr="00C543FD">
        <w:rPr>
          <w:lang w:val="pt-BR"/>
        </w:rPr>
        <w:t>ứng</w:t>
      </w:r>
      <w:proofErr w:type="spellEnd"/>
      <w:r w:rsidRPr="00C543FD">
        <w:rPr>
          <w:lang w:val="pt-BR"/>
        </w:rPr>
        <w:t xml:space="preserve"> </w:t>
      </w:r>
      <w:proofErr w:type="spellStart"/>
      <w:r w:rsidRPr="00C543FD">
        <w:rPr>
          <w:lang w:val="pt-BR"/>
        </w:rPr>
        <w:t>dụng</w:t>
      </w:r>
      <w:proofErr w:type="spellEnd"/>
      <w:r w:rsidRPr="00C543FD">
        <w:rPr>
          <w:lang w:val="pt-BR"/>
        </w:rPr>
        <w:t xml:space="preserve"> </w:t>
      </w:r>
      <w:proofErr w:type="spellStart"/>
      <w:r w:rsidRPr="00C543FD">
        <w:rPr>
          <w:lang w:val="pt-BR"/>
        </w:rPr>
        <w:t>công</w:t>
      </w:r>
      <w:proofErr w:type="spellEnd"/>
      <w:r w:rsidRPr="00C543FD">
        <w:rPr>
          <w:lang w:val="pt-BR"/>
        </w:rPr>
        <w:t xml:space="preserve"> </w:t>
      </w:r>
      <w:proofErr w:type="spellStart"/>
      <w:r w:rsidRPr="00C543FD">
        <w:rPr>
          <w:lang w:val="pt-BR"/>
        </w:rPr>
        <w:t>nghệ</w:t>
      </w:r>
      <w:proofErr w:type="spellEnd"/>
      <w:r w:rsidRPr="00C543FD">
        <w:rPr>
          <w:lang w:val="pt-BR"/>
        </w:rPr>
        <w:t xml:space="preserve"> </w:t>
      </w:r>
      <w:proofErr w:type="spellStart"/>
      <w:r w:rsidRPr="00C543FD">
        <w:rPr>
          <w:lang w:val="pt-BR"/>
        </w:rPr>
        <w:t>thông</w:t>
      </w:r>
      <w:proofErr w:type="spellEnd"/>
      <w:r w:rsidRPr="00C543FD">
        <w:rPr>
          <w:lang w:val="pt-BR"/>
        </w:rPr>
        <w:t xml:space="preserve"> </w:t>
      </w:r>
      <w:proofErr w:type="spellStart"/>
      <w:r w:rsidRPr="00C543FD">
        <w:rPr>
          <w:lang w:val="pt-BR"/>
        </w:rPr>
        <w:t>tin</w:t>
      </w:r>
      <w:proofErr w:type="spellEnd"/>
      <w:r w:rsidRPr="00C543FD">
        <w:rPr>
          <w:lang w:val="pt-BR"/>
        </w:rPr>
        <w:t xml:space="preserve"> </w:t>
      </w:r>
      <w:proofErr w:type="spellStart"/>
      <w:r w:rsidRPr="00C543FD">
        <w:rPr>
          <w:lang w:val="pt-BR"/>
        </w:rPr>
        <w:t>của</w:t>
      </w:r>
      <w:proofErr w:type="spellEnd"/>
      <w:r w:rsidRPr="00C543FD">
        <w:rPr>
          <w:lang w:val="pt-BR"/>
        </w:rPr>
        <w:t xml:space="preserve"> </w:t>
      </w:r>
      <w:proofErr w:type="spellStart"/>
      <w:r w:rsidRPr="00C543FD">
        <w:rPr>
          <w:lang w:val="pt-BR"/>
        </w:rPr>
        <w:t>các</w:t>
      </w:r>
      <w:proofErr w:type="spellEnd"/>
      <w:r w:rsidRPr="00C543FD">
        <w:rPr>
          <w:lang w:val="pt-BR"/>
        </w:rPr>
        <w:t xml:space="preserve"> </w:t>
      </w:r>
      <w:proofErr w:type="spellStart"/>
      <w:r w:rsidRPr="00C543FD">
        <w:rPr>
          <w:lang w:val="pt-BR"/>
        </w:rPr>
        <w:t>bộ</w:t>
      </w:r>
      <w:proofErr w:type="spellEnd"/>
      <w:r w:rsidRPr="00C543FD">
        <w:rPr>
          <w:lang w:val="pt-BR"/>
        </w:rPr>
        <w:t xml:space="preserve">, </w:t>
      </w:r>
      <w:proofErr w:type="spellStart"/>
      <w:r w:rsidRPr="00C543FD">
        <w:rPr>
          <w:lang w:val="pt-BR"/>
        </w:rPr>
        <w:t>cơ</w:t>
      </w:r>
      <w:proofErr w:type="spellEnd"/>
      <w:r w:rsidRPr="00C543FD">
        <w:rPr>
          <w:lang w:val="pt-BR"/>
        </w:rPr>
        <w:t xml:space="preserve"> </w:t>
      </w:r>
      <w:proofErr w:type="spellStart"/>
      <w:r w:rsidRPr="00C543FD">
        <w:rPr>
          <w:lang w:val="pt-BR"/>
        </w:rPr>
        <w:t>quan</w:t>
      </w:r>
      <w:proofErr w:type="spellEnd"/>
      <w:r w:rsidRPr="00C543FD">
        <w:rPr>
          <w:lang w:val="pt-BR"/>
        </w:rPr>
        <w:t xml:space="preserve"> </w:t>
      </w:r>
      <w:proofErr w:type="spellStart"/>
      <w:r w:rsidRPr="00C543FD">
        <w:rPr>
          <w:lang w:val="pt-BR"/>
        </w:rPr>
        <w:t>trung</w:t>
      </w:r>
      <w:proofErr w:type="spellEnd"/>
      <w:r w:rsidRPr="00C543FD">
        <w:rPr>
          <w:lang w:val="pt-BR"/>
        </w:rPr>
        <w:t xml:space="preserve"> </w:t>
      </w:r>
      <w:proofErr w:type="spellStart"/>
      <w:r w:rsidRPr="00C543FD">
        <w:rPr>
          <w:lang w:val="pt-BR"/>
        </w:rPr>
        <w:t>ương</w:t>
      </w:r>
      <w:proofErr w:type="spellEnd"/>
      <w:r w:rsidRPr="00C543FD">
        <w:rPr>
          <w:lang w:val="pt-BR"/>
        </w:rPr>
        <w:t xml:space="preserve">, </w:t>
      </w:r>
      <w:proofErr w:type="spellStart"/>
      <w:r w:rsidRPr="00C543FD">
        <w:rPr>
          <w:lang w:val="pt-BR"/>
        </w:rPr>
        <w:t>địa</w:t>
      </w:r>
      <w:proofErr w:type="spellEnd"/>
      <w:r w:rsidRPr="00C543FD">
        <w:rPr>
          <w:lang w:val="pt-BR"/>
        </w:rPr>
        <w:t xml:space="preserve"> </w:t>
      </w:r>
      <w:proofErr w:type="spellStart"/>
      <w:r w:rsidRPr="00C543FD">
        <w:rPr>
          <w:lang w:val="pt-BR"/>
        </w:rPr>
        <w:t>phương</w:t>
      </w:r>
      <w:proofErr w:type="spellEnd"/>
      <w:r w:rsidRPr="00C543FD">
        <w:rPr>
          <w:lang w:val="pt-BR"/>
        </w:rPr>
        <w:t>.</w:t>
      </w:r>
    </w:p>
    <w:p w14:paraId="259C5DF2" w14:textId="6504CE60" w:rsidR="00C543FD" w:rsidRDefault="00C543FD" w:rsidP="002E2F63">
      <w:pPr>
        <w:widowControl w:val="0"/>
        <w:spacing w:before="120" w:after="120" w:line="360" w:lineRule="exact"/>
        <w:ind w:firstLine="567"/>
        <w:jc w:val="both"/>
        <w:rPr>
          <w:lang w:val="pt-BR"/>
        </w:rPr>
      </w:pPr>
      <w:r w:rsidRPr="00C543FD">
        <w:rPr>
          <w:lang w:val="pt-BR"/>
        </w:rPr>
        <w:t xml:space="preserve">10. </w:t>
      </w:r>
      <w:proofErr w:type="spellStart"/>
      <w:r w:rsidRPr="00C543FD">
        <w:rPr>
          <w:lang w:val="pt-BR"/>
        </w:rPr>
        <w:t>Chủ</w:t>
      </w:r>
      <w:proofErr w:type="spellEnd"/>
      <w:r w:rsidRPr="00C543FD">
        <w:rPr>
          <w:lang w:val="pt-BR"/>
        </w:rPr>
        <w:t xml:space="preserve"> </w:t>
      </w:r>
      <w:proofErr w:type="spellStart"/>
      <w:r w:rsidRPr="00C543FD">
        <w:rPr>
          <w:lang w:val="pt-BR"/>
        </w:rPr>
        <w:t>trì</w:t>
      </w:r>
      <w:proofErr w:type="spellEnd"/>
      <w:r w:rsidRPr="00C543FD">
        <w:rPr>
          <w:lang w:val="pt-BR"/>
        </w:rPr>
        <w:t xml:space="preserve">, </w:t>
      </w:r>
      <w:proofErr w:type="spellStart"/>
      <w:r w:rsidRPr="00C543FD">
        <w:rPr>
          <w:lang w:val="pt-BR"/>
        </w:rPr>
        <w:t>phối</w:t>
      </w:r>
      <w:proofErr w:type="spellEnd"/>
      <w:r w:rsidRPr="00C543FD">
        <w:rPr>
          <w:lang w:val="pt-BR"/>
        </w:rPr>
        <w:t xml:space="preserve"> </w:t>
      </w:r>
      <w:proofErr w:type="spellStart"/>
      <w:r w:rsidRPr="00C543FD">
        <w:rPr>
          <w:lang w:val="pt-BR"/>
        </w:rPr>
        <w:t>hợp</w:t>
      </w:r>
      <w:proofErr w:type="spellEnd"/>
      <w:r w:rsidRPr="00C543FD">
        <w:rPr>
          <w:lang w:val="pt-BR"/>
        </w:rPr>
        <w:t xml:space="preserve"> </w:t>
      </w:r>
      <w:proofErr w:type="spellStart"/>
      <w:r w:rsidRPr="00C543FD">
        <w:rPr>
          <w:lang w:val="pt-BR"/>
        </w:rPr>
        <w:t>với</w:t>
      </w:r>
      <w:proofErr w:type="spellEnd"/>
      <w:r w:rsidRPr="00C543FD">
        <w:rPr>
          <w:lang w:val="pt-BR"/>
        </w:rPr>
        <w:t xml:space="preserve"> </w:t>
      </w:r>
      <w:proofErr w:type="spellStart"/>
      <w:r w:rsidRPr="00C543FD">
        <w:rPr>
          <w:lang w:val="pt-BR"/>
        </w:rPr>
        <w:t>Bộ</w:t>
      </w:r>
      <w:proofErr w:type="spellEnd"/>
      <w:r w:rsidRPr="00C543FD">
        <w:rPr>
          <w:lang w:val="pt-BR"/>
        </w:rPr>
        <w:t xml:space="preserve"> </w:t>
      </w:r>
      <w:proofErr w:type="spellStart"/>
      <w:r w:rsidRPr="00C543FD">
        <w:rPr>
          <w:lang w:val="pt-BR"/>
        </w:rPr>
        <w:t>Kế</w:t>
      </w:r>
      <w:proofErr w:type="spellEnd"/>
      <w:r w:rsidRPr="00C543FD">
        <w:rPr>
          <w:lang w:val="pt-BR"/>
        </w:rPr>
        <w:t xml:space="preserve"> </w:t>
      </w:r>
      <w:proofErr w:type="spellStart"/>
      <w:r w:rsidRPr="00C543FD">
        <w:rPr>
          <w:lang w:val="pt-BR"/>
        </w:rPr>
        <w:t>hoạch</w:t>
      </w:r>
      <w:proofErr w:type="spellEnd"/>
      <w:r w:rsidRPr="00C543FD">
        <w:rPr>
          <w:lang w:val="pt-BR"/>
        </w:rPr>
        <w:t xml:space="preserve"> </w:t>
      </w:r>
      <w:proofErr w:type="spellStart"/>
      <w:r w:rsidRPr="00C543FD">
        <w:rPr>
          <w:lang w:val="pt-BR"/>
        </w:rPr>
        <w:t>và</w:t>
      </w:r>
      <w:proofErr w:type="spellEnd"/>
      <w:r w:rsidRPr="00C543FD">
        <w:rPr>
          <w:lang w:val="pt-BR"/>
        </w:rPr>
        <w:t xml:space="preserve"> </w:t>
      </w:r>
      <w:proofErr w:type="spellStart"/>
      <w:r w:rsidRPr="00C543FD">
        <w:rPr>
          <w:lang w:val="pt-BR"/>
        </w:rPr>
        <w:t>Đầu</w:t>
      </w:r>
      <w:proofErr w:type="spellEnd"/>
      <w:r w:rsidRPr="00C543FD">
        <w:rPr>
          <w:lang w:val="pt-BR"/>
        </w:rPr>
        <w:t xml:space="preserve"> </w:t>
      </w:r>
      <w:proofErr w:type="spellStart"/>
      <w:r w:rsidRPr="00C543FD">
        <w:rPr>
          <w:lang w:val="pt-BR"/>
        </w:rPr>
        <w:t>tư</w:t>
      </w:r>
      <w:proofErr w:type="spellEnd"/>
      <w:r w:rsidRPr="00C543FD">
        <w:rPr>
          <w:lang w:val="pt-BR"/>
        </w:rPr>
        <w:t xml:space="preserve">, </w:t>
      </w:r>
      <w:proofErr w:type="spellStart"/>
      <w:r w:rsidRPr="00C543FD">
        <w:rPr>
          <w:lang w:val="pt-BR"/>
        </w:rPr>
        <w:t>Bộ</w:t>
      </w:r>
      <w:proofErr w:type="spellEnd"/>
      <w:r w:rsidRPr="00C543FD">
        <w:rPr>
          <w:lang w:val="pt-BR"/>
        </w:rPr>
        <w:t xml:space="preserve"> </w:t>
      </w:r>
      <w:proofErr w:type="spellStart"/>
      <w:r w:rsidRPr="00C543FD">
        <w:rPr>
          <w:lang w:val="pt-BR"/>
        </w:rPr>
        <w:t>Tài</w:t>
      </w:r>
      <w:proofErr w:type="spellEnd"/>
      <w:r w:rsidRPr="00C543FD">
        <w:rPr>
          <w:lang w:val="pt-BR"/>
        </w:rPr>
        <w:t xml:space="preserve"> </w:t>
      </w:r>
      <w:proofErr w:type="spellStart"/>
      <w:r w:rsidRPr="00C543FD">
        <w:rPr>
          <w:lang w:val="pt-BR"/>
        </w:rPr>
        <w:t>chính</w:t>
      </w:r>
      <w:proofErr w:type="spellEnd"/>
      <w:r w:rsidRPr="00C543FD">
        <w:rPr>
          <w:lang w:val="pt-BR"/>
        </w:rPr>
        <w:t xml:space="preserve"> </w:t>
      </w:r>
      <w:proofErr w:type="spellStart"/>
      <w:r w:rsidRPr="00C543FD">
        <w:rPr>
          <w:lang w:val="pt-BR"/>
        </w:rPr>
        <w:t>hướng</w:t>
      </w:r>
      <w:proofErr w:type="spellEnd"/>
      <w:r w:rsidRPr="00C543FD">
        <w:rPr>
          <w:lang w:val="pt-BR"/>
        </w:rPr>
        <w:t xml:space="preserve"> </w:t>
      </w:r>
      <w:proofErr w:type="spellStart"/>
      <w:r w:rsidRPr="00C543FD">
        <w:rPr>
          <w:lang w:val="pt-BR"/>
        </w:rPr>
        <w:t>dẫn</w:t>
      </w:r>
      <w:proofErr w:type="spellEnd"/>
      <w:r w:rsidRPr="00C543FD">
        <w:rPr>
          <w:lang w:val="pt-BR"/>
        </w:rPr>
        <w:t xml:space="preserve"> </w:t>
      </w:r>
      <w:proofErr w:type="spellStart"/>
      <w:r w:rsidRPr="00C543FD">
        <w:rPr>
          <w:lang w:val="pt-BR"/>
        </w:rPr>
        <w:t>các</w:t>
      </w:r>
      <w:proofErr w:type="spellEnd"/>
      <w:r w:rsidRPr="00C543FD">
        <w:rPr>
          <w:lang w:val="pt-BR"/>
        </w:rPr>
        <w:t xml:space="preserve"> </w:t>
      </w:r>
      <w:proofErr w:type="spellStart"/>
      <w:r w:rsidRPr="00C543FD">
        <w:rPr>
          <w:lang w:val="pt-BR"/>
        </w:rPr>
        <w:t>nội</w:t>
      </w:r>
      <w:proofErr w:type="spellEnd"/>
      <w:r w:rsidRPr="00C543FD">
        <w:rPr>
          <w:lang w:val="pt-BR"/>
        </w:rPr>
        <w:t xml:space="preserve"> </w:t>
      </w:r>
      <w:proofErr w:type="spellStart"/>
      <w:r w:rsidRPr="00C543FD">
        <w:rPr>
          <w:lang w:val="pt-BR"/>
        </w:rPr>
        <w:t>dung</w:t>
      </w:r>
      <w:proofErr w:type="spellEnd"/>
      <w:r w:rsidRPr="00C543FD">
        <w:rPr>
          <w:lang w:val="pt-BR"/>
        </w:rPr>
        <w:t xml:space="preserve"> chi </w:t>
      </w:r>
      <w:proofErr w:type="spellStart"/>
      <w:r w:rsidRPr="00C543FD">
        <w:rPr>
          <w:lang w:val="pt-BR"/>
        </w:rPr>
        <w:t>cho</w:t>
      </w:r>
      <w:proofErr w:type="spellEnd"/>
      <w:r w:rsidRPr="00C543FD">
        <w:rPr>
          <w:lang w:val="pt-BR"/>
        </w:rPr>
        <w:t xml:space="preserve"> </w:t>
      </w:r>
      <w:proofErr w:type="spellStart"/>
      <w:r w:rsidRPr="00C543FD">
        <w:rPr>
          <w:lang w:val="pt-BR"/>
        </w:rPr>
        <w:t>hoạt</w:t>
      </w:r>
      <w:proofErr w:type="spellEnd"/>
      <w:r w:rsidRPr="00C543FD">
        <w:rPr>
          <w:lang w:val="pt-BR"/>
        </w:rPr>
        <w:t xml:space="preserve"> </w:t>
      </w:r>
      <w:proofErr w:type="spellStart"/>
      <w:r w:rsidRPr="00C543FD">
        <w:rPr>
          <w:lang w:val="pt-BR"/>
        </w:rPr>
        <w:t>động</w:t>
      </w:r>
      <w:proofErr w:type="spellEnd"/>
      <w:r w:rsidRPr="00C543FD">
        <w:rPr>
          <w:lang w:val="pt-BR"/>
        </w:rPr>
        <w:t xml:space="preserve"> </w:t>
      </w:r>
      <w:proofErr w:type="spellStart"/>
      <w:r w:rsidRPr="00C543FD">
        <w:rPr>
          <w:lang w:val="pt-BR"/>
        </w:rPr>
        <w:t>đầu</w:t>
      </w:r>
      <w:proofErr w:type="spellEnd"/>
      <w:r w:rsidRPr="00C543FD">
        <w:rPr>
          <w:lang w:val="pt-BR"/>
        </w:rPr>
        <w:t xml:space="preserve"> </w:t>
      </w:r>
      <w:proofErr w:type="spellStart"/>
      <w:r w:rsidRPr="00C543FD">
        <w:rPr>
          <w:lang w:val="pt-BR"/>
        </w:rPr>
        <w:t>tư</w:t>
      </w:r>
      <w:proofErr w:type="spellEnd"/>
      <w:r w:rsidRPr="00C543FD">
        <w:rPr>
          <w:lang w:val="pt-BR"/>
        </w:rPr>
        <w:t xml:space="preserve"> </w:t>
      </w:r>
      <w:proofErr w:type="spellStart"/>
      <w:r w:rsidRPr="00C543FD">
        <w:rPr>
          <w:lang w:val="pt-BR"/>
        </w:rPr>
        <w:t>ứng</w:t>
      </w:r>
      <w:proofErr w:type="spellEnd"/>
      <w:r w:rsidRPr="00C543FD">
        <w:rPr>
          <w:lang w:val="pt-BR"/>
        </w:rPr>
        <w:t xml:space="preserve"> </w:t>
      </w:r>
      <w:proofErr w:type="spellStart"/>
      <w:r w:rsidRPr="00C543FD">
        <w:rPr>
          <w:lang w:val="pt-BR"/>
        </w:rPr>
        <w:t>dụng</w:t>
      </w:r>
      <w:proofErr w:type="spellEnd"/>
      <w:r w:rsidRPr="00C543FD">
        <w:rPr>
          <w:lang w:val="pt-BR"/>
        </w:rPr>
        <w:t xml:space="preserve"> </w:t>
      </w:r>
      <w:proofErr w:type="spellStart"/>
      <w:r w:rsidRPr="00C543FD">
        <w:rPr>
          <w:lang w:val="pt-BR"/>
        </w:rPr>
        <w:t>công</w:t>
      </w:r>
      <w:proofErr w:type="spellEnd"/>
      <w:r w:rsidRPr="00C543FD">
        <w:rPr>
          <w:lang w:val="pt-BR"/>
        </w:rPr>
        <w:t xml:space="preserve"> </w:t>
      </w:r>
      <w:proofErr w:type="spellStart"/>
      <w:r w:rsidRPr="00C543FD">
        <w:rPr>
          <w:lang w:val="pt-BR"/>
        </w:rPr>
        <w:t>nghệ</w:t>
      </w:r>
      <w:proofErr w:type="spellEnd"/>
      <w:r w:rsidRPr="00C543FD">
        <w:rPr>
          <w:lang w:val="pt-BR"/>
        </w:rPr>
        <w:t xml:space="preserve"> </w:t>
      </w:r>
      <w:proofErr w:type="spellStart"/>
      <w:r w:rsidRPr="00C543FD">
        <w:rPr>
          <w:lang w:val="pt-BR"/>
        </w:rPr>
        <w:t>thông</w:t>
      </w:r>
      <w:proofErr w:type="spellEnd"/>
      <w:r w:rsidRPr="00C543FD">
        <w:rPr>
          <w:lang w:val="pt-BR"/>
        </w:rPr>
        <w:t xml:space="preserve"> </w:t>
      </w:r>
      <w:proofErr w:type="spellStart"/>
      <w:r w:rsidRPr="00C543FD">
        <w:rPr>
          <w:lang w:val="pt-BR"/>
        </w:rPr>
        <w:t>tin</w:t>
      </w:r>
      <w:proofErr w:type="spellEnd"/>
      <w:r>
        <w:rPr>
          <w:lang w:val="pt-BR"/>
        </w:rPr>
        <w:t>.”</w:t>
      </w:r>
    </w:p>
    <w:p w14:paraId="046E2B4B" w14:textId="4A6A5DC6" w:rsidR="00C543FD" w:rsidRPr="00996A83" w:rsidRDefault="00297244" w:rsidP="002E2F63">
      <w:pPr>
        <w:pStyle w:val="Heading2"/>
        <w:spacing w:before="120" w:after="120" w:line="360" w:lineRule="exact"/>
        <w:ind w:firstLine="567"/>
        <w:jc w:val="both"/>
        <w:rPr>
          <w:rFonts w:ascii="Times New Roman" w:hAnsi="Times New Roman"/>
          <w:b w:val="0"/>
          <w:i w:val="0"/>
          <w:color w:val="FF0000"/>
          <w:lang w:val="pt-BR"/>
        </w:rPr>
      </w:pPr>
      <w:r w:rsidRPr="00996A83">
        <w:rPr>
          <w:rFonts w:ascii="Times New Roman" w:hAnsi="Times New Roman"/>
          <w:b w:val="0"/>
          <w:i w:val="0"/>
          <w:color w:val="FF0000"/>
          <w:lang w:val="pt-BR"/>
        </w:rPr>
        <w:t>4</w:t>
      </w:r>
      <w:r w:rsidR="0078622B">
        <w:rPr>
          <w:rFonts w:ascii="Times New Roman" w:hAnsi="Times New Roman"/>
          <w:b w:val="0"/>
          <w:i w:val="0"/>
          <w:color w:val="FF0000"/>
          <w:lang w:val="pt-BR"/>
        </w:rPr>
        <w:t>2</w:t>
      </w:r>
      <w:r w:rsidR="00C543FD" w:rsidRPr="00996A83">
        <w:rPr>
          <w:rFonts w:ascii="Times New Roman" w:hAnsi="Times New Roman"/>
          <w:b w:val="0"/>
          <w:i w:val="0"/>
          <w:color w:val="FF0000"/>
          <w:lang w:val="pt-BR"/>
        </w:rPr>
        <w:t xml:space="preserve">. </w:t>
      </w:r>
      <w:proofErr w:type="spellStart"/>
      <w:r w:rsidR="00C543FD" w:rsidRPr="00996A83">
        <w:rPr>
          <w:rFonts w:ascii="Times New Roman" w:hAnsi="Times New Roman"/>
          <w:b w:val="0"/>
          <w:i w:val="0"/>
          <w:color w:val="FF0000"/>
          <w:lang w:val="pt-BR"/>
        </w:rPr>
        <w:t>Bổ</w:t>
      </w:r>
      <w:proofErr w:type="spellEnd"/>
      <w:r w:rsidR="00C543FD" w:rsidRPr="00996A83">
        <w:rPr>
          <w:rFonts w:ascii="Times New Roman" w:hAnsi="Times New Roman"/>
          <w:b w:val="0"/>
          <w:i w:val="0"/>
          <w:color w:val="FF0000"/>
          <w:lang w:val="pt-BR"/>
        </w:rPr>
        <w:t xml:space="preserve"> </w:t>
      </w:r>
      <w:proofErr w:type="spellStart"/>
      <w:r w:rsidR="00C543FD" w:rsidRPr="00996A83">
        <w:rPr>
          <w:rFonts w:ascii="Times New Roman" w:hAnsi="Times New Roman"/>
          <w:b w:val="0"/>
          <w:i w:val="0"/>
          <w:color w:val="FF0000"/>
          <w:lang w:val="pt-BR"/>
        </w:rPr>
        <w:t>sung</w:t>
      </w:r>
      <w:proofErr w:type="spellEnd"/>
      <w:r w:rsidR="00C543FD" w:rsidRPr="00996A83">
        <w:rPr>
          <w:rFonts w:ascii="Times New Roman" w:hAnsi="Times New Roman"/>
          <w:b w:val="0"/>
          <w:i w:val="0"/>
          <w:color w:val="FF0000"/>
          <w:lang w:val="pt-BR"/>
        </w:rPr>
        <w:t xml:space="preserve"> </w:t>
      </w:r>
      <w:proofErr w:type="spellStart"/>
      <w:r w:rsidR="00C543FD" w:rsidRPr="00996A83">
        <w:rPr>
          <w:rFonts w:ascii="Times New Roman" w:hAnsi="Times New Roman"/>
          <w:b w:val="0"/>
          <w:i w:val="0"/>
          <w:color w:val="FF0000"/>
          <w:lang w:val="pt-BR"/>
        </w:rPr>
        <w:t>Điều</w:t>
      </w:r>
      <w:proofErr w:type="spellEnd"/>
      <w:r w:rsidR="00C543FD" w:rsidRPr="00996A83">
        <w:rPr>
          <w:rFonts w:ascii="Times New Roman" w:hAnsi="Times New Roman"/>
          <w:b w:val="0"/>
          <w:i w:val="0"/>
          <w:color w:val="FF0000"/>
          <w:lang w:val="pt-BR"/>
        </w:rPr>
        <w:t xml:space="preserve"> 59a </w:t>
      </w:r>
      <w:proofErr w:type="spellStart"/>
      <w:r w:rsidR="00C543FD" w:rsidRPr="00996A83">
        <w:rPr>
          <w:rFonts w:ascii="Times New Roman" w:hAnsi="Times New Roman"/>
          <w:b w:val="0"/>
          <w:i w:val="0"/>
          <w:color w:val="FF0000"/>
          <w:lang w:val="pt-BR"/>
        </w:rPr>
        <w:t>như</w:t>
      </w:r>
      <w:proofErr w:type="spellEnd"/>
      <w:r w:rsidR="00C543FD" w:rsidRPr="00996A83">
        <w:rPr>
          <w:rFonts w:ascii="Times New Roman" w:hAnsi="Times New Roman"/>
          <w:b w:val="0"/>
          <w:i w:val="0"/>
          <w:color w:val="FF0000"/>
          <w:lang w:val="pt-BR"/>
        </w:rPr>
        <w:t xml:space="preserve"> </w:t>
      </w:r>
      <w:proofErr w:type="spellStart"/>
      <w:r w:rsidR="00C543FD" w:rsidRPr="00996A83">
        <w:rPr>
          <w:rFonts w:ascii="Times New Roman" w:hAnsi="Times New Roman"/>
          <w:b w:val="0"/>
          <w:i w:val="0"/>
          <w:color w:val="FF0000"/>
          <w:lang w:val="pt-BR"/>
        </w:rPr>
        <w:t>sau</w:t>
      </w:r>
      <w:proofErr w:type="spellEnd"/>
      <w:r w:rsidR="00C543FD" w:rsidRPr="00996A83">
        <w:rPr>
          <w:rFonts w:ascii="Times New Roman" w:hAnsi="Times New Roman"/>
          <w:b w:val="0"/>
          <w:i w:val="0"/>
          <w:color w:val="FF0000"/>
          <w:lang w:val="pt-BR"/>
        </w:rPr>
        <w:t>:</w:t>
      </w:r>
    </w:p>
    <w:p w14:paraId="76B35F81" w14:textId="2DA5AA5D" w:rsidR="00CE1F15" w:rsidRPr="00EF41CE" w:rsidRDefault="00DC4A32" w:rsidP="002E2F63">
      <w:pPr>
        <w:widowControl w:val="0"/>
        <w:spacing w:before="120" w:after="120" w:line="360" w:lineRule="exact"/>
        <w:ind w:firstLine="567"/>
        <w:jc w:val="both"/>
        <w:rPr>
          <w:lang w:val="pt-BR"/>
        </w:rPr>
      </w:pPr>
      <w:r w:rsidRPr="00EF41CE">
        <w:rPr>
          <w:lang w:val="pt-BR"/>
        </w:rPr>
        <w:t>“</w:t>
      </w:r>
      <w:proofErr w:type="spellStart"/>
      <w:r w:rsidR="00CE1F15" w:rsidRPr="00EF41CE">
        <w:rPr>
          <w:b/>
          <w:bCs/>
          <w:lang w:val="pt-BR"/>
        </w:rPr>
        <w:t>Điều</w:t>
      </w:r>
      <w:proofErr w:type="spellEnd"/>
      <w:r w:rsidR="00CE1F15" w:rsidRPr="00EF41CE">
        <w:rPr>
          <w:b/>
          <w:bCs/>
          <w:lang w:val="pt-BR"/>
        </w:rPr>
        <w:t xml:space="preserve"> 59a. </w:t>
      </w:r>
      <w:proofErr w:type="spellStart"/>
      <w:r w:rsidR="00CE1F15" w:rsidRPr="00EF41CE">
        <w:rPr>
          <w:b/>
          <w:bCs/>
          <w:lang w:val="pt-BR"/>
        </w:rPr>
        <w:t>Trách</w:t>
      </w:r>
      <w:proofErr w:type="spellEnd"/>
      <w:r w:rsidR="00CE1F15" w:rsidRPr="00EF41CE">
        <w:rPr>
          <w:b/>
          <w:bCs/>
          <w:lang w:val="pt-BR"/>
        </w:rPr>
        <w:t xml:space="preserve"> </w:t>
      </w:r>
      <w:proofErr w:type="spellStart"/>
      <w:r w:rsidR="00CE1F15" w:rsidRPr="00EF41CE">
        <w:rPr>
          <w:b/>
          <w:bCs/>
          <w:lang w:val="pt-BR"/>
        </w:rPr>
        <w:t>nhiệm</w:t>
      </w:r>
      <w:proofErr w:type="spellEnd"/>
      <w:r w:rsidR="00CE1F15" w:rsidRPr="00EF41CE">
        <w:rPr>
          <w:b/>
          <w:bCs/>
          <w:lang w:val="pt-BR"/>
        </w:rPr>
        <w:t xml:space="preserve"> </w:t>
      </w:r>
      <w:proofErr w:type="spellStart"/>
      <w:r w:rsidR="00CE1F15" w:rsidRPr="00EF41CE">
        <w:rPr>
          <w:b/>
          <w:bCs/>
          <w:lang w:val="pt-BR"/>
        </w:rPr>
        <w:t>của</w:t>
      </w:r>
      <w:proofErr w:type="spellEnd"/>
      <w:r w:rsidR="00CE1F15" w:rsidRPr="00EF41CE">
        <w:rPr>
          <w:b/>
          <w:bCs/>
          <w:lang w:val="pt-BR"/>
        </w:rPr>
        <w:t xml:space="preserve"> </w:t>
      </w:r>
      <w:proofErr w:type="spellStart"/>
      <w:r w:rsidR="00CE1F15" w:rsidRPr="00EF41CE">
        <w:rPr>
          <w:b/>
          <w:bCs/>
          <w:lang w:val="pt-BR"/>
        </w:rPr>
        <w:t>Bộ</w:t>
      </w:r>
      <w:proofErr w:type="spellEnd"/>
      <w:r w:rsidR="00CE1F15" w:rsidRPr="00EF41CE">
        <w:rPr>
          <w:b/>
          <w:bCs/>
          <w:lang w:val="pt-BR"/>
        </w:rPr>
        <w:t xml:space="preserve"> </w:t>
      </w:r>
      <w:proofErr w:type="spellStart"/>
      <w:r w:rsidR="00CE1F15" w:rsidRPr="00EF41CE">
        <w:rPr>
          <w:b/>
          <w:bCs/>
          <w:lang w:val="pt-BR"/>
        </w:rPr>
        <w:t>Tài</w:t>
      </w:r>
      <w:proofErr w:type="spellEnd"/>
      <w:r w:rsidR="00CE1F15" w:rsidRPr="00EF41CE">
        <w:rPr>
          <w:b/>
          <w:bCs/>
          <w:lang w:val="pt-BR"/>
        </w:rPr>
        <w:t xml:space="preserve"> </w:t>
      </w:r>
      <w:proofErr w:type="spellStart"/>
      <w:r w:rsidR="00CE1F15" w:rsidRPr="00EF41CE">
        <w:rPr>
          <w:b/>
          <w:bCs/>
          <w:lang w:val="pt-BR"/>
        </w:rPr>
        <w:t>chính</w:t>
      </w:r>
      <w:proofErr w:type="spellEnd"/>
    </w:p>
    <w:p w14:paraId="4DB5482E" w14:textId="4F44089B" w:rsidR="00C543FD" w:rsidRPr="00C543FD" w:rsidRDefault="00CE1F15" w:rsidP="002E2F63">
      <w:pPr>
        <w:widowControl w:val="0"/>
        <w:spacing w:before="120" w:after="120" w:line="360" w:lineRule="exact"/>
        <w:ind w:firstLine="567"/>
        <w:jc w:val="both"/>
        <w:rPr>
          <w:lang w:val="pt-BR"/>
        </w:rPr>
      </w:pPr>
      <w:r w:rsidRPr="00EF41CE">
        <w:rPr>
          <w:lang w:val="pt-BR"/>
        </w:rPr>
        <w:t xml:space="preserve">1. </w:t>
      </w:r>
      <w:proofErr w:type="spellStart"/>
      <w:r w:rsidR="00C543FD" w:rsidRPr="00C543FD">
        <w:rPr>
          <w:lang w:val="pt-BR"/>
        </w:rPr>
        <w:t>Hướng</w:t>
      </w:r>
      <w:proofErr w:type="spellEnd"/>
      <w:r w:rsidR="00C543FD" w:rsidRPr="00C543FD">
        <w:rPr>
          <w:lang w:val="pt-BR"/>
        </w:rPr>
        <w:t xml:space="preserve"> </w:t>
      </w:r>
      <w:proofErr w:type="spellStart"/>
      <w:r w:rsidR="00C543FD" w:rsidRPr="00C543FD">
        <w:rPr>
          <w:lang w:val="pt-BR"/>
        </w:rPr>
        <w:t>dẫn</w:t>
      </w:r>
      <w:proofErr w:type="spellEnd"/>
      <w:r w:rsidR="00C543FD" w:rsidRPr="00C543FD">
        <w:rPr>
          <w:lang w:val="pt-BR"/>
        </w:rPr>
        <w:t xml:space="preserve"> </w:t>
      </w:r>
      <w:proofErr w:type="spellStart"/>
      <w:r w:rsidR="00C543FD" w:rsidRPr="00C543FD">
        <w:rPr>
          <w:lang w:val="pt-BR"/>
        </w:rPr>
        <w:t>các</w:t>
      </w:r>
      <w:proofErr w:type="spellEnd"/>
      <w:r w:rsidR="00C543FD" w:rsidRPr="00C543FD">
        <w:rPr>
          <w:lang w:val="pt-BR"/>
        </w:rPr>
        <w:t xml:space="preserve"> </w:t>
      </w:r>
      <w:proofErr w:type="spellStart"/>
      <w:r w:rsidR="00C543FD" w:rsidRPr="00C543FD">
        <w:rPr>
          <w:lang w:val="pt-BR"/>
        </w:rPr>
        <w:t>bộ</w:t>
      </w:r>
      <w:proofErr w:type="spellEnd"/>
      <w:r w:rsidR="00C543FD" w:rsidRPr="00C543FD">
        <w:rPr>
          <w:lang w:val="pt-BR"/>
        </w:rPr>
        <w:t xml:space="preserve">, </w:t>
      </w:r>
      <w:proofErr w:type="spellStart"/>
      <w:r w:rsidR="00AC05C4">
        <w:rPr>
          <w:lang w:val="pt-BR"/>
        </w:rPr>
        <w:t>cơ</w:t>
      </w:r>
      <w:proofErr w:type="spellEnd"/>
      <w:r w:rsidR="00AC05C4">
        <w:rPr>
          <w:lang w:val="pt-BR"/>
        </w:rPr>
        <w:t xml:space="preserve"> </w:t>
      </w:r>
      <w:proofErr w:type="spellStart"/>
      <w:r w:rsidR="00AC05C4">
        <w:rPr>
          <w:lang w:val="pt-BR"/>
        </w:rPr>
        <w:t>quan</w:t>
      </w:r>
      <w:proofErr w:type="spellEnd"/>
      <w:r w:rsidR="00AC05C4">
        <w:rPr>
          <w:lang w:val="pt-BR"/>
        </w:rPr>
        <w:t xml:space="preserve"> </w:t>
      </w:r>
      <w:proofErr w:type="spellStart"/>
      <w:r w:rsidR="00AC05C4">
        <w:rPr>
          <w:lang w:val="pt-BR"/>
        </w:rPr>
        <w:t>trung</w:t>
      </w:r>
      <w:proofErr w:type="spellEnd"/>
      <w:r w:rsidR="00AC05C4">
        <w:rPr>
          <w:lang w:val="pt-BR"/>
        </w:rPr>
        <w:t xml:space="preserve"> </w:t>
      </w:r>
      <w:proofErr w:type="spellStart"/>
      <w:r w:rsidR="00AC05C4">
        <w:rPr>
          <w:lang w:val="pt-BR"/>
        </w:rPr>
        <w:t>ương</w:t>
      </w:r>
      <w:proofErr w:type="spellEnd"/>
      <w:r w:rsidR="00C543FD" w:rsidRPr="00C543FD">
        <w:rPr>
          <w:lang w:val="pt-BR"/>
        </w:rPr>
        <w:t xml:space="preserve">, </w:t>
      </w:r>
      <w:proofErr w:type="spellStart"/>
      <w:r w:rsidR="00C543FD" w:rsidRPr="00C543FD">
        <w:rPr>
          <w:lang w:val="pt-BR"/>
        </w:rPr>
        <w:t>địa</w:t>
      </w:r>
      <w:proofErr w:type="spellEnd"/>
      <w:r w:rsidR="00C543FD" w:rsidRPr="00C543FD">
        <w:rPr>
          <w:lang w:val="pt-BR"/>
        </w:rPr>
        <w:t xml:space="preserve"> </w:t>
      </w:r>
      <w:proofErr w:type="spellStart"/>
      <w:r w:rsidR="00C543FD" w:rsidRPr="00C543FD">
        <w:rPr>
          <w:lang w:val="pt-BR"/>
        </w:rPr>
        <w:t>phương</w:t>
      </w:r>
      <w:proofErr w:type="spellEnd"/>
      <w:r w:rsidR="00C543FD" w:rsidRPr="00C543FD">
        <w:rPr>
          <w:lang w:val="pt-BR"/>
        </w:rPr>
        <w:t xml:space="preserve"> </w:t>
      </w:r>
      <w:proofErr w:type="spellStart"/>
      <w:r w:rsidR="00C543FD" w:rsidRPr="00C543FD">
        <w:rPr>
          <w:lang w:val="pt-BR"/>
        </w:rPr>
        <w:t>cân</w:t>
      </w:r>
      <w:proofErr w:type="spellEnd"/>
      <w:r w:rsidR="00C543FD" w:rsidRPr="00C543FD">
        <w:rPr>
          <w:lang w:val="pt-BR"/>
        </w:rPr>
        <w:t xml:space="preserve"> </w:t>
      </w:r>
      <w:proofErr w:type="spellStart"/>
      <w:r w:rsidR="00C543FD" w:rsidRPr="00C543FD">
        <w:rPr>
          <w:lang w:val="pt-BR"/>
        </w:rPr>
        <w:t>đối</w:t>
      </w:r>
      <w:proofErr w:type="spellEnd"/>
      <w:r w:rsidR="00C543FD" w:rsidRPr="00C543FD">
        <w:rPr>
          <w:lang w:val="pt-BR"/>
        </w:rPr>
        <w:t xml:space="preserve">, </w:t>
      </w:r>
      <w:proofErr w:type="spellStart"/>
      <w:r w:rsidR="00C543FD" w:rsidRPr="00C543FD">
        <w:rPr>
          <w:lang w:val="pt-BR"/>
        </w:rPr>
        <w:t>bố</w:t>
      </w:r>
      <w:proofErr w:type="spellEnd"/>
      <w:r w:rsidR="00C543FD" w:rsidRPr="00C543FD">
        <w:rPr>
          <w:lang w:val="pt-BR"/>
        </w:rPr>
        <w:t xml:space="preserve"> </w:t>
      </w:r>
      <w:proofErr w:type="spellStart"/>
      <w:r w:rsidR="00C543FD" w:rsidRPr="00C543FD">
        <w:rPr>
          <w:lang w:val="pt-BR"/>
        </w:rPr>
        <w:t>trí</w:t>
      </w:r>
      <w:proofErr w:type="spellEnd"/>
      <w:r w:rsidR="00C543FD" w:rsidRPr="00C543FD">
        <w:rPr>
          <w:lang w:val="pt-BR"/>
        </w:rPr>
        <w:t xml:space="preserve"> </w:t>
      </w:r>
      <w:proofErr w:type="spellStart"/>
      <w:r w:rsidR="00C543FD" w:rsidRPr="00C543FD">
        <w:rPr>
          <w:lang w:val="pt-BR"/>
        </w:rPr>
        <w:t>kinh</w:t>
      </w:r>
      <w:proofErr w:type="spellEnd"/>
      <w:r w:rsidR="00C543FD" w:rsidRPr="00C543FD">
        <w:rPr>
          <w:lang w:val="pt-BR"/>
        </w:rPr>
        <w:t xml:space="preserve"> </w:t>
      </w:r>
      <w:proofErr w:type="spellStart"/>
      <w:r w:rsidR="00C543FD" w:rsidRPr="00C543FD">
        <w:rPr>
          <w:lang w:val="pt-BR"/>
        </w:rPr>
        <w:lastRenderedPageBreak/>
        <w:t>phí</w:t>
      </w:r>
      <w:proofErr w:type="spellEnd"/>
      <w:r w:rsidR="00C543FD" w:rsidRPr="00C543FD">
        <w:rPr>
          <w:lang w:val="pt-BR"/>
        </w:rPr>
        <w:t xml:space="preserve"> </w:t>
      </w:r>
      <w:proofErr w:type="spellStart"/>
      <w:r w:rsidR="00C543FD" w:rsidRPr="00C543FD">
        <w:rPr>
          <w:lang w:val="pt-BR"/>
        </w:rPr>
        <w:t>thường</w:t>
      </w:r>
      <w:proofErr w:type="spellEnd"/>
      <w:r w:rsidR="00C543FD" w:rsidRPr="00C543FD">
        <w:rPr>
          <w:lang w:val="pt-BR"/>
        </w:rPr>
        <w:t xml:space="preserve"> </w:t>
      </w:r>
      <w:proofErr w:type="spellStart"/>
      <w:r w:rsidR="00C543FD" w:rsidRPr="00C543FD">
        <w:rPr>
          <w:lang w:val="pt-BR"/>
        </w:rPr>
        <w:t>xuyên</w:t>
      </w:r>
      <w:proofErr w:type="spellEnd"/>
      <w:r w:rsidR="00C543FD" w:rsidRPr="00C543FD">
        <w:rPr>
          <w:lang w:val="pt-BR"/>
        </w:rPr>
        <w:t xml:space="preserve"> </w:t>
      </w:r>
      <w:proofErr w:type="spellStart"/>
      <w:r w:rsidR="00C543FD" w:rsidRPr="00C543FD">
        <w:rPr>
          <w:lang w:val="pt-BR"/>
        </w:rPr>
        <w:t>nguồn</w:t>
      </w:r>
      <w:proofErr w:type="spellEnd"/>
      <w:r w:rsidR="00C543FD" w:rsidRPr="00C543FD">
        <w:rPr>
          <w:lang w:val="pt-BR"/>
        </w:rPr>
        <w:t xml:space="preserve"> </w:t>
      </w:r>
      <w:proofErr w:type="spellStart"/>
      <w:r w:rsidR="00C543FD" w:rsidRPr="00C543FD">
        <w:rPr>
          <w:lang w:val="pt-BR"/>
        </w:rPr>
        <w:t>vốn</w:t>
      </w:r>
      <w:proofErr w:type="spellEnd"/>
      <w:r w:rsidR="00C543FD" w:rsidRPr="00C543FD">
        <w:rPr>
          <w:lang w:val="pt-BR"/>
        </w:rPr>
        <w:t xml:space="preserve"> </w:t>
      </w:r>
      <w:proofErr w:type="spellStart"/>
      <w:r w:rsidR="00C543FD" w:rsidRPr="00C543FD">
        <w:rPr>
          <w:lang w:val="pt-BR"/>
        </w:rPr>
        <w:t>ngân</w:t>
      </w:r>
      <w:proofErr w:type="spellEnd"/>
      <w:r w:rsidR="00C543FD" w:rsidRPr="00C543FD">
        <w:rPr>
          <w:lang w:val="pt-BR"/>
        </w:rPr>
        <w:t xml:space="preserve"> </w:t>
      </w:r>
      <w:proofErr w:type="spellStart"/>
      <w:r w:rsidR="00C543FD" w:rsidRPr="00C543FD">
        <w:rPr>
          <w:lang w:val="pt-BR"/>
        </w:rPr>
        <w:t>sách</w:t>
      </w:r>
      <w:proofErr w:type="spellEnd"/>
      <w:r w:rsidR="00C543FD" w:rsidRPr="00C543FD">
        <w:rPr>
          <w:lang w:val="pt-BR"/>
        </w:rPr>
        <w:t xml:space="preserve"> </w:t>
      </w:r>
      <w:proofErr w:type="spellStart"/>
      <w:r w:rsidR="00C543FD" w:rsidRPr="00C543FD">
        <w:rPr>
          <w:lang w:val="pt-BR"/>
        </w:rPr>
        <w:t>nhà</w:t>
      </w:r>
      <w:proofErr w:type="spellEnd"/>
      <w:r w:rsidR="00C543FD" w:rsidRPr="00C543FD">
        <w:rPr>
          <w:lang w:val="pt-BR"/>
        </w:rPr>
        <w:t xml:space="preserve"> </w:t>
      </w:r>
      <w:proofErr w:type="spellStart"/>
      <w:r w:rsidR="00C543FD" w:rsidRPr="00C543FD">
        <w:rPr>
          <w:lang w:val="pt-BR"/>
        </w:rPr>
        <w:t>nước</w:t>
      </w:r>
      <w:proofErr w:type="spellEnd"/>
      <w:r w:rsidR="00C543FD" w:rsidRPr="00C543FD">
        <w:rPr>
          <w:lang w:val="pt-BR"/>
        </w:rPr>
        <w:t xml:space="preserve"> </w:t>
      </w:r>
      <w:proofErr w:type="spellStart"/>
      <w:r w:rsidR="00C543FD" w:rsidRPr="00C543FD">
        <w:rPr>
          <w:lang w:val="pt-BR"/>
        </w:rPr>
        <w:t>để</w:t>
      </w:r>
      <w:proofErr w:type="spellEnd"/>
      <w:r w:rsidR="00C543FD" w:rsidRPr="00C543FD">
        <w:rPr>
          <w:lang w:val="pt-BR"/>
        </w:rPr>
        <w:t xml:space="preserve"> </w:t>
      </w:r>
      <w:proofErr w:type="spellStart"/>
      <w:r w:rsidR="00C543FD" w:rsidRPr="00C543FD">
        <w:rPr>
          <w:lang w:val="pt-BR"/>
        </w:rPr>
        <w:t>thực</w:t>
      </w:r>
      <w:proofErr w:type="spellEnd"/>
      <w:r w:rsidR="00C543FD" w:rsidRPr="00C543FD">
        <w:rPr>
          <w:lang w:val="pt-BR"/>
        </w:rPr>
        <w:t xml:space="preserve"> </w:t>
      </w:r>
      <w:proofErr w:type="spellStart"/>
      <w:r w:rsidR="00C543FD" w:rsidRPr="00C543FD">
        <w:rPr>
          <w:lang w:val="pt-BR"/>
        </w:rPr>
        <w:t>hiện</w:t>
      </w:r>
      <w:proofErr w:type="spellEnd"/>
      <w:r w:rsidR="00C543FD" w:rsidRPr="00C543FD">
        <w:rPr>
          <w:lang w:val="pt-BR"/>
        </w:rPr>
        <w:t xml:space="preserve"> </w:t>
      </w:r>
      <w:proofErr w:type="spellStart"/>
      <w:r w:rsidR="00C543FD" w:rsidRPr="00C543FD">
        <w:rPr>
          <w:lang w:val="pt-BR"/>
        </w:rPr>
        <w:t>các</w:t>
      </w:r>
      <w:proofErr w:type="spellEnd"/>
      <w:r w:rsidR="00C543FD" w:rsidRPr="00C543FD">
        <w:rPr>
          <w:lang w:val="pt-BR"/>
        </w:rPr>
        <w:t xml:space="preserve"> </w:t>
      </w:r>
      <w:proofErr w:type="spellStart"/>
      <w:r w:rsidR="00C543FD" w:rsidRPr="00C543FD">
        <w:rPr>
          <w:lang w:val="pt-BR"/>
        </w:rPr>
        <w:t>hoạt</w:t>
      </w:r>
      <w:proofErr w:type="spellEnd"/>
      <w:r w:rsidR="00C543FD" w:rsidRPr="00C543FD">
        <w:rPr>
          <w:lang w:val="pt-BR"/>
        </w:rPr>
        <w:t xml:space="preserve"> </w:t>
      </w:r>
      <w:proofErr w:type="spellStart"/>
      <w:r w:rsidR="00C543FD" w:rsidRPr="00C543FD">
        <w:rPr>
          <w:lang w:val="pt-BR"/>
        </w:rPr>
        <w:t>động</w:t>
      </w:r>
      <w:proofErr w:type="spellEnd"/>
      <w:r w:rsidR="00C543FD" w:rsidRPr="00C543FD">
        <w:rPr>
          <w:lang w:val="pt-BR"/>
        </w:rPr>
        <w:t xml:space="preserve"> </w:t>
      </w:r>
      <w:proofErr w:type="spellStart"/>
      <w:r w:rsidR="00C543FD" w:rsidRPr="00C543FD">
        <w:rPr>
          <w:lang w:val="pt-BR"/>
        </w:rPr>
        <w:t>ứng</w:t>
      </w:r>
      <w:proofErr w:type="spellEnd"/>
      <w:r w:rsidR="00C543FD" w:rsidRPr="00C543FD">
        <w:rPr>
          <w:lang w:val="pt-BR"/>
        </w:rPr>
        <w:t xml:space="preserve"> </w:t>
      </w:r>
      <w:proofErr w:type="spellStart"/>
      <w:r w:rsidR="00C543FD" w:rsidRPr="00C543FD">
        <w:rPr>
          <w:lang w:val="pt-BR"/>
        </w:rPr>
        <w:t>dụng</w:t>
      </w:r>
      <w:proofErr w:type="spellEnd"/>
      <w:r w:rsidR="00C543FD" w:rsidRPr="00C543FD">
        <w:rPr>
          <w:lang w:val="pt-BR"/>
        </w:rPr>
        <w:t xml:space="preserve"> </w:t>
      </w:r>
      <w:proofErr w:type="spellStart"/>
      <w:r w:rsidR="00C543FD" w:rsidRPr="00C543FD">
        <w:rPr>
          <w:lang w:val="pt-BR"/>
        </w:rPr>
        <w:t>công</w:t>
      </w:r>
      <w:proofErr w:type="spellEnd"/>
      <w:r w:rsidR="00C543FD" w:rsidRPr="00C543FD">
        <w:rPr>
          <w:lang w:val="pt-BR"/>
        </w:rPr>
        <w:t xml:space="preserve"> </w:t>
      </w:r>
      <w:proofErr w:type="spellStart"/>
      <w:r w:rsidR="00C543FD" w:rsidRPr="00C543FD">
        <w:rPr>
          <w:lang w:val="pt-BR"/>
        </w:rPr>
        <w:t>nghệ</w:t>
      </w:r>
      <w:proofErr w:type="spellEnd"/>
      <w:r w:rsidR="00C543FD" w:rsidRPr="00C543FD">
        <w:rPr>
          <w:lang w:val="pt-BR"/>
        </w:rPr>
        <w:t xml:space="preserve"> </w:t>
      </w:r>
      <w:proofErr w:type="spellStart"/>
      <w:r w:rsidR="00C543FD" w:rsidRPr="00C543FD">
        <w:rPr>
          <w:lang w:val="pt-BR"/>
        </w:rPr>
        <w:t>thông</w:t>
      </w:r>
      <w:proofErr w:type="spellEnd"/>
      <w:r w:rsidR="00C543FD" w:rsidRPr="00C543FD">
        <w:rPr>
          <w:lang w:val="pt-BR"/>
        </w:rPr>
        <w:t xml:space="preserve"> </w:t>
      </w:r>
      <w:proofErr w:type="spellStart"/>
      <w:r w:rsidR="00C543FD" w:rsidRPr="00C543FD">
        <w:rPr>
          <w:lang w:val="pt-BR"/>
        </w:rPr>
        <w:t>tin</w:t>
      </w:r>
      <w:proofErr w:type="spellEnd"/>
      <w:r w:rsidR="00C543FD" w:rsidRPr="00C543FD">
        <w:rPr>
          <w:lang w:val="pt-BR"/>
        </w:rPr>
        <w:t xml:space="preserve"> </w:t>
      </w:r>
      <w:proofErr w:type="spellStart"/>
      <w:r w:rsidR="00C543FD" w:rsidRPr="00C543FD">
        <w:rPr>
          <w:lang w:val="pt-BR"/>
        </w:rPr>
        <w:t>theo</w:t>
      </w:r>
      <w:proofErr w:type="spellEnd"/>
      <w:r w:rsidR="00C543FD" w:rsidRPr="00C543FD">
        <w:rPr>
          <w:lang w:val="pt-BR"/>
        </w:rPr>
        <w:t xml:space="preserve"> </w:t>
      </w:r>
      <w:proofErr w:type="spellStart"/>
      <w:r w:rsidR="00C543FD" w:rsidRPr="00C543FD">
        <w:rPr>
          <w:lang w:val="pt-BR"/>
        </w:rPr>
        <w:t>quy</w:t>
      </w:r>
      <w:proofErr w:type="spellEnd"/>
      <w:r w:rsidR="00C543FD" w:rsidRPr="00C543FD">
        <w:rPr>
          <w:lang w:val="pt-BR"/>
        </w:rPr>
        <w:t xml:space="preserve"> </w:t>
      </w:r>
      <w:proofErr w:type="spellStart"/>
      <w:r w:rsidR="00C543FD" w:rsidRPr="00C543FD">
        <w:rPr>
          <w:lang w:val="pt-BR"/>
        </w:rPr>
        <w:t>định</w:t>
      </w:r>
      <w:proofErr w:type="spellEnd"/>
      <w:r w:rsidR="00C543FD" w:rsidRPr="00C543FD">
        <w:rPr>
          <w:lang w:val="pt-BR"/>
        </w:rPr>
        <w:t xml:space="preserve"> </w:t>
      </w:r>
      <w:proofErr w:type="spellStart"/>
      <w:r w:rsidR="00C543FD" w:rsidRPr="00C543FD">
        <w:rPr>
          <w:lang w:val="pt-BR"/>
        </w:rPr>
        <w:t>tại</w:t>
      </w:r>
      <w:proofErr w:type="spellEnd"/>
      <w:r w:rsidR="00C543FD" w:rsidRPr="00C543FD">
        <w:rPr>
          <w:lang w:val="pt-BR"/>
        </w:rPr>
        <w:t xml:space="preserve"> </w:t>
      </w:r>
      <w:proofErr w:type="spellStart"/>
      <w:r w:rsidR="00C543FD" w:rsidRPr="00C543FD">
        <w:rPr>
          <w:lang w:val="pt-BR"/>
        </w:rPr>
        <w:t>Điều</w:t>
      </w:r>
      <w:proofErr w:type="spellEnd"/>
      <w:r w:rsidR="00C543FD" w:rsidRPr="00C543FD">
        <w:rPr>
          <w:lang w:val="pt-BR"/>
        </w:rPr>
        <w:t xml:space="preserve"> 40 </w:t>
      </w:r>
      <w:proofErr w:type="spellStart"/>
      <w:r w:rsidR="00C543FD" w:rsidRPr="00C543FD">
        <w:rPr>
          <w:lang w:val="pt-BR"/>
        </w:rPr>
        <w:t>và</w:t>
      </w:r>
      <w:proofErr w:type="spellEnd"/>
      <w:r w:rsidR="00C543FD" w:rsidRPr="00C543FD">
        <w:rPr>
          <w:lang w:val="pt-BR"/>
        </w:rPr>
        <w:t xml:space="preserve"> </w:t>
      </w:r>
      <w:proofErr w:type="spellStart"/>
      <w:r w:rsidR="00C543FD" w:rsidRPr="00C543FD">
        <w:rPr>
          <w:lang w:val="pt-BR"/>
        </w:rPr>
        <w:t>Chương</w:t>
      </w:r>
      <w:proofErr w:type="spellEnd"/>
      <w:r w:rsidR="00C543FD" w:rsidRPr="00C543FD">
        <w:rPr>
          <w:lang w:val="pt-BR"/>
        </w:rPr>
        <w:t xml:space="preserve"> III </w:t>
      </w:r>
      <w:proofErr w:type="spellStart"/>
      <w:r w:rsidR="00C543FD" w:rsidRPr="00C543FD">
        <w:rPr>
          <w:lang w:val="pt-BR"/>
        </w:rPr>
        <w:t>Nghị</w:t>
      </w:r>
      <w:proofErr w:type="spellEnd"/>
      <w:r w:rsidR="00C543FD" w:rsidRPr="00C543FD">
        <w:rPr>
          <w:lang w:val="pt-BR"/>
        </w:rPr>
        <w:t xml:space="preserve"> </w:t>
      </w:r>
      <w:proofErr w:type="spellStart"/>
      <w:r w:rsidR="00C543FD" w:rsidRPr="00C543FD">
        <w:rPr>
          <w:lang w:val="pt-BR"/>
        </w:rPr>
        <w:t>định</w:t>
      </w:r>
      <w:proofErr w:type="spellEnd"/>
      <w:r w:rsidR="00C543FD" w:rsidRPr="00C543FD">
        <w:rPr>
          <w:lang w:val="pt-BR"/>
        </w:rPr>
        <w:t xml:space="preserve"> </w:t>
      </w:r>
      <w:proofErr w:type="spellStart"/>
      <w:r w:rsidR="00C543FD" w:rsidRPr="00C543FD">
        <w:rPr>
          <w:lang w:val="pt-BR"/>
        </w:rPr>
        <w:t>này</w:t>
      </w:r>
      <w:proofErr w:type="spellEnd"/>
      <w:r w:rsidR="00C543FD" w:rsidRPr="00C543FD">
        <w:rPr>
          <w:lang w:val="pt-BR"/>
        </w:rPr>
        <w:t xml:space="preserve"> (</w:t>
      </w:r>
      <w:proofErr w:type="spellStart"/>
      <w:r w:rsidR="00C543FD" w:rsidRPr="00C543FD">
        <w:rPr>
          <w:lang w:val="pt-BR"/>
        </w:rPr>
        <w:t>bao</w:t>
      </w:r>
      <w:proofErr w:type="spellEnd"/>
      <w:r w:rsidR="00C543FD" w:rsidRPr="00C543FD">
        <w:rPr>
          <w:lang w:val="pt-BR"/>
        </w:rPr>
        <w:t xml:space="preserve"> </w:t>
      </w:r>
      <w:proofErr w:type="spellStart"/>
      <w:r w:rsidR="00C543FD" w:rsidRPr="00C543FD">
        <w:rPr>
          <w:lang w:val="pt-BR"/>
        </w:rPr>
        <w:t>gồm</w:t>
      </w:r>
      <w:proofErr w:type="spellEnd"/>
      <w:r w:rsidR="00C543FD" w:rsidRPr="00C543FD">
        <w:rPr>
          <w:lang w:val="pt-BR"/>
        </w:rPr>
        <w:t xml:space="preserve"> </w:t>
      </w:r>
      <w:proofErr w:type="spellStart"/>
      <w:r w:rsidR="00C543FD" w:rsidRPr="00C543FD">
        <w:rPr>
          <w:lang w:val="pt-BR"/>
        </w:rPr>
        <w:t>cả</w:t>
      </w:r>
      <w:proofErr w:type="spellEnd"/>
      <w:r w:rsidR="00C543FD" w:rsidRPr="00C543FD">
        <w:rPr>
          <w:lang w:val="pt-BR"/>
        </w:rPr>
        <w:t xml:space="preserve"> </w:t>
      </w:r>
      <w:proofErr w:type="spellStart"/>
      <w:r w:rsidR="00C543FD" w:rsidRPr="00C543FD">
        <w:rPr>
          <w:lang w:val="pt-BR"/>
        </w:rPr>
        <w:t>các</w:t>
      </w:r>
      <w:proofErr w:type="spellEnd"/>
      <w:r w:rsidR="00C543FD" w:rsidRPr="00C543FD">
        <w:rPr>
          <w:lang w:val="pt-BR"/>
        </w:rPr>
        <w:t xml:space="preserve"> </w:t>
      </w:r>
      <w:proofErr w:type="spellStart"/>
      <w:r w:rsidR="00C543FD" w:rsidRPr="00C543FD">
        <w:rPr>
          <w:lang w:val="pt-BR"/>
        </w:rPr>
        <w:t>hoạt</w:t>
      </w:r>
      <w:proofErr w:type="spellEnd"/>
      <w:r w:rsidR="00C543FD" w:rsidRPr="00C543FD">
        <w:rPr>
          <w:lang w:val="pt-BR"/>
        </w:rPr>
        <w:t xml:space="preserve"> </w:t>
      </w:r>
      <w:proofErr w:type="spellStart"/>
      <w:r w:rsidR="00C543FD" w:rsidRPr="00C543FD">
        <w:rPr>
          <w:lang w:val="pt-BR"/>
        </w:rPr>
        <w:t>động</w:t>
      </w:r>
      <w:proofErr w:type="spellEnd"/>
      <w:r w:rsidR="00C543FD" w:rsidRPr="00C543FD">
        <w:rPr>
          <w:lang w:val="pt-BR"/>
        </w:rPr>
        <w:t xml:space="preserve"> </w:t>
      </w:r>
      <w:proofErr w:type="spellStart"/>
      <w:r w:rsidR="00C543FD" w:rsidRPr="00C543FD">
        <w:rPr>
          <w:lang w:val="pt-BR"/>
        </w:rPr>
        <w:t>có</w:t>
      </w:r>
      <w:proofErr w:type="spellEnd"/>
      <w:r w:rsidR="00C543FD" w:rsidRPr="00C543FD">
        <w:rPr>
          <w:lang w:val="pt-BR"/>
        </w:rPr>
        <w:t xml:space="preserve"> </w:t>
      </w:r>
      <w:proofErr w:type="spellStart"/>
      <w:r w:rsidR="00C543FD" w:rsidRPr="00C543FD">
        <w:rPr>
          <w:lang w:val="pt-BR"/>
        </w:rPr>
        <w:t>thời</w:t>
      </w:r>
      <w:proofErr w:type="spellEnd"/>
      <w:r w:rsidR="00C543FD" w:rsidRPr="00C543FD">
        <w:rPr>
          <w:lang w:val="pt-BR"/>
        </w:rPr>
        <w:t xml:space="preserve"> </w:t>
      </w:r>
      <w:proofErr w:type="spellStart"/>
      <w:r w:rsidR="00C543FD" w:rsidRPr="00C543FD">
        <w:rPr>
          <w:lang w:val="pt-BR"/>
        </w:rPr>
        <w:t>gian</w:t>
      </w:r>
      <w:proofErr w:type="spellEnd"/>
      <w:r w:rsidR="00C543FD" w:rsidRPr="00C543FD">
        <w:rPr>
          <w:lang w:val="pt-BR"/>
        </w:rPr>
        <w:t xml:space="preserve"> </w:t>
      </w:r>
      <w:proofErr w:type="spellStart"/>
      <w:r w:rsidR="00C543FD" w:rsidRPr="00C543FD">
        <w:rPr>
          <w:lang w:val="pt-BR"/>
        </w:rPr>
        <w:t>thực</w:t>
      </w:r>
      <w:proofErr w:type="spellEnd"/>
      <w:r w:rsidR="00C543FD" w:rsidRPr="00C543FD">
        <w:rPr>
          <w:lang w:val="pt-BR"/>
        </w:rPr>
        <w:t xml:space="preserve"> </w:t>
      </w:r>
      <w:proofErr w:type="spellStart"/>
      <w:r w:rsidR="00C543FD" w:rsidRPr="00C543FD">
        <w:rPr>
          <w:lang w:val="pt-BR"/>
        </w:rPr>
        <w:t>hiện</w:t>
      </w:r>
      <w:proofErr w:type="spellEnd"/>
      <w:r w:rsidR="00C543FD" w:rsidRPr="00C543FD">
        <w:rPr>
          <w:lang w:val="pt-BR"/>
        </w:rPr>
        <w:t xml:space="preserve"> </w:t>
      </w:r>
      <w:proofErr w:type="spellStart"/>
      <w:r w:rsidR="00C543FD" w:rsidRPr="00C543FD">
        <w:rPr>
          <w:lang w:val="pt-BR"/>
        </w:rPr>
        <w:t>trên</w:t>
      </w:r>
      <w:proofErr w:type="spellEnd"/>
      <w:r w:rsidR="00C543FD" w:rsidRPr="00C543FD">
        <w:rPr>
          <w:lang w:val="pt-BR"/>
        </w:rPr>
        <w:t xml:space="preserve"> </w:t>
      </w:r>
      <w:proofErr w:type="spellStart"/>
      <w:r w:rsidR="00C543FD" w:rsidRPr="00C543FD">
        <w:rPr>
          <w:lang w:val="pt-BR"/>
        </w:rPr>
        <w:t>một</w:t>
      </w:r>
      <w:proofErr w:type="spellEnd"/>
      <w:r w:rsidR="00C543FD" w:rsidRPr="00C543FD">
        <w:rPr>
          <w:lang w:val="pt-BR"/>
        </w:rPr>
        <w:t xml:space="preserve"> </w:t>
      </w:r>
      <w:proofErr w:type="spellStart"/>
      <w:r w:rsidR="00C543FD" w:rsidRPr="00C543FD">
        <w:rPr>
          <w:lang w:val="pt-BR"/>
        </w:rPr>
        <w:t>năm</w:t>
      </w:r>
      <w:proofErr w:type="spellEnd"/>
      <w:r w:rsidR="00C543FD" w:rsidRPr="00C543FD">
        <w:rPr>
          <w:lang w:val="pt-BR"/>
        </w:rPr>
        <w:t xml:space="preserve"> </w:t>
      </w:r>
      <w:proofErr w:type="spellStart"/>
      <w:r w:rsidR="00C543FD" w:rsidRPr="00C543FD">
        <w:rPr>
          <w:lang w:val="pt-BR"/>
        </w:rPr>
        <w:t>ngân</w:t>
      </w:r>
      <w:proofErr w:type="spellEnd"/>
      <w:r w:rsidR="00C543FD" w:rsidRPr="00C543FD">
        <w:rPr>
          <w:lang w:val="pt-BR"/>
        </w:rPr>
        <w:t xml:space="preserve"> </w:t>
      </w:r>
      <w:proofErr w:type="spellStart"/>
      <w:r w:rsidR="00C543FD" w:rsidRPr="00C543FD">
        <w:rPr>
          <w:lang w:val="pt-BR"/>
        </w:rPr>
        <w:t>sách</w:t>
      </w:r>
      <w:proofErr w:type="spellEnd"/>
      <w:r w:rsidR="00C543FD" w:rsidRPr="00C543FD">
        <w:rPr>
          <w:lang w:val="pt-BR"/>
        </w:rPr>
        <w:t>).</w:t>
      </w:r>
    </w:p>
    <w:p w14:paraId="7DE8FCF7" w14:textId="6151884C" w:rsidR="00DC4A32" w:rsidRPr="00EF41CE" w:rsidRDefault="00C543FD" w:rsidP="002E2F63">
      <w:pPr>
        <w:widowControl w:val="0"/>
        <w:spacing w:before="120" w:after="120" w:line="360" w:lineRule="exact"/>
        <w:ind w:firstLine="567"/>
        <w:jc w:val="both"/>
        <w:rPr>
          <w:lang w:val="pt-BR"/>
        </w:rPr>
      </w:pPr>
      <w:r w:rsidRPr="00C543FD">
        <w:rPr>
          <w:lang w:val="pt-BR"/>
        </w:rPr>
        <w:t xml:space="preserve">2. </w:t>
      </w:r>
      <w:proofErr w:type="spellStart"/>
      <w:r w:rsidRPr="00C543FD">
        <w:rPr>
          <w:lang w:val="pt-BR"/>
        </w:rPr>
        <w:t>Chủ</w:t>
      </w:r>
      <w:proofErr w:type="spellEnd"/>
      <w:r w:rsidRPr="00C543FD">
        <w:rPr>
          <w:lang w:val="pt-BR"/>
        </w:rPr>
        <w:t xml:space="preserve"> </w:t>
      </w:r>
      <w:proofErr w:type="spellStart"/>
      <w:r w:rsidRPr="00C543FD">
        <w:rPr>
          <w:lang w:val="pt-BR"/>
        </w:rPr>
        <w:t>trì</w:t>
      </w:r>
      <w:proofErr w:type="spellEnd"/>
      <w:r w:rsidRPr="00C543FD">
        <w:rPr>
          <w:lang w:val="pt-BR"/>
        </w:rPr>
        <w:t xml:space="preserve"> </w:t>
      </w:r>
      <w:proofErr w:type="spellStart"/>
      <w:r w:rsidRPr="00C543FD">
        <w:rPr>
          <w:lang w:val="pt-BR"/>
        </w:rPr>
        <w:t>trình</w:t>
      </w:r>
      <w:proofErr w:type="spellEnd"/>
      <w:r w:rsidRPr="00C543FD">
        <w:rPr>
          <w:lang w:val="pt-BR"/>
        </w:rPr>
        <w:t xml:space="preserve"> </w:t>
      </w:r>
      <w:proofErr w:type="spellStart"/>
      <w:r w:rsidRPr="00C543FD">
        <w:rPr>
          <w:lang w:val="pt-BR"/>
        </w:rPr>
        <w:t>cấp</w:t>
      </w:r>
      <w:proofErr w:type="spellEnd"/>
      <w:r w:rsidRPr="00C543FD">
        <w:rPr>
          <w:lang w:val="pt-BR"/>
        </w:rPr>
        <w:t xml:space="preserve"> </w:t>
      </w:r>
      <w:proofErr w:type="spellStart"/>
      <w:r w:rsidRPr="00C543FD">
        <w:rPr>
          <w:lang w:val="pt-BR"/>
        </w:rPr>
        <w:t>có</w:t>
      </w:r>
      <w:proofErr w:type="spellEnd"/>
      <w:r w:rsidRPr="00C543FD">
        <w:rPr>
          <w:lang w:val="pt-BR"/>
        </w:rPr>
        <w:t xml:space="preserve"> </w:t>
      </w:r>
      <w:proofErr w:type="spellStart"/>
      <w:r w:rsidRPr="00C543FD">
        <w:rPr>
          <w:lang w:val="pt-BR"/>
        </w:rPr>
        <w:t>thẩm</w:t>
      </w:r>
      <w:proofErr w:type="spellEnd"/>
      <w:r w:rsidRPr="00C543FD">
        <w:rPr>
          <w:lang w:val="pt-BR"/>
        </w:rPr>
        <w:t xml:space="preserve"> </w:t>
      </w:r>
      <w:proofErr w:type="spellStart"/>
      <w:r w:rsidRPr="00C543FD">
        <w:rPr>
          <w:lang w:val="pt-BR"/>
        </w:rPr>
        <w:t>quyền</w:t>
      </w:r>
      <w:proofErr w:type="spellEnd"/>
      <w:r w:rsidRPr="00C543FD">
        <w:rPr>
          <w:lang w:val="pt-BR"/>
        </w:rPr>
        <w:t xml:space="preserve"> </w:t>
      </w:r>
      <w:proofErr w:type="spellStart"/>
      <w:r w:rsidRPr="00C543FD">
        <w:rPr>
          <w:lang w:val="pt-BR"/>
        </w:rPr>
        <w:t>ban</w:t>
      </w:r>
      <w:proofErr w:type="spellEnd"/>
      <w:r w:rsidRPr="00C543FD">
        <w:rPr>
          <w:lang w:val="pt-BR"/>
        </w:rPr>
        <w:t xml:space="preserve"> </w:t>
      </w:r>
      <w:proofErr w:type="spellStart"/>
      <w:r w:rsidRPr="00C543FD">
        <w:rPr>
          <w:lang w:val="pt-BR"/>
        </w:rPr>
        <w:t>hành</w:t>
      </w:r>
      <w:proofErr w:type="spellEnd"/>
      <w:r w:rsidRPr="00C543FD">
        <w:rPr>
          <w:lang w:val="pt-BR"/>
        </w:rPr>
        <w:t xml:space="preserve"> </w:t>
      </w:r>
      <w:proofErr w:type="spellStart"/>
      <w:r w:rsidRPr="00C543FD">
        <w:rPr>
          <w:lang w:val="pt-BR"/>
        </w:rPr>
        <w:t>hoặc</w:t>
      </w:r>
      <w:proofErr w:type="spellEnd"/>
      <w:r w:rsidRPr="00C543FD">
        <w:rPr>
          <w:lang w:val="pt-BR"/>
        </w:rPr>
        <w:t xml:space="preserve"> </w:t>
      </w:r>
      <w:proofErr w:type="spellStart"/>
      <w:r w:rsidRPr="00C543FD">
        <w:rPr>
          <w:lang w:val="pt-BR"/>
        </w:rPr>
        <w:t>ban</w:t>
      </w:r>
      <w:proofErr w:type="spellEnd"/>
      <w:r w:rsidRPr="00C543FD">
        <w:rPr>
          <w:lang w:val="pt-BR"/>
        </w:rPr>
        <w:t xml:space="preserve"> </w:t>
      </w:r>
      <w:proofErr w:type="spellStart"/>
      <w:r w:rsidRPr="00C543FD">
        <w:rPr>
          <w:lang w:val="pt-BR"/>
        </w:rPr>
        <w:t>hành</w:t>
      </w:r>
      <w:proofErr w:type="spellEnd"/>
      <w:r w:rsidRPr="00C543FD">
        <w:rPr>
          <w:lang w:val="pt-BR"/>
        </w:rPr>
        <w:t xml:space="preserve"> </w:t>
      </w:r>
      <w:proofErr w:type="spellStart"/>
      <w:r w:rsidRPr="00C543FD">
        <w:rPr>
          <w:lang w:val="pt-BR"/>
        </w:rPr>
        <w:t>theo</w:t>
      </w:r>
      <w:proofErr w:type="spellEnd"/>
      <w:r w:rsidRPr="00C543FD">
        <w:rPr>
          <w:lang w:val="pt-BR"/>
        </w:rPr>
        <w:t xml:space="preserve"> </w:t>
      </w:r>
      <w:proofErr w:type="spellStart"/>
      <w:r w:rsidRPr="00C543FD">
        <w:rPr>
          <w:lang w:val="pt-BR"/>
        </w:rPr>
        <w:t>thẩm</w:t>
      </w:r>
      <w:proofErr w:type="spellEnd"/>
      <w:r w:rsidRPr="00C543FD">
        <w:rPr>
          <w:lang w:val="pt-BR"/>
        </w:rPr>
        <w:t xml:space="preserve"> </w:t>
      </w:r>
      <w:proofErr w:type="spellStart"/>
      <w:r w:rsidRPr="00C543FD">
        <w:rPr>
          <w:lang w:val="pt-BR"/>
        </w:rPr>
        <w:t>quyền</w:t>
      </w:r>
      <w:proofErr w:type="spellEnd"/>
      <w:r w:rsidRPr="00C543FD">
        <w:rPr>
          <w:lang w:val="pt-BR"/>
        </w:rPr>
        <w:t xml:space="preserve"> </w:t>
      </w:r>
      <w:proofErr w:type="spellStart"/>
      <w:r w:rsidRPr="00C543FD">
        <w:rPr>
          <w:lang w:val="pt-BR"/>
        </w:rPr>
        <w:t>quy</w:t>
      </w:r>
      <w:proofErr w:type="spellEnd"/>
      <w:r w:rsidRPr="00C543FD">
        <w:rPr>
          <w:lang w:val="pt-BR"/>
        </w:rPr>
        <w:t xml:space="preserve"> </w:t>
      </w:r>
      <w:proofErr w:type="spellStart"/>
      <w:r w:rsidRPr="00C543FD">
        <w:rPr>
          <w:lang w:val="pt-BR"/>
        </w:rPr>
        <w:t>định</w:t>
      </w:r>
      <w:proofErr w:type="spellEnd"/>
      <w:r w:rsidRPr="00C543FD">
        <w:rPr>
          <w:lang w:val="pt-BR"/>
        </w:rPr>
        <w:t xml:space="preserve"> </w:t>
      </w:r>
      <w:proofErr w:type="spellStart"/>
      <w:r w:rsidRPr="00C543FD">
        <w:rPr>
          <w:lang w:val="pt-BR"/>
        </w:rPr>
        <w:t>về</w:t>
      </w:r>
      <w:proofErr w:type="spellEnd"/>
      <w:r w:rsidRPr="00C543FD">
        <w:rPr>
          <w:lang w:val="pt-BR"/>
        </w:rPr>
        <w:t xml:space="preserve"> </w:t>
      </w:r>
      <w:proofErr w:type="spellStart"/>
      <w:r w:rsidRPr="00C543FD">
        <w:rPr>
          <w:lang w:val="pt-BR"/>
        </w:rPr>
        <w:t>thanh</w:t>
      </w:r>
      <w:proofErr w:type="spellEnd"/>
      <w:r w:rsidRPr="00C543FD">
        <w:rPr>
          <w:lang w:val="pt-BR"/>
        </w:rPr>
        <w:t xml:space="preserve"> </w:t>
      </w:r>
      <w:proofErr w:type="spellStart"/>
      <w:r w:rsidRPr="00C543FD">
        <w:rPr>
          <w:lang w:val="pt-BR"/>
        </w:rPr>
        <w:t>toán</w:t>
      </w:r>
      <w:proofErr w:type="spellEnd"/>
      <w:r w:rsidRPr="00C543FD">
        <w:rPr>
          <w:lang w:val="pt-BR"/>
        </w:rPr>
        <w:t xml:space="preserve">, </w:t>
      </w:r>
      <w:proofErr w:type="spellStart"/>
      <w:r w:rsidRPr="00C543FD">
        <w:rPr>
          <w:lang w:val="pt-BR"/>
        </w:rPr>
        <w:t>quyết</w:t>
      </w:r>
      <w:proofErr w:type="spellEnd"/>
      <w:r w:rsidRPr="00C543FD">
        <w:rPr>
          <w:lang w:val="pt-BR"/>
        </w:rPr>
        <w:t xml:space="preserve"> </w:t>
      </w:r>
      <w:proofErr w:type="spellStart"/>
      <w:r w:rsidRPr="00C543FD">
        <w:rPr>
          <w:lang w:val="pt-BR"/>
        </w:rPr>
        <w:t>toán</w:t>
      </w:r>
      <w:proofErr w:type="spellEnd"/>
      <w:r w:rsidRPr="00C543FD">
        <w:rPr>
          <w:lang w:val="pt-BR"/>
        </w:rPr>
        <w:t xml:space="preserve"> </w:t>
      </w:r>
      <w:proofErr w:type="spellStart"/>
      <w:r w:rsidRPr="00C543FD">
        <w:rPr>
          <w:lang w:val="pt-BR"/>
        </w:rPr>
        <w:t>các</w:t>
      </w:r>
      <w:proofErr w:type="spellEnd"/>
      <w:r w:rsidRPr="00C543FD">
        <w:rPr>
          <w:lang w:val="pt-BR"/>
        </w:rPr>
        <w:t xml:space="preserve"> </w:t>
      </w:r>
      <w:proofErr w:type="spellStart"/>
      <w:r w:rsidRPr="00C543FD">
        <w:rPr>
          <w:lang w:val="pt-BR"/>
        </w:rPr>
        <w:t>hoạt</w:t>
      </w:r>
      <w:proofErr w:type="spellEnd"/>
      <w:r w:rsidRPr="00C543FD">
        <w:rPr>
          <w:lang w:val="pt-BR"/>
        </w:rPr>
        <w:t xml:space="preserve"> </w:t>
      </w:r>
      <w:proofErr w:type="spellStart"/>
      <w:r w:rsidRPr="00C543FD">
        <w:rPr>
          <w:lang w:val="pt-BR"/>
        </w:rPr>
        <w:t>động</w:t>
      </w:r>
      <w:proofErr w:type="spellEnd"/>
      <w:r w:rsidRPr="00C543FD">
        <w:rPr>
          <w:lang w:val="pt-BR"/>
        </w:rPr>
        <w:t xml:space="preserve"> </w:t>
      </w:r>
      <w:proofErr w:type="spellStart"/>
      <w:r w:rsidRPr="00C543FD">
        <w:rPr>
          <w:lang w:val="pt-BR"/>
        </w:rPr>
        <w:t>ứng</w:t>
      </w:r>
      <w:proofErr w:type="spellEnd"/>
      <w:r w:rsidRPr="00C543FD">
        <w:rPr>
          <w:lang w:val="pt-BR"/>
        </w:rPr>
        <w:t xml:space="preserve"> </w:t>
      </w:r>
      <w:proofErr w:type="spellStart"/>
      <w:r w:rsidRPr="00C543FD">
        <w:rPr>
          <w:lang w:val="pt-BR"/>
        </w:rPr>
        <w:t>dụng</w:t>
      </w:r>
      <w:proofErr w:type="spellEnd"/>
      <w:r w:rsidRPr="00C543FD">
        <w:rPr>
          <w:lang w:val="pt-BR"/>
        </w:rPr>
        <w:t xml:space="preserve"> </w:t>
      </w:r>
      <w:proofErr w:type="spellStart"/>
      <w:r w:rsidRPr="00C543FD">
        <w:rPr>
          <w:lang w:val="pt-BR"/>
        </w:rPr>
        <w:t>công</w:t>
      </w:r>
      <w:proofErr w:type="spellEnd"/>
      <w:r w:rsidRPr="00C543FD">
        <w:rPr>
          <w:lang w:val="pt-BR"/>
        </w:rPr>
        <w:t xml:space="preserve"> </w:t>
      </w:r>
      <w:proofErr w:type="spellStart"/>
      <w:r w:rsidRPr="00C543FD">
        <w:rPr>
          <w:lang w:val="pt-BR"/>
        </w:rPr>
        <w:t>nghệ</w:t>
      </w:r>
      <w:proofErr w:type="spellEnd"/>
      <w:r w:rsidRPr="00C543FD">
        <w:rPr>
          <w:lang w:val="pt-BR"/>
        </w:rPr>
        <w:t xml:space="preserve"> </w:t>
      </w:r>
      <w:proofErr w:type="spellStart"/>
      <w:r w:rsidRPr="00C543FD">
        <w:rPr>
          <w:lang w:val="pt-BR"/>
        </w:rPr>
        <w:t>thông</w:t>
      </w:r>
      <w:proofErr w:type="spellEnd"/>
      <w:r w:rsidRPr="00C543FD">
        <w:rPr>
          <w:lang w:val="pt-BR"/>
        </w:rPr>
        <w:t xml:space="preserve"> </w:t>
      </w:r>
      <w:proofErr w:type="spellStart"/>
      <w:r w:rsidRPr="00C543FD">
        <w:rPr>
          <w:lang w:val="pt-BR"/>
        </w:rPr>
        <w:t>tin</w:t>
      </w:r>
      <w:proofErr w:type="spellEnd"/>
      <w:r w:rsidRPr="00C543FD">
        <w:rPr>
          <w:lang w:val="pt-BR"/>
        </w:rPr>
        <w:t xml:space="preserve"> </w:t>
      </w:r>
      <w:proofErr w:type="spellStart"/>
      <w:r w:rsidRPr="00C543FD">
        <w:rPr>
          <w:lang w:val="pt-BR"/>
        </w:rPr>
        <w:t>sử</w:t>
      </w:r>
      <w:proofErr w:type="spellEnd"/>
      <w:r w:rsidRPr="00C543FD">
        <w:rPr>
          <w:lang w:val="pt-BR"/>
        </w:rPr>
        <w:t xml:space="preserve"> </w:t>
      </w:r>
      <w:proofErr w:type="spellStart"/>
      <w:r w:rsidRPr="00C543FD">
        <w:rPr>
          <w:lang w:val="pt-BR"/>
        </w:rPr>
        <w:t>dụng</w:t>
      </w:r>
      <w:proofErr w:type="spellEnd"/>
      <w:r w:rsidRPr="00C543FD">
        <w:rPr>
          <w:lang w:val="pt-BR"/>
        </w:rPr>
        <w:t xml:space="preserve"> </w:t>
      </w:r>
      <w:proofErr w:type="spellStart"/>
      <w:r w:rsidRPr="00C543FD">
        <w:rPr>
          <w:lang w:val="pt-BR"/>
        </w:rPr>
        <w:t>kinh</w:t>
      </w:r>
      <w:proofErr w:type="spellEnd"/>
      <w:r w:rsidRPr="00C543FD">
        <w:rPr>
          <w:lang w:val="pt-BR"/>
        </w:rPr>
        <w:t xml:space="preserve"> </w:t>
      </w:r>
      <w:proofErr w:type="spellStart"/>
      <w:r w:rsidRPr="00C543FD">
        <w:rPr>
          <w:lang w:val="pt-BR"/>
        </w:rPr>
        <w:t>phí</w:t>
      </w:r>
      <w:proofErr w:type="spellEnd"/>
      <w:r w:rsidRPr="00C543FD">
        <w:rPr>
          <w:lang w:val="pt-BR"/>
        </w:rPr>
        <w:t xml:space="preserve"> chi </w:t>
      </w:r>
      <w:proofErr w:type="spellStart"/>
      <w:r w:rsidRPr="00C543FD">
        <w:rPr>
          <w:lang w:val="pt-BR"/>
        </w:rPr>
        <w:t>thường</w:t>
      </w:r>
      <w:proofErr w:type="spellEnd"/>
      <w:r w:rsidRPr="00C543FD">
        <w:rPr>
          <w:lang w:val="pt-BR"/>
        </w:rPr>
        <w:t xml:space="preserve"> </w:t>
      </w:r>
      <w:proofErr w:type="spellStart"/>
      <w:r w:rsidRPr="00C543FD">
        <w:rPr>
          <w:lang w:val="pt-BR"/>
        </w:rPr>
        <w:t>xuyên</w:t>
      </w:r>
      <w:proofErr w:type="spellEnd"/>
      <w:r w:rsidRPr="00C543FD">
        <w:rPr>
          <w:lang w:val="pt-BR"/>
        </w:rPr>
        <w:t xml:space="preserve"> </w:t>
      </w:r>
      <w:proofErr w:type="spellStart"/>
      <w:r w:rsidRPr="00C543FD">
        <w:rPr>
          <w:lang w:val="pt-BR"/>
        </w:rPr>
        <w:t>ngân</w:t>
      </w:r>
      <w:proofErr w:type="spellEnd"/>
      <w:r w:rsidRPr="00C543FD">
        <w:rPr>
          <w:lang w:val="pt-BR"/>
        </w:rPr>
        <w:t xml:space="preserve"> </w:t>
      </w:r>
      <w:proofErr w:type="spellStart"/>
      <w:r w:rsidRPr="00C543FD">
        <w:rPr>
          <w:lang w:val="pt-BR"/>
        </w:rPr>
        <w:t>sách</w:t>
      </w:r>
      <w:proofErr w:type="spellEnd"/>
      <w:r w:rsidRPr="00C543FD">
        <w:rPr>
          <w:lang w:val="pt-BR"/>
        </w:rPr>
        <w:t xml:space="preserve"> </w:t>
      </w:r>
      <w:proofErr w:type="spellStart"/>
      <w:r w:rsidRPr="00C543FD">
        <w:rPr>
          <w:lang w:val="pt-BR"/>
        </w:rPr>
        <w:t>nhà</w:t>
      </w:r>
      <w:proofErr w:type="spellEnd"/>
      <w:r w:rsidRPr="00C543FD">
        <w:rPr>
          <w:lang w:val="pt-BR"/>
        </w:rPr>
        <w:t xml:space="preserve"> </w:t>
      </w:r>
      <w:proofErr w:type="spellStart"/>
      <w:r w:rsidRPr="00C543FD">
        <w:rPr>
          <w:lang w:val="pt-BR"/>
        </w:rPr>
        <w:t>nước</w:t>
      </w:r>
      <w:proofErr w:type="spellEnd"/>
      <w:r w:rsidR="00DC4A32" w:rsidRPr="00EF41CE">
        <w:rPr>
          <w:lang w:val="pt-BR"/>
        </w:rPr>
        <w:t>.”</w:t>
      </w:r>
    </w:p>
    <w:p w14:paraId="14EA630B" w14:textId="222A5A5C" w:rsidR="00DC4A32" w:rsidRPr="002E2F63" w:rsidRDefault="00C543FD" w:rsidP="002E2F63">
      <w:pPr>
        <w:pStyle w:val="Heading2"/>
        <w:spacing w:before="120" w:after="120" w:line="360" w:lineRule="exact"/>
        <w:ind w:firstLine="567"/>
        <w:jc w:val="both"/>
        <w:rPr>
          <w:rFonts w:ascii="Times New Roman" w:hAnsi="Times New Roman"/>
          <w:b w:val="0"/>
          <w:i w:val="0"/>
          <w:color w:val="FF0000"/>
          <w:spacing w:val="-4"/>
          <w:lang w:val="pt-BR"/>
        </w:rPr>
      </w:pPr>
      <w:r w:rsidRPr="002E2F63">
        <w:rPr>
          <w:rFonts w:ascii="Times New Roman" w:hAnsi="Times New Roman"/>
          <w:b w:val="0"/>
          <w:i w:val="0"/>
          <w:color w:val="FF0000"/>
          <w:spacing w:val="-4"/>
          <w:lang w:val="pt-BR"/>
        </w:rPr>
        <w:t>4</w:t>
      </w:r>
      <w:r w:rsidR="0078622B">
        <w:rPr>
          <w:rFonts w:ascii="Times New Roman" w:hAnsi="Times New Roman"/>
          <w:b w:val="0"/>
          <w:i w:val="0"/>
          <w:color w:val="FF0000"/>
          <w:spacing w:val="-4"/>
          <w:lang w:val="pt-BR"/>
        </w:rPr>
        <w:t>3</w:t>
      </w:r>
      <w:r w:rsidR="00DC4A32" w:rsidRPr="002E2F63">
        <w:rPr>
          <w:rFonts w:ascii="Times New Roman" w:hAnsi="Times New Roman"/>
          <w:b w:val="0"/>
          <w:i w:val="0"/>
          <w:color w:val="FF0000"/>
          <w:spacing w:val="-4"/>
          <w:lang w:val="pt-BR"/>
        </w:rPr>
        <w:t xml:space="preserve">. </w:t>
      </w:r>
      <w:proofErr w:type="spellStart"/>
      <w:r w:rsidRPr="002E2F63">
        <w:rPr>
          <w:rFonts w:ascii="Times New Roman" w:hAnsi="Times New Roman"/>
          <w:b w:val="0"/>
          <w:i w:val="0"/>
          <w:color w:val="FF0000"/>
          <w:spacing w:val="-4"/>
          <w:lang w:val="pt-BR"/>
        </w:rPr>
        <w:t>Bổ</w:t>
      </w:r>
      <w:proofErr w:type="spellEnd"/>
      <w:r w:rsidRPr="002E2F63">
        <w:rPr>
          <w:rFonts w:ascii="Times New Roman" w:hAnsi="Times New Roman"/>
          <w:b w:val="0"/>
          <w:i w:val="0"/>
          <w:color w:val="FF0000"/>
          <w:spacing w:val="-4"/>
          <w:lang w:val="pt-BR"/>
        </w:rPr>
        <w:t xml:space="preserve"> </w:t>
      </w:r>
      <w:proofErr w:type="spellStart"/>
      <w:r w:rsidRPr="002E2F63">
        <w:rPr>
          <w:rFonts w:ascii="Times New Roman" w:hAnsi="Times New Roman"/>
          <w:b w:val="0"/>
          <w:i w:val="0"/>
          <w:color w:val="FF0000"/>
          <w:spacing w:val="-4"/>
          <w:lang w:val="pt-BR"/>
        </w:rPr>
        <w:t>sung</w:t>
      </w:r>
      <w:proofErr w:type="spellEnd"/>
      <w:r w:rsidRPr="002E2F63">
        <w:rPr>
          <w:rFonts w:ascii="Times New Roman" w:hAnsi="Times New Roman"/>
          <w:b w:val="0"/>
          <w:i w:val="0"/>
          <w:color w:val="FF0000"/>
          <w:spacing w:val="-4"/>
          <w:lang w:val="pt-BR"/>
        </w:rPr>
        <w:t xml:space="preserve"> </w:t>
      </w:r>
      <w:proofErr w:type="spellStart"/>
      <w:r w:rsidRPr="002E2F63">
        <w:rPr>
          <w:rFonts w:ascii="Times New Roman" w:hAnsi="Times New Roman"/>
          <w:b w:val="0"/>
          <w:i w:val="0"/>
          <w:color w:val="FF0000"/>
          <w:spacing w:val="-4"/>
          <w:lang w:val="pt-BR"/>
        </w:rPr>
        <w:t>khoản</w:t>
      </w:r>
      <w:proofErr w:type="spellEnd"/>
      <w:r w:rsidRPr="002E2F63">
        <w:rPr>
          <w:rFonts w:ascii="Times New Roman" w:hAnsi="Times New Roman"/>
          <w:b w:val="0"/>
          <w:i w:val="0"/>
          <w:color w:val="FF0000"/>
          <w:spacing w:val="-4"/>
          <w:lang w:val="pt-BR"/>
        </w:rPr>
        <w:t xml:space="preserve"> 5, </w:t>
      </w:r>
      <w:proofErr w:type="spellStart"/>
      <w:r w:rsidRPr="002E2F63">
        <w:rPr>
          <w:rFonts w:ascii="Times New Roman" w:hAnsi="Times New Roman"/>
          <w:b w:val="0"/>
          <w:i w:val="0"/>
          <w:color w:val="FF0000"/>
          <w:spacing w:val="-4"/>
          <w:lang w:val="pt-BR"/>
        </w:rPr>
        <w:t>khoản</w:t>
      </w:r>
      <w:proofErr w:type="spellEnd"/>
      <w:r w:rsidRPr="002E2F63">
        <w:rPr>
          <w:rFonts w:ascii="Times New Roman" w:hAnsi="Times New Roman"/>
          <w:b w:val="0"/>
          <w:i w:val="0"/>
          <w:color w:val="FF0000"/>
          <w:spacing w:val="-4"/>
          <w:lang w:val="pt-BR"/>
        </w:rPr>
        <w:t xml:space="preserve"> 6, </w:t>
      </w:r>
      <w:proofErr w:type="spellStart"/>
      <w:r w:rsidRPr="002E2F63">
        <w:rPr>
          <w:rFonts w:ascii="Times New Roman" w:hAnsi="Times New Roman"/>
          <w:b w:val="0"/>
          <w:i w:val="0"/>
          <w:color w:val="FF0000"/>
          <w:spacing w:val="-4"/>
          <w:lang w:val="pt-BR"/>
        </w:rPr>
        <w:t>khoản</w:t>
      </w:r>
      <w:proofErr w:type="spellEnd"/>
      <w:r w:rsidRPr="002E2F63">
        <w:rPr>
          <w:rFonts w:ascii="Times New Roman" w:hAnsi="Times New Roman"/>
          <w:b w:val="0"/>
          <w:i w:val="0"/>
          <w:color w:val="FF0000"/>
          <w:spacing w:val="-4"/>
          <w:lang w:val="pt-BR"/>
        </w:rPr>
        <w:t xml:space="preserve"> 7, </w:t>
      </w:r>
      <w:proofErr w:type="spellStart"/>
      <w:r w:rsidRPr="002E2F63">
        <w:rPr>
          <w:rFonts w:ascii="Times New Roman" w:hAnsi="Times New Roman"/>
          <w:b w:val="0"/>
          <w:i w:val="0"/>
          <w:color w:val="FF0000"/>
          <w:spacing w:val="-4"/>
          <w:lang w:val="pt-BR"/>
        </w:rPr>
        <w:t>khoản</w:t>
      </w:r>
      <w:proofErr w:type="spellEnd"/>
      <w:r w:rsidRPr="002E2F63">
        <w:rPr>
          <w:rFonts w:ascii="Times New Roman" w:hAnsi="Times New Roman"/>
          <w:b w:val="0"/>
          <w:i w:val="0"/>
          <w:color w:val="FF0000"/>
          <w:spacing w:val="-4"/>
          <w:lang w:val="pt-BR"/>
        </w:rPr>
        <w:t xml:space="preserve"> 8</w:t>
      </w:r>
      <w:r w:rsidR="00996A83" w:rsidRPr="002E2F63">
        <w:rPr>
          <w:rFonts w:ascii="Times New Roman" w:hAnsi="Times New Roman"/>
          <w:b w:val="0"/>
          <w:i w:val="0"/>
          <w:color w:val="FF0000"/>
          <w:spacing w:val="-4"/>
          <w:lang w:val="pt-BR"/>
        </w:rPr>
        <w:t xml:space="preserve"> </w:t>
      </w:r>
      <w:proofErr w:type="spellStart"/>
      <w:r w:rsidR="00996A83" w:rsidRPr="002E2F63">
        <w:rPr>
          <w:rFonts w:ascii="Times New Roman" w:hAnsi="Times New Roman"/>
          <w:b w:val="0"/>
          <w:i w:val="0"/>
          <w:color w:val="FF0000"/>
          <w:spacing w:val="-4"/>
          <w:lang w:val="pt-BR"/>
        </w:rPr>
        <w:t>và</w:t>
      </w:r>
      <w:proofErr w:type="spellEnd"/>
      <w:r w:rsidRPr="002E2F63">
        <w:rPr>
          <w:rFonts w:ascii="Times New Roman" w:hAnsi="Times New Roman"/>
          <w:b w:val="0"/>
          <w:i w:val="0"/>
          <w:color w:val="FF0000"/>
          <w:spacing w:val="-4"/>
          <w:lang w:val="pt-BR"/>
        </w:rPr>
        <w:t xml:space="preserve"> </w:t>
      </w:r>
      <w:proofErr w:type="spellStart"/>
      <w:r w:rsidRPr="002E2F63">
        <w:rPr>
          <w:rFonts w:ascii="Times New Roman" w:hAnsi="Times New Roman"/>
          <w:b w:val="0"/>
          <w:i w:val="0"/>
          <w:color w:val="FF0000"/>
          <w:spacing w:val="-4"/>
          <w:lang w:val="pt-BR"/>
        </w:rPr>
        <w:t>khoản</w:t>
      </w:r>
      <w:proofErr w:type="spellEnd"/>
      <w:r w:rsidRPr="002E2F63">
        <w:rPr>
          <w:rFonts w:ascii="Times New Roman" w:hAnsi="Times New Roman"/>
          <w:b w:val="0"/>
          <w:i w:val="0"/>
          <w:color w:val="FF0000"/>
          <w:spacing w:val="-4"/>
          <w:lang w:val="pt-BR"/>
        </w:rPr>
        <w:t xml:space="preserve"> 9 </w:t>
      </w:r>
      <w:proofErr w:type="spellStart"/>
      <w:r w:rsidRPr="002E2F63">
        <w:rPr>
          <w:rFonts w:ascii="Times New Roman" w:hAnsi="Times New Roman"/>
          <w:b w:val="0"/>
          <w:i w:val="0"/>
          <w:color w:val="FF0000"/>
          <w:spacing w:val="-4"/>
          <w:lang w:val="pt-BR"/>
        </w:rPr>
        <w:t>Điều</w:t>
      </w:r>
      <w:proofErr w:type="spellEnd"/>
      <w:r w:rsidRPr="002E2F63">
        <w:rPr>
          <w:rFonts w:ascii="Times New Roman" w:hAnsi="Times New Roman"/>
          <w:b w:val="0"/>
          <w:i w:val="0"/>
          <w:color w:val="FF0000"/>
          <w:spacing w:val="-4"/>
          <w:lang w:val="pt-BR"/>
        </w:rPr>
        <w:t xml:space="preserve"> 60</w:t>
      </w:r>
      <w:r w:rsidR="00DC4A32" w:rsidRPr="002E2F63">
        <w:rPr>
          <w:rFonts w:ascii="Times New Roman" w:hAnsi="Times New Roman"/>
          <w:b w:val="0"/>
          <w:i w:val="0"/>
          <w:color w:val="FF0000"/>
          <w:spacing w:val="-4"/>
          <w:lang w:val="pt-BR"/>
        </w:rPr>
        <w:t xml:space="preserve"> </w:t>
      </w:r>
      <w:proofErr w:type="spellStart"/>
      <w:r w:rsidR="00DC4A32" w:rsidRPr="002E2F63">
        <w:rPr>
          <w:rFonts w:ascii="Times New Roman" w:hAnsi="Times New Roman"/>
          <w:b w:val="0"/>
          <w:i w:val="0"/>
          <w:color w:val="FF0000"/>
          <w:spacing w:val="-4"/>
          <w:lang w:val="pt-BR"/>
        </w:rPr>
        <w:t>như</w:t>
      </w:r>
      <w:proofErr w:type="spellEnd"/>
      <w:r w:rsidR="00DC4A32" w:rsidRPr="002E2F63">
        <w:rPr>
          <w:rFonts w:ascii="Times New Roman" w:hAnsi="Times New Roman"/>
          <w:b w:val="0"/>
          <w:i w:val="0"/>
          <w:color w:val="FF0000"/>
          <w:spacing w:val="-4"/>
          <w:lang w:val="pt-BR"/>
        </w:rPr>
        <w:t xml:space="preserve"> </w:t>
      </w:r>
      <w:proofErr w:type="spellStart"/>
      <w:r w:rsidR="00DC4A32" w:rsidRPr="002E2F63">
        <w:rPr>
          <w:rFonts w:ascii="Times New Roman" w:hAnsi="Times New Roman"/>
          <w:b w:val="0"/>
          <w:i w:val="0"/>
          <w:color w:val="FF0000"/>
          <w:spacing w:val="-4"/>
          <w:lang w:val="pt-BR"/>
        </w:rPr>
        <w:t>sau</w:t>
      </w:r>
      <w:proofErr w:type="spellEnd"/>
      <w:r w:rsidR="00DC4A32" w:rsidRPr="002E2F63">
        <w:rPr>
          <w:rFonts w:ascii="Times New Roman" w:hAnsi="Times New Roman"/>
          <w:b w:val="0"/>
          <w:i w:val="0"/>
          <w:color w:val="FF0000"/>
          <w:spacing w:val="-4"/>
          <w:lang w:val="pt-BR"/>
        </w:rPr>
        <w:t>:</w:t>
      </w:r>
    </w:p>
    <w:p w14:paraId="3A220D39" w14:textId="77777777" w:rsidR="00C543FD" w:rsidRPr="00C543FD" w:rsidRDefault="00C543FD" w:rsidP="002E2F63">
      <w:pPr>
        <w:widowControl w:val="0"/>
        <w:spacing w:before="120" w:after="120" w:line="360" w:lineRule="exact"/>
        <w:ind w:firstLine="567"/>
        <w:jc w:val="both"/>
        <w:rPr>
          <w:lang w:val="pt-BR"/>
        </w:rPr>
      </w:pPr>
      <w:r>
        <w:rPr>
          <w:lang w:val="pt-BR"/>
        </w:rPr>
        <w:t>“</w:t>
      </w:r>
      <w:r w:rsidRPr="00C543FD">
        <w:rPr>
          <w:lang w:val="pt-BR"/>
        </w:rPr>
        <w:t xml:space="preserve">5. Ban </w:t>
      </w:r>
      <w:proofErr w:type="spellStart"/>
      <w:r w:rsidRPr="00C543FD">
        <w:rPr>
          <w:lang w:val="pt-BR"/>
        </w:rPr>
        <w:t>hành</w:t>
      </w:r>
      <w:proofErr w:type="spellEnd"/>
      <w:r w:rsidRPr="00C543FD">
        <w:rPr>
          <w:lang w:val="pt-BR"/>
        </w:rPr>
        <w:t xml:space="preserve">, </w:t>
      </w:r>
      <w:proofErr w:type="spellStart"/>
      <w:r w:rsidRPr="00C543FD">
        <w:rPr>
          <w:lang w:val="pt-BR"/>
        </w:rPr>
        <w:t>hướng</w:t>
      </w:r>
      <w:proofErr w:type="spellEnd"/>
      <w:r w:rsidRPr="00C543FD">
        <w:rPr>
          <w:lang w:val="pt-BR"/>
        </w:rPr>
        <w:t xml:space="preserve"> </w:t>
      </w:r>
      <w:proofErr w:type="spellStart"/>
      <w:r w:rsidRPr="00C543FD">
        <w:rPr>
          <w:lang w:val="pt-BR"/>
        </w:rPr>
        <w:t>dẫn</w:t>
      </w:r>
      <w:proofErr w:type="spellEnd"/>
      <w:r w:rsidRPr="00C543FD">
        <w:rPr>
          <w:lang w:val="pt-BR"/>
        </w:rPr>
        <w:t xml:space="preserve">, </w:t>
      </w:r>
      <w:proofErr w:type="spellStart"/>
      <w:r w:rsidRPr="00C543FD">
        <w:rPr>
          <w:lang w:val="pt-BR"/>
        </w:rPr>
        <w:t>kiểm</w:t>
      </w:r>
      <w:proofErr w:type="spellEnd"/>
      <w:r w:rsidRPr="00C543FD">
        <w:rPr>
          <w:lang w:val="pt-BR"/>
        </w:rPr>
        <w:t xml:space="preserve"> </w:t>
      </w:r>
      <w:proofErr w:type="spellStart"/>
      <w:r w:rsidRPr="00C543FD">
        <w:rPr>
          <w:lang w:val="pt-BR"/>
        </w:rPr>
        <w:t>tra</w:t>
      </w:r>
      <w:proofErr w:type="spellEnd"/>
      <w:r w:rsidRPr="00C543FD">
        <w:rPr>
          <w:lang w:val="pt-BR"/>
        </w:rPr>
        <w:t xml:space="preserve">, </w:t>
      </w:r>
      <w:proofErr w:type="spellStart"/>
      <w:r w:rsidRPr="00C543FD">
        <w:rPr>
          <w:lang w:val="pt-BR"/>
        </w:rPr>
        <w:t>giám</w:t>
      </w:r>
      <w:proofErr w:type="spellEnd"/>
      <w:r w:rsidRPr="00C543FD">
        <w:rPr>
          <w:lang w:val="pt-BR"/>
        </w:rPr>
        <w:t xml:space="preserve"> </w:t>
      </w:r>
      <w:proofErr w:type="spellStart"/>
      <w:r w:rsidRPr="00C543FD">
        <w:rPr>
          <w:lang w:val="pt-BR"/>
        </w:rPr>
        <w:t>sát</w:t>
      </w:r>
      <w:proofErr w:type="spellEnd"/>
      <w:r w:rsidRPr="00C543FD">
        <w:rPr>
          <w:lang w:val="pt-BR"/>
        </w:rPr>
        <w:t xml:space="preserve"> </w:t>
      </w:r>
      <w:proofErr w:type="spellStart"/>
      <w:r w:rsidRPr="00C543FD">
        <w:rPr>
          <w:lang w:val="pt-BR"/>
        </w:rPr>
        <w:t>việc</w:t>
      </w:r>
      <w:proofErr w:type="spellEnd"/>
      <w:r w:rsidRPr="00C543FD">
        <w:rPr>
          <w:lang w:val="pt-BR"/>
        </w:rPr>
        <w:t xml:space="preserve"> </w:t>
      </w:r>
      <w:proofErr w:type="spellStart"/>
      <w:r w:rsidRPr="00C543FD">
        <w:rPr>
          <w:lang w:val="pt-BR"/>
        </w:rPr>
        <w:t>thực</w:t>
      </w:r>
      <w:proofErr w:type="spellEnd"/>
      <w:r w:rsidRPr="00C543FD">
        <w:rPr>
          <w:lang w:val="pt-BR"/>
        </w:rPr>
        <w:t xml:space="preserve"> </w:t>
      </w:r>
      <w:proofErr w:type="spellStart"/>
      <w:r w:rsidRPr="00C543FD">
        <w:rPr>
          <w:lang w:val="pt-BR"/>
        </w:rPr>
        <w:t>hiện</w:t>
      </w:r>
      <w:proofErr w:type="spellEnd"/>
      <w:r w:rsidRPr="00C543FD">
        <w:rPr>
          <w:lang w:val="pt-BR"/>
        </w:rPr>
        <w:t xml:space="preserve"> </w:t>
      </w:r>
      <w:proofErr w:type="spellStart"/>
      <w:r w:rsidRPr="00C543FD">
        <w:rPr>
          <w:lang w:val="pt-BR"/>
        </w:rPr>
        <w:t>tiêu</w:t>
      </w:r>
      <w:proofErr w:type="spellEnd"/>
      <w:r w:rsidRPr="00C543FD">
        <w:rPr>
          <w:lang w:val="pt-BR"/>
        </w:rPr>
        <w:t xml:space="preserve"> </w:t>
      </w:r>
      <w:proofErr w:type="spellStart"/>
      <w:r w:rsidRPr="00C543FD">
        <w:rPr>
          <w:lang w:val="pt-BR"/>
        </w:rPr>
        <w:t>chuẩn</w:t>
      </w:r>
      <w:proofErr w:type="spellEnd"/>
      <w:r w:rsidRPr="00C543FD">
        <w:rPr>
          <w:lang w:val="pt-BR"/>
        </w:rPr>
        <w:t xml:space="preserve">, </w:t>
      </w:r>
      <w:proofErr w:type="spellStart"/>
      <w:r w:rsidRPr="00C543FD">
        <w:rPr>
          <w:lang w:val="pt-BR"/>
        </w:rPr>
        <w:t>quy</w:t>
      </w:r>
      <w:proofErr w:type="spellEnd"/>
      <w:r w:rsidRPr="00C543FD">
        <w:rPr>
          <w:lang w:val="pt-BR"/>
        </w:rPr>
        <w:t xml:space="preserve"> </w:t>
      </w:r>
      <w:proofErr w:type="spellStart"/>
      <w:r w:rsidRPr="00C543FD">
        <w:rPr>
          <w:lang w:val="pt-BR"/>
        </w:rPr>
        <w:t>chuẩn</w:t>
      </w:r>
      <w:proofErr w:type="spellEnd"/>
      <w:r w:rsidRPr="00C543FD">
        <w:rPr>
          <w:lang w:val="pt-BR"/>
        </w:rPr>
        <w:t xml:space="preserve">, </w:t>
      </w:r>
      <w:proofErr w:type="spellStart"/>
      <w:r w:rsidRPr="00C543FD">
        <w:rPr>
          <w:lang w:val="pt-BR"/>
        </w:rPr>
        <w:t>định</w:t>
      </w:r>
      <w:proofErr w:type="spellEnd"/>
      <w:r w:rsidRPr="00C543FD">
        <w:rPr>
          <w:lang w:val="pt-BR"/>
        </w:rPr>
        <w:t xml:space="preserve"> </w:t>
      </w:r>
      <w:proofErr w:type="spellStart"/>
      <w:r w:rsidRPr="00C543FD">
        <w:rPr>
          <w:lang w:val="pt-BR"/>
        </w:rPr>
        <w:t>mức</w:t>
      </w:r>
      <w:proofErr w:type="spellEnd"/>
      <w:r w:rsidRPr="00C543FD">
        <w:rPr>
          <w:lang w:val="pt-BR"/>
        </w:rPr>
        <w:t xml:space="preserve"> </w:t>
      </w:r>
      <w:proofErr w:type="spellStart"/>
      <w:r w:rsidRPr="00C543FD">
        <w:rPr>
          <w:lang w:val="pt-BR"/>
        </w:rPr>
        <w:t>kinh</w:t>
      </w:r>
      <w:proofErr w:type="spellEnd"/>
      <w:r w:rsidRPr="00C543FD">
        <w:rPr>
          <w:lang w:val="pt-BR"/>
        </w:rPr>
        <w:t xml:space="preserve"> </w:t>
      </w:r>
      <w:proofErr w:type="spellStart"/>
      <w:r w:rsidRPr="00C543FD">
        <w:rPr>
          <w:lang w:val="pt-BR"/>
        </w:rPr>
        <w:t>tế</w:t>
      </w:r>
      <w:proofErr w:type="spellEnd"/>
      <w:r w:rsidRPr="00C543FD">
        <w:rPr>
          <w:lang w:val="pt-BR"/>
        </w:rPr>
        <w:t xml:space="preserve"> - </w:t>
      </w:r>
      <w:proofErr w:type="spellStart"/>
      <w:r w:rsidRPr="00C543FD">
        <w:rPr>
          <w:lang w:val="pt-BR"/>
        </w:rPr>
        <w:t>kỹ</w:t>
      </w:r>
      <w:proofErr w:type="spellEnd"/>
      <w:r w:rsidRPr="00C543FD">
        <w:rPr>
          <w:lang w:val="pt-BR"/>
        </w:rPr>
        <w:t xml:space="preserve"> </w:t>
      </w:r>
      <w:proofErr w:type="spellStart"/>
      <w:r w:rsidRPr="00C543FD">
        <w:rPr>
          <w:lang w:val="pt-BR"/>
        </w:rPr>
        <w:t>thuật</w:t>
      </w:r>
      <w:proofErr w:type="spellEnd"/>
      <w:r w:rsidRPr="00C543FD">
        <w:rPr>
          <w:lang w:val="pt-BR"/>
        </w:rPr>
        <w:t xml:space="preserve">, </w:t>
      </w:r>
      <w:proofErr w:type="spellStart"/>
      <w:r w:rsidRPr="00C543FD">
        <w:rPr>
          <w:lang w:val="pt-BR"/>
        </w:rPr>
        <w:t>đơn</w:t>
      </w:r>
      <w:proofErr w:type="spellEnd"/>
      <w:r w:rsidRPr="00C543FD">
        <w:rPr>
          <w:lang w:val="pt-BR"/>
        </w:rPr>
        <w:t xml:space="preserve"> </w:t>
      </w:r>
      <w:proofErr w:type="spellStart"/>
      <w:r w:rsidRPr="00C543FD">
        <w:rPr>
          <w:lang w:val="pt-BR"/>
        </w:rPr>
        <w:t>giá</w:t>
      </w:r>
      <w:proofErr w:type="spellEnd"/>
      <w:r w:rsidRPr="00C543FD">
        <w:rPr>
          <w:lang w:val="pt-BR"/>
        </w:rPr>
        <w:t xml:space="preserve"> </w:t>
      </w:r>
      <w:proofErr w:type="spellStart"/>
      <w:r w:rsidRPr="00C543FD">
        <w:rPr>
          <w:lang w:val="pt-BR"/>
        </w:rPr>
        <w:t>ứng</w:t>
      </w:r>
      <w:proofErr w:type="spellEnd"/>
      <w:r w:rsidRPr="00C543FD">
        <w:rPr>
          <w:lang w:val="pt-BR"/>
        </w:rPr>
        <w:t xml:space="preserve"> </w:t>
      </w:r>
      <w:proofErr w:type="spellStart"/>
      <w:r w:rsidRPr="00C543FD">
        <w:rPr>
          <w:lang w:val="pt-BR"/>
        </w:rPr>
        <w:t>dụng</w:t>
      </w:r>
      <w:proofErr w:type="spellEnd"/>
      <w:r w:rsidRPr="00C543FD">
        <w:rPr>
          <w:lang w:val="pt-BR"/>
        </w:rPr>
        <w:t xml:space="preserve"> </w:t>
      </w:r>
      <w:proofErr w:type="spellStart"/>
      <w:r w:rsidRPr="00C543FD">
        <w:rPr>
          <w:lang w:val="pt-BR"/>
        </w:rPr>
        <w:t>công</w:t>
      </w:r>
      <w:proofErr w:type="spellEnd"/>
      <w:r w:rsidRPr="00C543FD">
        <w:rPr>
          <w:lang w:val="pt-BR"/>
        </w:rPr>
        <w:t xml:space="preserve"> </w:t>
      </w:r>
      <w:proofErr w:type="spellStart"/>
      <w:r w:rsidRPr="00C543FD">
        <w:rPr>
          <w:lang w:val="pt-BR"/>
        </w:rPr>
        <w:t>nghệ</w:t>
      </w:r>
      <w:proofErr w:type="spellEnd"/>
      <w:r w:rsidRPr="00C543FD">
        <w:rPr>
          <w:lang w:val="pt-BR"/>
        </w:rPr>
        <w:t xml:space="preserve"> </w:t>
      </w:r>
      <w:proofErr w:type="spellStart"/>
      <w:r w:rsidRPr="00C543FD">
        <w:rPr>
          <w:lang w:val="pt-BR"/>
        </w:rPr>
        <w:t>thông</w:t>
      </w:r>
      <w:proofErr w:type="spellEnd"/>
      <w:r w:rsidRPr="00C543FD">
        <w:rPr>
          <w:lang w:val="pt-BR"/>
        </w:rPr>
        <w:t xml:space="preserve"> </w:t>
      </w:r>
      <w:proofErr w:type="spellStart"/>
      <w:r w:rsidRPr="00C543FD">
        <w:rPr>
          <w:lang w:val="pt-BR"/>
        </w:rPr>
        <w:t>tin</w:t>
      </w:r>
      <w:proofErr w:type="spellEnd"/>
      <w:r w:rsidRPr="00C543FD">
        <w:rPr>
          <w:lang w:val="pt-BR"/>
        </w:rPr>
        <w:t xml:space="preserve"> </w:t>
      </w:r>
      <w:proofErr w:type="spellStart"/>
      <w:r w:rsidRPr="00C543FD">
        <w:rPr>
          <w:lang w:val="pt-BR"/>
        </w:rPr>
        <w:t>theo</w:t>
      </w:r>
      <w:proofErr w:type="spellEnd"/>
      <w:r w:rsidRPr="00C543FD">
        <w:rPr>
          <w:lang w:val="pt-BR"/>
        </w:rPr>
        <w:t xml:space="preserve"> </w:t>
      </w:r>
      <w:proofErr w:type="spellStart"/>
      <w:r w:rsidRPr="00C543FD">
        <w:rPr>
          <w:lang w:val="pt-BR"/>
        </w:rPr>
        <w:t>thẩm</w:t>
      </w:r>
      <w:proofErr w:type="spellEnd"/>
      <w:r w:rsidRPr="00C543FD">
        <w:rPr>
          <w:lang w:val="pt-BR"/>
        </w:rPr>
        <w:t xml:space="preserve"> </w:t>
      </w:r>
      <w:proofErr w:type="spellStart"/>
      <w:r w:rsidRPr="00C543FD">
        <w:rPr>
          <w:lang w:val="pt-BR"/>
        </w:rPr>
        <w:t>quyền</w:t>
      </w:r>
      <w:proofErr w:type="spellEnd"/>
      <w:r w:rsidRPr="00C543FD">
        <w:rPr>
          <w:lang w:val="pt-BR"/>
        </w:rPr>
        <w:t xml:space="preserve"> </w:t>
      </w:r>
      <w:proofErr w:type="spellStart"/>
      <w:r w:rsidRPr="00C543FD">
        <w:rPr>
          <w:lang w:val="pt-BR"/>
        </w:rPr>
        <w:t>quy</w:t>
      </w:r>
      <w:proofErr w:type="spellEnd"/>
      <w:r w:rsidRPr="00C543FD">
        <w:rPr>
          <w:lang w:val="pt-BR"/>
        </w:rPr>
        <w:t xml:space="preserve"> </w:t>
      </w:r>
      <w:proofErr w:type="spellStart"/>
      <w:r w:rsidRPr="00C543FD">
        <w:rPr>
          <w:lang w:val="pt-BR"/>
        </w:rPr>
        <w:t>định</w:t>
      </w:r>
      <w:proofErr w:type="spellEnd"/>
      <w:r w:rsidRPr="00C543FD">
        <w:rPr>
          <w:lang w:val="pt-BR"/>
        </w:rPr>
        <w:t>.</w:t>
      </w:r>
    </w:p>
    <w:p w14:paraId="476214C8" w14:textId="77777777" w:rsidR="00C543FD" w:rsidRPr="00C543FD" w:rsidRDefault="00C543FD" w:rsidP="002E2F63">
      <w:pPr>
        <w:widowControl w:val="0"/>
        <w:spacing w:before="120" w:after="120" w:line="360" w:lineRule="exact"/>
        <w:ind w:firstLine="567"/>
        <w:jc w:val="both"/>
        <w:rPr>
          <w:lang w:val="pt-BR"/>
        </w:rPr>
      </w:pPr>
      <w:r w:rsidRPr="00C543FD">
        <w:rPr>
          <w:lang w:val="pt-BR"/>
        </w:rPr>
        <w:t xml:space="preserve">6. </w:t>
      </w:r>
      <w:proofErr w:type="spellStart"/>
      <w:r w:rsidRPr="00C543FD">
        <w:rPr>
          <w:lang w:val="pt-BR"/>
        </w:rPr>
        <w:t>Bố</w:t>
      </w:r>
      <w:proofErr w:type="spellEnd"/>
      <w:r w:rsidRPr="00C543FD">
        <w:rPr>
          <w:lang w:val="pt-BR"/>
        </w:rPr>
        <w:t xml:space="preserve"> </w:t>
      </w:r>
      <w:proofErr w:type="spellStart"/>
      <w:r w:rsidRPr="00C543FD">
        <w:rPr>
          <w:lang w:val="pt-BR"/>
        </w:rPr>
        <w:t>trí</w:t>
      </w:r>
      <w:proofErr w:type="spellEnd"/>
      <w:r w:rsidRPr="00C543FD">
        <w:rPr>
          <w:lang w:val="pt-BR"/>
        </w:rPr>
        <w:t xml:space="preserve">, </w:t>
      </w:r>
      <w:proofErr w:type="spellStart"/>
      <w:r w:rsidRPr="00C543FD">
        <w:rPr>
          <w:lang w:val="pt-BR"/>
        </w:rPr>
        <w:t>bảo</w:t>
      </w:r>
      <w:proofErr w:type="spellEnd"/>
      <w:r w:rsidRPr="00C543FD">
        <w:rPr>
          <w:lang w:val="pt-BR"/>
        </w:rPr>
        <w:t xml:space="preserve"> </w:t>
      </w:r>
      <w:proofErr w:type="spellStart"/>
      <w:r w:rsidRPr="00C543FD">
        <w:rPr>
          <w:lang w:val="pt-BR"/>
        </w:rPr>
        <w:t>đảm</w:t>
      </w:r>
      <w:proofErr w:type="spellEnd"/>
      <w:r w:rsidRPr="00C543FD">
        <w:rPr>
          <w:lang w:val="pt-BR"/>
        </w:rPr>
        <w:t xml:space="preserve"> </w:t>
      </w:r>
      <w:proofErr w:type="spellStart"/>
      <w:r w:rsidRPr="00C543FD">
        <w:rPr>
          <w:lang w:val="pt-BR"/>
        </w:rPr>
        <w:t>kinh</w:t>
      </w:r>
      <w:proofErr w:type="spellEnd"/>
      <w:r w:rsidRPr="00C543FD">
        <w:rPr>
          <w:lang w:val="pt-BR"/>
        </w:rPr>
        <w:t xml:space="preserve"> </w:t>
      </w:r>
      <w:proofErr w:type="spellStart"/>
      <w:r w:rsidRPr="00C543FD">
        <w:rPr>
          <w:lang w:val="pt-BR"/>
        </w:rPr>
        <w:t>phí</w:t>
      </w:r>
      <w:proofErr w:type="spellEnd"/>
      <w:r w:rsidRPr="00C543FD">
        <w:rPr>
          <w:lang w:val="pt-BR"/>
        </w:rPr>
        <w:t xml:space="preserve"> </w:t>
      </w:r>
      <w:proofErr w:type="spellStart"/>
      <w:r w:rsidRPr="00C543FD">
        <w:rPr>
          <w:lang w:val="pt-BR"/>
        </w:rPr>
        <w:t>từ</w:t>
      </w:r>
      <w:proofErr w:type="spellEnd"/>
      <w:r w:rsidRPr="00C543FD">
        <w:rPr>
          <w:lang w:val="pt-BR"/>
        </w:rPr>
        <w:t xml:space="preserve"> </w:t>
      </w:r>
      <w:proofErr w:type="spellStart"/>
      <w:r w:rsidRPr="00C543FD">
        <w:rPr>
          <w:lang w:val="pt-BR"/>
        </w:rPr>
        <w:t>ngân</w:t>
      </w:r>
      <w:proofErr w:type="spellEnd"/>
      <w:r w:rsidRPr="00C543FD">
        <w:rPr>
          <w:lang w:val="pt-BR"/>
        </w:rPr>
        <w:t xml:space="preserve"> </w:t>
      </w:r>
      <w:proofErr w:type="spellStart"/>
      <w:r w:rsidRPr="00C543FD">
        <w:rPr>
          <w:lang w:val="pt-BR"/>
        </w:rPr>
        <w:t>sách</w:t>
      </w:r>
      <w:proofErr w:type="spellEnd"/>
      <w:r w:rsidRPr="00C543FD">
        <w:rPr>
          <w:lang w:val="pt-BR"/>
        </w:rPr>
        <w:t xml:space="preserve"> </w:t>
      </w:r>
      <w:proofErr w:type="spellStart"/>
      <w:r w:rsidRPr="00C543FD">
        <w:rPr>
          <w:lang w:val="pt-BR"/>
        </w:rPr>
        <w:t>nhà</w:t>
      </w:r>
      <w:proofErr w:type="spellEnd"/>
      <w:r w:rsidRPr="00C543FD">
        <w:rPr>
          <w:lang w:val="pt-BR"/>
        </w:rPr>
        <w:t xml:space="preserve"> </w:t>
      </w:r>
      <w:proofErr w:type="spellStart"/>
      <w:r w:rsidRPr="00C543FD">
        <w:rPr>
          <w:lang w:val="pt-BR"/>
        </w:rPr>
        <w:t>nước</w:t>
      </w:r>
      <w:proofErr w:type="spellEnd"/>
      <w:r w:rsidRPr="00C543FD">
        <w:rPr>
          <w:lang w:val="pt-BR"/>
        </w:rPr>
        <w:t xml:space="preserve"> </w:t>
      </w:r>
      <w:proofErr w:type="spellStart"/>
      <w:r w:rsidRPr="00C543FD">
        <w:rPr>
          <w:lang w:val="pt-BR"/>
        </w:rPr>
        <w:t>để</w:t>
      </w:r>
      <w:proofErr w:type="spellEnd"/>
      <w:r w:rsidRPr="00C543FD">
        <w:rPr>
          <w:lang w:val="pt-BR"/>
        </w:rPr>
        <w:t xml:space="preserve"> </w:t>
      </w:r>
      <w:proofErr w:type="spellStart"/>
      <w:r w:rsidRPr="00C543FD">
        <w:rPr>
          <w:lang w:val="pt-BR"/>
        </w:rPr>
        <w:t>thực</w:t>
      </w:r>
      <w:proofErr w:type="spellEnd"/>
      <w:r w:rsidRPr="00C543FD">
        <w:rPr>
          <w:lang w:val="pt-BR"/>
        </w:rPr>
        <w:t xml:space="preserve"> </w:t>
      </w:r>
      <w:proofErr w:type="spellStart"/>
      <w:r w:rsidRPr="00C543FD">
        <w:rPr>
          <w:lang w:val="pt-BR"/>
        </w:rPr>
        <w:t>hiện</w:t>
      </w:r>
      <w:proofErr w:type="spellEnd"/>
      <w:r w:rsidRPr="00C543FD">
        <w:rPr>
          <w:lang w:val="pt-BR"/>
        </w:rPr>
        <w:t xml:space="preserve"> </w:t>
      </w:r>
      <w:proofErr w:type="spellStart"/>
      <w:r w:rsidRPr="00C543FD">
        <w:rPr>
          <w:lang w:val="pt-BR"/>
        </w:rPr>
        <w:t>quản</w:t>
      </w:r>
      <w:proofErr w:type="spellEnd"/>
      <w:r w:rsidRPr="00C543FD">
        <w:rPr>
          <w:lang w:val="pt-BR"/>
        </w:rPr>
        <w:t xml:space="preserve"> </w:t>
      </w:r>
      <w:proofErr w:type="spellStart"/>
      <w:r w:rsidRPr="00C543FD">
        <w:rPr>
          <w:lang w:val="pt-BR"/>
        </w:rPr>
        <w:t>trị</w:t>
      </w:r>
      <w:proofErr w:type="spellEnd"/>
      <w:r w:rsidRPr="00C543FD">
        <w:rPr>
          <w:lang w:val="pt-BR"/>
        </w:rPr>
        <w:t xml:space="preserve">, </w:t>
      </w:r>
      <w:proofErr w:type="spellStart"/>
      <w:r w:rsidRPr="00C543FD">
        <w:rPr>
          <w:lang w:val="pt-BR"/>
        </w:rPr>
        <w:t>vận</w:t>
      </w:r>
      <w:proofErr w:type="spellEnd"/>
      <w:r w:rsidRPr="00C543FD">
        <w:rPr>
          <w:lang w:val="pt-BR"/>
        </w:rPr>
        <w:t xml:space="preserve"> </w:t>
      </w:r>
      <w:proofErr w:type="spellStart"/>
      <w:r w:rsidRPr="00C543FD">
        <w:rPr>
          <w:lang w:val="pt-BR"/>
        </w:rPr>
        <w:t>hành</w:t>
      </w:r>
      <w:proofErr w:type="spellEnd"/>
      <w:r w:rsidRPr="00C543FD">
        <w:rPr>
          <w:lang w:val="pt-BR"/>
        </w:rPr>
        <w:t xml:space="preserve"> </w:t>
      </w:r>
      <w:proofErr w:type="spellStart"/>
      <w:r w:rsidRPr="00C543FD">
        <w:rPr>
          <w:lang w:val="pt-BR"/>
        </w:rPr>
        <w:t>và</w:t>
      </w:r>
      <w:proofErr w:type="spellEnd"/>
      <w:r w:rsidRPr="00C543FD">
        <w:rPr>
          <w:lang w:val="pt-BR"/>
        </w:rPr>
        <w:t xml:space="preserve"> </w:t>
      </w:r>
      <w:proofErr w:type="spellStart"/>
      <w:r w:rsidRPr="00C543FD">
        <w:rPr>
          <w:lang w:val="pt-BR"/>
        </w:rPr>
        <w:t>bảo</w:t>
      </w:r>
      <w:proofErr w:type="spellEnd"/>
      <w:r w:rsidRPr="00C543FD">
        <w:rPr>
          <w:lang w:val="pt-BR"/>
        </w:rPr>
        <w:t xml:space="preserve"> </w:t>
      </w:r>
      <w:proofErr w:type="spellStart"/>
      <w:r w:rsidRPr="00C543FD">
        <w:rPr>
          <w:lang w:val="pt-BR"/>
        </w:rPr>
        <w:t>trì</w:t>
      </w:r>
      <w:proofErr w:type="spellEnd"/>
      <w:r w:rsidRPr="00C543FD">
        <w:rPr>
          <w:lang w:val="pt-BR"/>
        </w:rPr>
        <w:t xml:space="preserve"> </w:t>
      </w:r>
      <w:proofErr w:type="spellStart"/>
      <w:r w:rsidRPr="00C543FD">
        <w:rPr>
          <w:lang w:val="pt-BR"/>
        </w:rPr>
        <w:t>sản</w:t>
      </w:r>
      <w:proofErr w:type="spellEnd"/>
      <w:r w:rsidRPr="00C543FD">
        <w:rPr>
          <w:lang w:val="pt-BR"/>
        </w:rPr>
        <w:t xml:space="preserve"> </w:t>
      </w:r>
      <w:proofErr w:type="spellStart"/>
      <w:r w:rsidRPr="00C543FD">
        <w:rPr>
          <w:lang w:val="pt-BR"/>
        </w:rPr>
        <w:t>phẩm</w:t>
      </w:r>
      <w:proofErr w:type="spellEnd"/>
      <w:r w:rsidRPr="00C543FD">
        <w:rPr>
          <w:lang w:val="pt-BR"/>
        </w:rPr>
        <w:t xml:space="preserve"> </w:t>
      </w:r>
      <w:proofErr w:type="spellStart"/>
      <w:r w:rsidRPr="00C543FD">
        <w:rPr>
          <w:lang w:val="pt-BR"/>
        </w:rPr>
        <w:t>của</w:t>
      </w:r>
      <w:proofErr w:type="spellEnd"/>
      <w:r w:rsidRPr="00C543FD">
        <w:rPr>
          <w:lang w:val="pt-BR"/>
        </w:rPr>
        <w:t xml:space="preserve"> </w:t>
      </w:r>
      <w:proofErr w:type="spellStart"/>
      <w:r w:rsidRPr="00C543FD">
        <w:rPr>
          <w:lang w:val="pt-BR"/>
        </w:rPr>
        <w:t>dự</w:t>
      </w:r>
      <w:proofErr w:type="spellEnd"/>
      <w:r w:rsidRPr="00C543FD">
        <w:rPr>
          <w:lang w:val="pt-BR"/>
        </w:rPr>
        <w:t xml:space="preserve"> </w:t>
      </w:r>
      <w:proofErr w:type="spellStart"/>
      <w:r w:rsidRPr="00C543FD">
        <w:rPr>
          <w:lang w:val="pt-BR"/>
        </w:rPr>
        <w:t>án</w:t>
      </w:r>
      <w:proofErr w:type="spellEnd"/>
      <w:r w:rsidRPr="00C543FD">
        <w:rPr>
          <w:lang w:val="pt-BR"/>
        </w:rPr>
        <w:t>.</w:t>
      </w:r>
    </w:p>
    <w:p w14:paraId="18C404AA" w14:textId="77777777" w:rsidR="00C543FD" w:rsidRPr="00C543FD" w:rsidRDefault="00C543FD" w:rsidP="002E2F63">
      <w:pPr>
        <w:widowControl w:val="0"/>
        <w:spacing w:before="120" w:after="120" w:line="360" w:lineRule="exact"/>
        <w:ind w:firstLine="567"/>
        <w:jc w:val="both"/>
        <w:rPr>
          <w:lang w:val="pt-BR"/>
        </w:rPr>
      </w:pPr>
      <w:r w:rsidRPr="00C543FD">
        <w:rPr>
          <w:lang w:val="pt-BR"/>
        </w:rPr>
        <w:t xml:space="preserve">7. </w:t>
      </w:r>
      <w:proofErr w:type="spellStart"/>
      <w:r w:rsidRPr="00C543FD">
        <w:rPr>
          <w:lang w:val="pt-BR"/>
        </w:rPr>
        <w:t>Hằng</w:t>
      </w:r>
      <w:proofErr w:type="spellEnd"/>
      <w:r w:rsidRPr="00C543FD">
        <w:rPr>
          <w:lang w:val="pt-BR"/>
        </w:rPr>
        <w:t xml:space="preserve"> </w:t>
      </w:r>
      <w:proofErr w:type="spellStart"/>
      <w:r w:rsidRPr="00C543FD">
        <w:rPr>
          <w:lang w:val="pt-BR"/>
        </w:rPr>
        <w:t>năm</w:t>
      </w:r>
      <w:proofErr w:type="spellEnd"/>
      <w:r w:rsidRPr="00C543FD">
        <w:rPr>
          <w:lang w:val="pt-BR"/>
        </w:rPr>
        <w:t xml:space="preserve">, </w:t>
      </w:r>
      <w:proofErr w:type="spellStart"/>
      <w:r w:rsidRPr="00C543FD">
        <w:rPr>
          <w:lang w:val="pt-BR"/>
        </w:rPr>
        <w:t>báo</w:t>
      </w:r>
      <w:proofErr w:type="spellEnd"/>
      <w:r w:rsidRPr="00C543FD">
        <w:rPr>
          <w:lang w:val="pt-BR"/>
        </w:rPr>
        <w:t xml:space="preserve"> </w:t>
      </w:r>
      <w:proofErr w:type="spellStart"/>
      <w:r w:rsidRPr="00C543FD">
        <w:rPr>
          <w:lang w:val="pt-BR"/>
        </w:rPr>
        <w:t>cáo</w:t>
      </w:r>
      <w:proofErr w:type="spellEnd"/>
      <w:r w:rsidRPr="00C543FD">
        <w:rPr>
          <w:lang w:val="pt-BR"/>
        </w:rPr>
        <w:t xml:space="preserve"> </w:t>
      </w:r>
      <w:proofErr w:type="spellStart"/>
      <w:r w:rsidRPr="00C543FD">
        <w:rPr>
          <w:lang w:val="pt-BR"/>
        </w:rPr>
        <w:t>tình</w:t>
      </w:r>
      <w:proofErr w:type="spellEnd"/>
      <w:r w:rsidRPr="00C543FD">
        <w:rPr>
          <w:lang w:val="pt-BR"/>
        </w:rPr>
        <w:t xml:space="preserve"> </w:t>
      </w:r>
      <w:proofErr w:type="spellStart"/>
      <w:r w:rsidRPr="00C543FD">
        <w:rPr>
          <w:lang w:val="pt-BR"/>
        </w:rPr>
        <w:t>hình</w:t>
      </w:r>
      <w:proofErr w:type="spellEnd"/>
      <w:r w:rsidRPr="00C543FD">
        <w:rPr>
          <w:lang w:val="pt-BR"/>
        </w:rPr>
        <w:t xml:space="preserve"> </w:t>
      </w:r>
      <w:proofErr w:type="spellStart"/>
      <w:r w:rsidRPr="00C543FD">
        <w:rPr>
          <w:lang w:val="pt-BR"/>
        </w:rPr>
        <w:t>và</w:t>
      </w:r>
      <w:proofErr w:type="spellEnd"/>
      <w:r w:rsidRPr="00C543FD">
        <w:rPr>
          <w:lang w:val="pt-BR"/>
        </w:rPr>
        <w:t xml:space="preserve"> </w:t>
      </w:r>
      <w:proofErr w:type="spellStart"/>
      <w:r w:rsidRPr="00C543FD">
        <w:rPr>
          <w:lang w:val="pt-BR"/>
        </w:rPr>
        <w:t>kết</w:t>
      </w:r>
      <w:proofErr w:type="spellEnd"/>
      <w:r w:rsidRPr="00C543FD">
        <w:rPr>
          <w:lang w:val="pt-BR"/>
        </w:rPr>
        <w:t xml:space="preserve"> </w:t>
      </w:r>
      <w:proofErr w:type="spellStart"/>
      <w:r w:rsidRPr="00C543FD">
        <w:rPr>
          <w:lang w:val="pt-BR"/>
        </w:rPr>
        <w:t>quả</w:t>
      </w:r>
      <w:proofErr w:type="spellEnd"/>
      <w:r w:rsidRPr="00C543FD">
        <w:rPr>
          <w:lang w:val="pt-BR"/>
        </w:rPr>
        <w:t xml:space="preserve"> </w:t>
      </w:r>
      <w:proofErr w:type="spellStart"/>
      <w:r w:rsidRPr="00C543FD">
        <w:rPr>
          <w:lang w:val="pt-BR"/>
        </w:rPr>
        <w:t>thực</w:t>
      </w:r>
      <w:proofErr w:type="spellEnd"/>
      <w:r w:rsidRPr="00C543FD">
        <w:rPr>
          <w:lang w:val="pt-BR"/>
        </w:rPr>
        <w:t xml:space="preserve"> </w:t>
      </w:r>
      <w:proofErr w:type="spellStart"/>
      <w:r w:rsidRPr="00C543FD">
        <w:rPr>
          <w:lang w:val="pt-BR"/>
        </w:rPr>
        <w:t>hiện</w:t>
      </w:r>
      <w:proofErr w:type="spellEnd"/>
      <w:r w:rsidRPr="00C543FD">
        <w:rPr>
          <w:lang w:val="pt-BR"/>
        </w:rPr>
        <w:t xml:space="preserve"> </w:t>
      </w:r>
      <w:proofErr w:type="spellStart"/>
      <w:r w:rsidRPr="00C543FD">
        <w:rPr>
          <w:lang w:val="pt-BR"/>
        </w:rPr>
        <w:t>kế</w:t>
      </w:r>
      <w:proofErr w:type="spellEnd"/>
      <w:r w:rsidRPr="00C543FD">
        <w:rPr>
          <w:lang w:val="pt-BR"/>
        </w:rPr>
        <w:t xml:space="preserve"> </w:t>
      </w:r>
      <w:proofErr w:type="spellStart"/>
      <w:r w:rsidRPr="00C543FD">
        <w:rPr>
          <w:lang w:val="pt-BR"/>
        </w:rPr>
        <w:t>hoạch</w:t>
      </w:r>
      <w:proofErr w:type="spellEnd"/>
      <w:r w:rsidRPr="00C543FD">
        <w:rPr>
          <w:lang w:val="pt-BR"/>
        </w:rPr>
        <w:t xml:space="preserve">, </w:t>
      </w:r>
      <w:proofErr w:type="spellStart"/>
      <w:r w:rsidRPr="00C543FD">
        <w:rPr>
          <w:lang w:val="pt-BR"/>
        </w:rPr>
        <w:t>chương</w:t>
      </w:r>
      <w:proofErr w:type="spellEnd"/>
      <w:r w:rsidRPr="00C543FD">
        <w:rPr>
          <w:lang w:val="pt-BR"/>
        </w:rPr>
        <w:t xml:space="preserve"> </w:t>
      </w:r>
      <w:proofErr w:type="spellStart"/>
      <w:r w:rsidRPr="00C543FD">
        <w:rPr>
          <w:lang w:val="pt-BR"/>
        </w:rPr>
        <w:t>trình</w:t>
      </w:r>
      <w:proofErr w:type="spellEnd"/>
      <w:r w:rsidRPr="00C543FD">
        <w:rPr>
          <w:lang w:val="pt-BR"/>
        </w:rPr>
        <w:t xml:space="preserve">, </w:t>
      </w:r>
      <w:proofErr w:type="spellStart"/>
      <w:r w:rsidRPr="00C543FD">
        <w:rPr>
          <w:lang w:val="pt-BR"/>
        </w:rPr>
        <w:t>dự</w:t>
      </w:r>
      <w:proofErr w:type="spellEnd"/>
      <w:r w:rsidRPr="00C543FD">
        <w:rPr>
          <w:lang w:val="pt-BR"/>
        </w:rPr>
        <w:t xml:space="preserve"> </w:t>
      </w:r>
      <w:proofErr w:type="spellStart"/>
      <w:r w:rsidRPr="00C543FD">
        <w:rPr>
          <w:lang w:val="pt-BR"/>
        </w:rPr>
        <w:t>án</w:t>
      </w:r>
      <w:proofErr w:type="spellEnd"/>
      <w:r w:rsidRPr="00C543FD">
        <w:rPr>
          <w:lang w:val="pt-BR"/>
        </w:rPr>
        <w:t xml:space="preserve">, </w:t>
      </w:r>
      <w:proofErr w:type="spellStart"/>
      <w:r w:rsidRPr="00C543FD">
        <w:rPr>
          <w:lang w:val="pt-BR"/>
        </w:rPr>
        <w:t>nhiệm</w:t>
      </w:r>
      <w:proofErr w:type="spellEnd"/>
      <w:r w:rsidRPr="00C543FD">
        <w:rPr>
          <w:lang w:val="pt-BR"/>
        </w:rPr>
        <w:t xml:space="preserve"> </w:t>
      </w:r>
      <w:proofErr w:type="spellStart"/>
      <w:r w:rsidRPr="00C543FD">
        <w:rPr>
          <w:lang w:val="pt-BR"/>
        </w:rPr>
        <w:t>vụ</w:t>
      </w:r>
      <w:proofErr w:type="spellEnd"/>
      <w:r w:rsidRPr="00C543FD">
        <w:rPr>
          <w:lang w:val="pt-BR"/>
        </w:rPr>
        <w:t xml:space="preserve"> </w:t>
      </w:r>
      <w:proofErr w:type="spellStart"/>
      <w:r w:rsidRPr="00C543FD">
        <w:rPr>
          <w:lang w:val="pt-BR"/>
        </w:rPr>
        <w:t>ứng</w:t>
      </w:r>
      <w:proofErr w:type="spellEnd"/>
      <w:r w:rsidRPr="00C543FD">
        <w:rPr>
          <w:lang w:val="pt-BR"/>
        </w:rPr>
        <w:t xml:space="preserve"> </w:t>
      </w:r>
      <w:proofErr w:type="spellStart"/>
      <w:r w:rsidRPr="00C543FD">
        <w:rPr>
          <w:lang w:val="pt-BR"/>
        </w:rPr>
        <w:t>dụng</w:t>
      </w:r>
      <w:proofErr w:type="spellEnd"/>
      <w:r w:rsidRPr="00C543FD">
        <w:rPr>
          <w:lang w:val="pt-BR"/>
        </w:rPr>
        <w:t xml:space="preserve"> </w:t>
      </w:r>
      <w:proofErr w:type="spellStart"/>
      <w:r w:rsidRPr="00C543FD">
        <w:rPr>
          <w:lang w:val="pt-BR"/>
        </w:rPr>
        <w:t>công</w:t>
      </w:r>
      <w:proofErr w:type="spellEnd"/>
      <w:r w:rsidRPr="00C543FD">
        <w:rPr>
          <w:lang w:val="pt-BR"/>
        </w:rPr>
        <w:t xml:space="preserve"> </w:t>
      </w:r>
      <w:proofErr w:type="spellStart"/>
      <w:r w:rsidRPr="00C543FD">
        <w:rPr>
          <w:lang w:val="pt-BR"/>
        </w:rPr>
        <w:t>nghệ</w:t>
      </w:r>
      <w:proofErr w:type="spellEnd"/>
      <w:r w:rsidRPr="00C543FD">
        <w:rPr>
          <w:lang w:val="pt-BR"/>
        </w:rPr>
        <w:t xml:space="preserve"> </w:t>
      </w:r>
      <w:proofErr w:type="spellStart"/>
      <w:r w:rsidRPr="00C543FD">
        <w:rPr>
          <w:lang w:val="pt-BR"/>
        </w:rPr>
        <w:t>thông</w:t>
      </w:r>
      <w:proofErr w:type="spellEnd"/>
      <w:r w:rsidRPr="00C543FD">
        <w:rPr>
          <w:lang w:val="pt-BR"/>
        </w:rPr>
        <w:t xml:space="preserve"> </w:t>
      </w:r>
      <w:proofErr w:type="spellStart"/>
      <w:r w:rsidRPr="00C543FD">
        <w:rPr>
          <w:lang w:val="pt-BR"/>
        </w:rPr>
        <w:t>tin</w:t>
      </w:r>
      <w:proofErr w:type="spellEnd"/>
      <w:r w:rsidRPr="00C543FD">
        <w:rPr>
          <w:lang w:val="pt-BR"/>
        </w:rPr>
        <w:t xml:space="preserve"> </w:t>
      </w:r>
      <w:proofErr w:type="spellStart"/>
      <w:r w:rsidRPr="00C543FD">
        <w:rPr>
          <w:lang w:val="pt-BR"/>
        </w:rPr>
        <w:t>về</w:t>
      </w:r>
      <w:proofErr w:type="spellEnd"/>
      <w:r w:rsidRPr="00C543FD">
        <w:rPr>
          <w:lang w:val="pt-BR"/>
        </w:rPr>
        <w:t xml:space="preserve"> </w:t>
      </w:r>
      <w:proofErr w:type="spellStart"/>
      <w:r w:rsidRPr="00C543FD">
        <w:rPr>
          <w:lang w:val="pt-BR"/>
        </w:rPr>
        <w:t>Bộ</w:t>
      </w:r>
      <w:proofErr w:type="spellEnd"/>
      <w:r w:rsidRPr="00C543FD">
        <w:rPr>
          <w:lang w:val="pt-BR"/>
        </w:rPr>
        <w:t xml:space="preserve"> </w:t>
      </w:r>
      <w:proofErr w:type="spellStart"/>
      <w:r w:rsidRPr="00C543FD">
        <w:rPr>
          <w:lang w:val="pt-BR"/>
        </w:rPr>
        <w:t>Thông</w:t>
      </w:r>
      <w:proofErr w:type="spellEnd"/>
      <w:r w:rsidRPr="00C543FD">
        <w:rPr>
          <w:lang w:val="pt-BR"/>
        </w:rPr>
        <w:t xml:space="preserve"> </w:t>
      </w:r>
      <w:proofErr w:type="spellStart"/>
      <w:r w:rsidRPr="00C543FD">
        <w:rPr>
          <w:lang w:val="pt-BR"/>
        </w:rPr>
        <w:t>tin</w:t>
      </w:r>
      <w:proofErr w:type="spellEnd"/>
      <w:r w:rsidRPr="00C543FD">
        <w:rPr>
          <w:lang w:val="pt-BR"/>
        </w:rPr>
        <w:t xml:space="preserve"> </w:t>
      </w:r>
      <w:proofErr w:type="spellStart"/>
      <w:r w:rsidRPr="00C543FD">
        <w:rPr>
          <w:lang w:val="pt-BR"/>
        </w:rPr>
        <w:t>và</w:t>
      </w:r>
      <w:proofErr w:type="spellEnd"/>
      <w:r w:rsidRPr="00C543FD">
        <w:rPr>
          <w:lang w:val="pt-BR"/>
        </w:rPr>
        <w:t xml:space="preserve"> </w:t>
      </w:r>
      <w:proofErr w:type="spellStart"/>
      <w:r w:rsidRPr="00C543FD">
        <w:rPr>
          <w:lang w:val="pt-BR"/>
        </w:rPr>
        <w:t>Truyền</w:t>
      </w:r>
      <w:proofErr w:type="spellEnd"/>
      <w:r w:rsidRPr="00C543FD">
        <w:rPr>
          <w:lang w:val="pt-BR"/>
        </w:rPr>
        <w:t xml:space="preserve"> </w:t>
      </w:r>
      <w:proofErr w:type="spellStart"/>
      <w:r w:rsidRPr="00C543FD">
        <w:rPr>
          <w:lang w:val="pt-BR"/>
        </w:rPr>
        <w:t>thông</w:t>
      </w:r>
      <w:proofErr w:type="spellEnd"/>
      <w:r w:rsidRPr="00C543FD">
        <w:rPr>
          <w:lang w:val="pt-BR"/>
        </w:rPr>
        <w:t xml:space="preserve"> </w:t>
      </w:r>
      <w:proofErr w:type="spellStart"/>
      <w:r w:rsidRPr="00C543FD">
        <w:rPr>
          <w:lang w:val="pt-BR"/>
        </w:rPr>
        <w:t>để</w:t>
      </w:r>
      <w:proofErr w:type="spellEnd"/>
      <w:r w:rsidRPr="00C543FD">
        <w:rPr>
          <w:lang w:val="pt-BR"/>
        </w:rPr>
        <w:t xml:space="preserve"> </w:t>
      </w:r>
      <w:proofErr w:type="spellStart"/>
      <w:r w:rsidRPr="00C543FD">
        <w:rPr>
          <w:lang w:val="pt-BR"/>
        </w:rPr>
        <w:t>tổng</w:t>
      </w:r>
      <w:proofErr w:type="spellEnd"/>
      <w:r w:rsidRPr="00C543FD">
        <w:rPr>
          <w:lang w:val="pt-BR"/>
        </w:rPr>
        <w:t xml:space="preserve"> </w:t>
      </w:r>
      <w:proofErr w:type="spellStart"/>
      <w:r w:rsidRPr="00C543FD">
        <w:rPr>
          <w:lang w:val="pt-BR"/>
        </w:rPr>
        <w:t>hợp</w:t>
      </w:r>
      <w:proofErr w:type="spellEnd"/>
      <w:r w:rsidRPr="00C543FD">
        <w:rPr>
          <w:lang w:val="pt-BR"/>
        </w:rPr>
        <w:t>.</w:t>
      </w:r>
    </w:p>
    <w:p w14:paraId="32F3B697" w14:textId="3D3028AC" w:rsidR="00C543FD" w:rsidRPr="00C543FD" w:rsidRDefault="00C543FD" w:rsidP="002E2F63">
      <w:pPr>
        <w:widowControl w:val="0"/>
        <w:spacing w:before="120" w:after="120" w:line="360" w:lineRule="exact"/>
        <w:ind w:firstLine="567"/>
        <w:jc w:val="both"/>
        <w:rPr>
          <w:lang w:val="pt-BR"/>
        </w:rPr>
      </w:pPr>
      <w:r w:rsidRPr="00C543FD">
        <w:rPr>
          <w:lang w:val="pt-BR"/>
        </w:rPr>
        <w:t xml:space="preserve">8. </w:t>
      </w:r>
      <w:proofErr w:type="spellStart"/>
      <w:r w:rsidRPr="00C543FD">
        <w:rPr>
          <w:lang w:val="pt-BR"/>
        </w:rPr>
        <w:t>Lưu</w:t>
      </w:r>
      <w:proofErr w:type="spellEnd"/>
      <w:r w:rsidRPr="00C543FD">
        <w:rPr>
          <w:lang w:val="pt-BR"/>
        </w:rPr>
        <w:t xml:space="preserve"> </w:t>
      </w:r>
      <w:proofErr w:type="spellStart"/>
      <w:r w:rsidRPr="00C543FD">
        <w:rPr>
          <w:lang w:val="pt-BR"/>
        </w:rPr>
        <w:t>trữ</w:t>
      </w:r>
      <w:proofErr w:type="spellEnd"/>
      <w:r w:rsidRPr="00C543FD">
        <w:rPr>
          <w:lang w:val="pt-BR"/>
        </w:rPr>
        <w:t xml:space="preserve"> </w:t>
      </w:r>
      <w:proofErr w:type="spellStart"/>
      <w:r w:rsidRPr="00C543FD">
        <w:rPr>
          <w:lang w:val="pt-BR"/>
        </w:rPr>
        <w:t>thông</w:t>
      </w:r>
      <w:proofErr w:type="spellEnd"/>
      <w:r w:rsidRPr="00C543FD">
        <w:rPr>
          <w:lang w:val="pt-BR"/>
        </w:rPr>
        <w:t xml:space="preserve"> </w:t>
      </w:r>
      <w:proofErr w:type="spellStart"/>
      <w:r w:rsidRPr="00C543FD">
        <w:rPr>
          <w:lang w:val="pt-BR"/>
        </w:rPr>
        <w:t>tin</w:t>
      </w:r>
      <w:proofErr w:type="spellEnd"/>
      <w:r w:rsidRPr="00C543FD">
        <w:rPr>
          <w:lang w:val="pt-BR"/>
        </w:rPr>
        <w:t xml:space="preserve"> </w:t>
      </w:r>
      <w:proofErr w:type="spellStart"/>
      <w:r w:rsidRPr="00C543FD">
        <w:rPr>
          <w:lang w:val="pt-BR"/>
        </w:rPr>
        <w:t>dự</w:t>
      </w:r>
      <w:proofErr w:type="spellEnd"/>
      <w:r w:rsidRPr="00C543FD">
        <w:rPr>
          <w:lang w:val="pt-BR"/>
        </w:rPr>
        <w:t xml:space="preserve"> </w:t>
      </w:r>
      <w:proofErr w:type="spellStart"/>
      <w:r w:rsidRPr="00C543FD">
        <w:rPr>
          <w:lang w:val="pt-BR"/>
        </w:rPr>
        <w:t>án</w:t>
      </w:r>
      <w:proofErr w:type="spellEnd"/>
      <w:r w:rsidRPr="00C543FD">
        <w:rPr>
          <w:lang w:val="pt-BR"/>
        </w:rPr>
        <w:t xml:space="preserve"> </w:t>
      </w:r>
      <w:proofErr w:type="spellStart"/>
      <w:r w:rsidRPr="00C543FD">
        <w:rPr>
          <w:lang w:val="pt-BR"/>
        </w:rPr>
        <w:t>đầu</w:t>
      </w:r>
      <w:proofErr w:type="spellEnd"/>
      <w:r w:rsidRPr="00C543FD">
        <w:rPr>
          <w:lang w:val="pt-BR"/>
        </w:rPr>
        <w:t xml:space="preserve"> </w:t>
      </w:r>
      <w:proofErr w:type="spellStart"/>
      <w:r w:rsidRPr="00C543FD">
        <w:rPr>
          <w:lang w:val="pt-BR"/>
        </w:rPr>
        <w:t>tư</w:t>
      </w:r>
      <w:proofErr w:type="spellEnd"/>
      <w:r w:rsidRPr="00C543FD">
        <w:rPr>
          <w:lang w:val="pt-BR"/>
        </w:rPr>
        <w:t xml:space="preserve"> </w:t>
      </w:r>
      <w:proofErr w:type="spellStart"/>
      <w:r w:rsidRPr="00C543FD">
        <w:rPr>
          <w:lang w:val="pt-BR"/>
        </w:rPr>
        <w:t>ứng</w:t>
      </w:r>
      <w:proofErr w:type="spellEnd"/>
      <w:r w:rsidRPr="00C543FD">
        <w:rPr>
          <w:lang w:val="pt-BR"/>
        </w:rPr>
        <w:t xml:space="preserve"> </w:t>
      </w:r>
      <w:proofErr w:type="spellStart"/>
      <w:r w:rsidRPr="00C543FD">
        <w:rPr>
          <w:lang w:val="pt-BR"/>
        </w:rPr>
        <w:t>dụng</w:t>
      </w:r>
      <w:proofErr w:type="spellEnd"/>
      <w:r w:rsidRPr="00C543FD">
        <w:rPr>
          <w:lang w:val="pt-BR"/>
        </w:rPr>
        <w:t xml:space="preserve"> </w:t>
      </w:r>
      <w:proofErr w:type="spellStart"/>
      <w:r w:rsidRPr="00C543FD">
        <w:rPr>
          <w:lang w:val="pt-BR"/>
        </w:rPr>
        <w:t>công</w:t>
      </w:r>
      <w:proofErr w:type="spellEnd"/>
      <w:r w:rsidRPr="00C543FD">
        <w:rPr>
          <w:lang w:val="pt-BR"/>
        </w:rPr>
        <w:t xml:space="preserve"> </w:t>
      </w:r>
      <w:proofErr w:type="spellStart"/>
      <w:r w:rsidRPr="00C543FD">
        <w:rPr>
          <w:lang w:val="pt-BR"/>
        </w:rPr>
        <w:t>nghệ</w:t>
      </w:r>
      <w:proofErr w:type="spellEnd"/>
      <w:r w:rsidRPr="00C543FD">
        <w:rPr>
          <w:lang w:val="pt-BR"/>
        </w:rPr>
        <w:t xml:space="preserve"> </w:t>
      </w:r>
      <w:proofErr w:type="spellStart"/>
      <w:r w:rsidRPr="00C543FD">
        <w:rPr>
          <w:lang w:val="pt-BR"/>
        </w:rPr>
        <w:t>thông</w:t>
      </w:r>
      <w:proofErr w:type="spellEnd"/>
      <w:r w:rsidRPr="00C543FD">
        <w:rPr>
          <w:lang w:val="pt-BR"/>
        </w:rPr>
        <w:t xml:space="preserve"> </w:t>
      </w:r>
      <w:proofErr w:type="spellStart"/>
      <w:r w:rsidRPr="00C543FD">
        <w:rPr>
          <w:lang w:val="pt-BR"/>
        </w:rPr>
        <w:t>tin</w:t>
      </w:r>
      <w:proofErr w:type="spellEnd"/>
      <w:r w:rsidRPr="00C543FD">
        <w:rPr>
          <w:lang w:val="pt-BR"/>
        </w:rPr>
        <w:t xml:space="preserve"> </w:t>
      </w:r>
      <w:proofErr w:type="spellStart"/>
      <w:r w:rsidRPr="00C543FD">
        <w:rPr>
          <w:lang w:val="pt-BR"/>
        </w:rPr>
        <w:t>sử</w:t>
      </w:r>
      <w:proofErr w:type="spellEnd"/>
      <w:r w:rsidRPr="00C543FD">
        <w:rPr>
          <w:lang w:val="pt-BR"/>
        </w:rPr>
        <w:t xml:space="preserve"> </w:t>
      </w:r>
      <w:proofErr w:type="spellStart"/>
      <w:r w:rsidRPr="00C543FD">
        <w:rPr>
          <w:lang w:val="pt-BR"/>
        </w:rPr>
        <w:t>dụng</w:t>
      </w:r>
      <w:proofErr w:type="spellEnd"/>
      <w:r w:rsidRPr="00C543FD">
        <w:rPr>
          <w:lang w:val="pt-BR"/>
        </w:rPr>
        <w:t xml:space="preserve"> </w:t>
      </w:r>
      <w:proofErr w:type="spellStart"/>
      <w:r w:rsidRPr="00C543FD">
        <w:rPr>
          <w:lang w:val="pt-BR"/>
        </w:rPr>
        <w:t>nguồn</w:t>
      </w:r>
      <w:proofErr w:type="spellEnd"/>
      <w:r w:rsidRPr="00C543FD">
        <w:rPr>
          <w:lang w:val="pt-BR"/>
        </w:rPr>
        <w:t xml:space="preserve"> </w:t>
      </w:r>
      <w:proofErr w:type="spellStart"/>
      <w:r w:rsidRPr="00C543FD">
        <w:rPr>
          <w:lang w:val="pt-BR"/>
        </w:rPr>
        <w:t>vốn</w:t>
      </w:r>
      <w:proofErr w:type="spellEnd"/>
      <w:r w:rsidRPr="00C543FD">
        <w:rPr>
          <w:lang w:val="pt-BR"/>
        </w:rPr>
        <w:t xml:space="preserve"> </w:t>
      </w:r>
      <w:proofErr w:type="spellStart"/>
      <w:r w:rsidRPr="00C543FD">
        <w:rPr>
          <w:lang w:val="pt-BR"/>
        </w:rPr>
        <w:t>ngân</w:t>
      </w:r>
      <w:proofErr w:type="spellEnd"/>
      <w:r w:rsidRPr="00C543FD">
        <w:rPr>
          <w:lang w:val="pt-BR"/>
        </w:rPr>
        <w:t xml:space="preserve"> </w:t>
      </w:r>
      <w:proofErr w:type="spellStart"/>
      <w:r w:rsidRPr="00C543FD">
        <w:rPr>
          <w:lang w:val="pt-BR"/>
        </w:rPr>
        <w:t>sách</w:t>
      </w:r>
      <w:proofErr w:type="spellEnd"/>
      <w:r w:rsidRPr="00C543FD">
        <w:rPr>
          <w:lang w:val="pt-BR"/>
        </w:rPr>
        <w:t xml:space="preserve"> </w:t>
      </w:r>
      <w:proofErr w:type="spellStart"/>
      <w:r w:rsidRPr="00C543FD">
        <w:rPr>
          <w:lang w:val="pt-BR"/>
        </w:rPr>
        <w:t>nhà</w:t>
      </w:r>
      <w:proofErr w:type="spellEnd"/>
      <w:r w:rsidRPr="00C543FD">
        <w:rPr>
          <w:lang w:val="pt-BR"/>
        </w:rPr>
        <w:t xml:space="preserve"> </w:t>
      </w:r>
      <w:proofErr w:type="spellStart"/>
      <w:r w:rsidRPr="00C543FD">
        <w:rPr>
          <w:lang w:val="pt-BR"/>
        </w:rPr>
        <w:t>nước</w:t>
      </w:r>
      <w:proofErr w:type="spellEnd"/>
      <w:r w:rsidRPr="00C543FD">
        <w:rPr>
          <w:lang w:val="pt-BR"/>
        </w:rPr>
        <w:t xml:space="preserve"> </w:t>
      </w:r>
      <w:proofErr w:type="spellStart"/>
      <w:r w:rsidRPr="00C543FD">
        <w:rPr>
          <w:lang w:val="pt-BR"/>
        </w:rPr>
        <w:t>của</w:t>
      </w:r>
      <w:proofErr w:type="spellEnd"/>
      <w:r w:rsidRPr="00C543FD">
        <w:rPr>
          <w:lang w:val="pt-BR"/>
        </w:rPr>
        <w:t xml:space="preserve"> </w:t>
      </w:r>
      <w:proofErr w:type="spellStart"/>
      <w:r w:rsidRPr="00C543FD">
        <w:rPr>
          <w:lang w:val="pt-BR"/>
        </w:rPr>
        <w:t>bộ</w:t>
      </w:r>
      <w:proofErr w:type="spellEnd"/>
      <w:r w:rsidRPr="00C543FD">
        <w:rPr>
          <w:lang w:val="pt-BR"/>
        </w:rPr>
        <w:t xml:space="preserve">, </w:t>
      </w:r>
      <w:proofErr w:type="spellStart"/>
      <w:r w:rsidR="00AC05C4">
        <w:rPr>
          <w:lang w:val="pt-BR"/>
        </w:rPr>
        <w:t>cơ</w:t>
      </w:r>
      <w:proofErr w:type="spellEnd"/>
      <w:r w:rsidR="00AC05C4">
        <w:rPr>
          <w:lang w:val="pt-BR"/>
        </w:rPr>
        <w:t xml:space="preserve"> </w:t>
      </w:r>
      <w:proofErr w:type="spellStart"/>
      <w:r w:rsidR="00AC05C4">
        <w:rPr>
          <w:lang w:val="pt-BR"/>
        </w:rPr>
        <w:t>quan</w:t>
      </w:r>
      <w:proofErr w:type="spellEnd"/>
      <w:r w:rsidR="00AC05C4">
        <w:rPr>
          <w:lang w:val="pt-BR"/>
        </w:rPr>
        <w:t xml:space="preserve"> </w:t>
      </w:r>
      <w:proofErr w:type="spellStart"/>
      <w:r w:rsidR="00AC05C4">
        <w:rPr>
          <w:lang w:val="pt-BR"/>
        </w:rPr>
        <w:t>trung</w:t>
      </w:r>
      <w:proofErr w:type="spellEnd"/>
      <w:r w:rsidR="00AC05C4">
        <w:rPr>
          <w:lang w:val="pt-BR"/>
        </w:rPr>
        <w:t xml:space="preserve"> </w:t>
      </w:r>
      <w:proofErr w:type="spellStart"/>
      <w:r w:rsidR="00AC05C4">
        <w:rPr>
          <w:lang w:val="pt-BR"/>
        </w:rPr>
        <w:t>ương</w:t>
      </w:r>
      <w:proofErr w:type="spellEnd"/>
      <w:r w:rsidRPr="00C543FD">
        <w:rPr>
          <w:lang w:val="pt-BR"/>
        </w:rPr>
        <w:t xml:space="preserve">, </w:t>
      </w:r>
      <w:proofErr w:type="spellStart"/>
      <w:r w:rsidRPr="00C543FD">
        <w:rPr>
          <w:lang w:val="pt-BR"/>
        </w:rPr>
        <w:t>địa</w:t>
      </w:r>
      <w:proofErr w:type="spellEnd"/>
      <w:r w:rsidRPr="00C543FD">
        <w:rPr>
          <w:lang w:val="pt-BR"/>
        </w:rPr>
        <w:t xml:space="preserve"> </w:t>
      </w:r>
      <w:proofErr w:type="spellStart"/>
      <w:r w:rsidRPr="00C543FD">
        <w:rPr>
          <w:lang w:val="pt-BR"/>
        </w:rPr>
        <w:t>phương</w:t>
      </w:r>
      <w:proofErr w:type="spellEnd"/>
      <w:r w:rsidRPr="00C543FD">
        <w:rPr>
          <w:lang w:val="pt-BR"/>
        </w:rPr>
        <w:t xml:space="preserve"> </w:t>
      </w:r>
      <w:proofErr w:type="spellStart"/>
      <w:r w:rsidRPr="00C543FD">
        <w:rPr>
          <w:lang w:val="pt-BR"/>
        </w:rPr>
        <w:t>mình</w:t>
      </w:r>
      <w:proofErr w:type="spellEnd"/>
      <w:r w:rsidRPr="00C543FD">
        <w:rPr>
          <w:lang w:val="pt-BR"/>
        </w:rPr>
        <w:t xml:space="preserve"> </w:t>
      </w:r>
      <w:proofErr w:type="spellStart"/>
      <w:r w:rsidRPr="00C543FD">
        <w:rPr>
          <w:lang w:val="pt-BR"/>
        </w:rPr>
        <w:t>quản</w:t>
      </w:r>
      <w:proofErr w:type="spellEnd"/>
      <w:r w:rsidRPr="00C543FD">
        <w:rPr>
          <w:lang w:val="pt-BR"/>
        </w:rPr>
        <w:t xml:space="preserve"> </w:t>
      </w:r>
      <w:proofErr w:type="spellStart"/>
      <w:r w:rsidRPr="00C543FD">
        <w:rPr>
          <w:lang w:val="pt-BR"/>
        </w:rPr>
        <w:t>lý</w:t>
      </w:r>
      <w:proofErr w:type="spellEnd"/>
      <w:r w:rsidRPr="00C543FD">
        <w:rPr>
          <w:lang w:val="pt-BR"/>
        </w:rPr>
        <w:t xml:space="preserve"> </w:t>
      </w:r>
      <w:proofErr w:type="spellStart"/>
      <w:r w:rsidRPr="00C543FD">
        <w:rPr>
          <w:lang w:val="pt-BR"/>
        </w:rPr>
        <w:t>vào</w:t>
      </w:r>
      <w:proofErr w:type="spellEnd"/>
      <w:r w:rsidRPr="00C543FD">
        <w:rPr>
          <w:lang w:val="pt-BR"/>
        </w:rPr>
        <w:t xml:space="preserve"> </w:t>
      </w:r>
      <w:proofErr w:type="spellStart"/>
      <w:r w:rsidRPr="00C543FD">
        <w:rPr>
          <w:lang w:val="pt-BR"/>
        </w:rPr>
        <w:t>cơ</w:t>
      </w:r>
      <w:proofErr w:type="spellEnd"/>
      <w:r w:rsidRPr="00C543FD">
        <w:rPr>
          <w:lang w:val="pt-BR"/>
        </w:rPr>
        <w:t xml:space="preserve"> </w:t>
      </w:r>
      <w:proofErr w:type="spellStart"/>
      <w:r w:rsidRPr="00C543FD">
        <w:rPr>
          <w:lang w:val="pt-BR"/>
        </w:rPr>
        <w:t>sở</w:t>
      </w:r>
      <w:proofErr w:type="spellEnd"/>
      <w:r w:rsidRPr="00C543FD">
        <w:rPr>
          <w:lang w:val="pt-BR"/>
        </w:rPr>
        <w:t xml:space="preserve"> </w:t>
      </w:r>
      <w:proofErr w:type="spellStart"/>
      <w:r w:rsidRPr="00C543FD">
        <w:rPr>
          <w:lang w:val="pt-BR"/>
        </w:rPr>
        <w:t>dữ</w:t>
      </w:r>
      <w:proofErr w:type="spellEnd"/>
      <w:r w:rsidRPr="00C543FD">
        <w:rPr>
          <w:lang w:val="pt-BR"/>
        </w:rPr>
        <w:t xml:space="preserve"> </w:t>
      </w:r>
      <w:proofErr w:type="spellStart"/>
      <w:r w:rsidRPr="00C543FD">
        <w:rPr>
          <w:lang w:val="pt-BR"/>
        </w:rPr>
        <w:t>liệu</w:t>
      </w:r>
      <w:proofErr w:type="spellEnd"/>
      <w:r w:rsidRPr="00C543FD">
        <w:rPr>
          <w:lang w:val="pt-BR"/>
        </w:rPr>
        <w:t xml:space="preserve"> </w:t>
      </w:r>
      <w:proofErr w:type="spellStart"/>
      <w:r w:rsidRPr="00C543FD">
        <w:rPr>
          <w:lang w:val="pt-BR"/>
        </w:rPr>
        <w:t>dùng</w:t>
      </w:r>
      <w:proofErr w:type="spellEnd"/>
      <w:r w:rsidRPr="00C543FD">
        <w:rPr>
          <w:lang w:val="pt-BR"/>
        </w:rPr>
        <w:t xml:space="preserve"> </w:t>
      </w:r>
      <w:proofErr w:type="spellStart"/>
      <w:r w:rsidRPr="00C543FD">
        <w:rPr>
          <w:lang w:val="pt-BR"/>
        </w:rPr>
        <w:t>chung</w:t>
      </w:r>
      <w:proofErr w:type="spellEnd"/>
      <w:r w:rsidRPr="00C543FD">
        <w:rPr>
          <w:lang w:val="pt-BR"/>
        </w:rPr>
        <w:t xml:space="preserve"> </w:t>
      </w:r>
      <w:proofErr w:type="spellStart"/>
      <w:r w:rsidRPr="00C543FD">
        <w:rPr>
          <w:lang w:val="pt-BR"/>
        </w:rPr>
        <w:t>của</w:t>
      </w:r>
      <w:proofErr w:type="spellEnd"/>
      <w:r w:rsidRPr="00C543FD">
        <w:rPr>
          <w:lang w:val="pt-BR"/>
        </w:rPr>
        <w:t xml:space="preserve"> </w:t>
      </w:r>
      <w:proofErr w:type="spellStart"/>
      <w:r w:rsidRPr="00C543FD">
        <w:rPr>
          <w:lang w:val="pt-BR"/>
        </w:rPr>
        <w:t>bộ</w:t>
      </w:r>
      <w:proofErr w:type="spellEnd"/>
      <w:r w:rsidRPr="00C543FD">
        <w:rPr>
          <w:lang w:val="pt-BR"/>
        </w:rPr>
        <w:t xml:space="preserve">, </w:t>
      </w:r>
      <w:proofErr w:type="spellStart"/>
      <w:r w:rsidR="00AC05C4">
        <w:rPr>
          <w:lang w:val="pt-BR"/>
        </w:rPr>
        <w:t>cơ</w:t>
      </w:r>
      <w:proofErr w:type="spellEnd"/>
      <w:r w:rsidR="00AC05C4">
        <w:rPr>
          <w:lang w:val="pt-BR"/>
        </w:rPr>
        <w:t xml:space="preserve"> </w:t>
      </w:r>
      <w:proofErr w:type="spellStart"/>
      <w:r w:rsidR="00AC05C4">
        <w:rPr>
          <w:lang w:val="pt-BR"/>
        </w:rPr>
        <w:t>quan</w:t>
      </w:r>
      <w:proofErr w:type="spellEnd"/>
      <w:r w:rsidR="00AC05C4">
        <w:rPr>
          <w:lang w:val="pt-BR"/>
        </w:rPr>
        <w:t xml:space="preserve"> </w:t>
      </w:r>
      <w:proofErr w:type="spellStart"/>
      <w:r w:rsidR="00AC05C4">
        <w:rPr>
          <w:lang w:val="pt-BR"/>
        </w:rPr>
        <w:t>trung</w:t>
      </w:r>
      <w:proofErr w:type="spellEnd"/>
      <w:r w:rsidR="00AC05C4">
        <w:rPr>
          <w:lang w:val="pt-BR"/>
        </w:rPr>
        <w:t xml:space="preserve"> </w:t>
      </w:r>
      <w:proofErr w:type="spellStart"/>
      <w:r w:rsidR="00AC05C4">
        <w:rPr>
          <w:lang w:val="pt-BR"/>
        </w:rPr>
        <w:t>ương</w:t>
      </w:r>
      <w:proofErr w:type="spellEnd"/>
      <w:r w:rsidRPr="00C543FD">
        <w:rPr>
          <w:lang w:val="pt-BR"/>
        </w:rPr>
        <w:t xml:space="preserve">, </w:t>
      </w:r>
      <w:proofErr w:type="spellStart"/>
      <w:r w:rsidRPr="00C543FD">
        <w:rPr>
          <w:lang w:val="pt-BR"/>
        </w:rPr>
        <w:t>địa</w:t>
      </w:r>
      <w:proofErr w:type="spellEnd"/>
      <w:r w:rsidRPr="00C543FD">
        <w:rPr>
          <w:lang w:val="pt-BR"/>
        </w:rPr>
        <w:t xml:space="preserve"> </w:t>
      </w:r>
      <w:proofErr w:type="spellStart"/>
      <w:r w:rsidRPr="00C543FD">
        <w:rPr>
          <w:lang w:val="pt-BR"/>
        </w:rPr>
        <w:t>phương</w:t>
      </w:r>
      <w:proofErr w:type="spellEnd"/>
      <w:r w:rsidRPr="00C543FD">
        <w:rPr>
          <w:lang w:val="pt-BR"/>
        </w:rPr>
        <w:t xml:space="preserve"> </w:t>
      </w:r>
      <w:proofErr w:type="spellStart"/>
      <w:r w:rsidRPr="00C543FD">
        <w:rPr>
          <w:lang w:val="pt-BR"/>
        </w:rPr>
        <w:t>theo</w:t>
      </w:r>
      <w:proofErr w:type="spellEnd"/>
      <w:r w:rsidRPr="00C543FD">
        <w:rPr>
          <w:lang w:val="pt-BR"/>
        </w:rPr>
        <w:t xml:space="preserve"> </w:t>
      </w:r>
      <w:proofErr w:type="spellStart"/>
      <w:r w:rsidRPr="00C543FD">
        <w:rPr>
          <w:lang w:val="pt-BR"/>
        </w:rPr>
        <w:t>quy</w:t>
      </w:r>
      <w:proofErr w:type="spellEnd"/>
      <w:r w:rsidRPr="00C543FD">
        <w:rPr>
          <w:lang w:val="pt-BR"/>
        </w:rPr>
        <w:t xml:space="preserve"> </w:t>
      </w:r>
      <w:proofErr w:type="spellStart"/>
      <w:r w:rsidRPr="00C543FD">
        <w:rPr>
          <w:lang w:val="pt-BR"/>
        </w:rPr>
        <w:t>định</w:t>
      </w:r>
      <w:proofErr w:type="spellEnd"/>
      <w:r w:rsidRPr="00C543FD">
        <w:rPr>
          <w:lang w:val="pt-BR"/>
        </w:rPr>
        <w:t>.</w:t>
      </w:r>
    </w:p>
    <w:p w14:paraId="7EA6F5EB" w14:textId="2471104B" w:rsidR="00C543FD" w:rsidRPr="00EF41CE" w:rsidRDefault="00C543FD" w:rsidP="002E2F63">
      <w:pPr>
        <w:widowControl w:val="0"/>
        <w:spacing w:before="120" w:after="120" w:line="360" w:lineRule="exact"/>
        <w:ind w:firstLine="567"/>
        <w:jc w:val="both"/>
        <w:rPr>
          <w:lang w:val="pt-BR"/>
        </w:rPr>
      </w:pPr>
      <w:r w:rsidRPr="00C543FD">
        <w:rPr>
          <w:lang w:val="pt-BR"/>
        </w:rPr>
        <w:t xml:space="preserve">9. Ban </w:t>
      </w:r>
      <w:proofErr w:type="spellStart"/>
      <w:r w:rsidRPr="00C543FD">
        <w:rPr>
          <w:lang w:val="pt-BR"/>
        </w:rPr>
        <w:t>hành</w:t>
      </w:r>
      <w:proofErr w:type="spellEnd"/>
      <w:r w:rsidRPr="00C543FD">
        <w:rPr>
          <w:lang w:val="pt-BR"/>
        </w:rPr>
        <w:t xml:space="preserve"> </w:t>
      </w:r>
      <w:proofErr w:type="spellStart"/>
      <w:r w:rsidRPr="00C543FD">
        <w:rPr>
          <w:lang w:val="pt-BR"/>
        </w:rPr>
        <w:t>quy</w:t>
      </w:r>
      <w:proofErr w:type="spellEnd"/>
      <w:r w:rsidRPr="00C543FD">
        <w:rPr>
          <w:lang w:val="pt-BR"/>
        </w:rPr>
        <w:t xml:space="preserve"> </w:t>
      </w:r>
      <w:proofErr w:type="spellStart"/>
      <w:r w:rsidRPr="00C543FD">
        <w:rPr>
          <w:lang w:val="pt-BR"/>
        </w:rPr>
        <w:t>định</w:t>
      </w:r>
      <w:proofErr w:type="spellEnd"/>
      <w:r w:rsidRPr="00C543FD">
        <w:rPr>
          <w:lang w:val="pt-BR"/>
        </w:rPr>
        <w:t xml:space="preserve"> </w:t>
      </w:r>
      <w:proofErr w:type="spellStart"/>
      <w:r w:rsidRPr="00C543FD">
        <w:rPr>
          <w:lang w:val="pt-BR"/>
        </w:rPr>
        <w:t>về</w:t>
      </w:r>
      <w:proofErr w:type="spellEnd"/>
      <w:r w:rsidRPr="00C543FD">
        <w:rPr>
          <w:lang w:val="pt-BR"/>
        </w:rPr>
        <w:t xml:space="preserve"> </w:t>
      </w:r>
      <w:proofErr w:type="spellStart"/>
      <w:r w:rsidRPr="00C543FD">
        <w:rPr>
          <w:lang w:val="pt-BR"/>
        </w:rPr>
        <w:t>thẩm</w:t>
      </w:r>
      <w:proofErr w:type="spellEnd"/>
      <w:r w:rsidRPr="00C543FD">
        <w:rPr>
          <w:lang w:val="pt-BR"/>
        </w:rPr>
        <w:t xml:space="preserve"> </w:t>
      </w:r>
      <w:proofErr w:type="spellStart"/>
      <w:r w:rsidRPr="00C543FD">
        <w:rPr>
          <w:lang w:val="pt-BR"/>
        </w:rPr>
        <w:t>quyền</w:t>
      </w:r>
      <w:proofErr w:type="spellEnd"/>
      <w:r w:rsidRPr="00C543FD">
        <w:rPr>
          <w:lang w:val="pt-BR"/>
        </w:rPr>
        <w:t xml:space="preserve"> </w:t>
      </w:r>
      <w:proofErr w:type="spellStart"/>
      <w:r w:rsidRPr="00C543FD">
        <w:rPr>
          <w:lang w:val="pt-BR"/>
        </w:rPr>
        <w:t>quyết</w:t>
      </w:r>
      <w:proofErr w:type="spellEnd"/>
      <w:r w:rsidRPr="00C543FD">
        <w:rPr>
          <w:lang w:val="pt-BR"/>
        </w:rPr>
        <w:t xml:space="preserve"> </w:t>
      </w:r>
      <w:proofErr w:type="spellStart"/>
      <w:r w:rsidRPr="00C543FD">
        <w:rPr>
          <w:lang w:val="pt-BR"/>
        </w:rPr>
        <w:t>định</w:t>
      </w:r>
      <w:proofErr w:type="spellEnd"/>
      <w:r w:rsidRPr="00C543FD">
        <w:rPr>
          <w:lang w:val="pt-BR"/>
        </w:rPr>
        <w:t xml:space="preserve"> </w:t>
      </w:r>
      <w:proofErr w:type="spellStart"/>
      <w:r w:rsidRPr="00C543FD">
        <w:rPr>
          <w:lang w:val="pt-BR"/>
        </w:rPr>
        <w:t>hoạt</w:t>
      </w:r>
      <w:proofErr w:type="spellEnd"/>
      <w:r w:rsidRPr="00C543FD">
        <w:rPr>
          <w:lang w:val="pt-BR"/>
        </w:rPr>
        <w:t xml:space="preserve"> </w:t>
      </w:r>
      <w:proofErr w:type="spellStart"/>
      <w:r w:rsidRPr="00C543FD">
        <w:rPr>
          <w:lang w:val="pt-BR"/>
        </w:rPr>
        <w:t>động</w:t>
      </w:r>
      <w:proofErr w:type="spellEnd"/>
      <w:r w:rsidRPr="00C543FD">
        <w:rPr>
          <w:lang w:val="pt-BR"/>
        </w:rPr>
        <w:t xml:space="preserve"> </w:t>
      </w:r>
      <w:proofErr w:type="spellStart"/>
      <w:r w:rsidRPr="00C543FD">
        <w:rPr>
          <w:lang w:val="pt-BR"/>
        </w:rPr>
        <w:t>đầu</w:t>
      </w:r>
      <w:proofErr w:type="spellEnd"/>
      <w:r w:rsidRPr="00C543FD">
        <w:rPr>
          <w:lang w:val="pt-BR"/>
        </w:rPr>
        <w:t xml:space="preserve"> </w:t>
      </w:r>
      <w:proofErr w:type="spellStart"/>
      <w:r w:rsidRPr="00C543FD">
        <w:rPr>
          <w:lang w:val="pt-BR"/>
        </w:rPr>
        <w:t>tư</w:t>
      </w:r>
      <w:proofErr w:type="spellEnd"/>
      <w:r w:rsidRPr="00C543FD">
        <w:rPr>
          <w:lang w:val="pt-BR"/>
        </w:rPr>
        <w:t xml:space="preserve"> </w:t>
      </w:r>
      <w:proofErr w:type="spellStart"/>
      <w:r w:rsidRPr="00C543FD">
        <w:rPr>
          <w:lang w:val="pt-BR"/>
        </w:rPr>
        <w:t>ứng</w:t>
      </w:r>
      <w:proofErr w:type="spellEnd"/>
      <w:r w:rsidRPr="00C543FD">
        <w:rPr>
          <w:lang w:val="pt-BR"/>
        </w:rPr>
        <w:t xml:space="preserve"> </w:t>
      </w:r>
      <w:proofErr w:type="spellStart"/>
      <w:r w:rsidRPr="00C543FD">
        <w:rPr>
          <w:lang w:val="pt-BR"/>
        </w:rPr>
        <w:t>dụng</w:t>
      </w:r>
      <w:proofErr w:type="spellEnd"/>
      <w:r w:rsidRPr="00C543FD">
        <w:rPr>
          <w:lang w:val="pt-BR"/>
        </w:rPr>
        <w:t xml:space="preserve"> </w:t>
      </w:r>
      <w:proofErr w:type="spellStart"/>
      <w:r w:rsidRPr="00C543FD">
        <w:rPr>
          <w:lang w:val="pt-BR"/>
        </w:rPr>
        <w:t>công</w:t>
      </w:r>
      <w:proofErr w:type="spellEnd"/>
      <w:r w:rsidRPr="00C543FD">
        <w:rPr>
          <w:lang w:val="pt-BR"/>
        </w:rPr>
        <w:t xml:space="preserve"> </w:t>
      </w:r>
      <w:proofErr w:type="spellStart"/>
      <w:r w:rsidRPr="00C543FD">
        <w:rPr>
          <w:lang w:val="pt-BR"/>
        </w:rPr>
        <w:t>nghệ</w:t>
      </w:r>
      <w:proofErr w:type="spellEnd"/>
      <w:r w:rsidRPr="00C543FD">
        <w:rPr>
          <w:lang w:val="pt-BR"/>
        </w:rPr>
        <w:t xml:space="preserve"> </w:t>
      </w:r>
      <w:proofErr w:type="spellStart"/>
      <w:r w:rsidRPr="00C543FD">
        <w:rPr>
          <w:lang w:val="pt-BR"/>
        </w:rPr>
        <w:t>thông</w:t>
      </w:r>
      <w:proofErr w:type="spellEnd"/>
      <w:r w:rsidRPr="00C543FD">
        <w:rPr>
          <w:lang w:val="pt-BR"/>
        </w:rPr>
        <w:t xml:space="preserve"> </w:t>
      </w:r>
      <w:proofErr w:type="spellStart"/>
      <w:r w:rsidRPr="00C543FD">
        <w:rPr>
          <w:lang w:val="pt-BR"/>
        </w:rPr>
        <w:t>tin</w:t>
      </w:r>
      <w:proofErr w:type="spellEnd"/>
      <w:r w:rsidRPr="00C543FD">
        <w:rPr>
          <w:lang w:val="pt-BR"/>
        </w:rPr>
        <w:t xml:space="preserve"> </w:t>
      </w:r>
      <w:proofErr w:type="spellStart"/>
      <w:r w:rsidRPr="00C543FD">
        <w:rPr>
          <w:lang w:val="pt-BR"/>
        </w:rPr>
        <w:t>theo</w:t>
      </w:r>
      <w:proofErr w:type="spellEnd"/>
      <w:r w:rsidRPr="00C543FD">
        <w:rPr>
          <w:lang w:val="pt-BR"/>
        </w:rPr>
        <w:t xml:space="preserve"> </w:t>
      </w:r>
      <w:proofErr w:type="spellStart"/>
      <w:r w:rsidRPr="00C543FD">
        <w:rPr>
          <w:lang w:val="pt-BR"/>
        </w:rPr>
        <w:t>quy</w:t>
      </w:r>
      <w:proofErr w:type="spellEnd"/>
      <w:r w:rsidRPr="00C543FD">
        <w:rPr>
          <w:lang w:val="pt-BR"/>
        </w:rPr>
        <w:t xml:space="preserve"> </w:t>
      </w:r>
      <w:proofErr w:type="spellStart"/>
      <w:r w:rsidRPr="00C543FD">
        <w:rPr>
          <w:lang w:val="pt-BR"/>
        </w:rPr>
        <w:t>định</w:t>
      </w:r>
      <w:proofErr w:type="spellEnd"/>
      <w:r w:rsidRPr="00C543FD">
        <w:rPr>
          <w:lang w:val="pt-BR"/>
        </w:rPr>
        <w:t xml:space="preserve"> </w:t>
      </w:r>
      <w:proofErr w:type="spellStart"/>
      <w:r w:rsidRPr="00C543FD">
        <w:rPr>
          <w:lang w:val="pt-BR"/>
        </w:rPr>
        <w:t>tại</w:t>
      </w:r>
      <w:proofErr w:type="spellEnd"/>
      <w:r w:rsidRPr="00C543FD">
        <w:rPr>
          <w:lang w:val="pt-BR"/>
        </w:rPr>
        <w:t xml:space="preserve"> </w:t>
      </w:r>
      <w:proofErr w:type="spellStart"/>
      <w:r w:rsidRPr="00C543FD">
        <w:rPr>
          <w:lang w:val="pt-BR"/>
        </w:rPr>
        <w:t>khoản</w:t>
      </w:r>
      <w:proofErr w:type="spellEnd"/>
      <w:r w:rsidRPr="00C543FD">
        <w:rPr>
          <w:lang w:val="pt-BR"/>
        </w:rPr>
        <w:t xml:space="preserve"> 4 </w:t>
      </w:r>
      <w:proofErr w:type="spellStart"/>
      <w:r w:rsidRPr="00C543FD">
        <w:rPr>
          <w:lang w:val="pt-BR"/>
        </w:rPr>
        <w:t>Điều</w:t>
      </w:r>
      <w:proofErr w:type="spellEnd"/>
      <w:r w:rsidRPr="00C543FD">
        <w:rPr>
          <w:lang w:val="pt-BR"/>
        </w:rPr>
        <w:t xml:space="preserve"> 51 </w:t>
      </w:r>
      <w:proofErr w:type="spellStart"/>
      <w:r w:rsidRPr="00C543FD">
        <w:rPr>
          <w:lang w:val="pt-BR"/>
        </w:rPr>
        <w:t>Nghị</w:t>
      </w:r>
      <w:proofErr w:type="spellEnd"/>
      <w:r w:rsidRPr="00C543FD">
        <w:rPr>
          <w:lang w:val="pt-BR"/>
        </w:rPr>
        <w:t xml:space="preserve"> </w:t>
      </w:r>
      <w:proofErr w:type="spellStart"/>
      <w:r w:rsidRPr="00C543FD">
        <w:rPr>
          <w:lang w:val="pt-BR"/>
        </w:rPr>
        <w:t>định</w:t>
      </w:r>
      <w:proofErr w:type="spellEnd"/>
      <w:r w:rsidRPr="00C543FD">
        <w:rPr>
          <w:lang w:val="pt-BR"/>
        </w:rPr>
        <w:t xml:space="preserve"> </w:t>
      </w:r>
      <w:proofErr w:type="spellStart"/>
      <w:r w:rsidRPr="00C543FD">
        <w:rPr>
          <w:lang w:val="pt-BR"/>
        </w:rPr>
        <w:t>này</w:t>
      </w:r>
      <w:proofErr w:type="spellEnd"/>
      <w:r w:rsidRPr="00C543FD">
        <w:rPr>
          <w:lang w:val="pt-BR"/>
        </w:rPr>
        <w:t xml:space="preserve"> </w:t>
      </w:r>
      <w:proofErr w:type="spellStart"/>
      <w:r w:rsidRPr="00C543FD">
        <w:rPr>
          <w:lang w:val="pt-BR"/>
        </w:rPr>
        <w:t>trước</w:t>
      </w:r>
      <w:proofErr w:type="spellEnd"/>
      <w:r w:rsidRPr="00C543FD">
        <w:rPr>
          <w:lang w:val="pt-BR"/>
        </w:rPr>
        <w:t xml:space="preserve"> </w:t>
      </w:r>
      <w:proofErr w:type="spellStart"/>
      <w:r w:rsidRPr="00C543FD">
        <w:rPr>
          <w:lang w:val="pt-BR"/>
        </w:rPr>
        <w:t>ngày</w:t>
      </w:r>
      <w:proofErr w:type="spellEnd"/>
      <w:r w:rsidRPr="00C543FD">
        <w:rPr>
          <w:lang w:val="pt-BR"/>
        </w:rPr>
        <w:t xml:space="preserve"> ... </w:t>
      </w:r>
      <w:proofErr w:type="spellStart"/>
      <w:r w:rsidRPr="00C543FD">
        <w:rPr>
          <w:lang w:val="pt-BR"/>
        </w:rPr>
        <w:t>tháng</w:t>
      </w:r>
      <w:proofErr w:type="spellEnd"/>
      <w:r w:rsidRPr="00C543FD">
        <w:rPr>
          <w:lang w:val="pt-BR"/>
        </w:rPr>
        <w:t xml:space="preserve"> ... </w:t>
      </w:r>
      <w:proofErr w:type="spellStart"/>
      <w:r w:rsidRPr="00C543FD">
        <w:rPr>
          <w:lang w:val="pt-BR"/>
        </w:rPr>
        <w:t>năm</w:t>
      </w:r>
      <w:proofErr w:type="spellEnd"/>
      <w:r w:rsidRPr="00C543FD">
        <w:rPr>
          <w:lang w:val="pt-BR"/>
        </w:rPr>
        <w:t xml:space="preserve"> </w:t>
      </w:r>
      <w:r w:rsidR="00280BE5">
        <w:rPr>
          <w:lang w:val="pt-BR"/>
        </w:rPr>
        <w:t>2024</w:t>
      </w:r>
      <w:r w:rsidRPr="00C543FD">
        <w:rPr>
          <w:lang w:val="pt-BR"/>
        </w:rPr>
        <w:t xml:space="preserve"> </w:t>
      </w:r>
      <w:proofErr w:type="spellStart"/>
      <w:r w:rsidRPr="00C543FD">
        <w:rPr>
          <w:lang w:val="pt-BR"/>
        </w:rPr>
        <w:t>để</w:t>
      </w:r>
      <w:proofErr w:type="spellEnd"/>
      <w:r w:rsidRPr="00C543FD">
        <w:rPr>
          <w:lang w:val="pt-BR"/>
        </w:rPr>
        <w:t xml:space="preserve"> </w:t>
      </w:r>
      <w:proofErr w:type="spellStart"/>
      <w:r w:rsidRPr="00C543FD">
        <w:rPr>
          <w:lang w:val="pt-BR"/>
        </w:rPr>
        <w:t>tổ</w:t>
      </w:r>
      <w:proofErr w:type="spellEnd"/>
      <w:r w:rsidRPr="00C543FD">
        <w:rPr>
          <w:lang w:val="pt-BR"/>
        </w:rPr>
        <w:t xml:space="preserve"> </w:t>
      </w:r>
      <w:proofErr w:type="spellStart"/>
      <w:r w:rsidRPr="00C543FD">
        <w:rPr>
          <w:lang w:val="pt-BR"/>
        </w:rPr>
        <w:t>chức</w:t>
      </w:r>
      <w:proofErr w:type="spellEnd"/>
      <w:r w:rsidRPr="00C543FD">
        <w:rPr>
          <w:lang w:val="pt-BR"/>
        </w:rPr>
        <w:t xml:space="preserve"> </w:t>
      </w:r>
      <w:proofErr w:type="spellStart"/>
      <w:r w:rsidRPr="00C543FD">
        <w:rPr>
          <w:lang w:val="pt-BR"/>
        </w:rPr>
        <w:t>thực</w:t>
      </w:r>
      <w:proofErr w:type="spellEnd"/>
      <w:r w:rsidRPr="00C543FD">
        <w:rPr>
          <w:lang w:val="pt-BR"/>
        </w:rPr>
        <w:t xml:space="preserve"> </w:t>
      </w:r>
      <w:proofErr w:type="spellStart"/>
      <w:r w:rsidRPr="00C543FD">
        <w:rPr>
          <w:lang w:val="pt-BR"/>
        </w:rPr>
        <w:t>hiện</w:t>
      </w:r>
      <w:proofErr w:type="spellEnd"/>
      <w:r w:rsidR="00996A83">
        <w:rPr>
          <w:lang w:val="pt-BR"/>
        </w:rPr>
        <w:t>.</w:t>
      </w:r>
      <w:r>
        <w:rPr>
          <w:lang w:val="pt-BR"/>
        </w:rPr>
        <w:t>”</w:t>
      </w:r>
    </w:p>
    <w:p w14:paraId="5FF3A5C2" w14:textId="21A96B0E" w:rsidR="00C543FD" w:rsidRPr="00236092" w:rsidRDefault="00C543FD" w:rsidP="002E2F63">
      <w:pPr>
        <w:pStyle w:val="Heading2"/>
        <w:spacing w:before="120" w:after="120" w:line="360" w:lineRule="exact"/>
        <w:ind w:firstLine="630"/>
        <w:jc w:val="both"/>
        <w:rPr>
          <w:lang w:val="pt-BR"/>
        </w:rPr>
      </w:pPr>
      <w:r w:rsidRPr="00996A83">
        <w:rPr>
          <w:rFonts w:ascii="Times New Roman" w:hAnsi="Times New Roman"/>
          <w:b w:val="0"/>
          <w:i w:val="0"/>
          <w:color w:val="FF0000"/>
          <w:lang w:val="pt-BR"/>
        </w:rPr>
        <w:t>4</w:t>
      </w:r>
      <w:r w:rsidR="0078622B">
        <w:rPr>
          <w:rFonts w:ascii="Times New Roman" w:hAnsi="Times New Roman"/>
          <w:b w:val="0"/>
          <w:i w:val="0"/>
          <w:color w:val="FF0000"/>
          <w:lang w:val="pt-BR"/>
        </w:rPr>
        <w:t>4</w:t>
      </w:r>
      <w:r w:rsidRPr="00996A83">
        <w:rPr>
          <w:rFonts w:ascii="Times New Roman" w:hAnsi="Times New Roman"/>
          <w:b w:val="0"/>
          <w:i w:val="0"/>
          <w:color w:val="FF0000"/>
          <w:lang w:val="pt-BR"/>
        </w:rPr>
        <w:t xml:space="preserve">. </w:t>
      </w:r>
      <w:proofErr w:type="spellStart"/>
      <w:r w:rsidRPr="00996A83">
        <w:rPr>
          <w:rFonts w:ascii="Times New Roman" w:hAnsi="Times New Roman"/>
          <w:b w:val="0"/>
          <w:i w:val="0"/>
          <w:color w:val="FF0000"/>
          <w:lang w:val="pt-BR"/>
        </w:rPr>
        <w:t>Bổ</w:t>
      </w:r>
      <w:proofErr w:type="spellEnd"/>
      <w:r w:rsidRPr="00996A83">
        <w:rPr>
          <w:rFonts w:ascii="Times New Roman" w:hAnsi="Times New Roman"/>
          <w:b w:val="0"/>
          <w:i w:val="0"/>
          <w:color w:val="FF0000"/>
          <w:lang w:val="pt-BR"/>
        </w:rPr>
        <w:t xml:space="preserve"> </w:t>
      </w:r>
      <w:proofErr w:type="spellStart"/>
      <w:r w:rsidRPr="00996A83">
        <w:rPr>
          <w:rFonts w:ascii="Times New Roman" w:hAnsi="Times New Roman"/>
          <w:b w:val="0"/>
          <w:i w:val="0"/>
          <w:color w:val="FF0000"/>
          <w:lang w:val="pt-BR"/>
        </w:rPr>
        <w:t>sung</w:t>
      </w:r>
      <w:proofErr w:type="spellEnd"/>
      <w:r w:rsidRPr="00996A83">
        <w:rPr>
          <w:rFonts w:ascii="Times New Roman" w:hAnsi="Times New Roman"/>
          <w:b w:val="0"/>
          <w:i w:val="0"/>
          <w:color w:val="FF0000"/>
          <w:lang w:val="pt-BR"/>
        </w:rPr>
        <w:t xml:space="preserve"> </w:t>
      </w:r>
      <w:proofErr w:type="spellStart"/>
      <w:r w:rsidRPr="00996A83">
        <w:rPr>
          <w:rFonts w:ascii="Times New Roman" w:hAnsi="Times New Roman"/>
          <w:b w:val="0"/>
          <w:i w:val="0"/>
          <w:color w:val="FF0000"/>
          <w:lang w:val="pt-BR"/>
        </w:rPr>
        <w:t>Điều</w:t>
      </w:r>
      <w:proofErr w:type="spellEnd"/>
      <w:r w:rsidRPr="00996A83">
        <w:rPr>
          <w:rFonts w:ascii="Times New Roman" w:hAnsi="Times New Roman"/>
          <w:b w:val="0"/>
          <w:i w:val="0"/>
          <w:color w:val="FF0000"/>
          <w:lang w:val="pt-BR"/>
        </w:rPr>
        <w:t xml:space="preserve"> 61ab </w:t>
      </w:r>
      <w:proofErr w:type="spellStart"/>
      <w:r w:rsidRPr="00996A83">
        <w:rPr>
          <w:rFonts w:ascii="Times New Roman" w:hAnsi="Times New Roman"/>
          <w:b w:val="0"/>
          <w:i w:val="0"/>
          <w:color w:val="FF0000"/>
          <w:lang w:val="pt-BR"/>
        </w:rPr>
        <w:t>như</w:t>
      </w:r>
      <w:proofErr w:type="spellEnd"/>
      <w:r w:rsidRPr="00996A83">
        <w:rPr>
          <w:rFonts w:ascii="Times New Roman" w:hAnsi="Times New Roman"/>
          <w:b w:val="0"/>
          <w:i w:val="0"/>
          <w:color w:val="FF0000"/>
          <w:lang w:val="pt-BR"/>
        </w:rPr>
        <w:t xml:space="preserve"> </w:t>
      </w:r>
      <w:proofErr w:type="spellStart"/>
      <w:r w:rsidRPr="00996A83">
        <w:rPr>
          <w:rFonts w:ascii="Times New Roman" w:hAnsi="Times New Roman"/>
          <w:b w:val="0"/>
          <w:i w:val="0"/>
          <w:color w:val="FF0000"/>
          <w:lang w:val="pt-BR"/>
        </w:rPr>
        <w:t>sau</w:t>
      </w:r>
      <w:proofErr w:type="spellEnd"/>
      <w:r w:rsidRPr="00236092">
        <w:rPr>
          <w:rFonts w:ascii="Times New Roman" w:hAnsi="Times New Roman"/>
          <w:b w:val="0"/>
          <w:i w:val="0"/>
          <w:lang w:val="pt-BR"/>
        </w:rPr>
        <w:t>:</w:t>
      </w:r>
    </w:p>
    <w:p w14:paraId="1CE51A83" w14:textId="77777777" w:rsidR="00C543FD" w:rsidRPr="00236092" w:rsidRDefault="00DC4A32" w:rsidP="002E2F63">
      <w:pPr>
        <w:widowControl w:val="0"/>
        <w:spacing w:before="120" w:after="120" w:line="360" w:lineRule="exact"/>
        <w:ind w:firstLine="567"/>
        <w:jc w:val="both"/>
        <w:rPr>
          <w:lang w:val="pt-BR"/>
        </w:rPr>
      </w:pPr>
      <w:r w:rsidRPr="00C543FD">
        <w:rPr>
          <w:lang w:val="pt-BR"/>
        </w:rPr>
        <w:t>“</w:t>
      </w:r>
      <w:proofErr w:type="spellStart"/>
      <w:r w:rsidR="00C543FD" w:rsidRPr="00236092">
        <w:rPr>
          <w:b/>
          <w:bCs/>
          <w:lang w:val="pt-BR"/>
        </w:rPr>
        <w:t>Điều</w:t>
      </w:r>
      <w:proofErr w:type="spellEnd"/>
      <w:r w:rsidR="00C543FD" w:rsidRPr="00236092">
        <w:rPr>
          <w:b/>
          <w:bCs/>
          <w:lang w:val="pt-BR"/>
        </w:rPr>
        <w:t xml:space="preserve"> 61a. </w:t>
      </w:r>
      <w:proofErr w:type="spellStart"/>
      <w:r w:rsidR="00C543FD" w:rsidRPr="00236092">
        <w:rPr>
          <w:b/>
          <w:bCs/>
          <w:lang w:val="pt-BR"/>
        </w:rPr>
        <w:t>Trách</w:t>
      </w:r>
      <w:proofErr w:type="spellEnd"/>
      <w:r w:rsidR="00C543FD" w:rsidRPr="00236092">
        <w:rPr>
          <w:b/>
          <w:bCs/>
          <w:lang w:val="pt-BR"/>
        </w:rPr>
        <w:t xml:space="preserve"> </w:t>
      </w:r>
      <w:proofErr w:type="spellStart"/>
      <w:r w:rsidR="00C543FD" w:rsidRPr="00236092">
        <w:rPr>
          <w:b/>
          <w:bCs/>
          <w:lang w:val="pt-BR"/>
        </w:rPr>
        <w:t>nhiệm</w:t>
      </w:r>
      <w:proofErr w:type="spellEnd"/>
      <w:r w:rsidR="00C543FD" w:rsidRPr="00236092">
        <w:rPr>
          <w:b/>
          <w:bCs/>
          <w:lang w:val="pt-BR"/>
        </w:rPr>
        <w:t xml:space="preserve"> </w:t>
      </w:r>
      <w:proofErr w:type="spellStart"/>
      <w:r w:rsidR="00C543FD" w:rsidRPr="00236092">
        <w:rPr>
          <w:b/>
          <w:bCs/>
          <w:lang w:val="pt-BR"/>
        </w:rPr>
        <w:t>của</w:t>
      </w:r>
      <w:proofErr w:type="spellEnd"/>
      <w:r w:rsidR="00C543FD" w:rsidRPr="00236092">
        <w:rPr>
          <w:b/>
          <w:bCs/>
          <w:lang w:val="pt-BR"/>
        </w:rPr>
        <w:t xml:space="preserve"> </w:t>
      </w:r>
      <w:proofErr w:type="spellStart"/>
      <w:r w:rsidR="00C543FD" w:rsidRPr="00236092">
        <w:rPr>
          <w:b/>
          <w:bCs/>
          <w:lang w:val="pt-BR"/>
        </w:rPr>
        <w:t>cơ</w:t>
      </w:r>
      <w:proofErr w:type="spellEnd"/>
      <w:r w:rsidR="00C543FD" w:rsidRPr="00236092">
        <w:rPr>
          <w:b/>
          <w:bCs/>
          <w:lang w:val="pt-BR"/>
        </w:rPr>
        <w:t xml:space="preserve"> </w:t>
      </w:r>
      <w:proofErr w:type="spellStart"/>
      <w:r w:rsidR="00C543FD" w:rsidRPr="00236092">
        <w:rPr>
          <w:b/>
          <w:bCs/>
          <w:lang w:val="pt-BR"/>
        </w:rPr>
        <w:t>quan</w:t>
      </w:r>
      <w:proofErr w:type="spellEnd"/>
      <w:r w:rsidR="00C543FD" w:rsidRPr="00236092">
        <w:rPr>
          <w:b/>
          <w:bCs/>
          <w:lang w:val="pt-BR"/>
        </w:rPr>
        <w:t xml:space="preserve">, </w:t>
      </w:r>
      <w:proofErr w:type="spellStart"/>
      <w:r w:rsidR="00C543FD" w:rsidRPr="00236092">
        <w:rPr>
          <w:b/>
          <w:bCs/>
          <w:lang w:val="pt-BR"/>
        </w:rPr>
        <w:t>đơn</w:t>
      </w:r>
      <w:proofErr w:type="spellEnd"/>
      <w:r w:rsidR="00C543FD" w:rsidRPr="00236092">
        <w:rPr>
          <w:b/>
          <w:bCs/>
          <w:lang w:val="pt-BR"/>
        </w:rPr>
        <w:t xml:space="preserve"> </w:t>
      </w:r>
      <w:proofErr w:type="spellStart"/>
      <w:r w:rsidR="00C543FD" w:rsidRPr="00236092">
        <w:rPr>
          <w:b/>
          <w:bCs/>
          <w:lang w:val="pt-BR"/>
        </w:rPr>
        <w:t>vị</w:t>
      </w:r>
      <w:proofErr w:type="spellEnd"/>
      <w:r w:rsidR="00C543FD" w:rsidRPr="00236092">
        <w:rPr>
          <w:b/>
          <w:bCs/>
          <w:lang w:val="pt-BR"/>
        </w:rPr>
        <w:t xml:space="preserve">, </w:t>
      </w:r>
      <w:proofErr w:type="spellStart"/>
      <w:r w:rsidR="00C543FD" w:rsidRPr="00236092">
        <w:rPr>
          <w:b/>
          <w:bCs/>
          <w:lang w:val="pt-BR"/>
        </w:rPr>
        <w:t>hội</w:t>
      </w:r>
      <w:proofErr w:type="spellEnd"/>
      <w:r w:rsidR="00C543FD" w:rsidRPr="00236092">
        <w:rPr>
          <w:b/>
          <w:bCs/>
          <w:lang w:val="pt-BR"/>
        </w:rPr>
        <w:t xml:space="preserve"> </w:t>
      </w:r>
      <w:proofErr w:type="spellStart"/>
      <w:r w:rsidR="00C543FD" w:rsidRPr="00236092">
        <w:rPr>
          <w:b/>
          <w:bCs/>
          <w:lang w:val="pt-BR"/>
        </w:rPr>
        <w:t>đồng</w:t>
      </w:r>
      <w:proofErr w:type="spellEnd"/>
      <w:r w:rsidR="00C543FD" w:rsidRPr="00236092">
        <w:rPr>
          <w:b/>
          <w:bCs/>
          <w:lang w:val="pt-BR"/>
        </w:rPr>
        <w:t xml:space="preserve"> </w:t>
      </w:r>
      <w:proofErr w:type="spellStart"/>
      <w:r w:rsidR="00C543FD" w:rsidRPr="00236092">
        <w:rPr>
          <w:b/>
          <w:bCs/>
          <w:lang w:val="pt-BR"/>
        </w:rPr>
        <w:t>thẩm</w:t>
      </w:r>
      <w:proofErr w:type="spellEnd"/>
      <w:r w:rsidR="00C543FD" w:rsidRPr="00236092">
        <w:rPr>
          <w:b/>
          <w:bCs/>
          <w:lang w:val="pt-BR"/>
        </w:rPr>
        <w:t xml:space="preserve"> </w:t>
      </w:r>
      <w:proofErr w:type="spellStart"/>
      <w:r w:rsidR="00C543FD" w:rsidRPr="00236092">
        <w:rPr>
          <w:b/>
          <w:bCs/>
          <w:lang w:val="pt-BR"/>
        </w:rPr>
        <w:t>định</w:t>
      </w:r>
      <w:proofErr w:type="spellEnd"/>
    </w:p>
    <w:p w14:paraId="1C36E065" w14:textId="77777777" w:rsidR="00C543FD" w:rsidRPr="00236092" w:rsidRDefault="00C543FD" w:rsidP="002E2F63">
      <w:pPr>
        <w:widowControl w:val="0"/>
        <w:spacing w:before="120" w:after="120" w:line="360" w:lineRule="exact"/>
        <w:ind w:firstLine="567"/>
        <w:jc w:val="both"/>
        <w:rPr>
          <w:lang w:val="pt-BR"/>
        </w:rPr>
      </w:pPr>
      <w:r w:rsidRPr="00236092">
        <w:rPr>
          <w:lang w:val="pt-BR"/>
        </w:rPr>
        <w:t xml:space="preserve">1. </w:t>
      </w:r>
      <w:proofErr w:type="spellStart"/>
      <w:r w:rsidRPr="00236092">
        <w:rPr>
          <w:lang w:val="pt-BR"/>
        </w:rPr>
        <w:t>Hoạt</w:t>
      </w:r>
      <w:proofErr w:type="spellEnd"/>
      <w:r w:rsidRPr="00236092">
        <w:rPr>
          <w:lang w:val="pt-BR"/>
        </w:rPr>
        <w:t xml:space="preserve"> </w:t>
      </w:r>
      <w:proofErr w:type="spellStart"/>
      <w:r w:rsidRPr="00236092">
        <w:rPr>
          <w:lang w:val="pt-BR"/>
        </w:rPr>
        <w:t>động</w:t>
      </w:r>
      <w:proofErr w:type="spellEnd"/>
      <w:r w:rsidRPr="00236092">
        <w:rPr>
          <w:lang w:val="pt-BR"/>
        </w:rPr>
        <w:t xml:space="preserve"> </w:t>
      </w:r>
      <w:proofErr w:type="spellStart"/>
      <w:r w:rsidRPr="00236092">
        <w:rPr>
          <w:lang w:val="pt-BR"/>
        </w:rPr>
        <w:t>độc</w:t>
      </w:r>
      <w:proofErr w:type="spellEnd"/>
      <w:r w:rsidRPr="00236092">
        <w:rPr>
          <w:lang w:val="pt-BR"/>
        </w:rPr>
        <w:t xml:space="preserve"> </w:t>
      </w:r>
      <w:proofErr w:type="spellStart"/>
      <w:r w:rsidRPr="00236092">
        <w:rPr>
          <w:lang w:val="pt-BR"/>
        </w:rPr>
        <w:t>lập</w:t>
      </w:r>
      <w:proofErr w:type="spellEnd"/>
      <w:r w:rsidRPr="00236092">
        <w:rPr>
          <w:lang w:val="pt-BR"/>
        </w:rPr>
        <w:t xml:space="preserve">, </w:t>
      </w:r>
      <w:proofErr w:type="spellStart"/>
      <w:r w:rsidRPr="00236092">
        <w:rPr>
          <w:lang w:val="pt-BR"/>
        </w:rPr>
        <w:t>khách</w:t>
      </w:r>
      <w:proofErr w:type="spellEnd"/>
      <w:r w:rsidRPr="00236092">
        <w:rPr>
          <w:lang w:val="pt-BR"/>
        </w:rPr>
        <w:t xml:space="preserve"> </w:t>
      </w:r>
      <w:proofErr w:type="spellStart"/>
      <w:r w:rsidRPr="00236092">
        <w:rPr>
          <w:lang w:val="pt-BR"/>
        </w:rPr>
        <w:t>quan</w:t>
      </w:r>
      <w:proofErr w:type="spellEnd"/>
      <w:r w:rsidRPr="00236092">
        <w:rPr>
          <w:lang w:val="pt-BR"/>
        </w:rPr>
        <w:t xml:space="preserve"> </w:t>
      </w:r>
      <w:proofErr w:type="spellStart"/>
      <w:r w:rsidRPr="00236092">
        <w:rPr>
          <w:lang w:val="pt-BR"/>
        </w:rPr>
        <w:t>khi</w:t>
      </w:r>
      <w:proofErr w:type="spellEnd"/>
      <w:r w:rsidRPr="00236092">
        <w:rPr>
          <w:lang w:val="pt-BR"/>
        </w:rPr>
        <w:t xml:space="preserve"> </w:t>
      </w:r>
      <w:proofErr w:type="spellStart"/>
      <w:r w:rsidRPr="00236092">
        <w:rPr>
          <w:lang w:val="pt-BR"/>
        </w:rPr>
        <w:t>tiến</w:t>
      </w:r>
      <w:proofErr w:type="spellEnd"/>
      <w:r w:rsidRPr="00236092">
        <w:rPr>
          <w:lang w:val="pt-BR"/>
        </w:rPr>
        <w:t xml:space="preserve"> </w:t>
      </w:r>
      <w:proofErr w:type="spellStart"/>
      <w:r w:rsidRPr="00236092">
        <w:rPr>
          <w:lang w:val="pt-BR"/>
        </w:rPr>
        <w:t>hành</w:t>
      </w:r>
      <w:proofErr w:type="spellEnd"/>
      <w:r w:rsidRPr="00236092">
        <w:rPr>
          <w:lang w:val="pt-BR"/>
        </w:rPr>
        <w:t xml:space="preserve"> </w:t>
      </w:r>
      <w:proofErr w:type="spellStart"/>
      <w:r w:rsidRPr="00236092">
        <w:rPr>
          <w:lang w:val="pt-BR"/>
        </w:rPr>
        <w:t>thẩm</w:t>
      </w:r>
      <w:proofErr w:type="spellEnd"/>
      <w:r w:rsidRPr="00236092">
        <w:rPr>
          <w:lang w:val="pt-BR"/>
        </w:rPr>
        <w:t xml:space="preserve"> </w:t>
      </w:r>
      <w:proofErr w:type="spellStart"/>
      <w:r w:rsidRPr="00236092">
        <w:rPr>
          <w:lang w:val="pt-BR"/>
        </w:rPr>
        <w:t>định</w:t>
      </w:r>
      <w:proofErr w:type="spellEnd"/>
      <w:r w:rsidRPr="00236092">
        <w:rPr>
          <w:lang w:val="pt-BR"/>
        </w:rPr>
        <w:t>.</w:t>
      </w:r>
    </w:p>
    <w:p w14:paraId="004B3D24" w14:textId="77777777" w:rsidR="00C543FD" w:rsidRPr="00236092" w:rsidRDefault="00C543FD" w:rsidP="002E2F63">
      <w:pPr>
        <w:widowControl w:val="0"/>
        <w:spacing w:before="120" w:after="120" w:line="360" w:lineRule="exact"/>
        <w:ind w:firstLine="567"/>
        <w:jc w:val="both"/>
        <w:rPr>
          <w:lang w:val="pt-BR"/>
        </w:rPr>
      </w:pPr>
      <w:r w:rsidRPr="00236092">
        <w:rPr>
          <w:lang w:val="pt-BR"/>
        </w:rPr>
        <w:t xml:space="preserve">2. </w:t>
      </w:r>
      <w:proofErr w:type="spellStart"/>
      <w:r w:rsidRPr="00236092">
        <w:rPr>
          <w:lang w:val="pt-BR"/>
        </w:rPr>
        <w:t>Yêu</w:t>
      </w:r>
      <w:proofErr w:type="spellEnd"/>
      <w:r w:rsidRPr="00236092">
        <w:rPr>
          <w:lang w:val="pt-BR"/>
        </w:rPr>
        <w:t xml:space="preserve"> </w:t>
      </w:r>
      <w:proofErr w:type="spellStart"/>
      <w:r w:rsidRPr="00236092">
        <w:rPr>
          <w:lang w:val="pt-BR"/>
        </w:rPr>
        <w:t>cầu</w:t>
      </w:r>
      <w:proofErr w:type="spellEnd"/>
      <w:r w:rsidRPr="00236092">
        <w:rPr>
          <w:lang w:val="pt-BR"/>
        </w:rPr>
        <w:t xml:space="preserve"> </w:t>
      </w:r>
      <w:proofErr w:type="spellStart"/>
      <w:r w:rsidRPr="00236092">
        <w:rPr>
          <w:lang w:val="pt-BR"/>
        </w:rPr>
        <w:t>chủ</w:t>
      </w:r>
      <w:proofErr w:type="spellEnd"/>
      <w:r w:rsidRPr="00236092">
        <w:rPr>
          <w:lang w:val="pt-BR"/>
        </w:rPr>
        <w:t xml:space="preserve"> </w:t>
      </w:r>
      <w:proofErr w:type="spellStart"/>
      <w:r w:rsidRPr="00236092">
        <w:rPr>
          <w:lang w:val="pt-BR"/>
        </w:rPr>
        <w:t>đầu</w:t>
      </w:r>
      <w:proofErr w:type="spellEnd"/>
      <w:r w:rsidRPr="00236092">
        <w:rPr>
          <w:lang w:val="pt-BR"/>
        </w:rPr>
        <w:t xml:space="preserve"> </w:t>
      </w:r>
      <w:proofErr w:type="spellStart"/>
      <w:r w:rsidRPr="00236092">
        <w:rPr>
          <w:lang w:val="pt-BR"/>
        </w:rPr>
        <w:t>tư</w:t>
      </w:r>
      <w:proofErr w:type="spellEnd"/>
      <w:r w:rsidRPr="00236092">
        <w:rPr>
          <w:lang w:val="pt-BR"/>
        </w:rPr>
        <w:t xml:space="preserve">, </w:t>
      </w:r>
      <w:proofErr w:type="spellStart"/>
      <w:r w:rsidRPr="00236092">
        <w:rPr>
          <w:lang w:val="pt-BR"/>
        </w:rPr>
        <w:t>đơn</w:t>
      </w:r>
      <w:proofErr w:type="spellEnd"/>
      <w:r w:rsidRPr="00236092">
        <w:rPr>
          <w:lang w:val="pt-BR"/>
        </w:rPr>
        <w:t xml:space="preserve"> </w:t>
      </w:r>
      <w:proofErr w:type="spellStart"/>
      <w:r w:rsidRPr="00236092">
        <w:rPr>
          <w:lang w:val="pt-BR"/>
        </w:rPr>
        <w:t>vị</w:t>
      </w:r>
      <w:proofErr w:type="spellEnd"/>
      <w:r w:rsidRPr="00236092">
        <w:rPr>
          <w:lang w:val="pt-BR"/>
        </w:rPr>
        <w:t xml:space="preserve"> </w:t>
      </w:r>
      <w:proofErr w:type="spellStart"/>
      <w:r w:rsidRPr="00236092">
        <w:rPr>
          <w:lang w:val="pt-BR"/>
        </w:rPr>
        <w:t>trình</w:t>
      </w:r>
      <w:proofErr w:type="spellEnd"/>
      <w:r w:rsidRPr="00236092">
        <w:rPr>
          <w:lang w:val="pt-BR"/>
        </w:rPr>
        <w:t xml:space="preserve"> </w:t>
      </w:r>
      <w:proofErr w:type="spellStart"/>
      <w:r w:rsidRPr="00236092">
        <w:rPr>
          <w:lang w:val="pt-BR"/>
        </w:rPr>
        <w:t>thẩm</w:t>
      </w:r>
      <w:proofErr w:type="spellEnd"/>
      <w:r w:rsidRPr="00236092">
        <w:rPr>
          <w:lang w:val="pt-BR"/>
        </w:rPr>
        <w:t xml:space="preserve"> </w:t>
      </w:r>
      <w:proofErr w:type="spellStart"/>
      <w:r w:rsidRPr="00236092">
        <w:rPr>
          <w:lang w:val="pt-BR"/>
        </w:rPr>
        <w:t>định</w:t>
      </w:r>
      <w:proofErr w:type="spellEnd"/>
      <w:r w:rsidRPr="00236092">
        <w:rPr>
          <w:lang w:val="pt-BR"/>
        </w:rPr>
        <w:t xml:space="preserve"> </w:t>
      </w:r>
      <w:proofErr w:type="spellStart"/>
      <w:r w:rsidRPr="00236092">
        <w:rPr>
          <w:lang w:val="pt-BR"/>
        </w:rPr>
        <w:t>cung</w:t>
      </w:r>
      <w:proofErr w:type="spellEnd"/>
      <w:r w:rsidRPr="00236092">
        <w:rPr>
          <w:lang w:val="pt-BR"/>
        </w:rPr>
        <w:t xml:space="preserve"> </w:t>
      </w:r>
      <w:proofErr w:type="spellStart"/>
      <w:r w:rsidRPr="00236092">
        <w:rPr>
          <w:lang w:val="pt-BR"/>
        </w:rPr>
        <w:t>cấp</w:t>
      </w:r>
      <w:proofErr w:type="spellEnd"/>
      <w:r w:rsidRPr="00236092">
        <w:rPr>
          <w:lang w:val="pt-BR"/>
        </w:rPr>
        <w:t xml:space="preserve"> </w:t>
      </w:r>
      <w:proofErr w:type="spellStart"/>
      <w:r w:rsidRPr="00236092">
        <w:rPr>
          <w:lang w:val="pt-BR"/>
        </w:rPr>
        <w:t>đầy</w:t>
      </w:r>
      <w:proofErr w:type="spellEnd"/>
      <w:r w:rsidRPr="00236092">
        <w:rPr>
          <w:lang w:val="pt-BR"/>
        </w:rPr>
        <w:t xml:space="preserve"> </w:t>
      </w:r>
      <w:proofErr w:type="spellStart"/>
      <w:r w:rsidRPr="00236092">
        <w:rPr>
          <w:lang w:val="pt-BR"/>
        </w:rPr>
        <w:t>đủ</w:t>
      </w:r>
      <w:proofErr w:type="spellEnd"/>
      <w:r w:rsidRPr="00236092">
        <w:rPr>
          <w:lang w:val="pt-BR"/>
        </w:rPr>
        <w:t xml:space="preserve"> </w:t>
      </w:r>
      <w:proofErr w:type="spellStart"/>
      <w:r w:rsidRPr="00236092">
        <w:rPr>
          <w:lang w:val="pt-BR"/>
        </w:rPr>
        <w:t>hồ</w:t>
      </w:r>
      <w:proofErr w:type="spellEnd"/>
      <w:r w:rsidRPr="00236092">
        <w:rPr>
          <w:lang w:val="pt-BR"/>
        </w:rPr>
        <w:t xml:space="preserve"> </w:t>
      </w:r>
      <w:proofErr w:type="spellStart"/>
      <w:r w:rsidRPr="00236092">
        <w:rPr>
          <w:lang w:val="pt-BR"/>
        </w:rPr>
        <w:t>sơ</w:t>
      </w:r>
      <w:proofErr w:type="spellEnd"/>
      <w:r w:rsidRPr="00236092">
        <w:rPr>
          <w:lang w:val="pt-BR"/>
        </w:rPr>
        <w:t xml:space="preserve">, </w:t>
      </w:r>
      <w:proofErr w:type="spellStart"/>
      <w:r w:rsidRPr="00236092">
        <w:rPr>
          <w:lang w:val="pt-BR"/>
        </w:rPr>
        <w:t>tài</w:t>
      </w:r>
      <w:proofErr w:type="spellEnd"/>
      <w:r w:rsidRPr="00236092">
        <w:rPr>
          <w:lang w:val="pt-BR"/>
        </w:rPr>
        <w:t xml:space="preserve"> </w:t>
      </w:r>
      <w:proofErr w:type="spellStart"/>
      <w:r w:rsidRPr="00236092">
        <w:rPr>
          <w:lang w:val="pt-BR"/>
        </w:rPr>
        <w:t>liệu</w:t>
      </w:r>
      <w:proofErr w:type="spellEnd"/>
      <w:r w:rsidRPr="00236092">
        <w:rPr>
          <w:lang w:val="pt-BR"/>
        </w:rPr>
        <w:t xml:space="preserve"> </w:t>
      </w:r>
      <w:proofErr w:type="spellStart"/>
      <w:r w:rsidRPr="00236092">
        <w:rPr>
          <w:lang w:val="pt-BR"/>
        </w:rPr>
        <w:t>liên</w:t>
      </w:r>
      <w:proofErr w:type="spellEnd"/>
      <w:r w:rsidRPr="00236092">
        <w:rPr>
          <w:lang w:val="pt-BR"/>
        </w:rPr>
        <w:t xml:space="preserve"> </w:t>
      </w:r>
      <w:proofErr w:type="spellStart"/>
      <w:r w:rsidRPr="00236092">
        <w:rPr>
          <w:lang w:val="pt-BR"/>
        </w:rPr>
        <w:t>quan</w:t>
      </w:r>
      <w:proofErr w:type="spellEnd"/>
      <w:r w:rsidRPr="00236092">
        <w:rPr>
          <w:lang w:val="pt-BR"/>
        </w:rPr>
        <w:t xml:space="preserve"> </w:t>
      </w:r>
      <w:proofErr w:type="spellStart"/>
      <w:r w:rsidRPr="00236092">
        <w:rPr>
          <w:lang w:val="pt-BR"/>
        </w:rPr>
        <w:t>và</w:t>
      </w:r>
      <w:proofErr w:type="spellEnd"/>
      <w:r w:rsidRPr="00236092">
        <w:rPr>
          <w:lang w:val="pt-BR"/>
        </w:rPr>
        <w:t xml:space="preserve"> </w:t>
      </w:r>
      <w:proofErr w:type="spellStart"/>
      <w:r w:rsidRPr="00236092">
        <w:rPr>
          <w:lang w:val="pt-BR"/>
        </w:rPr>
        <w:t>giải</w:t>
      </w:r>
      <w:proofErr w:type="spellEnd"/>
      <w:r w:rsidRPr="00236092">
        <w:rPr>
          <w:lang w:val="pt-BR"/>
        </w:rPr>
        <w:t xml:space="preserve"> </w:t>
      </w:r>
      <w:proofErr w:type="spellStart"/>
      <w:r w:rsidRPr="00236092">
        <w:rPr>
          <w:lang w:val="pt-BR"/>
        </w:rPr>
        <w:t>trình</w:t>
      </w:r>
      <w:proofErr w:type="spellEnd"/>
      <w:r w:rsidRPr="00236092">
        <w:rPr>
          <w:lang w:val="pt-BR"/>
        </w:rPr>
        <w:t xml:space="preserve"> </w:t>
      </w:r>
      <w:proofErr w:type="spellStart"/>
      <w:r w:rsidRPr="00236092">
        <w:rPr>
          <w:lang w:val="pt-BR"/>
        </w:rPr>
        <w:t>về</w:t>
      </w:r>
      <w:proofErr w:type="spellEnd"/>
      <w:r w:rsidRPr="00236092">
        <w:rPr>
          <w:lang w:val="pt-BR"/>
        </w:rPr>
        <w:t xml:space="preserve"> </w:t>
      </w:r>
      <w:proofErr w:type="spellStart"/>
      <w:r w:rsidRPr="00236092">
        <w:rPr>
          <w:lang w:val="pt-BR"/>
        </w:rPr>
        <w:t>các</w:t>
      </w:r>
      <w:proofErr w:type="spellEnd"/>
      <w:r w:rsidRPr="00236092">
        <w:rPr>
          <w:lang w:val="pt-BR"/>
        </w:rPr>
        <w:t xml:space="preserve"> </w:t>
      </w:r>
      <w:proofErr w:type="spellStart"/>
      <w:r w:rsidRPr="00236092">
        <w:rPr>
          <w:lang w:val="pt-BR"/>
        </w:rPr>
        <w:t>nội</w:t>
      </w:r>
      <w:proofErr w:type="spellEnd"/>
      <w:r w:rsidRPr="00236092">
        <w:rPr>
          <w:lang w:val="pt-BR"/>
        </w:rPr>
        <w:t xml:space="preserve"> </w:t>
      </w:r>
      <w:proofErr w:type="spellStart"/>
      <w:r w:rsidRPr="00236092">
        <w:rPr>
          <w:lang w:val="pt-BR"/>
        </w:rPr>
        <w:t>dung</w:t>
      </w:r>
      <w:proofErr w:type="spellEnd"/>
      <w:r w:rsidRPr="00236092">
        <w:rPr>
          <w:lang w:val="pt-BR"/>
        </w:rPr>
        <w:t xml:space="preserve"> </w:t>
      </w:r>
      <w:proofErr w:type="spellStart"/>
      <w:r w:rsidRPr="00236092">
        <w:rPr>
          <w:lang w:val="pt-BR"/>
        </w:rPr>
        <w:t>trình</w:t>
      </w:r>
      <w:proofErr w:type="spellEnd"/>
      <w:r w:rsidRPr="00236092">
        <w:rPr>
          <w:lang w:val="pt-BR"/>
        </w:rPr>
        <w:t xml:space="preserve"> </w:t>
      </w:r>
      <w:proofErr w:type="spellStart"/>
      <w:r w:rsidRPr="00236092">
        <w:rPr>
          <w:lang w:val="pt-BR"/>
        </w:rPr>
        <w:t>thẩm</w:t>
      </w:r>
      <w:proofErr w:type="spellEnd"/>
      <w:r w:rsidRPr="00236092">
        <w:rPr>
          <w:lang w:val="pt-BR"/>
        </w:rPr>
        <w:t xml:space="preserve"> </w:t>
      </w:r>
      <w:proofErr w:type="spellStart"/>
      <w:r w:rsidRPr="00236092">
        <w:rPr>
          <w:lang w:val="pt-BR"/>
        </w:rPr>
        <w:t>định</w:t>
      </w:r>
      <w:proofErr w:type="spellEnd"/>
      <w:r w:rsidRPr="00236092">
        <w:rPr>
          <w:lang w:val="pt-BR"/>
        </w:rPr>
        <w:t xml:space="preserve"> (</w:t>
      </w:r>
      <w:proofErr w:type="spellStart"/>
      <w:r w:rsidRPr="00236092">
        <w:rPr>
          <w:lang w:val="pt-BR"/>
        </w:rPr>
        <w:t>nếu</w:t>
      </w:r>
      <w:proofErr w:type="spellEnd"/>
      <w:r w:rsidRPr="00236092">
        <w:rPr>
          <w:lang w:val="pt-BR"/>
        </w:rPr>
        <w:t xml:space="preserve"> </w:t>
      </w:r>
      <w:proofErr w:type="spellStart"/>
      <w:r w:rsidRPr="00236092">
        <w:rPr>
          <w:lang w:val="pt-BR"/>
        </w:rPr>
        <w:t>cần</w:t>
      </w:r>
      <w:proofErr w:type="spellEnd"/>
      <w:r w:rsidRPr="00236092">
        <w:rPr>
          <w:lang w:val="pt-BR"/>
        </w:rPr>
        <w:t xml:space="preserve"> </w:t>
      </w:r>
      <w:proofErr w:type="spellStart"/>
      <w:r w:rsidRPr="00236092">
        <w:rPr>
          <w:lang w:val="pt-BR"/>
        </w:rPr>
        <w:t>thiết</w:t>
      </w:r>
      <w:proofErr w:type="spellEnd"/>
      <w:r w:rsidRPr="00236092">
        <w:rPr>
          <w:lang w:val="pt-BR"/>
        </w:rPr>
        <w:t>).</w:t>
      </w:r>
    </w:p>
    <w:p w14:paraId="61753544" w14:textId="77777777" w:rsidR="00C543FD" w:rsidRPr="00236092" w:rsidRDefault="00C543FD" w:rsidP="002E2F63">
      <w:pPr>
        <w:widowControl w:val="0"/>
        <w:spacing w:before="120" w:after="120" w:line="360" w:lineRule="exact"/>
        <w:ind w:firstLine="567"/>
        <w:jc w:val="both"/>
        <w:rPr>
          <w:lang w:val="pt-BR"/>
        </w:rPr>
      </w:pPr>
      <w:r w:rsidRPr="00236092">
        <w:rPr>
          <w:lang w:val="pt-BR"/>
        </w:rPr>
        <w:t xml:space="preserve">3. </w:t>
      </w:r>
      <w:proofErr w:type="spellStart"/>
      <w:r w:rsidRPr="00236092">
        <w:rPr>
          <w:lang w:val="pt-BR"/>
        </w:rPr>
        <w:t>Bảo</w:t>
      </w:r>
      <w:proofErr w:type="spellEnd"/>
      <w:r w:rsidRPr="00236092">
        <w:rPr>
          <w:lang w:val="pt-BR"/>
        </w:rPr>
        <w:t xml:space="preserve"> </w:t>
      </w:r>
      <w:proofErr w:type="spellStart"/>
      <w:r w:rsidRPr="00236092">
        <w:rPr>
          <w:lang w:val="pt-BR"/>
        </w:rPr>
        <w:t>mật</w:t>
      </w:r>
      <w:proofErr w:type="spellEnd"/>
      <w:r w:rsidRPr="00236092">
        <w:rPr>
          <w:lang w:val="pt-BR"/>
        </w:rPr>
        <w:t xml:space="preserve"> </w:t>
      </w:r>
      <w:proofErr w:type="spellStart"/>
      <w:r w:rsidRPr="00236092">
        <w:rPr>
          <w:lang w:val="pt-BR"/>
        </w:rPr>
        <w:t>thông</w:t>
      </w:r>
      <w:proofErr w:type="spellEnd"/>
      <w:r w:rsidRPr="00236092">
        <w:rPr>
          <w:lang w:val="pt-BR"/>
        </w:rPr>
        <w:t xml:space="preserve"> </w:t>
      </w:r>
      <w:proofErr w:type="spellStart"/>
      <w:r w:rsidRPr="00236092">
        <w:rPr>
          <w:lang w:val="pt-BR"/>
        </w:rPr>
        <w:t>tin</w:t>
      </w:r>
      <w:proofErr w:type="spellEnd"/>
      <w:r w:rsidRPr="00236092">
        <w:rPr>
          <w:lang w:val="pt-BR"/>
        </w:rPr>
        <w:t xml:space="preserve">, </w:t>
      </w:r>
      <w:proofErr w:type="spellStart"/>
      <w:r w:rsidRPr="00236092">
        <w:rPr>
          <w:lang w:val="pt-BR"/>
        </w:rPr>
        <w:t>tài</w:t>
      </w:r>
      <w:proofErr w:type="spellEnd"/>
      <w:r w:rsidRPr="00236092">
        <w:rPr>
          <w:lang w:val="pt-BR"/>
        </w:rPr>
        <w:t xml:space="preserve"> </w:t>
      </w:r>
      <w:proofErr w:type="spellStart"/>
      <w:r w:rsidRPr="00236092">
        <w:rPr>
          <w:lang w:val="pt-BR"/>
        </w:rPr>
        <w:t>liệu</w:t>
      </w:r>
      <w:proofErr w:type="spellEnd"/>
      <w:r w:rsidRPr="00236092">
        <w:rPr>
          <w:lang w:val="pt-BR"/>
        </w:rPr>
        <w:t xml:space="preserve"> </w:t>
      </w:r>
      <w:proofErr w:type="spellStart"/>
      <w:r w:rsidRPr="00236092">
        <w:rPr>
          <w:lang w:val="pt-BR"/>
        </w:rPr>
        <w:t>liên</w:t>
      </w:r>
      <w:proofErr w:type="spellEnd"/>
      <w:r w:rsidRPr="00236092">
        <w:rPr>
          <w:lang w:val="pt-BR"/>
        </w:rPr>
        <w:t xml:space="preserve"> </w:t>
      </w:r>
      <w:proofErr w:type="spellStart"/>
      <w:r w:rsidRPr="00236092">
        <w:rPr>
          <w:lang w:val="pt-BR"/>
        </w:rPr>
        <w:t>quan</w:t>
      </w:r>
      <w:proofErr w:type="spellEnd"/>
      <w:r w:rsidRPr="00236092">
        <w:rPr>
          <w:lang w:val="pt-BR"/>
        </w:rPr>
        <w:t xml:space="preserve"> </w:t>
      </w:r>
      <w:proofErr w:type="spellStart"/>
      <w:r w:rsidRPr="00236092">
        <w:rPr>
          <w:lang w:val="pt-BR"/>
        </w:rPr>
        <w:t>trong</w:t>
      </w:r>
      <w:proofErr w:type="spellEnd"/>
      <w:r w:rsidRPr="00236092">
        <w:rPr>
          <w:lang w:val="pt-BR"/>
        </w:rPr>
        <w:t xml:space="preserve"> </w:t>
      </w:r>
      <w:proofErr w:type="spellStart"/>
      <w:r w:rsidRPr="00236092">
        <w:rPr>
          <w:lang w:val="pt-BR"/>
        </w:rPr>
        <w:t>quá</w:t>
      </w:r>
      <w:proofErr w:type="spellEnd"/>
      <w:r w:rsidRPr="00236092">
        <w:rPr>
          <w:lang w:val="pt-BR"/>
        </w:rPr>
        <w:t xml:space="preserve"> </w:t>
      </w:r>
      <w:proofErr w:type="spellStart"/>
      <w:r w:rsidRPr="00236092">
        <w:rPr>
          <w:lang w:val="pt-BR"/>
        </w:rPr>
        <w:t>trình</w:t>
      </w:r>
      <w:proofErr w:type="spellEnd"/>
      <w:r w:rsidRPr="00236092">
        <w:rPr>
          <w:lang w:val="pt-BR"/>
        </w:rPr>
        <w:t xml:space="preserve"> </w:t>
      </w:r>
      <w:proofErr w:type="spellStart"/>
      <w:r w:rsidRPr="00236092">
        <w:rPr>
          <w:lang w:val="pt-BR"/>
        </w:rPr>
        <w:t>thẩm</w:t>
      </w:r>
      <w:proofErr w:type="spellEnd"/>
      <w:r w:rsidRPr="00236092">
        <w:rPr>
          <w:lang w:val="pt-BR"/>
        </w:rPr>
        <w:t xml:space="preserve"> </w:t>
      </w:r>
      <w:proofErr w:type="spellStart"/>
      <w:r w:rsidRPr="00236092">
        <w:rPr>
          <w:lang w:val="pt-BR"/>
        </w:rPr>
        <w:t>định</w:t>
      </w:r>
      <w:proofErr w:type="spellEnd"/>
      <w:r w:rsidRPr="00236092">
        <w:rPr>
          <w:lang w:val="pt-BR"/>
        </w:rPr>
        <w:t>.</w:t>
      </w:r>
    </w:p>
    <w:p w14:paraId="68894B77" w14:textId="77777777" w:rsidR="00C543FD" w:rsidRPr="00236092" w:rsidRDefault="00C543FD" w:rsidP="002E2F63">
      <w:pPr>
        <w:widowControl w:val="0"/>
        <w:spacing w:before="120" w:after="120" w:line="360" w:lineRule="exact"/>
        <w:ind w:firstLine="567"/>
        <w:jc w:val="both"/>
        <w:rPr>
          <w:lang w:val="pt-BR"/>
        </w:rPr>
      </w:pPr>
      <w:r w:rsidRPr="00236092">
        <w:rPr>
          <w:lang w:val="pt-BR"/>
        </w:rPr>
        <w:t xml:space="preserve">4. </w:t>
      </w:r>
      <w:proofErr w:type="spellStart"/>
      <w:r w:rsidRPr="00236092">
        <w:rPr>
          <w:lang w:val="pt-BR"/>
        </w:rPr>
        <w:t>Cung</w:t>
      </w:r>
      <w:proofErr w:type="spellEnd"/>
      <w:r w:rsidRPr="00236092">
        <w:rPr>
          <w:lang w:val="pt-BR"/>
        </w:rPr>
        <w:t xml:space="preserve"> </w:t>
      </w:r>
      <w:proofErr w:type="spellStart"/>
      <w:r w:rsidRPr="00236092">
        <w:rPr>
          <w:lang w:val="pt-BR"/>
        </w:rPr>
        <w:t>cấp</w:t>
      </w:r>
      <w:proofErr w:type="spellEnd"/>
      <w:r w:rsidRPr="00236092">
        <w:rPr>
          <w:lang w:val="pt-BR"/>
        </w:rPr>
        <w:t xml:space="preserve"> </w:t>
      </w:r>
      <w:proofErr w:type="spellStart"/>
      <w:r w:rsidRPr="00236092">
        <w:rPr>
          <w:lang w:val="pt-BR"/>
        </w:rPr>
        <w:t>thông</w:t>
      </w:r>
      <w:proofErr w:type="spellEnd"/>
      <w:r w:rsidRPr="00236092">
        <w:rPr>
          <w:lang w:val="pt-BR"/>
        </w:rPr>
        <w:t xml:space="preserve"> </w:t>
      </w:r>
      <w:proofErr w:type="spellStart"/>
      <w:r w:rsidRPr="00236092">
        <w:rPr>
          <w:lang w:val="pt-BR"/>
        </w:rPr>
        <w:t>tin</w:t>
      </w:r>
      <w:proofErr w:type="spellEnd"/>
      <w:r w:rsidRPr="00236092">
        <w:rPr>
          <w:lang w:val="pt-BR"/>
        </w:rPr>
        <w:t xml:space="preserve">, </w:t>
      </w:r>
      <w:proofErr w:type="spellStart"/>
      <w:r w:rsidRPr="00236092">
        <w:rPr>
          <w:lang w:val="pt-BR"/>
        </w:rPr>
        <w:t>tài</w:t>
      </w:r>
      <w:proofErr w:type="spellEnd"/>
      <w:r w:rsidRPr="00236092">
        <w:rPr>
          <w:lang w:val="pt-BR"/>
        </w:rPr>
        <w:t xml:space="preserve"> </w:t>
      </w:r>
      <w:proofErr w:type="spellStart"/>
      <w:r w:rsidRPr="00236092">
        <w:rPr>
          <w:lang w:val="pt-BR"/>
        </w:rPr>
        <w:t>liệu</w:t>
      </w:r>
      <w:proofErr w:type="spellEnd"/>
      <w:r w:rsidRPr="00236092">
        <w:rPr>
          <w:lang w:val="pt-BR"/>
        </w:rPr>
        <w:t xml:space="preserve"> </w:t>
      </w:r>
      <w:proofErr w:type="spellStart"/>
      <w:r w:rsidRPr="00236092">
        <w:rPr>
          <w:lang w:val="pt-BR"/>
        </w:rPr>
        <w:t>liên</w:t>
      </w:r>
      <w:proofErr w:type="spellEnd"/>
      <w:r w:rsidRPr="00236092">
        <w:rPr>
          <w:lang w:val="pt-BR"/>
        </w:rPr>
        <w:t xml:space="preserve"> </w:t>
      </w:r>
      <w:proofErr w:type="spellStart"/>
      <w:r w:rsidRPr="00236092">
        <w:rPr>
          <w:lang w:val="pt-BR"/>
        </w:rPr>
        <w:t>quan</w:t>
      </w:r>
      <w:proofErr w:type="spellEnd"/>
      <w:r w:rsidRPr="00236092">
        <w:rPr>
          <w:lang w:val="pt-BR"/>
        </w:rPr>
        <w:t xml:space="preserve"> </w:t>
      </w:r>
      <w:proofErr w:type="spellStart"/>
      <w:r w:rsidRPr="00236092">
        <w:rPr>
          <w:lang w:val="pt-BR"/>
        </w:rPr>
        <w:t>theo</w:t>
      </w:r>
      <w:proofErr w:type="spellEnd"/>
      <w:r w:rsidRPr="00236092">
        <w:rPr>
          <w:lang w:val="pt-BR"/>
        </w:rPr>
        <w:t xml:space="preserve"> </w:t>
      </w:r>
      <w:proofErr w:type="spellStart"/>
      <w:r w:rsidRPr="00236092">
        <w:rPr>
          <w:lang w:val="pt-BR"/>
        </w:rPr>
        <w:t>yêu</w:t>
      </w:r>
      <w:proofErr w:type="spellEnd"/>
      <w:r w:rsidRPr="00236092">
        <w:rPr>
          <w:lang w:val="pt-BR"/>
        </w:rPr>
        <w:t xml:space="preserve"> </w:t>
      </w:r>
      <w:proofErr w:type="spellStart"/>
      <w:r w:rsidRPr="00236092">
        <w:rPr>
          <w:lang w:val="pt-BR"/>
        </w:rPr>
        <w:t>cầu</w:t>
      </w:r>
      <w:proofErr w:type="spellEnd"/>
      <w:r w:rsidRPr="00236092">
        <w:rPr>
          <w:lang w:val="pt-BR"/>
        </w:rPr>
        <w:t xml:space="preserve"> </w:t>
      </w:r>
      <w:proofErr w:type="spellStart"/>
      <w:r w:rsidRPr="00236092">
        <w:rPr>
          <w:lang w:val="pt-BR"/>
        </w:rPr>
        <w:t>của</w:t>
      </w:r>
      <w:proofErr w:type="spellEnd"/>
      <w:r w:rsidRPr="00236092">
        <w:rPr>
          <w:lang w:val="pt-BR"/>
        </w:rPr>
        <w:t xml:space="preserve"> </w:t>
      </w:r>
      <w:proofErr w:type="spellStart"/>
      <w:r w:rsidRPr="00236092">
        <w:rPr>
          <w:lang w:val="pt-BR"/>
        </w:rPr>
        <w:t>cấp</w:t>
      </w:r>
      <w:proofErr w:type="spellEnd"/>
      <w:r w:rsidRPr="00236092">
        <w:rPr>
          <w:lang w:val="pt-BR"/>
        </w:rPr>
        <w:t xml:space="preserve"> </w:t>
      </w:r>
      <w:proofErr w:type="spellStart"/>
      <w:r w:rsidRPr="00236092">
        <w:rPr>
          <w:lang w:val="pt-BR"/>
        </w:rPr>
        <w:t>có</w:t>
      </w:r>
      <w:proofErr w:type="spellEnd"/>
      <w:r w:rsidRPr="00236092">
        <w:rPr>
          <w:lang w:val="pt-BR"/>
        </w:rPr>
        <w:t xml:space="preserve"> </w:t>
      </w:r>
      <w:proofErr w:type="spellStart"/>
      <w:r w:rsidRPr="00236092">
        <w:rPr>
          <w:lang w:val="pt-BR"/>
        </w:rPr>
        <w:t>thẩm</w:t>
      </w:r>
      <w:proofErr w:type="spellEnd"/>
      <w:r w:rsidRPr="00236092">
        <w:rPr>
          <w:lang w:val="pt-BR"/>
        </w:rPr>
        <w:t xml:space="preserve"> </w:t>
      </w:r>
      <w:proofErr w:type="spellStart"/>
      <w:r w:rsidRPr="00236092">
        <w:rPr>
          <w:lang w:val="pt-BR"/>
        </w:rPr>
        <w:t>quyền</w:t>
      </w:r>
      <w:proofErr w:type="spellEnd"/>
      <w:r w:rsidRPr="00236092">
        <w:rPr>
          <w:lang w:val="pt-BR"/>
        </w:rPr>
        <w:t xml:space="preserve">, </w:t>
      </w:r>
      <w:proofErr w:type="spellStart"/>
      <w:r w:rsidRPr="00236092">
        <w:rPr>
          <w:lang w:val="pt-BR"/>
        </w:rPr>
        <w:t>chủ</w:t>
      </w:r>
      <w:proofErr w:type="spellEnd"/>
      <w:r w:rsidRPr="00236092">
        <w:rPr>
          <w:lang w:val="pt-BR"/>
        </w:rPr>
        <w:t xml:space="preserve"> </w:t>
      </w:r>
      <w:proofErr w:type="spellStart"/>
      <w:r w:rsidRPr="00236092">
        <w:rPr>
          <w:lang w:val="pt-BR"/>
        </w:rPr>
        <w:t>đầu</w:t>
      </w:r>
      <w:proofErr w:type="spellEnd"/>
      <w:r w:rsidRPr="00236092">
        <w:rPr>
          <w:lang w:val="pt-BR"/>
        </w:rPr>
        <w:t xml:space="preserve"> </w:t>
      </w:r>
      <w:proofErr w:type="spellStart"/>
      <w:r w:rsidRPr="00236092">
        <w:rPr>
          <w:lang w:val="pt-BR"/>
        </w:rPr>
        <w:t>tư</w:t>
      </w:r>
      <w:proofErr w:type="spellEnd"/>
      <w:r w:rsidRPr="00236092">
        <w:rPr>
          <w:lang w:val="pt-BR"/>
        </w:rPr>
        <w:t xml:space="preserve">, </w:t>
      </w:r>
      <w:proofErr w:type="spellStart"/>
      <w:r w:rsidRPr="00236092">
        <w:rPr>
          <w:lang w:val="pt-BR"/>
        </w:rPr>
        <w:t>đơn</w:t>
      </w:r>
      <w:proofErr w:type="spellEnd"/>
      <w:r w:rsidRPr="00236092">
        <w:rPr>
          <w:lang w:val="pt-BR"/>
        </w:rPr>
        <w:t xml:space="preserve"> </w:t>
      </w:r>
      <w:proofErr w:type="spellStart"/>
      <w:r w:rsidRPr="00236092">
        <w:rPr>
          <w:lang w:val="pt-BR"/>
        </w:rPr>
        <w:t>vị</w:t>
      </w:r>
      <w:proofErr w:type="spellEnd"/>
      <w:r w:rsidRPr="00236092">
        <w:rPr>
          <w:lang w:val="pt-BR"/>
        </w:rPr>
        <w:t xml:space="preserve"> </w:t>
      </w:r>
      <w:proofErr w:type="spellStart"/>
      <w:r w:rsidRPr="00236092">
        <w:rPr>
          <w:lang w:val="pt-BR"/>
        </w:rPr>
        <w:t>trình</w:t>
      </w:r>
      <w:proofErr w:type="spellEnd"/>
      <w:r w:rsidRPr="00236092">
        <w:rPr>
          <w:lang w:val="pt-BR"/>
        </w:rPr>
        <w:t xml:space="preserve"> </w:t>
      </w:r>
      <w:proofErr w:type="spellStart"/>
      <w:r w:rsidRPr="00236092">
        <w:rPr>
          <w:lang w:val="pt-BR"/>
        </w:rPr>
        <w:t>thẩm</w:t>
      </w:r>
      <w:proofErr w:type="spellEnd"/>
      <w:r w:rsidRPr="00236092">
        <w:rPr>
          <w:lang w:val="pt-BR"/>
        </w:rPr>
        <w:t xml:space="preserve"> </w:t>
      </w:r>
      <w:proofErr w:type="spellStart"/>
      <w:r w:rsidRPr="00236092">
        <w:rPr>
          <w:lang w:val="pt-BR"/>
        </w:rPr>
        <w:t>định</w:t>
      </w:r>
      <w:proofErr w:type="spellEnd"/>
      <w:r w:rsidRPr="00236092">
        <w:rPr>
          <w:lang w:val="pt-BR"/>
        </w:rPr>
        <w:t xml:space="preserve">, </w:t>
      </w:r>
      <w:proofErr w:type="spellStart"/>
      <w:r w:rsidRPr="00236092">
        <w:rPr>
          <w:lang w:val="pt-BR"/>
        </w:rPr>
        <w:t>cơ</w:t>
      </w:r>
      <w:proofErr w:type="spellEnd"/>
      <w:r w:rsidRPr="00236092">
        <w:rPr>
          <w:lang w:val="pt-BR"/>
        </w:rPr>
        <w:t xml:space="preserve"> </w:t>
      </w:r>
      <w:proofErr w:type="spellStart"/>
      <w:r w:rsidRPr="00236092">
        <w:rPr>
          <w:lang w:val="pt-BR"/>
        </w:rPr>
        <w:t>quan</w:t>
      </w:r>
      <w:proofErr w:type="spellEnd"/>
      <w:r w:rsidRPr="00236092">
        <w:rPr>
          <w:lang w:val="pt-BR"/>
        </w:rPr>
        <w:t xml:space="preserve"> </w:t>
      </w:r>
      <w:proofErr w:type="spellStart"/>
      <w:r w:rsidRPr="00236092">
        <w:rPr>
          <w:lang w:val="pt-BR"/>
        </w:rPr>
        <w:t>thanh</w:t>
      </w:r>
      <w:proofErr w:type="spellEnd"/>
      <w:r w:rsidRPr="00236092">
        <w:rPr>
          <w:lang w:val="pt-BR"/>
        </w:rPr>
        <w:t xml:space="preserve"> </w:t>
      </w:r>
      <w:proofErr w:type="spellStart"/>
      <w:r w:rsidRPr="00236092">
        <w:rPr>
          <w:lang w:val="pt-BR"/>
        </w:rPr>
        <w:t>tra</w:t>
      </w:r>
      <w:proofErr w:type="spellEnd"/>
      <w:r w:rsidRPr="00236092">
        <w:rPr>
          <w:lang w:val="pt-BR"/>
        </w:rPr>
        <w:t xml:space="preserve">, </w:t>
      </w:r>
      <w:proofErr w:type="spellStart"/>
      <w:r w:rsidRPr="00236092">
        <w:rPr>
          <w:lang w:val="pt-BR"/>
        </w:rPr>
        <w:t>kiểm</w:t>
      </w:r>
      <w:proofErr w:type="spellEnd"/>
      <w:r w:rsidRPr="00236092">
        <w:rPr>
          <w:lang w:val="pt-BR"/>
        </w:rPr>
        <w:t xml:space="preserve"> </w:t>
      </w:r>
      <w:proofErr w:type="spellStart"/>
      <w:r w:rsidRPr="00236092">
        <w:rPr>
          <w:lang w:val="pt-BR"/>
        </w:rPr>
        <w:t>tra</w:t>
      </w:r>
      <w:proofErr w:type="spellEnd"/>
      <w:r w:rsidRPr="00236092">
        <w:rPr>
          <w:lang w:val="pt-BR"/>
        </w:rPr>
        <w:t xml:space="preserve">, </w:t>
      </w:r>
      <w:proofErr w:type="spellStart"/>
      <w:r w:rsidRPr="00236092">
        <w:rPr>
          <w:lang w:val="pt-BR"/>
        </w:rPr>
        <w:t>cơ</w:t>
      </w:r>
      <w:proofErr w:type="spellEnd"/>
      <w:r w:rsidRPr="00236092">
        <w:rPr>
          <w:lang w:val="pt-BR"/>
        </w:rPr>
        <w:t xml:space="preserve"> </w:t>
      </w:r>
      <w:proofErr w:type="spellStart"/>
      <w:r w:rsidRPr="00236092">
        <w:rPr>
          <w:lang w:val="pt-BR"/>
        </w:rPr>
        <w:t>quan</w:t>
      </w:r>
      <w:proofErr w:type="spellEnd"/>
      <w:r w:rsidRPr="00236092">
        <w:rPr>
          <w:lang w:val="pt-BR"/>
        </w:rPr>
        <w:t xml:space="preserve"> </w:t>
      </w:r>
      <w:proofErr w:type="spellStart"/>
      <w:r w:rsidRPr="00236092">
        <w:rPr>
          <w:lang w:val="pt-BR"/>
        </w:rPr>
        <w:t>quản</w:t>
      </w:r>
      <w:proofErr w:type="spellEnd"/>
      <w:r w:rsidRPr="00236092">
        <w:rPr>
          <w:lang w:val="pt-BR"/>
        </w:rPr>
        <w:t xml:space="preserve"> </w:t>
      </w:r>
      <w:proofErr w:type="spellStart"/>
      <w:r w:rsidRPr="00236092">
        <w:rPr>
          <w:lang w:val="pt-BR"/>
        </w:rPr>
        <w:t>lý</w:t>
      </w:r>
      <w:proofErr w:type="spellEnd"/>
      <w:r w:rsidRPr="00236092">
        <w:rPr>
          <w:lang w:val="pt-BR"/>
        </w:rPr>
        <w:t xml:space="preserve"> </w:t>
      </w:r>
      <w:proofErr w:type="spellStart"/>
      <w:r w:rsidRPr="00236092">
        <w:rPr>
          <w:lang w:val="pt-BR"/>
        </w:rPr>
        <w:t>nhà</w:t>
      </w:r>
      <w:proofErr w:type="spellEnd"/>
      <w:r w:rsidRPr="00236092">
        <w:rPr>
          <w:lang w:val="pt-BR"/>
        </w:rPr>
        <w:t xml:space="preserve"> </w:t>
      </w:r>
      <w:proofErr w:type="spellStart"/>
      <w:r w:rsidRPr="00236092">
        <w:rPr>
          <w:lang w:val="pt-BR"/>
        </w:rPr>
        <w:t>nước</w:t>
      </w:r>
      <w:proofErr w:type="spellEnd"/>
      <w:r w:rsidRPr="00236092">
        <w:rPr>
          <w:lang w:val="pt-BR"/>
        </w:rPr>
        <w:t xml:space="preserve"> </w:t>
      </w:r>
      <w:proofErr w:type="spellStart"/>
      <w:r w:rsidRPr="00236092">
        <w:rPr>
          <w:lang w:val="pt-BR"/>
        </w:rPr>
        <w:t>khác</w:t>
      </w:r>
      <w:proofErr w:type="spellEnd"/>
      <w:r w:rsidRPr="00236092">
        <w:rPr>
          <w:lang w:val="pt-BR"/>
        </w:rPr>
        <w:t xml:space="preserve"> </w:t>
      </w:r>
      <w:proofErr w:type="spellStart"/>
      <w:r w:rsidRPr="00236092">
        <w:rPr>
          <w:lang w:val="pt-BR"/>
        </w:rPr>
        <w:t>theo</w:t>
      </w:r>
      <w:proofErr w:type="spellEnd"/>
      <w:r w:rsidRPr="00236092">
        <w:rPr>
          <w:lang w:val="pt-BR"/>
        </w:rPr>
        <w:t xml:space="preserve"> </w:t>
      </w:r>
      <w:proofErr w:type="spellStart"/>
      <w:r w:rsidRPr="00236092">
        <w:rPr>
          <w:lang w:val="pt-BR"/>
        </w:rPr>
        <w:t>quy</w:t>
      </w:r>
      <w:proofErr w:type="spellEnd"/>
      <w:r w:rsidRPr="00236092">
        <w:rPr>
          <w:lang w:val="pt-BR"/>
        </w:rPr>
        <w:t xml:space="preserve"> </w:t>
      </w:r>
      <w:proofErr w:type="spellStart"/>
      <w:r w:rsidRPr="00236092">
        <w:rPr>
          <w:lang w:val="pt-BR"/>
        </w:rPr>
        <w:t>định</w:t>
      </w:r>
      <w:proofErr w:type="spellEnd"/>
      <w:r w:rsidRPr="00236092">
        <w:rPr>
          <w:lang w:val="pt-BR"/>
        </w:rPr>
        <w:t>.</w:t>
      </w:r>
    </w:p>
    <w:p w14:paraId="762113AE" w14:textId="77777777" w:rsidR="00C543FD" w:rsidRPr="00236092" w:rsidRDefault="00C543FD" w:rsidP="002E2F63">
      <w:pPr>
        <w:widowControl w:val="0"/>
        <w:spacing w:before="120" w:after="120" w:line="360" w:lineRule="exact"/>
        <w:ind w:firstLine="567"/>
        <w:jc w:val="both"/>
        <w:rPr>
          <w:lang w:val="pt-BR"/>
        </w:rPr>
      </w:pPr>
      <w:r w:rsidRPr="00236092">
        <w:rPr>
          <w:lang w:val="pt-BR"/>
        </w:rPr>
        <w:t xml:space="preserve">5. </w:t>
      </w:r>
      <w:proofErr w:type="spellStart"/>
      <w:r w:rsidRPr="00236092">
        <w:rPr>
          <w:lang w:val="pt-BR"/>
        </w:rPr>
        <w:t>Chịu</w:t>
      </w:r>
      <w:proofErr w:type="spellEnd"/>
      <w:r w:rsidRPr="00236092">
        <w:rPr>
          <w:lang w:val="pt-BR"/>
        </w:rPr>
        <w:t xml:space="preserve"> </w:t>
      </w:r>
      <w:proofErr w:type="spellStart"/>
      <w:r w:rsidRPr="00236092">
        <w:rPr>
          <w:lang w:val="pt-BR"/>
        </w:rPr>
        <w:t>trách</w:t>
      </w:r>
      <w:proofErr w:type="spellEnd"/>
      <w:r w:rsidRPr="00236092">
        <w:rPr>
          <w:lang w:val="pt-BR"/>
        </w:rPr>
        <w:t xml:space="preserve"> </w:t>
      </w:r>
      <w:proofErr w:type="spellStart"/>
      <w:r w:rsidRPr="00236092">
        <w:rPr>
          <w:lang w:val="pt-BR"/>
        </w:rPr>
        <w:t>nhiệm</w:t>
      </w:r>
      <w:proofErr w:type="spellEnd"/>
      <w:r w:rsidRPr="00236092">
        <w:rPr>
          <w:lang w:val="pt-BR"/>
        </w:rPr>
        <w:t xml:space="preserve"> </w:t>
      </w:r>
      <w:proofErr w:type="spellStart"/>
      <w:r w:rsidRPr="00236092">
        <w:rPr>
          <w:lang w:val="pt-BR"/>
        </w:rPr>
        <w:t>trước</w:t>
      </w:r>
      <w:proofErr w:type="spellEnd"/>
      <w:r w:rsidRPr="00236092">
        <w:rPr>
          <w:lang w:val="pt-BR"/>
        </w:rPr>
        <w:t xml:space="preserve"> </w:t>
      </w:r>
      <w:proofErr w:type="spellStart"/>
      <w:r w:rsidRPr="00236092">
        <w:rPr>
          <w:lang w:val="pt-BR"/>
        </w:rPr>
        <w:t>pháp</w:t>
      </w:r>
      <w:proofErr w:type="spellEnd"/>
      <w:r w:rsidRPr="00236092">
        <w:rPr>
          <w:lang w:val="pt-BR"/>
        </w:rPr>
        <w:t xml:space="preserve"> </w:t>
      </w:r>
      <w:proofErr w:type="spellStart"/>
      <w:r w:rsidRPr="00236092">
        <w:rPr>
          <w:lang w:val="pt-BR"/>
        </w:rPr>
        <w:t>luật</w:t>
      </w:r>
      <w:proofErr w:type="spellEnd"/>
      <w:r w:rsidRPr="00236092">
        <w:rPr>
          <w:lang w:val="pt-BR"/>
        </w:rPr>
        <w:t xml:space="preserve">, </w:t>
      </w:r>
      <w:proofErr w:type="spellStart"/>
      <w:r w:rsidRPr="00236092">
        <w:rPr>
          <w:lang w:val="pt-BR"/>
        </w:rPr>
        <w:t>cấp</w:t>
      </w:r>
      <w:proofErr w:type="spellEnd"/>
      <w:r w:rsidRPr="00236092">
        <w:rPr>
          <w:lang w:val="pt-BR"/>
        </w:rPr>
        <w:t xml:space="preserve"> </w:t>
      </w:r>
      <w:proofErr w:type="spellStart"/>
      <w:r w:rsidRPr="00236092">
        <w:rPr>
          <w:lang w:val="pt-BR"/>
        </w:rPr>
        <w:t>có</w:t>
      </w:r>
      <w:proofErr w:type="spellEnd"/>
      <w:r w:rsidRPr="00236092">
        <w:rPr>
          <w:lang w:val="pt-BR"/>
        </w:rPr>
        <w:t xml:space="preserve"> </w:t>
      </w:r>
      <w:proofErr w:type="spellStart"/>
      <w:r w:rsidRPr="00236092">
        <w:rPr>
          <w:lang w:val="pt-BR"/>
        </w:rPr>
        <w:t>thẩm</w:t>
      </w:r>
      <w:proofErr w:type="spellEnd"/>
      <w:r w:rsidRPr="00236092">
        <w:rPr>
          <w:lang w:val="pt-BR"/>
        </w:rPr>
        <w:t xml:space="preserve"> </w:t>
      </w:r>
      <w:proofErr w:type="spellStart"/>
      <w:r w:rsidRPr="00236092">
        <w:rPr>
          <w:lang w:val="pt-BR"/>
        </w:rPr>
        <w:t>quyền</w:t>
      </w:r>
      <w:proofErr w:type="spellEnd"/>
      <w:r w:rsidRPr="00236092">
        <w:rPr>
          <w:lang w:val="pt-BR"/>
        </w:rPr>
        <w:t xml:space="preserve">, </w:t>
      </w:r>
      <w:proofErr w:type="spellStart"/>
      <w:r w:rsidRPr="00236092">
        <w:rPr>
          <w:lang w:val="pt-BR"/>
        </w:rPr>
        <w:t>chủ</w:t>
      </w:r>
      <w:proofErr w:type="spellEnd"/>
      <w:r w:rsidRPr="00236092">
        <w:rPr>
          <w:lang w:val="pt-BR"/>
        </w:rPr>
        <w:t xml:space="preserve"> </w:t>
      </w:r>
      <w:proofErr w:type="spellStart"/>
      <w:r w:rsidRPr="00236092">
        <w:rPr>
          <w:lang w:val="pt-BR"/>
        </w:rPr>
        <w:t>đầu</w:t>
      </w:r>
      <w:proofErr w:type="spellEnd"/>
      <w:r w:rsidRPr="00236092">
        <w:rPr>
          <w:lang w:val="pt-BR"/>
        </w:rPr>
        <w:t xml:space="preserve"> </w:t>
      </w:r>
      <w:proofErr w:type="spellStart"/>
      <w:r w:rsidRPr="00236092">
        <w:rPr>
          <w:lang w:val="pt-BR"/>
        </w:rPr>
        <w:t>tư</w:t>
      </w:r>
      <w:proofErr w:type="spellEnd"/>
      <w:r w:rsidRPr="00236092">
        <w:rPr>
          <w:lang w:val="pt-BR"/>
        </w:rPr>
        <w:t xml:space="preserve"> </w:t>
      </w:r>
      <w:proofErr w:type="spellStart"/>
      <w:r w:rsidRPr="00236092">
        <w:rPr>
          <w:lang w:val="pt-BR"/>
        </w:rPr>
        <w:t>về</w:t>
      </w:r>
      <w:proofErr w:type="spellEnd"/>
      <w:r w:rsidRPr="00236092">
        <w:rPr>
          <w:lang w:val="pt-BR"/>
        </w:rPr>
        <w:t xml:space="preserve"> </w:t>
      </w:r>
      <w:proofErr w:type="spellStart"/>
      <w:r w:rsidRPr="00236092">
        <w:rPr>
          <w:lang w:val="pt-BR"/>
        </w:rPr>
        <w:t>kết</w:t>
      </w:r>
      <w:proofErr w:type="spellEnd"/>
      <w:r w:rsidRPr="00236092">
        <w:rPr>
          <w:lang w:val="pt-BR"/>
        </w:rPr>
        <w:t xml:space="preserve"> </w:t>
      </w:r>
      <w:proofErr w:type="spellStart"/>
      <w:r w:rsidRPr="00236092">
        <w:rPr>
          <w:lang w:val="pt-BR"/>
        </w:rPr>
        <w:t>quả</w:t>
      </w:r>
      <w:proofErr w:type="spellEnd"/>
      <w:r w:rsidRPr="00236092">
        <w:rPr>
          <w:lang w:val="pt-BR"/>
        </w:rPr>
        <w:t xml:space="preserve"> </w:t>
      </w:r>
      <w:proofErr w:type="spellStart"/>
      <w:r w:rsidRPr="00236092">
        <w:rPr>
          <w:lang w:val="pt-BR"/>
        </w:rPr>
        <w:t>thẩm</w:t>
      </w:r>
      <w:proofErr w:type="spellEnd"/>
      <w:r w:rsidRPr="00236092">
        <w:rPr>
          <w:lang w:val="pt-BR"/>
        </w:rPr>
        <w:t xml:space="preserve"> </w:t>
      </w:r>
      <w:proofErr w:type="spellStart"/>
      <w:r w:rsidRPr="00236092">
        <w:rPr>
          <w:lang w:val="pt-BR"/>
        </w:rPr>
        <w:t>định</w:t>
      </w:r>
      <w:proofErr w:type="spellEnd"/>
      <w:r w:rsidRPr="00236092">
        <w:rPr>
          <w:lang w:val="pt-BR"/>
        </w:rPr>
        <w:t xml:space="preserve"> </w:t>
      </w:r>
      <w:proofErr w:type="spellStart"/>
      <w:r w:rsidRPr="00236092">
        <w:rPr>
          <w:lang w:val="pt-BR"/>
        </w:rPr>
        <w:t>và</w:t>
      </w:r>
      <w:proofErr w:type="spellEnd"/>
      <w:r w:rsidRPr="00236092">
        <w:rPr>
          <w:lang w:val="pt-BR"/>
        </w:rPr>
        <w:t xml:space="preserve"> </w:t>
      </w:r>
      <w:proofErr w:type="spellStart"/>
      <w:r w:rsidRPr="00236092">
        <w:rPr>
          <w:lang w:val="pt-BR"/>
        </w:rPr>
        <w:t>các</w:t>
      </w:r>
      <w:proofErr w:type="spellEnd"/>
      <w:r w:rsidRPr="00236092">
        <w:rPr>
          <w:lang w:val="pt-BR"/>
        </w:rPr>
        <w:t xml:space="preserve"> </w:t>
      </w:r>
      <w:proofErr w:type="spellStart"/>
      <w:r w:rsidRPr="00236092">
        <w:rPr>
          <w:lang w:val="pt-BR"/>
        </w:rPr>
        <w:t>công</w:t>
      </w:r>
      <w:proofErr w:type="spellEnd"/>
      <w:r w:rsidRPr="00236092">
        <w:rPr>
          <w:lang w:val="pt-BR"/>
        </w:rPr>
        <w:t xml:space="preserve"> </w:t>
      </w:r>
      <w:proofErr w:type="spellStart"/>
      <w:r w:rsidRPr="00236092">
        <w:rPr>
          <w:lang w:val="pt-BR"/>
        </w:rPr>
        <w:t>việc</w:t>
      </w:r>
      <w:proofErr w:type="spellEnd"/>
      <w:r w:rsidRPr="00236092">
        <w:rPr>
          <w:lang w:val="pt-BR"/>
        </w:rPr>
        <w:t xml:space="preserve"> </w:t>
      </w:r>
      <w:proofErr w:type="spellStart"/>
      <w:r w:rsidRPr="00236092">
        <w:rPr>
          <w:lang w:val="pt-BR"/>
        </w:rPr>
        <w:t>được</w:t>
      </w:r>
      <w:proofErr w:type="spellEnd"/>
      <w:r w:rsidRPr="00236092">
        <w:rPr>
          <w:lang w:val="pt-BR"/>
        </w:rPr>
        <w:t xml:space="preserve"> </w:t>
      </w:r>
      <w:proofErr w:type="spellStart"/>
      <w:r w:rsidRPr="00236092">
        <w:rPr>
          <w:lang w:val="pt-BR"/>
        </w:rPr>
        <w:t>giao</w:t>
      </w:r>
      <w:proofErr w:type="spellEnd"/>
      <w:r w:rsidRPr="00236092">
        <w:rPr>
          <w:lang w:val="pt-BR"/>
        </w:rPr>
        <w:t xml:space="preserve"> </w:t>
      </w:r>
      <w:proofErr w:type="spellStart"/>
      <w:r w:rsidRPr="00236092">
        <w:rPr>
          <w:lang w:val="pt-BR"/>
        </w:rPr>
        <w:t>theo</w:t>
      </w:r>
      <w:proofErr w:type="spellEnd"/>
      <w:r w:rsidRPr="00236092">
        <w:rPr>
          <w:lang w:val="pt-BR"/>
        </w:rPr>
        <w:t xml:space="preserve"> </w:t>
      </w:r>
      <w:proofErr w:type="spellStart"/>
      <w:r w:rsidRPr="00236092">
        <w:rPr>
          <w:lang w:val="pt-BR"/>
        </w:rPr>
        <w:t>quy</w:t>
      </w:r>
      <w:proofErr w:type="spellEnd"/>
      <w:r w:rsidRPr="00236092">
        <w:rPr>
          <w:lang w:val="pt-BR"/>
        </w:rPr>
        <w:t xml:space="preserve"> </w:t>
      </w:r>
      <w:proofErr w:type="spellStart"/>
      <w:r w:rsidRPr="00236092">
        <w:rPr>
          <w:lang w:val="pt-BR"/>
        </w:rPr>
        <w:t>định</w:t>
      </w:r>
      <w:proofErr w:type="spellEnd"/>
      <w:r w:rsidRPr="00236092">
        <w:rPr>
          <w:lang w:val="pt-BR"/>
        </w:rPr>
        <w:t xml:space="preserve"> </w:t>
      </w:r>
      <w:proofErr w:type="spellStart"/>
      <w:r w:rsidRPr="00236092">
        <w:rPr>
          <w:lang w:val="pt-BR"/>
        </w:rPr>
        <w:t>tại</w:t>
      </w:r>
      <w:proofErr w:type="spellEnd"/>
      <w:r w:rsidRPr="00236092">
        <w:rPr>
          <w:lang w:val="pt-BR"/>
        </w:rPr>
        <w:t xml:space="preserve"> </w:t>
      </w:r>
      <w:proofErr w:type="spellStart"/>
      <w:r w:rsidRPr="00236092">
        <w:rPr>
          <w:lang w:val="pt-BR"/>
        </w:rPr>
        <w:t>Điều</w:t>
      </w:r>
      <w:proofErr w:type="spellEnd"/>
      <w:r w:rsidRPr="00236092">
        <w:rPr>
          <w:lang w:val="pt-BR"/>
        </w:rPr>
        <w:t xml:space="preserve"> </w:t>
      </w:r>
      <w:proofErr w:type="spellStart"/>
      <w:r w:rsidRPr="00236092">
        <w:rPr>
          <w:lang w:val="pt-BR"/>
        </w:rPr>
        <w:t>này</w:t>
      </w:r>
      <w:proofErr w:type="spellEnd"/>
      <w:r w:rsidRPr="00236092">
        <w:rPr>
          <w:lang w:val="pt-BR"/>
        </w:rPr>
        <w:t>.</w:t>
      </w:r>
    </w:p>
    <w:p w14:paraId="4E4D3C66" w14:textId="7CE728E0" w:rsidR="00DC4A32" w:rsidRPr="00EF41CE" w:rsidRDefault="00C543FD" w:rsidP="002E2F63">
      <w:pPr>
        <w:widowControl w:val="0"/>
        <w:spacing w:before="120" w:after="120" w:line="360" w:lineRule="exact"/>
        <w:ind w:firstLine="567"/>
        <w:jc w:val="both"/>
        <w:rPr>
          <w:lang w:val="pt-BR"/>
        </w:rPr>
      </w:pPr>
      <w:r w:rsidRPr="00236092">
        <w:rPr>
          <w:lang w:val="pt-BR"/>
        </w:rPr>
        <w:t xml:space="preserve">6. </w:t>
      </w:r>
      <w:proofErr w:type="spellStart"/>
      <w:r w:rsidRPr="00236092">
        <w:rPr>
          <w:lang w:val="pt-BR"/>
        </w:rPr>
        <w:t>Thực</w:t>
      </w:r>
      <w:proofErr w:type="spellEnd"/>
      <w:r w:rsidRPr="00236092">
        <w:rPr>
          <w:lang w:val="pt-BR"/>
        </w:rPr>
        <w:t xml:space="preserve"> </w:t>
      </w:r>
      <w:proofErr w:type="spellStart"/>
      <w:r w:rsidRPr="00236092">
        <w:rPr>
          <w:lang w:val="pt-BR"/>
        </w:rPr>
        <w:t>hiện</w:t>
      </w:r>
      <w:proofErr w:type="spellEnd"/>
      <w:r w:rsidRPr="00236092">
        <w:rPr>
          <w:lang w:val="pt-BR"/>
        </w:rPr>
        <w:t xml:space="preserve"> </w:t>
      </w:r>
      <w:proofErr w:type="spellStart"/>
      <w:r w:rsidRPr="00236092">
        <w:rPr>
          <w:lang w:val="pt-BR"/>
        </w:rPr>
        <w:t>trách</w:t>
      </w:r>
      <w:proofErr w:type="spellEnd"/>
      <w:r w:rsidRPr="00236092">
        <w:rPr>
          <w:lang w:val="pt-BR"/>
        </w:rPr>
        <w:t xml:space="preserve"> </w:t>
      </w:r>
      <w:proofErr w:type="spellStart"/>
      <w:r w:rsidRPr="00236092">
        <w:rPr>
          <w:lang w:val="pt-BR"/>
        </w:rPr>
        <w:t>nhiệm</w:t>
      </w:r>
      <w:proofErr w:type="spellEnd"/>
      <w:r w:rsidRPr="00236092">
        <w:rPr>
          <w:lang w:val="pt-BR"/>
        </w:rPr>
        <w:t xml:space="preserve"> </w:t>
      </w:r>
      <w:proofErr w:type="spellStart"/>
      <w:r w:rsidRPr="00236092">
        <w:rPr>
          <w:lang w:val="pt-BR"/>
        </w:rPr>
        <w:t>khác</w:t>
      </w:r>
      <w:proofErr w:type="spellEnd"/>
      <w:r w:rsidRPr="00236092">
        <w:rPr>
          <w:lang w:val="pt-BR"/>
        </w:rPr>
        <w:t xml:space="preserve"> </w:t>
      </w:r>
      <w:proofErr w:type="spellStart"/>
      <w:r w:rsidRPr="00236092">
        <w:rPr>
          <w:lang w:val="pt-BR"/>
        </w:rPr>
        <w:t>theo</w:t>
      </w:r>
      <w:proofErr w:type="spellEnd"/>
      <w:r w:rsidRPr="00236092">
        <w:rPr>
          <w:lang w:val="pt-BR"/>
        </w:rPr>
        <w:t xml:space="preserve"> </w:t>
      </w:r>
      <w:proofErr w:type="spellStart"/>
      <w:r w:rsidRPr="00236092">
        <w:rPr>
          <w:lang w:val="pt-BR"/>
        </w:rPr>
        <w:t>quy</w:t>
      </w:r>
      <w:proofErr w:type="spellEnd"/>
      <w:r w:rsidRPr="00236092">
        <w:rPr>
          <w:lang w:val="pt-BR"/>
        </w:rPr>
        <w:t xml:space="preserve"> </w:t>
      </w:r>
      <w:proofErr w:type="spellStart"/>
      <w:r w:rsidRPr="00236092">
        <w:rPr>
          <w:lang w:val="pt-BR"/>
        </w:rPr>
        <w:t>định</w:t>
      </w:r>
      <w:proofErr w:type="spellEnd"/>
      <w:r w:rsidRPr="00236092">
        <w:rPr>
          <w:lang w:val="pt-BR"/>
        </w:rPr>
        <w:t xml:space="preserve"> </w:t>
      </w:r>
      <w:proofErr w:type="spellStart"/>
      <w:r w:rsidRPr="00236092">
        <w:rPr>
          <w:lang w:val="pt-BR"/>
        </w:rPr>
        <w:t>của</w:t>
      </w:r>
      <w:proofErr w:type="spellEnd"/>
      <w:r w:rsidRPr="00236092">
        <w:rPr>
          <w:lang w:val="pt-BR"/>
        </w:rPr>
        <w:t xml:space="preserve"> </w:t>
      </w:r>
      <w:proofErr w:type="spellStart"/>
      <w:r w:rsidRPr="00236092">
        <w:rPr>
          <w:lang w:val="pt-BR"/>
        </w:rPr>
        <w:t>Nghị</w:t>
      </w:r>
      <w:proofErr w:type="spellEnd"/>
      <w:r w:rsidRPr="00236092">
        <w:rPr>
          <w:lang w:val="pt-BR"/>
        </w:rPr>
        <w:t xml:space="preserve"> </w:t>
      </w:r>
      <w:proofErr w:type="spellStart"/>
      <w:r w:rsidRPr="00236092">
        <w:rPr>
          <w:lang w:val="pt-BR"/>
        </w:rPr>
        <w:t>định</w:t>
      </w:r>
      <w:proofErr w:type="spellEnd"/>
      <w:r w:rsidRPr="00236092">
        <w:rPr>
          <w:lang w:val="pt-BR"/>
        </w:rPr>
        <w:t xml:space="preserve"> </w:t>
      </w:r>
      <w:proofErr w:type="spellStart"/>
      <w:r w:rsidRPr="00236092">
        <w:rPr>
          <w:lang w:val="pt-BR"/>
        </w:rPr>
        <w:t>này</w:t>
      </w:r>
      <w:proofErr w:type="spellEnd"/>
      <w:r w:rsidRPr="00236092">
        <w:rPr>
          <w:lang w:val="pt-BR"/>
        </w:rPr>
        <w:t xml:space="preserve"> </w:t>
      </w:r>
      <w:proofErr w:type="spellStart"/>
      <w:r w:rsidRPr="00236092">
        <w:rPr>
          <w:lang w:val="pt-BR"/>
        </w:rPr>
        <w:t>và</w:t>
      </w:r>
      <w:proofErr w:type="spellEnd"/>
      <w:r w:rsidRPr="00236092">
        <w:rPr>
          <w:lang w:val="pt-BR"/>
        </w:rPr>
        <w:t xml:space="preserve"> </w:t>
      </w:r>
      <w:proofErr w:type="spellStart"/>
      <w:r w:rsidRPr="00236092">
        <w:rPr>
          <w:lang w:val="pt-BR"/>
        </w:rPr>
        <w:t>quy</w:t>
      </w:r>
      <w:proofErr w:type="spellEnd"/>
      <w:r w:rsidRPr="00236092">
        <w:rPr>
          <w:lang w:val="pt-BR"/>
        </w:rPr>
        <w:t xml:space="preserve"> </w:t>
      </w:r>
      <w:proofErr w:type="spellStart"/>
      <w:r w:rsidRPr="00236092">
        <w:rPr>
          <w:lang w:val="pt-BR"/>
        </w:rPr>
        <w:t>định</w:t>
      </w:r>
      <w:proofErr w:type="spellEnd"/>
      <w:r w:rsidRPr="00236092">
        <w:rPr>
          <w:lang w:val="pt-BR"/>
        </w:rPr>
        <w:t xml:space="preserve"> </w:t>
      </w:r>
      <w:proofErr w:type="spellStart"/>
      <w:r w:rsidRPr="00236092">
        <w:rPr>
          <w:lang w:val="pt-BR"/>
        </w:rPr>
        <w:lastRenderedPageBreak/>
        <w:t>khác</w:t>
      </w:r>
      <w:proofErr w:type="spellEnd"/>
      <w:r w:rsidRPr="00236092">
        <w:rPr>
          <w:lang w:val="pt-BR"/>
        </w:rPr>
        <w:t xml:space="preserve"> </w:t>
      </w:r>
      <w:proofErr w:type="spellStart"/>
      <w:r w:rsidRPr="00236092">
        <w:rPr>
          <w:lang w:val="pt-BR"/>
        </w:rPr>
        <w:t>của</w:t>
      </w:r>
      <w:proofErr w:type="spellEnd"/>
      <w:r w:rsidRPr="00236092">
        <w:rPr>
          <w:lang w:val="pt-BR"/>
        </w:rPr>
        <w:t xml:space="preserve"> </w:t>
      </w:r>
      <w:proofErr w:type="spellStart"/>
      <w:r w:rsidRPr="00236092">
        <w:rPr>
          <w:lang w:val="pt-BR"/>
        </w:rPr>
        <w:t>pháp</w:t>
      </w:r>
      <w:proofErr w:type="spellEnd"/>
      <w:r w:rsidRPr="00236092">
        <w:rPr>
          <w:lang w:val="pt-BR"/>
        </w:rPr>
        <w:t xml:space="preserve"> </w:t>
      </w:r>
      <w:proofErr w:type="spellStart"/>
      <w:r w:rsidRPr="00236092">
        <w:rPr>
          <w:lang w:val="pt-BR"/>
        </w:rPr>
        <w:t>luật</w:t>
      </w:r>
      <w:proofErr w:type="spellEnd"/>
      <w:r w:rsidRPr="00236092">
        <w:rPr>
          <w:lang w:val="pt-BR"/>
        </w:rPr>
        <w:t xml:space="preserve"> </w:t>
      </w:r>
      <w:proofErr w:type="spellStart"/>
      <w:r w:rsidRPr="00236092">
        <w:rPr>
          <w:lang w:val="pt-BR"/>
        </w:rPr>
        <w:t>có</w:t>
      </w:r>
      <w:proofErr w:type="spellEnd"/>
      <w:r w:rsidRPr="00236092">
        <w:rPr>
          <w:lang w:val="pt-BR"/>
        </w:rPr>
        <w:t xml:space="preserve"> </w:t>
      </w:r>
      <w:proofErr w:type="spellStart"/>
      <w:r w:rsidRPr="00236092">
        <w:rPr>
          <w:lang w:val="pt-BR"/>
        </w:rPr>
        <w:t>liên</w:t>
      </w:r>
      <w:proofErr w:type="spellEnd"/>
      <w:r w:rsidRPr="00236092">
        <w:rPr>
          <w:lang w:val="pt-BR"/>
        </w:rPr>
        <w:t xml:space="preserve"> </w:t>
      </w:r>
      <w:proofErr w:type="spellStart"/>
      <w:r w:rsidRPr="00236092">
        <w:rPr>
          <w:lang w:val="pt-BR"/>
        </w:rPr>
        <w:t>quan</w:t>
      </w:r>
      <w:proofErr w:type="spellEnd"/>
      <w:r w:rsidR="00DC4A32" w:rsidRPr="00C543FD">
        <w:rPr>
          <w:lang w:val="pt-BR"/>
        </w:rPr>
        <w:t>.</w:t>
      </w:r>
      <w:r w:rsidR="005F75FA" w:rsidRPr="00C543FD">
        <w:rPr>
          <w:lang w:val="pt-BR"/>
        </w:rPr>
        <w:t>”</w:t>
      </w:r>
    </w:p>
    <w:p w14:paraId="0DD8E10B" w14:textId="7A21B5B8" w:rsidR="00991BEE" w:rsidRPr="00996A83" w:rsidRDefault="00C543FD" w:rsidP="002E2F63">
      <w:pPr>
        <w:pStyle w:val="Heading2"/>
        <w:spacing w:before="120" w:after="120" w:line="360" w:lineRule="exact"/>
        <w:ind w:firstLine="630"/>
        <w:jc w:val="both"/>
        <w:rPr>
          <w:rFonts w:ascii="Times New Roman" w:hAnsi="Times New Roman"/>
          <w:b w:val="0"/>
          <w:i w:val="0"/>
          <w:color w:val="FF0000"/>
          <w:lang w:val="pt-BR"/>
        </w:rPr>
      </w:pPr>
      <w:r w:rsidRPr="00996A83">
        <w:rPr>
          <w:rFonts w:ascii="Times New Roman" w:hAnsi="Times New Roman"/>
          <w:b w:val="0"/>
          <w:i w:val="0"/>
          <w:color w:val="FF0000"/>
          <w:lang w:val="pt-BR"/>
        </w:rPr>
        <w:t>4</w:t>
      </w:r>
      <w:r w:rsidR="0078622B">
        <w:rPr>
          <w:rFonts w:ascii="Times New Roman" w:hAnsi="Times New Roman"/>
          <w:b w:val="0"/>
          <w:i w:val="0"/>
          <w:color w:val="FF0000"/>
          <w:lang w:val="pt-BR"/>
        </w:rPr>
        <w:t>5</w:t>
      </w:r>
      <w:r w:rsidR="00991BEE" w:rsidRPr="00996A83">
        <w:rPr>
          <w:rFonts w:ascii="Times New Roman" w:hAnsi="Times New Roman"/>
          <w:b w:val="0"/>
          <w:i w:val="0"/>
          <w:color w:val="FF0000"/>
          <w:lang w:val="pt-BR"/>
        </w:rPr>
        <w:t xml:space="preserve">. </w:t>
      </w:r>
      <w:proofErr w:type="spellStart"/>
      <w:r w:rsidRPr="00996A83">
        <w:rPr>
          <w:rFonts w:ascii="Times New Roman" w:hAnsi="Times New Roman"/>
          <w:b w:val="0"/>
          <w:i w:val="0"/>
          <w:color w:val="FF0000"/>
          <w:lang w:val="pt-BR"/>
        </w:rPr>
        <w:t>Bổ</w:t>
      </w:r>
      <w:proofErr w:type="spellEnd"/>
      <w:r w:rsidRPr="00996A83">
        <w:rPr>
          <w:rFonts w:ascii="Times New Roman" w:hAnsi="Times New Roman"/>
          <w:b w:val="0"/>
          <w:i w:val="0"/>
          <w:color w:val="FF0000"/>
          <w:lang w:val="pt-BR"/>
        </w:rPr>
        <w:t xml:space="preserve"> </w:t>
      </w:r>
      <w:proofErr w:type="spellStart"/>
      <w:r w:rsidRPr="00996A83">
        <w:rPr>
          <w:rFonts w:ascii="Times New Roman" w:hAnsi="Times New Roman"/>
          <w:b w:val="0"/>
          <w:i w:val="0"/>
          <w:color w:val="FF0000"/>
          <w:lang w:val="pt-BR"/>
        </w:rPr>
        <w:t>sung</w:t>
      </w:r>
      <w:proofErr w:type="spellEnd"/>
      <w:r w:rsidRPr="00996A83">
        <w:rPr>
          <w:rFonts w:ascii="Times New Roman" w:hAnsi="Times New Roman"/>
          <w:b w:val="0"/>
          <w:i w:val="0"/>
          <w:color w:val="FF0000"/>
          <w:lang w:val="pt-BR"/>
        </w:rPr>
        <w:t xml:space="preserve"> </w:t>
      </w:r>
      <w:proofErr w:type="spellStart"/>
      <w:r w:rsidRPr="00996A83">
        <w:rPr>
          <w:rFonts w:ascii="Times New Roman" w:hAnsi="Times New Roman"/>
          <w:b w:val="0"/>
          <w:i w:val="0"/>
          <w:color w:val="FF0000"/>
          <w:lang w:val="pt-BR"/>
        </w:rPr>
        <w:t>Điều</w:t>
      </w:r>
      <w:proofErr w:type="spellEnd"/>
      <w:r w:rsidRPr="00996A83">
        <w:rPr>
          <w:rFonts w:ascii="Times New Roman" w:hAnsi="Times New Roman"/>
          <w:b w:val="0"/>
          <w:i w:val="0"/>
          <w:color w:val="FF0000"/>
          <w:lang w:val="pt-BR"/>
        </w:rPr>
        <w:t xml:space="preserve"> 61b</w:t>
      </w:r>
      <w:r w:rsidR="00991BEE" w:rsidRPr="00996A83">
        <w:rPr>
          <w:rFonts w:ascii="Times New Roman" w:hAnsi="Times New Roman"/>
          <w:b w:val="0"/>
          <w:i w:val="0"/>
          <w:color w:val="FF0000"/>
          <w:lang w:val="pt-BR"/>
        </w:rPr>
        <w:t xml:space="preserve"> </w:t>
      </w:r>
      <w:proofErr w:type="spellStart"/>
      <w:r w:rsidR="00991BEE" w:rsidRPr="00996A83">
        <w:rPr>
          <w:rFonts w:ascii="Times New Roman" w:hAnsi="Times New Roman"/>
          <w:b w:val="0"/>
          <w:i w:val="0"/>
          <w:color w:val="FF0000"/>
          <w:lang w:val="pt-BR"/>
        </w:rPr>
        <w:t>như</w:t>
      </w:r>
      <w:proofErr w:type="spellEnd"/>
      <w:r w:rsidR="00991BEE" w:rsidRPr="00996A83">
        <w:rPr>
          <w:rFonts w:ascii="Times New Roman" w:hAnsi="Times New Roman"/>
          <w:b w:val="0"/>
          <w:i w:val="0"/>
          <w:color w:val="FF0000"/>
          <w:lang w:val="pt-BR"/>
        </w:rPr>
        <w:t xml:space="preserve"> </w:t>
      </w:r>
      <w:proofErr w:type="spellStart"/>
      <w:r w:rsidR="00991BEE" w:rsidRPr="00996A83">
        <w:rPr>
          <w:rFonts w:ascii="Times New Roman" w:hAnsi="Times New Roman"/>
          <w:b w:val="0"/>
          <w:i w:val="0"/>
          <w:color w:val="FF0000"/>
          <w:lang w:val="pt-BR"/>
        </w:rPr>
        <w:t>sau</w:t>
      </w:r>
      <w:proofErr w:type="spellEnd"/>
      <w:r w:rsidR="00991BEE" w:rsidRPr="00996A83">
        <w:rPr>
          <w:rFonts w:ascii="Times New Roman" w:hAnsi="Times New Roman"/>
          <w:b w:val="0"/>
          <w:i w:val="0"/>
          <w:color w:val="FF0000"/>
          <w:lang w:val="pt-BR"/>
        </w:rPr>
        <w:t>:</w:t>
      </w:r>
    </w:p>
    <w:p w14:paraId="2D630A69" w14:textId="7C8B5CCE" w:rsidR="00C543FD" w:rsidRPr="00236092" w:rsidRDefault="00C543FD" w:rsidP="002E2F63">
      <w:pPr>
        <w:widowControl w:val="0"/>
        <w:spacing w:before="120" w:after="120" w:line="360" w:lineRule="exact"/>
        <w:ind w:firstLine="567"/>
        <w:jc w:val="both"/>
        <w:rPr>
          <w:lang w:val="pt-BR"/>
        </w:rPr>
      </w:pPr>
      <w:r w:rsidRPr="00236092">
        <w:rPr>
          <w:b/>
          <w:bCs/>
          <w:lang w:val="pt-BR"/>
        </w:rPr>
        <w:t xml:space="preserve">“61b. </w:t>
      </w:r>
      <w:proofErr w:type="spellStart"/>
      <w:r w:rsidRPr="00236092">
        <w:rPr>
          <w:b/>
          <w:bCs/>
          <w:lang w:val="pt-BR"/>
        </w:rPr>
        <w:t>Trách</w:t>
      </w:r>
      <w:proofErr w:type="spellEnd"/>
      <w:r w:rsidRPr="00236092">
        <w:rPr>
          <w:b/>
          <w:bCs/>
          <w:lang w:val="pt-BR"/>
        </w:rPr>
        <w:t xml:space="preserve"> </w:t>
      </w:r>
      <w:proofErr w:type="spellStart"/>
      <w:r w:rsidRPr="00236092">
        <w:rPr>
          <w:b/>
          <w:bCs/>
          <w:lang w:val="pt-BR"/>
        </w:rPr>
        <w:t>nhiệm</w:t>
      </w:r>
      <w:proofErr w:type="spellEnd"/>
      <w:r w:rsidRPr="00236092">
        <w:rPr>
          <w:b/>
          <w:bCs/>
          <w:lang w:val="pt-BR"/>
        </w:rPr>
        <w:t xml:space="preserve"> </w:t>
      </w:r>
      <w:proofErr w:type="spellStart"/>
      <w:r w:rsidRPr="00236092">
        <w:rPr>
          <w:b/>
          <w:bCs/>
          <w:lang w:val="pt-BR"/>
        </w:rPr>
        <w:t>của</w:t>
      </w:r>
      <w:proofErr w:type="spellEnd"/>
      <w:r w:rsidRPr="00236092">
        <w:rPr>
          <w:b/>
          <w:bCs/>
          <w:lang w:val="pt-BR"/>
        </w:rPr>
        <w:t xml:space="preserve"> </w:t>
      </w:r>
      <w:proofErr w:type="spellStart"/>
      <w:r w:rsidRPr="00236092">
        <w:rPr>
          <w:b/>
          <w:bCs/>
          <w:lang w:val="pt-BR"/>
        </w:rPr>
        <w:t>tổ</w:t>
      </w:r>
      <w:proofErr w:type="spellEnd"/>
      <w:r w:rsidRPr="00236092">
        <w:rPr>
          <w:b/>
          <w:bCs/>
          <w:lang w:val="pt-BR"/>
        </w:rPr>
        <w:t xml:space="preserve"> </w:t>
      </w:r>
      <w:proofErr w:type="spellStart"/>
      <w:r w:rsidRPr="00236092">
        <w:rPr>
          <w:b/>
          <w:bCs/>
          <w:lang w:val="pt-BR"/>
        </w:rPr>
        <w:t>chức</w:t>
      </w:r>
      <w:proofErr w:type="spellEnd"/>
      <w:r w:rsidRPr="00236092">
        <w:rPr>
          <w:b/>
          <w:bCs/>
          <w:lang w:val="pt-BR"/>
        </w:rPr>
        <w:t xml:space="preserve">, cá </w:t>
      </w:r>
      <w:proofErr w:type="spellStart"/>
      <w:r w:rsidRPr="00236092">
        <w:rPr>
          <w:b/>
          <w:bCs/>
          <w:lang w:val="pt-BR"/>
        </w:rPr>
        <w:t>nhân</w:t>
      </w:r>
      <w:proofErr w:type="spellEnd"/>
      <w:r w:rsidRPr="00236092">
        <w:rPr>
          <w:b/>
          <w:bCs/>
          <w:lang w:val="pt-BR"/>
        </w:rPr>
        <w:t xml:space="preserve"> </w:t>
      </w:r>
      <w:proofErr w:type="spellStart"/>
      <w:r w:rsidRPr="00236092">
        <w:rPr>
          <w:b/>
          <w:bCs/>
          <w:lang w:val="pt-BR"/>
        </w:rPr>
        <w:t>tham</w:t>
      </w:r>
      <w:proofErr w:type="spellEnd"/>
      <w:r w:rsidRPr="00236092">
        <w:rPr>
          <w:b/>
          <w:bCs/>
          <w:lang w:val="pt-BR"/>
        </w:rPr>
        <w:t xml:space="preserve"> </w:t>
      </w:r>
      <w:proofErr w:type="spellStart"/>
      <w:r w:rsidRPr="00236092">
        <w:rPr>
          <w:b/>
          <w:bCs/>
          <w:lang w:val="pt-BR"/>
        </w:rPr>
        <w:t>gia</w:t>
      </w:r>
      <w:proofErr w:type="spellEnd"/>
      <w:r w:rsidRPr="00236092">
        <w:rPr>
          <w:b/>
          <w:bCs/>
          <w:lang w:val="pt-BR"/>
        </w:rPr>
        <w:t xml:space="preserve"> </w:t>
      </w:r>
      <w:proofErr w:type="spellStart"/>
      <w:r w:rsidRPr="00236092">
        <w:rPr>
          <w:b/>
          <w:bCs/>
          <w:lang w:val="pt-BR"/>
        </w:rPr>
        <w:t>hoạt</w:t>
      </w:r>
      <w:proofErr w:type="spellEnd"/>
      <w:r w:rsidRPr="00236092">
        <w:rPr>
          <w:b/>
          <w:bCs/>
          <w:lang w:val="pt-BR"/>
        </w:rPr>
        <w:t xml:space="preserve"> </w:t>
      </w:r>
      <w:proofErr w:type="spellStart"/>
      <w:r w:rsidRPr="00236092">
        <w:rPr>
          <w:b/>
          <w:bCs/>
          <w:lang w:val="pt-BR"/>
        </w:rPr>
        <w:t>động</w:t>
      </w:r>
      <w:proofErr w:type="spellEnd"/>
      <w:r w:rsidRPr="00236092">
        <w:rPr>
          <w:b/>
          <w:bCs/>
          <w:lang w:val="pt-BR"/>
        </w:rPr>
        <w:t xml:space="preserve"> </w:t>
      </w:r>
      <w:proofErr w:type="spellStart"/>
      <w:r w:rsidRPr="00236092">
        <w:rPr>
          <w:b/>
          <w:bCs/>
          <w:lang w:val="pt-BR"/>
        </w:rPr>
        <w:t>đầu</w:t>
      </w:r>
      <w:proofErr w:type="spellEnd"/>
      <w:r w:rsidRPr="00236092">
        <w:rPr>
          <w:b/>
          <w:bCs/>
          <w:lang w:val="pt-BR"/>
        </w:rPr>
        <w:t xml:space="preserve"> </w:t>
      </w:r>
      <w:proofErr w:type="spellStart"/>
      <w:r w:rsidRPr="00236092">
        <w:rPr>
          <w:b/>
          <w:bCs/>
          <w:lang w:val="pt-BR"/>
        </w:rPr>
        <w:t>tư</w:t>
      </w:r>
      <w:proofErr w:type="spellEnd"/>
      <w:r w:rsidRPr="00236092">
        <w:rPr>
          <w:b/>
          <w:bCs/>
          <w:lang w:val="pt-BR"/>
        </w:rPr>
        <w:t xml:space="preserve"> </w:t>
      </w:r>
      <w:proofErr w:type="spellStart"/>
      <w:r w:rsidRPr="00236092">
        <w:rPr>
          <w:b/>
          <w:bCs/>
          <w:lang w:val="pt-BR"/>
        </w:rPr>
        <w:t>ứng</w:t>
      </w:r>
      <w:proofErr w:type="spellEnd"/>
      <w:r w:rsidRPr="00236092">
        <w:rPr>
          <w:b/>
          <w:bCs/>
          <w:lang w:val="pt-BR"/>
        </w:rPr>
        <w:t xml:space="preserve"> </w:t>
      </w:r>
      <w:proofErr w:type="spellStart"/>
      <w:r w:rsidRPr="00236092">
        <w:rPr>
          <w:b/>
          <w:bCs/>
          <w:lang w:val="pt-BR"/>
        </w:rPr>
        <w:t>dụng</w:t>
      </w:r>
      <w:proofErr w:type="spellEnd"/>
      <w:r w:rsidRPr="00236092">
        <w:rPr>
          <w:b/>
          <w:bCs/>
          <w:lang w:val="pt-BR"/>
        </w:rPr>
        <w:t xml:space="preserve"> </w:t>
      </w:r>
      <w:proofErr w:type="spellStart"/>
      <w:r w:rsidRPr="00236092">
        <w:rPr>
          <w:b/>
          <w:bCs/>
          <w:lang w:val="pt-BR"/>
        </w:rPr>
        <w:t>công</w:t>
      </w:r>
      <w:proofErr w:type="spellEnd"/>
      <w:r w:rsidRPr="00236092">
        <w:rPr>
          <w:b/>
          <w:bCs/>
          <w:lang w:val="pt-BR"/>
        </w:rPr>
        <w:t xml:space="preserve"> </w:t>
      </w:r>
      <w:proofErr w:type="spellStart"/>
      <w:r w:rsidRPr="00236092">
        <w:rPr>
          <w:b/>
          <w:bCs/>
          <w:lang w:val="pt-BR"/>
        </w:rPr>
        <w:t>nghệ</w:t>
      </w:r>
      <w:proofErr w:type="spellEnd"/>
      <w:r w:rsidRPr="00236092">
        <w:rPr>
          <w:b/>
          <w:bCs/>
          <w:lang w:val="pt-BR"/>
        </w:rPr>
        <w:t xml:space="preserve"> </w:t>
      </w:r>
      <w:proofErr w:type="spellStart"/>
      <w:r w:rsidRPr="00236092">
        <w:rPr>
          <w:b/>
          <w:bCs/>
          <w:lang w:val="pt-BR"/>
        </w:rPr>
        <w:t>thông</w:t>
      </w:r>
      <w:proofErr w:type="spellEnd"/>
      <w:r w:rsidRPr="00236092">
        <w:rPr>
          <w:b/>
          <w:bCs/>
          <w:lang w:val="pt-BR"/>
        </w:rPr>
        <w:t xml:space="preserve"> </w:t>
      </w:r>
      <w:proofErr w:type="spellStart"/>
      <w:r w:rsidRPr="00236092">
        <w:rPr>
          <w:b/>
          <w:bCs/>
          <w:lang w:val="pt-BR"/>
        </w:rPr>
        <w:t>tin</w:t>
      </w:r>
      <w:proofErr w:type="spellEnd"/>
    </w:p>
    <w:p w14:paraId="4B932A7F" w14:textId="77777777" w:rsidR="00C543FD" w:rsidRPr="00236092" w:rsidRDefault="00C543FD" w:rsidP="002E2F63">
      <w:pPr>
        <w:widowControl w:val="0"/>
        <w:spacing w:before="120" w:after="120" w:line="360" w:lineRule="exact"/>
        <w:ind w:firstLine="567"/>
        <w:jc w:val="both"/>
        <w:rPr>
          <w:lang w:val="pt-BR"/>
        </w:rPr>
      </w:pPr>
      <w:r w:rsidRPr="00236092">
        <w:rPr>
          <w:lang w:val="pt-BR"/>
        </w:rPr>
        <w:t xml:space="preserve">1. </w:t>
      </w:r>
      <w:proofErr w:type="spellStart"/>
      <w:r w:rsidRPr="00236092">
        <w:rPr>
          <w:lang w:val="pt-BR"/>
        </w:rPr>
        <w:t>Có</w:t>
      </w:r>
      <w:proofErr w:type="spellEnd"/>
      <w:r w:rsidRPr="00236092">
        <w:rPr>
          <w:lang w:val="pt-BR"/>
        </w:rPr>
        <w:t xml:space="preserve"> </w:t>
      </w:r>
      <w:proofErr w:type="spellStart"/>
      <w:r w:rsidRPr="00236092">
        <w:rPr>
          <w:lang w:val="pt-BR"/>
        </w:rPr>
        <w:t>quyền</w:t>
      </w:r>
      <w:proofErr w:type="spellEnd"/>
      <w:r w:rsidRPr="00236092">
        <w:rPr>
          <w:lang w:val="pt-BR"/>
        </w:rPr>
        <w:t xml:space="preserve"> </w:t>
      </w:r>
      <w:proofErr w:type="spellStart"/>
      <w:r w:rsidRPr="00236092">
        <w:rPr>
          <w:lang w:val="pt-BR"/>
        </w:rPr>
        <w:t>yêu</w:t>
      </w:r>
      <w:proofErr w:type="spellEnd"/>
      <w:r w:rsidRPr="00236092">
        <w:rPr>
          <w:lang w:val="pt-BR"/>
        </w:rPr>
        <w:t xml:space="preserve"> </w:t>
      </w:r>
      <w:proofErr w:type="spellStart"/>
      <w:r w:rsidRPr="00236092">
        <w:rPr>
          <w:lang w:val="pt-BR"/>
        </w:rPr>
        <w:t>cầu</w:t>
      </w:r>
      <w:proofErr w:type="spellEnd"/>
      <w:r w:rsidRPr="00236092">
        <w:rPr>
          <w:lang w:val="pt-BR"/>
        </w:rPr>
        <w:t xml:space="preserve"> </w:t>
      </w:r>
      <w:proofErr w:type="spellStart"/>
      <w:r w:rsidRPr="00236092">
        <w:rPr>
          <w:lang w:val="pt-BR"/>
        </w:rPr>
        <w:t>chủ</w:t>
      </w:r>
      <w:proofErr w:type="spellEnd"/>
      <w:r w:rsidRPr="00236092">
        <w:rPr>
          <w:lang w:val="pt-BR"/>
        </w:rPr>
        <w:t xml:space="preserve"> </w:t>
      </w:r>
      <w:proofErr w:type="spellStart"/>
      <w:r w:rsidRPr="00236092">
        <w:rPr>
          <w:lang w:val="pt-BR"/>
        </w:rPr>
        <w:t>đầu</w:t>
      </w:r>
      <w:proofErr w:type="spellEnd"/>
      <w:r w:rsidRPr="00236092">
        <w:rPr>
          <w:lang w:val="pt-BR"/>
        </w:rPr>
        <w:t xml:space="preserve"> </w:t>
      </w:r>
      <w:proofErr w:type="spellStart"/>
      <w:r w:rsidRPr="00236092">
        <w:rPr>
          <w:lang w:val="pt-BR"/>
        </w:rPr>
        <w:t>tư</w:t>
      </w:r>
      <w:proofErr w:type="spellEnd"/>
      <w:r w:rsidRPr="00236092">
        <w:rPr>
          <w:lang w:val="pt-BR"/>
        </w:rPr>
        <w:t xml:space="preserve">, </w:t>
      </w:r>
      <w:proofErr w:type="spellStart"/>
      <w:r w:rsidRPr="00236092">
        <w:rPr>
          <w:lang w:val="pt-BR"/>
        </w:rPr>
        <w:t>bên</w:t>
      </w:r>
      <w:proofErr w:type="spellEnd"/>
      <w:r w:rsidRPr="00236092">
        <w:rPr>
          <w:lang w:val="pt-BR"/>
        </w:rPr>
        <w:t xml:space="preserve"> </w:t>
      </w:r>
      <w:proofErr w:type="spellStart"/>
      <w:r w:rsidRPr="00236092">
        <w:rPr>
          <w:lang w:val="pt-BR"/>
        </w:rPr>
        <w:t>mời</w:t>
      </w:r>
      <w:proofErr w:type="spellEnd"/>
      <w:r w:rsidRPr="00236092">
        <w:rPr>
          <w:lang w:val="pt-BR"/>
        </w:rPr>
        <w:t xml:space="preserve"> </w:t>
      </w:r>
      <w:proofErr w:type="spellStart"/>
      <w:r w:rsidRPr="00236092">
        <w:rPr>
          <w:lang w:val="pt-BR"/>
        </w:rPr>
        <w:t>thầu</w:t>
      </w:r>
      <w:proofErr w:type="spellEnd"/>
      <w:r w:rsidRPr="00236092">
        <w:rPr>
          <w:lang w:val="pt-BR"/>
        </w:rPr>
        <w:t xml:space="preserve"> </w:t>
      </w:r>
      <w:proofErr w:type="spellStart"/>
      <w:r w:rsidRPr="00236092">
        <w:rPr>
          <w:lang w:val="pt-BR"/>
        </w:rPr>
        <w:t>cung</w:t>
      </w:r>
      <w:proofErr w:type="spellEnd"/>
      <w:r w:rsidRPr="00236092">
        <w:rPr>
          <w:lang w:val="pt-BR"/>
        </w:rPr>
        <w:t xml:space="preserve"> </w:t>
      </w:r>
      <w:proofErr w:type="spellStart"/>
      <w:r w:rsidRPr="00236092">
        <w:rPr>
          <w:lang w:val="pt-BR"/>
        </w:rPr>
        <w:t>cấp</w:t>
      </w:r>
      <w:proofErr w:type="spellEnd"/>
      <w:r w:rsidRPr="00236092">
        <w:rPr>
          <w:lang w:val="pt-BR"/>
        </w:rPr>
        <w:t xml:space="preserve"> </w:t>
      </w:r>
      <w:proofErr w:type="spellStart"/>
      <w:r w:rsidRPr="00236092">
        <w:rPr>
          <w:lang w:val="pt-BR"/>
        </w:rPr>
        <w:t>thông</w:t>
      </w:r>
      <w:proofErr w:type="spellEnd"/>
      <w:r w:rsidRPr="00236092">
        <w:rPr>
          <w:lang w:val="pt-BR"/>
        </w:rPr>
        <w:t xml:space="preserve"> </w:t>
      </w:r>
      <w:proofErr w:type="spellStart"/>
      <w:r w:rsidRPr="00236092">
        <w:rPr>
          <w:lang w:val="pt-BR"/>
        </w:rPr>
        <w:t>tin</w:t>
      </w:r>
      <w:proofErr w:type="spellEnd"/>
      <w:r w:rsidRPr="00236092">
        <w:rPr>
          <w:lang w:val="pt-BR"/>
        </w:rPr>
        <w:t xml:space="preserve">, </w:t>
      </w:r>
      <w:proofErr w:type="spellStart"/>
      <w:r w:rsidRPr="00236092">
        <w:rPr>
          <w:lang w:val="pt-BR"/>
        </w:rPr>
        <w:t>tài</w:t>
      </w:r>
      <w:proofErr w:type="spellEnd"/>
      <w:r w:rsidRPr="00236092">
        <w:rPr>
          <w:lang w:val="pt-BR"/>
        </w:rPr>
        <w:t xml:space="preserve"> </w:t>
      </w:r>
      <w:proofErr w:type="spellStart"/>
      <w:r w:rsidRPr="00236092">
        <w:rPr>
          <w:lang w:val="pt-BR"/>
        </w:rPr>
        <w:t>liệu</w:t>
      </w:r>
      <w:proofErr w:type="spellEnd"/>
      <w:r w:rsidRPr="00236092">
        <w:rPr>
          <w:lang w:val="pt-BR"/>
        </w:rPr>
        <w:t xml:space="preserve"> </w:t>
      </w:r>
      <w:proofErr w:type="spellStart"/>
      <w:r w:rsidRPr="00236092">
        <w:rPr>
          <w:lang w:val="pt-BR"/>
        </w:rPr>
        <w:t>liên</w:t>
      </w:r>
      <w:proofErr w:type="spellEnd"/>
      <w:r w:rsidRPr="00236092">
        <w:rPr>
          <w:lang w:val="pt-BR"/>
        </w:rPr>
        <w:t xml:space="preserve"> </w:t>
      </w:r>
      <w:proofErr w:type="spellStart"/>
      <w:r w:rsidRPr="00236092">
        <w:rPr>
          <w:lang w:val="pt-BR"/>
        </w:rPr>
        <w:t>quan</w:t>
      </w:r>
      <w:proofErr w:type="spellEnd"/>
      <w:r w:rsidRPr="00236092">
        <w:rPr>
          <w:lang w:val="pt-BR"/>
        </w:rPr>
        <w:t xml:space="preserve"> </w:t>
      </w:r>
      <w:proofErr w:type="spellStart"/>
      <w:r w:rsidRPr="00236092">
        <w:rPr>
          <w:lang w:val="pt-BR"/>
        </w:rPr>
        <w:t>đến</w:t>
      </w:r>
      <w:proofErr w:type="spellEnd"/>
      <w:r w:rsidRPr="00236092">
        <w:rPr>
          <w:lang w:val="pt-BR"/>
        </w:rPr>
        <w:t xml:space="preserve"> </w:t>
      </w:r>
      <w:proofErr w:type="spellStart"/>
      <w:r w:rsidRPr="00236092">
        <w:rPr>
          <w:lang w:val="pt-BR"/>
        </w:rPr>
        <w:t>việc</w:t>
      </w:r>
      <w:proofErr w:type="spellEnd"/>
      <w:r w:rsidRPr="00236092">
        <w:rPr>
          <w:lang w:val="pt-BR"/>
        </w:rPr>
        <w:t xml:space="preserve"> </w:t>
      </w:r>
      <w:proofErr w:type="spellStart"/>
      <w:r w:rsidRPr="00236092">
        <w:rPr>
          <w:lang w:val="pt-BR"/>
        </w:rPr>
        <w:t>thực</w:t>
      </w:r>
      <w:proofErr w:type="spellEnd"/>
      <w:r w:rsidRPr="00236092">
        <w:rPr>
          <w:lang w:val="pt-BR"/>
        </w:rPr>
        <w:t xml:space="preserve"> </w:t>
      </w:r>
      <w:proofErr w:type="spellStart"/>
      <w:r w:rsidRPr="00236092">
        <w:rPr>
          <w:lang w:val="pt-BR"/>
        </w:rPr>
        <w:t>hiện</w:t>
      </w:r>
      <w:proofErr w:type="spellEnd"/>
      <w:r w:rsidRPr="00236092">
        <w:rPr>
          <w:lang w:val="pt-BR"/>
        </w:rPr>
        <w:t xml:space="preserve"> </w:t>
      </w:r>
      <w:proofErr w:type="spellStart"/>
      <w:r w:rsidRPr="00236092">
        <w:rPr>
          <w:lang w:val="pt-BR"/>
        </w:rPr>
        <w:t>nhiệm</w:t>
      </w:r>
      <w:proofErr w:type="spellEnd"/>
      <w:r w:rsidRPr="00236092">
        <w:rPr>
          <w:lang w:val="pt-BR"/>
        </w:rPr>
        <w:t xml:space="preserve"> </w:t>
      </w:r>
      <w:proofErr w:type="spellStart"/>
      <w:r w:rsidRPr="00236092">
        <w:rPr>
          <w:lang w:val="pt-BR"/>
        </w:rPr>
        <w:t>vụ</w:t>
      </w:r>
      <w:proofErr w:type="spellEnd"/>
      <w:r w:rsidRPr="00236092">
        <w:rPr>
          <w:lang w:val="pt-BR"/>
        </w:rPr>
        <w:t xml:space="preserve"> </w:t>
      </w:r>
      <w:proofErr w:type="spellStart"/>
      <w:r w:rsidRPr="00236092">
        <w:rPr>
          <w:lang w:val="pt-BR"/>
        </w:rPr>
        <w:t>trong</w:t>
      </w:r>
      <w:proofErr w:type="spellEnd"/>
      <w:r w:rsidRPr="00236092">
        <w:rPr>
          <w:lang w:val="pt-BR"/>
        </w:rPr>
        <w:t xml:space="preserve"> </w:t>
      </w:r>
      <w:proofErr w:type="spellStart"/>
      <w:r w:rsidRPr="00236092">
        <w:rPr>
          <w:lang w:val="pt-BR"/>
        </w:rPr>
        <w:t>phạm</w:t>
      </w:r>
      <w:proofErr w:type="spellEnd"/>
      <w:r w:rsidRPr="00236092">
        <w:rPr>
          <w:lang w:val="pt-BR"/>
        </w:rPr>
        <w:t xml:space="preserve"> vi </w:t>
      </w:r>
      <w:proofErr w:type="spellStart"/>
      <w:r w:rsidRPr="00236092">
        <w:rPr>
          <w:lang w:val="pt-BR"/>
        </w:rPr>
        <w:t>hợp</w:t>
      </w:r>
      <w:proofErr w:type="spellEnd"/>
      <w:r w:rsidRPr="00236092">
        <w:rPr>
          <w:lang w:val="pt-BR"/>
        </w:rPr>
        <w:t xml:space="preserve"> </w:t>
      </w:r>
      <w:proofErr w:type="spellStart"/>
      <w:r w:rsidRPr="00236092">
        <w:rPr>
          <w:lang w:val="pt-BR"/>
        </w:rPr>
        <w:t>đồng</w:t>
      </w:r>
      <w:proofErr w:type="spellEnd"/>
      <w:r w:rsidRPr="00236092">
        <w:rPr>
          <w:lang w:val="pt-BR"/>
        </w:rPr>
        <w:t xml:space="preserve"> </w:t>
      </w:r>
      <w:proofErr w:type="spellStart"/>
      <w:r w:rsidRPr="00236092">
        <w:rPr>
          <w:lang w:val="pt-BR"/>
        </w:rPr>
        <w:t>ký</w:t>
      </w:r>
      <w:proofErr w:type="spellEnd"/>
      <w:r w:rsidRPr="00236092">
        <w:rPr>
          <w:lang w:val="pt-BR"/>
        </w:rPr>
        <w:t xml:space="preserve"> </w:t>
      </w:r>
      <w:proofErr w:type="spellStart"/>
      <w:r w:rsidRPr="00236092">
        <w:rPr>
          <w:lang w:val="pt-BR"/>
        </w:rPr>
        <w:t>kết</w:t>
      </w:r>
      <w:proofErr w:type="spellEnd"/>
      <w:r w:rsidRPr="00236092">
        <w:rPr>
          <w:lang w:val="pt-BR"/>
        </w:rPr>
        <w:t xml:space="preserve"> </w:t>
      </w:r>
      <w:proofErr w:type="spellStart"/>
      <w:r w:rsidRPr="00236092">
        <w:rPr>
          <w:lang w:val="pt-BR"/>
        </w:rPr>
        <w:t>giữa</w:t>
      </w:r>
      <w:proofErr w:type="spellEnd"/>
      <w:r w:rsidRPr="00236092">
        <w:rPr>
          <w:lang w:val="pt-BR"/>
        </w:rPr>
        <w:t xml:space="preserve"> </w:t>
      </w:r>
      <w:proofErr w:type="spellStart"/>
      <w:r w:rsidRPr="00236092">
        <w:rPr>
          <w:lang w:val="pt-BR"/>
        </w:rPr>
        <w:t>các</w:t>
      </w:r>
      <w:proofErr w:type="spellEnd"/>
      <w:r w:rsidRPr="00236092">
        <w:rPr>
          <w:lang w:val="pt-BR"/>
        </w:rPr>
        <w:t xml:space="preserve"> </w:t>
      </w:r>
      <w:proofErr w:type="spellStart"/>
      <w:r w:rsidRPr="00236092">
        <w:rPr>
          <w:lang w:val="pt-BR"/>
        </w:rPr>
        <w:t>bên</w:t>
      </w:r>
      <w:proofErr w:type="spellEnd"/>
      <w:r w:rsidRPr="00236092">
        <w:rPr>
          <w:lang w:val="pt-BR"/>
        </w:rPr>
        <w:t>.</w:t>
      </w:r>
    </w:p>
    <w:p w14:paraId="67D2277F" w14:textId="77777777" w:rsidR="00C543FD" w:rsidRPr="00236092" w:rsidRDefault="00C543FD" w:rsidP="002E2F63">
      <w:pPr>
        <w:widowControl w:val="0"/>
        <w:spacing w:before="120" w:after="120" w:line="360" w:lineRule="exact"/>
        <w:ind w:firstLine="567"/>
        <w:jc w:val="both"/>
        <w:rPr>
          <w:lang w:val="pt-BR"/>
        </w:rPr>
      </w:pPr>
      <w:r w:rsidRPr="00236092">
        <w:rPr>
          <w:lang w:val="pt-BR"/>
        </w:rPr>
        <w:t xml:space="preserve">2. </w:t>
      </w:r>
      <w:proofErr w:type="spellStart"/>
      <w:r w:rsidRPr="00236092">
        <w:rPr>
          <w:lang w:val="pt-BR"/>
        </w:rPr>
        <w:t>Thực</w:t>
      </w:r>
      <w:proofErr w:type="spellEnd"/>
      <w:r w:rsidRPr="00236092">
        <w:rPr>
          <w:lang w:val="pt-BR"/>
        </w:rPr>
        <w:t xml:space="preserve"> </w:t>
      </w:r>
      <w:proofErr w:type="spellStart"/>
      <w:r w:rsidRPr="00236092">
        <w:rPr>
          <w:lang w:val="pt-BR"/>
        </w:rPr>
        <w:t>hiện</w:t>
      </w:r>
      <w:proofErr w:type="spellEnd"/>
      <w:r w:rsidRPr="00236092">
        <w:rPr>
          <w:lang w:val="pt-BR"/>
        </w:rPr>
        <w:t xml:space="preserve"> </w:t>
      </w:r>
      <w:proofErr w:type="spellStart"/>
      <w:r w:rsidRPr="00236092">
        <w:rPr>
          <w:lang w:val="pt-BR"/>
        </w:rPr>
        <w:t>nhiệm</w:t>
      </w:r>
      <w:proofErr w:type="spellEnd"/>
      <w:r w:rsidRPr="00236092">
        <w:rPr>
          <w:lang w:val="pt-BR"/>
        </w:rPr>
        <w:t xml:space="preserve"> </w:t>
      </w:r>
      <w:proofErr w:type="spellStart"/>
      <w:r w:rsidRPr="00236092">
        <w:rPr>
          <w:lang w:val="pt-BR"/>
        </w:rPr>
        <w:t>vụ</w:t>
      </w:r>
      <w:proofErr w:type="spellEnd"/>
      <w:r w:rsidRPr="00236092">
        <w:rPr>
          <w:lang w:val="pt-BR"/>
        </w:rPr>
        <w:t xml:space="preserve"> </w:t>
      </w:r>
      <w:proofErr w:type="spellStart"/>
      <w:r w:rsidRPr="00236092">
        <w:rPr>
          <w:lang w:val="pt-BR"/>
        </w:rPr>
        <w:t>bảo</w:t>
      </w:r>
      <w:proofErr w:type="spellEnd"/>
      <w:r w:rsidRPr="00236092">
        <w:rPr>
          <w:lang w:val="pt-BR"/>
        </w:rPr>
        <w:t xml:space="preserve"> </w:t>
      </w:r>
      <w:proofErr w:type="spellStart"/>
      <w:r w:rsidRPr="00236092">
        <w:rPr>
          <w:lang w:val="pt-BR"/>
        </w:rPr>
        <w:t>đảm</w:t>
      </w:r>
      <w:proofErr w:type="spellEnd"/>
      <w:r w:rsidRPr="00236092">
        <w:rPr>
          <w:lang w:val="pt-BR"/>
        </w:rPr>
        <w:t xml:space="preserve"> </w:t>
      </w:r>
      <w:proofErr w:type="spellStart"/>
      <w:r w:rsidRPr="00236092">
        <w:rPr>
          <w:lang w:val="pt-BR"/>
        </w:rPr>
        <w:t>chất</w:t>
      </w:r>
      <w:proofErr w:type="spellEnd"/>
      <w:r w:rsidRPr="00236092">
        <w:rPr>
          <w:lang w:val="pt-BR"/>
        </w:rPr>
        <w:t xml:space="preserve"> </w:t>
      </w:r>
      <w:proofErr w:type="spellStart"/>
      <w:r w:rsidRPr="00236092">
        <w:rPr>
          <w:lang w:val="pt-BR"/>
        </w:rPr>
        <w:t>lượng</w:t>
      </w:r>
      <w:proofErr w:type="spellEnd"/>
      <w:r w:rsidRPr="00236092">
        <w:rPr>
          <w:lang w:val="pt-BR"/>
        </w:rPr>
        <w:t xml:space="preserve">, </w:t>
      </w:r>
      <w:proofErr w:type="spellStart"/>
      <w:r w:rsidRPr="00236092">
        <w:rPr>
          <w:lang w:val="pt-BR"/>
        </w:rPr>
        <w:t>số</w:t>
      </w:r>
      <w:proofErr w:type="spellEnd"/>
      <w:r w:rsidRPr="00236092">
        <w:rPr>
          <w:lang w:val="pt-BR"/>
        </w:rPr>
        <w:t xml:space="preserve"> </w:t>
      </w:r>
      <w:proofErr w:type="spellStart"/>
      <w:r w:rsidRPr="00236092">
        <w:rPr>
          <w:lang w:val="pt-BR"/>
        </w:rPr>
        <w:t>lượng</w:t>
      </w:r>
      <w:proofErr w:type="spellEnd"/>
      <w:r w:rsidRPr="00236092">
        <w:rPr>
          <w:lang w:val="pt-BR"/>
        </w:rPr>
        <w:t xml:space="preserve"> </w:t>
      </w:r>
      <w:proofErr w:type="spellStart"/>
      <w:r w:rsidRPr="00236092">
        <w:rPr>
          <w:lang w:val="pt-BR"/>
        </w:rPr>
        <w:t>theo</w:t>
      </w:r>
      <w:proofErr w:type="spellEnd"/>
      <w:r w:rsidRPr="00236092">
        <w:rPr>
          <w:lang w:val="pt-BR"/>
        </w:rPr>
        <w:t xml:space="preserve"> </w:t>
      </w:r>
      <w:proofErr w:type="spellStart"/>
      <w:r w:rsidRPr="00236092">
        <w:rPr>
          <w:lang w:val="pt-BR"/>
        </w:rPr>
        <w:t>hợp</w:t>
      </w:r>
      <w:proofErr w:type="spellEnd"/>
      <w:r w:rsidRPr="00236092">
        <w:rPr>
          <w:lang w:val="pt-BR"/>
        </w:rPr>
        <w:t xml:space="preserve"> </w:t>
      </w:r>
      <w:proofErr w:type="spellStart"/>
      <w:r w:rsidRPr="00236092">
        <w:rPr>
          <w:lang w:val="pt-BR"/>
        </w:rPr>
        <w:t>đồng</w:t>
      </w:r>
      <w:proofErr w:type="spellEnd"/>
      <w:r w:rsidRPr="00236092">
        <w:rPr>
          <w:lang w:val="pt-BR"/>
        </w:rPr>
        <w:t xml:space="preserve"> </w:t>
      </w:r>
      <w:proofErr w:type="spellStart"/>
      <w:r w:rsidRPr="00236092">
        <w:rPr>
          <w:lang w:val="pt-BR"/>
        </w:rPr>
        <w:t>đã</w:t>
      </w:r>
      <w:proofErr w:type="spellEnd"/>
      <w:r w:rsidRPr="00236092">
        <w:rPr>
          <w:lang w:val="pt-BR"/>
        </w:rPr>
        <w:t xml:space="preserve"> </w:t>
      </w:r>
      <w:proofErr w:type="spellStart"/>
      <w:r w:rsidRPr="00236092">
        <w:rPr>
          <w:lang w:val="pt-BR"/>
        </w:rPr>
        <w:t>ký</w:t>
      </w:r>
      <w:proofErr w:type="spellEnd"/>
      <w:r w:rsidRPr="00236092">
        <w:rPr>
          <w:lang w:val="pt-BR"/>
        </w:rPr>
        <w:t xml:space="preserve"> </w:t>
      </w:r>
      <w:proofErr w:type="spellStart"/>
      <w:r w:rsidRPr="00236092">
        <w:rPr>
          <w:lang w:val="pt-BR"/>
        </w:rPr>
        <w:t>kết</w:t>
      </w:r>
      <w:proofErr w:type="spellEnd"/>
      <w:r w:rsidRPr="00236092">
        <w:rPr>
          <w:lang w:val="pt-BR"/>
        </w:rPr>
        <w:t xml:space="preserve"> </w:t>
      </w:r>
      <w:proofErr w:type="spellStart"/>
      <w:r w:rsidRPr="00236092">
        <w:rPr>
          <w:lang w:val="pt-BR"/>
        </w:rPr>
        <w:t>giữa</w:t>
      </w:r>
      <w:proofErr w:type="spellEnd"/>
      <w:r w:rsidRPr="00236092">
        <w:rPr>
          <w:lang w:val="pt-BR"/>
        </w:rPr>
        <w:t xml:space="preserve"> </w:t>
      </w:r>
      <w:proofErr w:type="spellStart"/>
      <w:r w:rsidRPr="00236092">
        <w:rPr>
          <w:lang w:val="pt-BR"/>
        </w:rPr>
        <w:t>các</w:t>
      </w:r>
      <w:proofErr w:type="spellEnd"/>
      <w:r w:rsidRPr="00236092">
        <w:rPr>
          <w:lang w:val="pt-BR"/>
        </w:rPr>
        <w:t xml:space="preserve"> </w:t>
      </w:r>
      <w:proofErr w:type="spellStart"/>
      <w:r w:rsidRPr="00236092">
        <w:rPr>
          <w:lang w:val="pt-BR"/>
        </w:rPr>
        <w:t>bên</w:t>
      </w:r>
      <w:proofErr w:type="spellEnd"/>
      <w:r w:rsidRPr="00236092">
        <w:rPr>
          <w:lang w:val="pt-BR"/>
        </w:rPr>
        <w:t xml:space="preserve"> </w:t>
      </w:r>
      <w:proofErr w:type="spellStart"/>
      <w:r w:rsidRPr="00236092">
        <w:rPr>
          <w:lang w:val="pt-BR"/>
        </w:rPr>
        <w:t>và</w:t>
      </w:r>
      <w:proofErr w:type="spellEnd"/>
      <w:r w:rsidRPr="00236092">
        <w:rPr>
          <w:lang w:val="pt-BR"/>
        </w:rPr>
        <w:t xml:space="preserve"> </w:t>
      </w:r>
      <w:proofErr w:type="spellStart"/>
      <w:r w:rsidRPr="00236092">
        <w:rPr>
          <w:lang w:val="pt-BR"/>
        </w:rPr>
        <w:t>các</w:t>
      </w:r>
      <w:proofErr w:type="spellEnd"/>
      <w:r w:rsidRPr="00236092">
        <w:rPr>
          <w:lang w:val="pt-BR"/>
        </w:rPr>
        <w:t xml:space="preserve"> </w:t>
      </w:r>
      <w:proofErr w:type="spellStart"/>
      <w:r w:rsidRPr="00236092">
        <w:rPr>
          <w:lang w:val="pt-BR"/>
        </w:rPr>
        <w:t>quy</w:t>
      </w:r>
      <w:proofErr w:type="spellEnd"/>
      <w:r w:rsidRPr="00236092">
        <w:rPr>
          <w:lang w:val="pt-BR"/>
        </w:rPr>
        <w:t xml:space="preserve"> </w:t>
      </w:r>
      <w:proofErr w:type="spellStart"/>
      <w:r w:rsidRPr="00236092">
        <w:rPr>
          <w:lang w:val="pt-BR"/>
        </w:rPr>
        <w:t>định</w:t>
      </w:r>
      <w:proofErr w:type="spellEnd"/>
      <w:r w:rsidRPr="00236092">
        <w:rPr>
          <w:lang w:val="pt-BR"/>
        </w:rPr>
        <w:t xml:space="preserve"> </w:t>
      </w:r>
      <w:proofErr w:type="spellStart"/>
      <w:r w:rsidRPr="00236092">
        <w:rPr>
          <w:lang w:val="pt-BR"/>
        </w:rPr>
        <w:t>pháp</w:t>
      </w:r>
      <w:proofErr w:type="spellEnd"/>
      <w:r w:rsidRPr="00236092">
        <w:rPr>
          <w:lang w:val="pt-BR"/>
        </w:rPr>
        <w:t xml:space="preserve"> </w:t>
      </w:r>
      <w:proofErr w:type="spellStart"/>
      <w:r w:rsidRPr="00236092">
        <w:rPr>
          <w:lang w:val="pt-BR"/>
        </w:rPr>
        <w:t>luật</w:t>
      </w:r>
      <w:proofErr w:type="spellEnd"/>
      <w:r w:rsidRPr="00236092">
        <w:rPr>
          <w:lang w:val="pt-BR"/>
        </w:rPr>
        <w:t xml:space="preserve"> </w:t>
      </w:r>
      <w:proofErr w:type="spellStart"/>
      <w:r w:rsidRPr="00236092">
        <w:rPr>
          <w:lang w:val="pt-BR"/>
        </w:rPr>
        <w:t>có</w:t>
      </w:r>
      <w:proofErr w:type="spellEnd"/>
      <w:r w:rsidRPr="00236092">
        <w:rPr>
          <w:lang w:val="pt-BR"/>
        </w:rPr>
        <w:t xml:space="preserve"> </w:t>
      </w:r>
      <w:proofErr w:type="spellStart"/>
      <w:r w:rsidRPr="00236092">
        <w:rPr>
          <w:lang w:val="pt-BR"/>
        </w:rPr>
        <w:t>liên</w:t>
      </w:r>
      <w:proofErr w:type="spellEnd"/>
      <w:r w:rsidRPr="00236092">
        <w:rPr>
          <w:lang w:val="pt-BR"/>
        </w:rPr>
        <w:t xml:space="preserve"> </w:t>
      </w:r>
      <w:proofErr w:type="spellStart"/>
      <w:r w:rsidRPr="00236092">
        <w:rPr>
          <w:lang w:val="pt-BR"/>
        </w:rPr>
        <w:t>quan</w:t>
      </w:r>
      <w:proofErr w:type="spellEnd"/>
      <w:r w:rsidRPr="00236092">
        <w:rPr>
          <w:lang w:val="pt-BR"/>
        </w:rPr>
        <w:t>.</w:t>
      </w:r>
    </w:p>
    <w:p w14:paraId="0772C6A7" w14:textId="51E39989" w:rsidR="00C56BCF" w:rsidRPr="00C543FD" w:rsidRDefault="00C543FD" w:rsidP="002E2F63">
      <w:pPr>
        <w:widowControl w:val="0"/>
        <w:spacing w:before="120" w:after="120" w:line="360" w:lineRule="exact"/>
        <w:ind w:firstLine="567"/>
        <w:jc w:val="both"/>
        <w:rPr>
          <w:lang w:val="pt-BR"/>
        </w:rPr>
      </w:pPr>
      <w:r w:rsidRPr="00236092">
        <w:rPr>
          <w:lang w:val="pt-BR"/>
        </w:rPr>
        <w:t xml:space="preserve">3. </w:t>
      </w:r>
      <w:proofErr w:type="spellStart"/>
      <w:r w:rsidRPr="00236092">
        <w:rPr>
          <w:lang w:val="pt-BR"/>
        </w:rPr>
        <w:t>Chịu</w:t>
      </w:r>
      <w:proofErr w:type="spellEnd"/>
      <w:r w:rsidRPr="00236092">
        <w:rPr>
          <w:lang w:val="pt-BR"/>
        </w:rPr>
        <w:t xml:space="preserve"> </w:t>
      </w:r>
      <w:proofErr w:type="spellStart"/>
      <w:r w:rsidRPr="00236092">
        <w:rPr>
          <w:lang w:val="pt-BR"/>
        </w:rPr>
        <w:t>trách</w:t>
      </w:r>
      <w:proofErr w:type="spellEnd"/>
      <w:r w:rsidRPr="00236092">
        <w:rPr>
          <w:lang w:val="pt-BR"/>
        </w:rPr>
        <w:t xml:space="preserve"> </w:t>
      </w:r>
      <w:proofErr w:type="spellStart"/>
      <w:r w:rsidRPr="00236092">
        <w:rPr>
          <w:lang w:val="pt-BR"/>
        </w:rPr>
        <w:t>nhiệm</w:t>
      </w:r>
      <w:proofErr w:type="spellEnd"/>
      <w:r w:rsidRPr="00236092">
        <w:rPr>
          <w:lang w:val="pt-BR"/>
        </w:rPr>
        <w:t xml:space="preserve"> </w:t>
      </w:r>
      <w:proofErr w:type="spellStart"/>
      <w:r w:rsidRPr="00236092">
        <w:rPr>
          <w:lang w:val="pt-BR"/>
        </w:rPr>
        <w:t>về</w:t>
      </w:r>
      <w:proofErr w:type="spellEnd"/>
      <w:r w:rsidRPr="00236092">
        <w:rPr>
          <w:lang w:val="pt-BR"/>
        </w:rPr>
        <w:t xml:space="preserve"> </w:t>
      </w:r>
      <w:proofErr w:type="spellStart"/>
      <w:r w:rsidRPr="00236092">
        <w:rPr>
          <w:lang w:val="pt-BR"/>
        </w:rPr>
        <w:t>kết</w:t>
      </w:r>
      <w:proofErr w:type="spellEnd"/>
      <w:r w:rsidRPr="00236092">
        <w:rPr>
          <w:lang w:val="pt-BR"/>
        </w:rPr>
        <w:t xml:space="preserve"> </w:t>
      </w:r>
      <w:proofErr w:type="spellStart"/>
      <w:r w:rsidRPr="00236092">
        <w:rPr>
          <w:lang w:val="pt-BR"/>
        </w:rPr>
        <w:t>quả</w:t>
      </w:r>
      <w:proofErr w:type="spellEnd"/>
      <w:r w:rsidRPr="00236092">
        <w:rPr>
          <w:lang w:val="pt-BR"/>
        </w:rPr>
        <w:t xml:space="preserve"> </w:t>
      </w:r>
      <w:proofErr w:type="spellStart"/>
      <w:r w:rsidRPr="00236092">
        <w:rPr>
          <w:lang w:val="pt-BR"/>
        </w:rPr>
        <w:t>công</w:t>
      </w:r>
      <w:proofErr w:type="spellEnd"/>
      <w:r w:rsidRPr="00236092">
        <w:rPr>
          <w:lang w:val="pt-BR"/>
        </w:rPr>
        <w:t xml:space="preserve"> </w:t>
      </w:r>
      <w:proofErr w:type="spellStart"/>
      <w:r w:rsidRPr="00236092">
        <w:rPr>
          <w:lang w:val="pt-BR"/>
        </w:rPr>
        <w:t>việc</w:t>
      </w:r>
      <w:proofErr w:type="spellEnd"/>
      <w:r w:rsidRPr="00236092">
        <w:rPr>
          <w:lang w:val="pt-BR"/>
        </w:rPr>
        <w:t xml:space="preserve"> </w:t>
      </w:r>
      <w:proofErr w:type="spellStart"/>
      <w:r w:rsidRPr="00236092">
        <w:rPr>
          <w:lang w:val="pt-BR"/>
        </w:rPr>
        <w:t>tham</w:t>
      </w:r>
      <w:proofErr w:type="spellEnd"/>
      <w:r w:rsidRPr="00236092">
        <w:rPr>
          <w:lang w:val="pt-BR"/>
        </w:rPr>
        <w:t xml:space="preserve"> </w:t>
      </w:r>
      <w:proofErr w:type="spellStart"/>
      <w:r w:rsidRPr="00236092">
        <w:rPr>
          <w:lang w:val="pt-BR"/>
        </w:rPr>
        <w:t>gia</w:t>
      </w:r>
      <w:proofErr w:type="spellEnd"/>
      <w:r w:rsidRPr="00236092">
        <w:rPr>
          <w:lang w:val="pt-BR"/>
        </w:rPr>
        <w:t xml:space="preserve"> </w:t>
      </w:r>
      <w:proofErr w:type="spellStart"/>
      <w:r w:rsidRPr="00236092">
        <w:rPr>
          <w:lang w:val="pt-BR"/>
        </w:rPr>
        <w:t>hoạt</w:t>
      </w:r>
      <w:proofErr w:type="spellEnd"/>
      <w:r w:rsidRPr="00236092">
        <w:rPr>
          <w:lang w:val="pt-BR"/>
        </w:rPr>
        <w:t xml:space="preserve"> </w:t>
      </w:r>
      <w:proofErr w:type="spellStart"/>
      <w:r w:rsidRPr="00236092">
        <w:rPr>
          <w:lang w:val="pt-BR"/>
        </w:rPr>
        <w:t>động</w:t>
      </w:r>
      <w:proofErr w:type="spellEnd"/>
      <w:r w:rsidRPr="00236092">
        <w:rPr>
          <w:lang w:val="pt-BR"/>
        </w:rPr>
        <w:t xml:space="preserve"> </w:t>
      </w:r>
      <w:proofErr w:type="spellStart"/>
      <w:r w:rsidRPr="00236092">
        <w:rPr>
          <w:lang w:val="pt-BR"/>
        </w:rPr>
        <w:t>đầu</w:t>
      </w:r>
      <w:proofErr w:type="spellEnd"/>
      <w:r w:rsidRPr="00236092">
        <w:rPr>
          <w:lang w:val="pt-BR"/>
        </w:rPr>
        <w:t xml:space="preserve"> </w:t>
      </w:r>
      <w:proofErr w:type="spellStart"/>
      <w:r w:rsidRPr="00236092">
        <w:rPr>
          <w:lang w:val="pt-BR"/>
        </w:rPr>
        <w:t>tư</w:t>
      </w:r>
      <w:proofErr w:type="spellEnd"/>
      <w:r w:rsidRPr="00236092">
        <w:rPr>
          <w:lang w:val="pt-BR"/>
        </w:rPr>
        <w:t xml:space="preserve"> </w:t>
      </w:r>
      <w:proofErr w:type="spellStart"/>
      <w:r w:rsidRPr="00236092">
        <w:rPr>
          <w:lang w:val="pt-BR"/>
        </w:rPr>
        <w:t>ứng</w:t>
      </w:r>
      <w:proofErr w:type="spellEnd"/>
      <w:r w:rsidRPr="00236092">
        <w:rPr>
          <w:lang w:val="pt-BR"/>
        </w:rPr>
        <w:t xml:space="preserve"> </w:t>
      </w:r>
      <w:proofErr w:type="spellStart"/>
      <w:r w:rsidRPr="00236092">
        <w:rPr>
          <w:lang w:val="pt-BR"/>
        </w:rPr>
        <w:t>dụng</w:t>
      </w:r>
      <w:proofErr w:type="spellEnd"/>
      <w:r w:rsidRPr="00236092">
        <w:rPr>
          <w:lang w:val="pt-BR"/>
        </w:rPr>
        <w:t xml:space="preserve"> </w:t>
      </w:r>
      <w:proofErr w:type="spellStart"/>
      <w:r w:rsidRPr="00236092">
        <w:rPr>
          <w:lang w:val="pt-BR"/>
        </w:rPr>
        <w:t>công</w:t>
      </w:r>
      <w:proofErr w:type="spellEnd"/>
      <w:r w:rsidRPr="00236092">
        <w:rPr>
          <w:lang w:val="pt-BR"/>
        </w:rPr>
        <w:t xml:space="preserve"> </w:t>
      </w:r>
      <w:proofErr w:type="spellStart"/>
      <w:r w:rsidRPr="00236092">
        <w:rPr>
          <w:lang w:val="pt-BR"/>
        </w:rPr>
        <w:t>nghệ</w:t>
      </w:r>
      <w:proofErr w:type="spellEnd"/>
      <w:r w:rsidRPr="00236092">
        <w:rPr>
          <w:lang w:val="pt-BR"/>
        </w:rPr>
        <w:t xml:space="preserve"> </w:t>
      </w:r>
      <w:proofErr w:type="spellStart"/>
      <w:r w:rsidRPr="00236092">
        <w:rPr>
          <w:lang w:val="pt-BR"/>
        </w:rPr>
        <w:t>thông</w:t>
      </w:r>
      <w:proofErr w:type="spellEnd"/>
      <w:r w:rsidRPr="00236092">
        <w:rPr>
          <w:lang w:val="pt-BR"/>
        </w:rPr>
        <w:t xml:space="preserve"> </w:t>
      </w:r>
      <w:proofErr w:type="spellStart"/>
      <w:r w:rsidRPr="00236092">
        <w:rPr>
          <w:lang w:val="pt-BR"/>
        </w:rPr>
        <w:t>tin</w:t>
      </w:r>
      <w:proofErr w:type="spellEnd"/>
      <w:r w:rsidRPr="00236092">
        <w:rPr>
          <w:lang w:val="pt-BR"/>
        </w:rPr>
        <w:t xml:space="preserve"> </w:t>
      </w:r>
      <w:proofErr w:type="spellStart"/>
      <w:r w:rsidRPr="00236092">
        <w:rPr>
          <w:lang w:val="pt-BR"/>
        </w:rPr>
        <w:t>theo</w:t>
      </w:r>
      <w:proofErr w:type="spellEnd"/>
      <w:r w:rsidRPr="00236092">
        <w:rPr>
          <w:lang w:val="pt-BR"/>
        </w:rPr>
        <w:t xml:space="preserve"> </w:t>
      </w:r>
      <w:proofErr w:type="spellStart"/>
      <w:r w:rsidRPr="00236092">
        <w:rPr>
          <w:lang w:val="pt-BR"/>
        </w:rPr>
        <w:t>quy</w:t>
      </w:r>
      <w:proofErr w:type="spellEnd"/>
      <w:r w:rsidRPr="00236092">
        <w:rPr>
          <w:lang w:val="pt-BR"/>
        </w:rPr>
        <w:t xml:space="preserve"> </w:t>
      </w:r>
      <w:proofErr w:type="spellStart"/>
      <w:r w:rsidRPr="00236092">
        <w:rPr>
          <w:lang w:val="pt-BR"/>
        </w:rPr>
        <w:t>định</w:t>
      </w:r>
      <w:proofErr w:type="spellEnd"/>
      <w:r w:rsidRPr="00236092">
        <w:rPr>
          <w:lang w:val="pt-BR"/>
        </w:rPr>
        <w:t xml:space="preserve"> </w:t>
      </w:r>
      <w:proofErr w:type="spellStart"/>
      <w:r w:rsidRPr="00236092">
        <w:rPr>
          <w:lang w:val="pt-BR"/>
        </w:rPr>
        <w:t>của</w:t>
      </w:r>
      <w:proofErr w:type="spellEnd"/>
      <w:r w:rsidRPr="00236092">
        <w:rPr>
          <w:lang w:val="pt-BR"/>
        </w:rPr>
        <w:t xml:space="preserve"> </w:t>
      </w:r>
      <w:proofErr w:type="spellStart"/>
      <w:r w:rsidRPr="00236092">
        <w:rPr>
          <w:lang w:val="pt-BR"/>
        </w:rPr>
        <w:t>pháp</w:t>
      </w:r>
      <w:proofErr w:type="spellEnd"/>
      <w:r w:rsidRPr="00236092">
        <w:rPr>
          <w:lang w:val="pt-BR"/>
        </w:rPr>
        <w:t xml:space="preserve"> </w:t>
      </w:r>
      <w:proofErr w:type="spellStart"/>
      <w:r w:rsidRPr="00236092">
        <w:rPr>
          <w:lang w:val="pt-BR"/>
        </w:rPr>
        <w:t>luật</w:t>
      </w:r>
      <w:proofErr w:type="spellEnd"/>
      <w:r w:rsidR="00C56BCF" w:rsidRPr="00C543FD">
        <w:rPr>
          <w:lang w:val="pt-BR"/>
        </w:rPr>
        <w:t>.”</w:t>
      </w:r>
    </w:p>
    <w:p w14:paraId="7BABA650" w14:textId="52820D6A" w:rsidR="00297244" w:rsidRPr="00996A83" w:rsidRDefault="003A2991" w:rsidP="002E2F63">
      <w:pPr>
        <w:pStyle w:val="Heading2"/>
        <w:spacing w:before="120" w:after="120" w:line="360" w:lineRule="exact"/>
        <w:ind w:firstLine="630"/>
        <w:jc w:val="both"/>
        <w:rPr>
          <w:rFonts w:ascii="Times New Roman" w:hAnsi="Times New Roman"/>
          <w:b w:val="0"/>
          <w:i w:val="0"/>
          <w:color w:val="FF0000"/>
          <w:lang w:val="pt-BR"/>
        </w:rPr>
      </w:pPr>
      <w:r>
        <w:rPr>
          <w:rFonts w:ascii="Times New Roman" w:hAnsi="Times New Roman"/>
          <w:b w:val="0"/>
          <w:i w:val="0"/>
          <w:color w:val="FF0000"/>
          <w:lang w:val="pt-BR"/>
        </w:rPr>
        <w:t>4</w:t>
      </w:r>
      <w:r w:rsidR="0078622B">
        <w:rPr>
          <w:rFonts w:ascii="Times New Roman" w:hAnsi="Times New Roman"/>
          <w:b w:val="0"/>
          <w:i w:val="0"/>
          <w:color w:val="FF0000"/>
          <w:lang w:val="pt-BR"/>
        </w:rPr>
        <w:t>6</w:t>
      </w:r>
      <w:r w:rsidR="00581828" w:rsidRPr="00996A83">
        <w:rPr>
          <w:rFonts w:ascii="Times New Roman" w:hAnsi="Times New Roman"/>
          <w:b w:val="0"/>
          <w:i w:val="0"/>
          <w:color w:val="FF0000"/>
          <w:lang w:val="pt-BR"/>
        </w:rPr>
        <w:t xml:space="preserve">. </w:t>
      </w:r>
      <w:proofErr w:type="spellStart"/>
      <w:r w:rsidR="00325A72" w:rsidRPr="00996A83">
        <w:rPr>
          <w:rFonts w:ascii="Times New Roman" w:hAnsi="Times New Roman"/>
          <w:b w:val="0"/>
          <w:i w:val="0"/>
          <w:color w:val="FF0000"/>
          <w:lang w:val="pt-BR"/>
        </w:rPr>
        <w:t>Bổ</w:t>
      </w:r>
      <w:proofErr w:type="spellEnd"/>
      <w:r w:rsidR="00325A72" w:rsidRPr="00996A83">
        <w:rPr>
          <w:rFonts w:ascii="Times New Roman" w:hAnsi="Times New Roman"/>
          <w:b w:val="0"/>
          <w:i w:val="0"/>
          <w:color w:val="FF0000"/>
          <w:lang w:val="pt-BR"/>
        </w:rPr>
        <w:t xml:space="preserve"> </w:t>
      </w:r>
      <w:proofErr w:type="spellStart"/>
      <w:r w:rsidR="00325A72" w:rsidRPr="00996A83">
        <w:rPr>
          <w:rFonts w:ascii="Times New Roman" w:hAnsi="Times New Roman"/>
          <w:b w:val="0"/>
          <w:i w:val="0"/>
          <w:color w:val="FF0000"/>
          <w:lang w:val="pt-BR"/>
        </w:rPr>
        <w:t>sung</w:t>
      </w:r>
      <w:proofErr w:type="spellEnd"/>
      <w:r w:rsidR="00581828" w:rsidRPr="00996A83">
        <w:rPr>
          <w:rFonts w:ascii="Times New Roman" w:hAnsi="Times New Roman"/>
          <w:b w:val="0"/>
          <w:i w:val="0"/>
          <w:color w:val="FF0000"/>
          <w:lang w:val="pt-BR"/>
        </w:rPr>
        <w:t xml:space="preserve"> </w:t>
      </w:r>
      <w:proofErr w:type="spellStart"/>
      <w:r w:rsidR="00297244" w:rsidRPr="00996A83">
        <w:rPr>
          <w:rFonts w:ascii="Times New Roman" w:hAnsi="Times New Roman"/>
          <w:b w:val="0"/>
          <w:i w:val="0"/>
          <w:color w:val="FF0000"/>
          <w:lang w:val="pt-BR"/>
        </w:rPr>
        <w:t>các</w:t>
      </w:r>
      <w:proofErr w:type="spellEnd"/>
      <w:r w:rsidR="00297244" w:rsidRPr="00996A83">
        <w:rPr>
          <w:rFonts w:ascii="Times New Roman" w:hAnsi="Times New Roman"/>
          <w:b w:val="0"/>
          <w:i w:val="0"/>
          <w:color w:val="FF0000"/>
          <w:lang w:val="pt-BR"/>
        </w:rPr>
        <w:t xml:space="preserve"> </w:t>
      </w:r>
      <w:proofErr w:type="spellStart"/>
      <w:r w:rsidR="00297244" w:rsidRPr="00996A83">
        <w:rPr>
          <w:rFonts w:ascii="Times New Roman" w:hAnsi="Times New Roman"/>
          <w:b w:val="0"/>
          <w:i w:val="0"/>
          <w:color w:val="FF0000"/>
          <w:lang w:val="pt-BR"/>
        </w:rPr>
        <w:t>phụ</w:t>
      </w:r>
      <w:proofErr w:type="spellEnd"/>
      <w:r w:rsidR="00297244" w:rsidRPr="00996A83">
        <w:rPr>
          <w:rFonts w:ascii="Times New Roman" w:hAnsi="Times New Roman"/>
          <w:b w:val="0"/>
          <w:i w:val="0"/>
          <w:color w:val="FF0000"/>
          <w:lang w:val="pt-BR"/>
        </w:rPr>
        <w:t xml:space="preserve"> </w:t>
      </w:r>
      <w:proofErr w:type="spellStart"/>
      <w:r w:rsidR="00297244" w:rsidRPr="00996A83">
        <w:rPr>
          <w:rFonts w:ascii="Times New Roman" w:hAnsi="Times New Roman"/>
          <w:b w:val="0"/>
          <w:i w:val="0"/>
          <w:color w:val="FF0000"/>
          <w:lang w:val="pt-BR"/>
        </w:rPr>
        <w:t>lục</w:t>
      </w:r>
      <w:proofErr w:type="spellEnd"/>
      <w:r w:rsidR="00297244" w:rsidRPr="00996A83">
        <w:rPr>
          <w:rFonts w:ascii="Times New Roman" w:hAnsi="Times New Roman"/>
          <w:b w:val="0"/>
          <w:i w:val="0"/>
          <w:color w:val="FF0000"/>
          <w:lang w:val="pt-BR"/>
        </w:rPr>
        <w:t xml:space="preserve"> </w:t>
      </w:r>
      <w:proofErr w:type="spellStart"/>
      <w:r w:rsidR="00297244" w:rsidRPr="00996A83">
        <w:rPr>
          <w:rFonts w:ascii="Times New Roman" w:hAnsi="Times New Roman"/>
          <w:b w:val="0"/>
          <w:i w:val="0"/>
          <w:color w:val="FF0000"/>
          <w:lang w:val="pt-BR"/>
        </w:rPr>
        <w:t>ban</w:t>
      </w:r>
      <w:proofErr w:type="spellEnd"/>
      <w:r w:rsidR="00297244" w:rsidRPr="00996A83">
        <w:rPr>
          <w:rFonts w:ascii="Times New Roman" w:hAnsi="Times New Roman"/>
          <w:b w:val="0"/>
          <w:i w:val="0"/>
          <w:color w:val="FF0000"/>
          <w:lang w:val="pt-BR"/>
        </w:rPr>
        <w:t xml:space="preserve"> </w:t>
      </w:r>
      <w:proofErr w:type="spellStart"/>
      <w:r w:rsidR="00297244" w:rsidRPr="00996A83">
        <w:rPr>
          <w:rFonts w:ascii="Times New Roman" w:hAnsi="Times New Roman"/>
          <w:b w:val="0"/>
          <w:i w:val="0"/>
          <w:color w:val="FF0000"/>
          <w:lang w:val="pt-BR"/>
        </w:rPr>
        <w:t>hành</w:t>
      </w:r>
      <w:proofErr w:type="spellEnd"/>
      <w:r w:rsidR="00297244" w:rsidRPr="00996A83">
        <w:rPr>
          <w:rFonts w:ascii="Times New Roman" w:hAnsi="Times New Roman"/>
          <w:b w:val="0"/>
          <w:i w:val="0"/>
          <w:color w:val="FF0000"/>
          <w:lang w:val="pt-BR"/>
        </w:rPr>
        <w:t xml:space="preserve"> </w:t>
      </w:r>
      <w:proofErr w:type="spellStart"/>
      <w:r w:rsidR="00297244" w:rsidRPr="00996A83">
        <w:rPr>
          <w:rFonts w:ascii="Times New Roman" w:hAnsi="Times New Roman"/>
          <w:b w:val="0"/>
          <w:i w:val="0"/>
          <w:color w:val="FF0000"/>
          <w:lang w:val="pt-BR"/>
        </w:rPr>
        <w:t>kèm</w:t>
      </w:r>
      <w:proofErr w:type="spellEnd"/>
      <w:r w:rsidR="00297244" w:rsidRPr="00996A83">
        <w:rPr>
          <w:rFonts w:ascii="Times New Roman" w:hAnsi="Times New Roman"/>
          <w:b w:val="0"/>
          <w:i w:val="0"/>
          <w:color w:val="FF0000"/>
          <w:lang w:val="pt-BR"/>
        </w:rPr>
        <w:t xml:space="preserve"> </w:t>
      </w:r>
      <w:proofErr w:type="spellStart"/>
      <w:r w:rsidR="00297244" w:rsidRPr="00996A83">
        <w:rPr>
          <w:rFonts w:ascii="Times New Roman" w:hAnsi="Times New Roman"/>
          <w:b w:val="0"/>
          <w:i w:val="0"/>
          <w:color w:val="FF0000"/>
          <w:lang w:val="pt-BR"/>
        </w:rPr>
        <w:t>theo</w:t>
      </w:r>
      <w:proofErr w:type="spellEnd"/>
      <w:r w:rsidR="00297244" w:rsidRPr="00996A83">
        <w:rPr>
          <w:rFonts w:ascii="Times New Roman" w:hAnsi="Times New Roman"/>
          <w:b w:val="0"/>
          <w:i w:val="0"/>
          <w:color w:val="FF0000"/>
          <w:lang w:val="pt-BR"/>
        </w:rPr>
        <w:t xml:space="preserve"> </w:t>
      </w:r>
      <w:proofErr w:type="spellStart"/>
      <w:r w:rsidR="00297244" w:rsidRPr="00996A83">
        <w:rPr>
          <w:rFonts w:ascii="Times New Roman" w:hAnsi="Times New Roman"/>
          <w:b w:val="0"/>
          <w:i w:val="0"/>
          <w:color w:val="FF0000"/>
          <w:lang w:val="pt-BR"/>
        </w:rPr>
        <w:t>Nghị</w:t>
      </w:r>
      <w:proofErr w:type="spellEnd"/>
      <w:r w:rsidR="00297244" w:rsidRPr="00996A83">
        <w:rPr>
          <w:rFonts w:ascii="Times New Roman" w:hAnsi="Times New Roman"/>
          <w:b w:val="0"/>
          <w:i w:val="0"/>
          <w:color w:val="FF0000"/>
          <w:lang w:val="pt-BR"/>
        </w:rPr>
        <w:t xml:space="preserve"> </w:t>
      </w:r>
      <w:proofErr w:type="spellStart"/>
      <w:r w:rsidR="00297244" w:rsidRPr="00996A83">
        <w:rPr>
          <w:rFonts w:ascii="Times New Roman" w:hAnsi="Times New Roman"/>
          <w:b w:val="0"/>
          <w:i w:val="0"/>
          <w:color w:val="FF0000"/>
          <w:lang w:val="pt-BR"/>
        </w:rPr>
        <w:t>định</w:t>
      </w:r>
      <w:proofErr w:type="spellEnd"/>
      <w:r w:rsidR="00297244" w:rsidRPr="00996A83">
        <w:rPr>
          <w:rFonts w:ascii="Times New Roman" w:hAnsi="Times New Roman"/>
          <w:b w:val="0"/>
          <w:i w:val="0"/>
          <w:color w:val="FF0000"/>
          <w:lang w:val="pt-BR"/>
        </w:rPr>
        <w:t xml:space="preserve"> </w:t>
      </w:r>
      <w:proofErr w:type="spellStart"/>
      <w:r w:rsidR="00297244" w:rsidRPr="00996A83">
        <w:rPr>
          <w:rFonts w:ascii="Times New Roman" w:hAnsi="Times New Roman"/>
          <w:b w:val="0"/>
          <w:i w:val="0"/>
          <w:color w:val="FF0000"/>
          <w:lang w:val="pt-BR"/>
        </w:rPr>
        <w:t>này</w:t>
      </w:r>
      <w:proofErr w:type="spellEnd"/>
      <w:r w:rsidR="002E2F63">
        <w:rPr>
          <w:rFonts w:ascii="Times New Roman" w:hAnsi="Times New Roman"/>
          <w:b w:val="0"/>
          <w:i w:val="0"/>
          <w:color w:val="FF0000"/>
          <w:lang w:val="pt-BR"/>
        </w:rPr>
        <w:t xml:space="preserve"> </w:t>
      </w:r>
      <w:proofErr w:type="spellStart"/>
      <w:r w:rsidR="002E2F63">
        <w:rPr>
          <w:rFonts w:ascii="Times New Roman" w:hAnsi="Times New Roman"/>
          <w:b w:val="0"/>
          <w:i w:val="0"/>
          <w:color w:val="FF0000"/>
          <w:lang w:val="pt-BR"/>
        </w:rPr>
        <w:t>như</w:t>
      </w:r>
      <w:proofErr w:type="spellEnd"/>
      <w:r w:rsidR="002E2F63">
        <w:rPr>
          <w:rFonts w:ascii="Times New Roman" w:hAnsi="Times New Roman"/>
          <w:b w:val="0"/>
          <w:i w:val="0"/>
          <w:color w:val="FF0000"/>
          <w:lang w:val="pt-BR"/>
        </w:rPr>
        <w:t xml:space="preserve"> </w:t>
      </w:r>
      <w:proofErr w:type="spellStart"/>
      <w:r w:rsidR="002E2F63">
        <w:rPr>
          <w:rFonts w:ascii="Times New Roman" w:hAnsi="Times New Roman"/>
          <w:b w:val="0"/>
          <w:i w:val="0"/>
          <w:color w:val="FF0000"/>
          <w:lang w:val="pt-BR"/>
        </w:rPr>
        <w:t>sau</w:t>
      </w:r>
      <w:proofErr w:type="spellEnd"/>
      <w:r w:rsidR="00297244" w:rsidRPr="00996A83">
        <w:rPr>
          <w:rFonts w:ascii="Times New Roman" w:hAnsi="Times New Roman"/>
          <w:b w:val="0"/>
          <w:i w:val="0"/>
          <w:color w:val="FF0000"/>
          <w:lang w:val="pt-BR"/>
        </w:rPr>
        <w:t>:</w:t>
      </w:r>
    </w:p>
    <w:p w14:paraId="6615DAD3" w14:textId="59ED9620" w:rsidR="00581828" w:rsidRPr="00EF41CE" w:rsidRDefault="00581828" w:rsidP="002E2F63">
      <w:pPr>
        <w:widowControl w:val="0"/>
        <w:spacing w:before="120" w:after="120" w:line="360" w:lineRule="exact"/>
        <w:ind w:firstLine="562"/>
        <w:jc w:val="both"/>
        <w:rPr>
          <w:lang w:val="pt-BR"/>
        </w:rPr>
      </w:pPr>
      <w:proofErr w:type="spellStart"/>
      <w:r w:rsidRPr="00EF41CE">
        <w:rPr>
          <w:lang w:val="pt-BR"/>
        </w:rPr>
        <w:t>Phụ</w:t>
      </w:r>
      <w:proofErr w:type="spellEnd"/>
      <w:r w:rsidRPr="00EF41CE">
        <w:rPr>
          <w:lang w:val="pt-BR"/>
        </w:rPr>
        <w:t xml:space="preserve"> </w:t>
      </w:r>
      <w:proofErr w:type="spellStart"/>
      <w:r w:rsidRPr="00EF41CE">
        <w:rPr>
          <w:lang w:val="pt-BR"/>
        </w:rPr>
        <w:t>lục</w:t>
      </w:r>
      <w:proofErr w:type="spellEnd"/>
      <w:r w:rsidRPr="00EF41CE">
        <w:rPr>
          <w:lang w:val="pt-BR"/>
        </w:rPr>
        <w:t xml:space="preserve"> I</w:t>
      </w:r>
      <w:r w:rsidR="00325A72">
        <w:rPr>
          <w:lang w:val="pt-BR"/>
        </w:rPr>
        <w:t xml:space="preserve">A – </w:t>
      </w:r>
      <w:proofErr w:type="spellStart"/>
      <w:r w:rsidR="00325A72">
        <w:rPr>
          <w:lang w:val="pt-BR"/>
        </w:rPr>
        <w:t>Mẫu</w:t>
      </w:r>
      <w:proofErr w:type="spellEnd"/>
      <w:r w:rsidR="00325A72">
        <w:rPr>
          <w:lang w:val="pt-BR"/>
        </w:rPr>
        <w:t xml:space="preserve"> </w:t>
      </w:r>
      <w:proofErr w:type="spellStart"/>
      <w:r w:rsidR="00325A72">
        <w:rPr>
          <w:lang w:val="pt-BR"/>
        </w:rPr>
        <w:t>báo</w:t>
      </w:r>
      <w:proofErr w:type="spellEnd"/>
      <w:r w:rsidR="00325A72">
        <w:rPr>
          <w:lang w:val="pt-BR"/>
        </w:rPr>
        <w:t xml:space="preserve"> </w:t>
      </w:r>
      <w:proofErr w:type="spellStart"/>
      <w:r w:rsidR="00325A72">
        <w:rPr>
          <w:lang w:val="pt-BR"/>
        </w:rPr>
        <w:t>cáo</w:t>
      </w:r>
      <w:proofErr w:type="spellEnd"/>
      <w:r w:rsidR="00325A72">
        <w:rPr>
          <w:lang w:val="pt-BR"/>
        </w:rPr>
        <w:t xml:space="preserve"> </w:t>
      </w:r>
      <w:proofErr w:type="spellStart"/>
      <w:r w:rsidR="00325A72">
        <w:rPr>
          <w:lang w:val="pt-BR"/>
        </w:rPr>
        <w:t>thẩm</w:t>
      </w:r>
      <w:proofErr w:type="spellEnd"/>
      <w:r w:rsidR="00325A72">
        <w:rPr>
          <w:lang w:val="pt-BR"/>
        </w:rPr>
        <w:t xml:space="preserve"> </w:t>
      </w:r>
      <w:proofErr w:type="spellStart"/>
      <w:r w:rsidR="00325A72">
        <w:rPr>
          <w:lang w:val="pt-BR"/>
        </w:rPr>
        <w:t>định</w:t>
      </w:r>
      <w:proofErr w:type="spellEnd"/>
      <w:r w:rsidR="00325A72">
        <w:rPr>
          <w:lang w:val="pt-BR"/>
        </w:rPr>
        <w:t xml:space="preserve"> </w:t>
      </w:r>
      <w:proofErr w:type="spellStart"/>
      <w:r w:rsidR="00325A72">
        <w:rPr>
          <w:lang w:val="pt-BR"/>
        </w:rPr>
        <w:t>thiết</w:t>
      </w:r>
      <w:proofErr w:type="spellEnd"/>
      <w:r w:rsidR="00325A72">
        <w:rPr>
          <w:lang w:val="pt-BR"/>
        </w:rPr>
        <w:t xml:space="preserve"> </w:t>
      </w:r>
      <w:proofErr w:type="spellStart"/>
      <w:r w:rsidR="00325A72">
        <w:rPr>
          <w:lang w:val="pt-BR"/>
        </w:rPr>
        <w:t>kế</w:t>
      </w:r>
      <w:proofErr w:type="spellEnd"/>
      <w:r w:rsidR="00325A72">
        <w:rPr>
          <w:lang w:val="pt-BR"/>
        </w:rPr>
        <w:t xml:space="preserve"> </w:t>
      </w:r>
      <w:proofErr w:type="spellStart"/>
      <w:r w:rsidR="00325A72">
        <w:rPr>
          <w:lang w:val="pt-BR"/>
        </w:rPr>
        <w:t>cơ</w:t>
      </w:r>
      <w:proofErr w:type="spellEnd"/>
      <w:r w:rsidR="00325A72">
        <w:rPr>
          <w:lang w:val="pt-BR"/>
        </w:rPr>
        <w:t xml:space="preserve"> </w:t>
      </w:r>
      <w:proofErr w:type="spellStart"/>
      <w:r w:rsidR="00325A72">
        <w:rPr>
          <w:lang w:val="pt-BR"/>
        </w:rPr>
        <w:t>sở</w:t>
      </w:r>
      <w:proofErr w:type="spellEnd"/>
      <w:r w:rsidRPr="00EF41CE">
        <w:rPr>
          <w:lang w:val="pt-BR"/>
        </w:rPr>
        <w:t xml:space="preserve">, </w:t>
      </w:r>
      <w:proofErr w:type="spellStart"/>
      <w:r w:rsidRPr="00EF41CE">
        <w:rPr>
          <w:lang w:val="pt-BR"/>
        </w:rPr>
        <w:t>Phụ</w:t>
      </w:r>
      <w:proofErr w:type="spellEnd"/>
      <w:r w:rsidRPr="00EF41CE">
        <w:rPr>
          <w:lang w:val="pt-BR"/>
        </w:rPr>
        <w:t xml:space="preserve"> </w:t>
      </w:r>
      <w:proofErr w:type="spellStart"/>
      <w:r w:rsidRPr="00EF41CE">
        <w:rPr>
          <w:lang w:val="pt-BR"/>
        </w:rPr>
        <w:t>lục</w:t>
      </w:r>
      <w:proofErr w:type="spellEnd"/>
      <w:r w:rsidRPr="00EF41CE">
        <w:rPr>
          <w:lang w:val="pt-BR"/>
        </w:rPr>
        <w:t xml:space="preserve"> I</w:t>
      </w:r>
      <w:r w:rsidR="00325A72">
        <w:rPr>
          <w:lang w:val="pt-BR"/>
        </w:rPr>
        <w:t xml:space="preserve">B – </w:t>
      </w:r>
      <w:proofErr w:type="spellStart"/>
      <w:r w:rsidR="00325A72">
        <w:rPr>
          <w:lang w:val="pt-BR"/>
        </w:rPr>
        <w:t>Mẫu</w:t>
      </w:r>
      <w:proofErr w:type="spellEnd"/>
      <w:r w:rsidR="00325A72">
        <w:rPr>
          <w:lang w:val="pt-BR"/>
        </w:rPr>
        <w:t xml:space="preserve"> </w:t>
      </w:r>
      <w:proofErr w:type="spellStart"/>
      <w:r w:rsidR="00325A72">
        <w:rPr>
          <w:lang w:val="pt-BR"/>
        </w:rPr>
        <w:t>báo</w:t>
      </w:r>
      <w:proofErr w:type="spellEnd"/>
      <w:r w:rsidR="00325A72">
        <w:rPr>
          <w:lang w:val="pt-BR"/>
        </w:rPr>
        <w:t xml:space="preserve"> </w:t>
      </w:r>
      <w:proofErr w:type="spellStart"/>
      <w:r w:rsidR="00325A72">
        <w:rPr>
          <w:lang w:val="pt-BR"/>
        </w:rPr>
        <w:t>cáo</w:t>
      </w:r>
      <w:proofErr w:type="spellEnd"/>
      <w:r w:rsidR="00325A72">
        <w:rPr>
          <w:lang w:val="pt-BR"/>
        </w:rPr>
        <w:t xml:space="preserve"> </w:t>
      </w:r>
      <w:proofErr w:type="spellStart"/>
      <w:r w:rsidR="00325A72">
        <w:rPr>
          <w:lang w:val="pt-BR"/>
        </w:rPr>
        <w:t>thẩm</w:t>
      </w:r>
      <w:proofErr w:type="spellEnd"/>
      <w:r w:rsidR="00325A72">
        <w:rPr>
          <w:lang w:val="pt-BR"/>
        </w:rPr>
        <w:t xml:space="preserve"> </w:t>
      </w:r>
      <w:proofErr w:type="spellStart"/>
      <w:r w:rsidR="00325A72">
        <w:rPr>
          <w:lang w:val="pt-BR"/>
        </w:rPr>
        <w:t>định</w:t>
      </w:r>
      <w:proofErr w:type="spellEnd"/>
      <w:r w:rsidR="00325A72">
        <w:rPr>
          <w:lang w:val="pt-BR"/>
        </w:rPr>
        <w:t xml:space="preserve"> </w:t>
      </w:r>
      <w:proofErr w:type="spellStart"/>
      <w:r w:rsidR="00325A72">
        <w:rPr>
          <w:lang w:val="pt-BR"/>
        </w:rPr>
        <w:t>thiết</w:t>
      </w:r>
      <w:proofErr w:type="spellEnd"/>
      <w:r w:rsidR="00325A72">
        <w:rPr>
          <w:lang w:val="pt-BR"/>
        </w:rPr>
        <w:t xml:space="preserve"> </w:t>
      </w:r>
      <w:proofErr w:type="spellStart"/>
      <w:r w:rsidR="00325A72">
        <w:rPr>
          <w:lang w:val="pt-BR"/>
        </w:rPr>
        <w:t>kế</w:t>
      </w:r>
      <w:proofErr w:type="spellEnd"/>
      <w:r w:rsidR="00325A72">
        <w:rPr>
          <w:lang w:val="pt-BR"/>
        </w:rPr>
        <w:t xml:space="preserve"> chi </w:t>
      </w:r>
      <w:proofErr w:type="spellStart"/>
      <w:r w:rsidR="00325A72">
        <w:rPr>
          <w:lang w:val="pt-BR"/>
        </w:rPr>
        <w:t>tiết</w:t>
      </w:r>
      <w:proofErr w:type="spellEnd"/>
      <w:r w:rsidR="00325A72">
        <w:rPr>
          <w:lang w:val="pt-BR"/>
        </w:rPr>
        <w:t xml:space="preserve">, </w:t>
      </w:r>
      <w:proofErr w:type="spellStart"/>
      <w:r w:rsidR="00325A72">
        <w:rPr>
          <w:lang w:val="pt-BR"/>
        </w:rPr>
        <w:t>Phụ</w:t>
      </w:r>
      <w:proofErr w:type="spellEnd"/>
      <w:r w:rsidR="00325A72">
        <w:rPr>
          <w:lang w:val="pt-BR"/>
        </w:rPr>
        <w:t xml:space="preserve"> </w:t>
      </w:r>
      <w:proofErr w:type="spellStart"/>
      <w:r w:rsidR="00325A72">
        <w:rPr>
          <w:lang w:val="pt-BR"/>
        </w:rPr>
        <w:t>lục</w:t>
      </w:r>
      <w:proofErr w:type="spellEnd"/>
      <w:r w:rsidR="00325A72">
        <w:rPr>
          <w:lang w:val="pt-BR"/>
        </w:rPr>
        <w:t xml:space="preserve"> V – </w:t>
      </w:r>
      <w:proofErr w:type="spellStart"/>
      <w:r w:rsidR="00325A72">
        <w:rPr>
          <w:lang w:val="pt-BR"/>
        </w:rPr>
        <w:t>Mẫu</w:t>
      </w:r>
      <w:proofErr w:type="spellEnd"/>
      <w:r w:rsidR="00325A72">
        <w:rPr>
          <w:lang w:val="pt-BR"/>
        </w:rPr>
        <w:t xml:space="preserve"> </w:t>
      </w:r>
      <w:proofErr w:type="spellStart"/>
      <w:r w:rsidR="00325A72">
        <w:rPr>
          <w:lang w:val="pt-BR"/>
        </w:rPr>
        <w:t>báo</w:t>
      </w:r>
      <w:proofErr w:type="spellEnd"/>
      <w:r w:rsidR="00325A72">
        <w:rPr>
          <w:lang w:val="pt-BR"/>
        </w:rPr>
        <w:t xml:space="preserve"> </w:t>
      </w:r>
      <w:proofErr w:type="spellStart"/>
      <w:r w:rsidR="00325A72">
        <w:rPr>
          <w:lang w:val="pt-BR"/>
        </w:rPr>
        <w:t>cáo</w:t>
      </w:r>
      <w:proofErr w:type="spellEnd"/>
      <w:r w:rsidR="00325A72">
        <w:rPr>
          <w:lang w:val="pt-BR"/>
        </w:rPr>
        <w:t xml:space="preserve"> </w:t>
      </w:r>
      <w:proofErr w:type="spellStart"/>
      <w:r w:rsidR="00325A72">
        <w:rPr>
          <w:lang w:val="pt-BR"/>
        </w:rPr>
        <w:t>thẩm</w:t>
      </w:r>
      <w:proofErr w:type="spellEnd"/>
      <w:r w:rsidR="00325A72">
        <w:rPr>
          <w:lang w:val="pt-BR"/>
        </w:rPr>
        <w:t xml:space="preserve"> </w:t>
      </w:r>
      <w:proofErr w:type="spellStart"/>
      <w:r w:rsidR="00325A72">
        <w:rPr>
          <w:lang w:val="pt-BR"/>
        </w:rPr>
        <w:t>định</w:t>
      </w:r>
      <w:proofErr w:type="spellEnd"/>
      <w:r w:rsidR="00325A72">
        <w:rPr>
          <w:lang w:val="pt-BR"/>
        </w:rPr>
        <w:t xml:space="preserve"> </w:t>
      </w:r>
      <w:proofErr w:type="spellStart"/>
      <w:r w:rsidR="00325A72">
        <w:rPr>
          <w:lang w:val="pt-BR"/>
        </w:rPr>
        <w:t>kế</w:t>
      </w:r>
      <w:proofErr w:type="spellEnd"/>
      <w:r w:rsidR="00325A72">
        <w:rPr>
          <w:lang w:val="pt-BR"/>
        </w:rPr>
        <w:t xml:space="preserve"> </w:t>
      </w:r>
      <w:proofErr w:type="spellStart"/>
      <w:r w:rsidR="00325A72">
        <w:rPr>
          <w:lang w:val="pt-BR"/>
        </w:rPr>
        <w:t>hoạch</w:t>
      </w:r>
      <w:proofErr w:type="spellEnd"/>
      <w:r w:rsidR="00325A72">
        <w:rPr>
          <w:lang w:val="pt-BR"/>
        </w:rPr>
        <w:t xml:space="preserve"> </w:t>
      </w:r>
      <w:proofErr w:type="spellStart"/>
      <w:r w:rsidR="00325A72">
        <w:rPr>
          <w:lang w:val="pt-BR"/>
        </w:rPr>
        <w:t>thuê</w:t>
      </w:r>
      <w:proofErr w:type="spellEnd"/>
      <w:r w:rsidR="00325A72">
        <w:rPr>
          <w:lang w:val="pt-BR"/>
        </w:rPr>
        <w:t xml:space="preserve"> </w:t>
      </w:r>
      <w:proofErr w:type="spellStart"/>
      <w:r w:rsidR="00325A72">
        <w:rPr>
          <w:lang w:val="pt-BR"/>
        </w:rPr>
        <w:t>dịch</w:t>
      </w:r>
      <w:proofErr w:type="spellEnd"/>
      <w:r w:rsidR="00325A72">
        <w:rPr>
          <w:lang w:val="pt-BR"/>
        </w:rPr>
        <w:t xml:space="preserve"> </w:t>
      </w:r>
      <w:proofErr w:type="spellStart"/>
      <w:r w:rsidR="00325A72">
        <w:rPr>
          <w:lang w:val="pt-BR"/>
        </w:rPr>
        <w:t>vụ</w:t>
      </w:r>
      <w:proofErr w:type="spellEnd"/>
      <w:r w:rsidR="00325A72">
        <w:rPr>
          <w:lang w:val="pt-BR"/>
        </w:rPr>
        <w:t xml:space="preserve"> </w:t>
      </w:r>
      <w:proofErr w:type="spellStart"/>
      <w:r w:rsidR="00325A72">
        <w:rPr>
          <w:lang w:val="pt-BR"/>
        </w:rPr>
        <w:t>công</w:t>
      </w:r>
      <w:proofErr w:type="spellEnd"/>
      <w:r w:rsidR="00325A72">
        <w:rPr>
          <w:lang w:val="pt-BR"/>
        </w:rPr>
        <w:t xml:space="preserve"> </w:t>
      </w:r>
      <w:proofErr w:type="spellStart"/>
      <w:r w:rsidR="00325A72">
        <w:rPr>
          <w:lang w:val="pt-BR"/>
        </w:rPr>
        <w:t>nghệ</w:t>
      </w:r>
      <w:proofErr w:type="spellEnd"/>
      <w:r w:rsidR="00325A72">
        <w:rPr>
          <w:lang w:val="pt-BR"/>
        </w:rPr>
        <w:t xml:space="preserve"> </w:t>
      </w:r>
      <w:proofErr w:type="spellStart"/>
      <w:r w:rsidR="00325A72">
        <w:rPr>
          <w:lang w:val="pt-BR"/>
        </w:rPr>
        <w:t>thông</w:t>
      </w:r>
      <w:proofErr w:type="spellEnd"/>
      <w:r w:rsidR="00325A72">
        <w:rPr>
          <w:lang w:val="pt-BR"/>
        </w:rPr>
        <w:t xml:space="preserve"> </w:t>
      </w:r>
      <w:proofErr w:type="spellStart"/>
      <w:r w:rsidR="00325A72">
        <w:rPr>
          <w:lang w:val="pt-BR"/>
        </w:rPr>
        <w:t>tin</w:t>
      </w:r>
      <w:proofErr w:type="spellEnd"/>
      <w:r w:rsidR="00CA1121" w:rsidRPr="00EF41CE">
        <w:rPr>
          <w:lang w:val="pt-BR"/>
        </w:rPr>
        <w:t>.</w:t>
      </w:r>
    </w:p>
    <w:bookmarkEnd w:id="3"/>
    <w:p w14:paraId="2D5F3CD6" w14:textId="18D473D6" w:rsidR="00325A72" w:rsidRPr="00236092" w:rsidRDefault="00303B1C" w:rsidP="002E2F63">
      <w:pPr>
        <w:pStyle w:val="Heading1"/>
        <w:keepNext w:val="0"/>
        <w:widowControl w:val="0"/>
        <w:spacing w:before="120" w:after="120" w:line="360" w:lineRule="exact"/>
        <w:ind w:left="-43" w:firstLine="605"/>
        <w:jc w:val="both"/>
        <w:rPr>
          <w:rFonts w:ascii="Times New Roman" w:hAnsi="Times New Roman"/>
          <w:color w:val="auto"/>
          <w:sz w:val="28"/>
          <w:szCs w:val="28"/>
          <w:lang w:val="pt-BR"/>
        </w:rPr>
      </w:pPr>
      <w:r w:rsidRPr="00EF41CE">
        <w:rPr>
          <w:rFonts w:ascii="Times New Roman" w:hAnsi="Times New Roman"/>
          <w:color w:val="auto"/>
          <w:sz w:val="28"/>
          <w:szCs w:val="28"/>
        </w:rPr>
        <w:t xml:space="preserve">Điều </w:t>
      </w:r>
      <w:r w:rsidR="00D8600A" w:rsidRPr="00EF41CE">
        <w:rPr>
          <w:rFonts w:ascii="Times New Roman" w:hAnsi="Times New Roman"/>
          <w:color w:val="auto"/>
          <w:sz w:val="28"/>
          <w:szCs w:val="28"/>
          <w:lang w:val="pt-BR"/>
        </w:rPr>
        <w:t>2</w:t>
      </w:r>
      <w:r w:rsidRPr="00EF41CE">
        <w:rPr>
          <w:rFonts w:ascii="Times New Roman" w:hAnsi="Times New Roman"/>
          <w:color w:val="auto"/>
          <w:sz w:val="28"/>
          <w:szCs w:val="28"/>
        </w:rPr>
        <w:t xml:space="preserve">. </w:t>
      </w:r>
      <w:proofErr w:type="spellStart"/>
      <w:r w:rsidR="00325A72" w:rsidRPr="00236092">
        <w:rPr>
          <w:rFonts w:ascii="Times New Roman" w:hAnsi="Times New Roman"/>
          <w:color w:val="auto"/>
          <w:sz w:val="28"/>
          <w:szCs w:val="28"/>
          <w:lang w:val="pt-BR"/>
        </w:rPr>
        <w:t>Thay</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thế</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bãi</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bỏ</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một</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số</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từ</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cụm</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từ</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điểm</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khoản</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điều</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của</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Nghị</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định</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số</w:t>
      </w:r>
      <w:proofErr w:type="spellEnd"/>
      <w:r w:rsidR="00325A72" w:rsidRPr="00236092">
        <w:rPr>
          <w:rFonts w:ascii="Times New Roman" w:hAnsi="Times New Roman"/>
          <w:color w:val="auto"/>
          <w:sz w:val="28"/>
          <w:szCs w:val="28"/>
          <w:lang w:val="pt-BR"/>
        </w:rPr>
        <w:t xml:space="preserve"> 73/2019/NĐ-CP </w:t>
      </w:r>
      <w:proofErr w:type="spellStart"/>
      <w:r w:rsidR="00325A72" w:rsidRPr="00236092">
        <w:rPr>
          <w:rFonts w:ascii="Times New Roman" w:hAnsi="Times New Roman"/>
          <w:color w:val="auto"/>
          <w:sz w:val="28"/>
          <w:szCs w:val="28"/>
          <w:lang w:val="pt-BR"/>
        </w:rPr>
        <w:t>ngày</w:t>
      </w:r>
      <w:proofErr w:type="spellEnd"/>
      <w:r w:rsidR="00325A72" w:rsidRPr="00236092">
        <w:rPr>
          <w:rFonts w:ascii="Times New Roman" w:hAnsi="Times New Roman"/>
          <w:color w:val="auto"/>
          <w:sz w:val="28"/>
          <w:szCs w:val="28"/>
          <w:lang w:val="pt-BR"/>
        </w:rPr>
        <w:t xml:space="preserve"> 05 </w:t>
      </w:r>
      <w:proofErr w:type="spellStart"/>
      <w:r w:rsidR="00325A72" w:rsidRPr="00236092">
        <w:rPr>
          <w:rFonts w:ascii="Times New Roman" w:hAnsi="Times New Roman"/>
          <w:color w:val="auto"/>
          <w:sz w:val="28"/>
          <w:szCs w:val="28"/>
          <w:lang w:val="pt-BR"/>
        </w:rPr>
        <w:t>tháng</w:t>
      </w:r>
      <w:proofErr w:type="spellEnd"/>
      <w:r w:rsidR="00325A72" w:rsidRPr="00236092">
        <w:rPr>
          <w:rFonts w:ascii="Times New Roman" w:hAnsi="Times New Roman"/>
          <w:color w:val="auto"/>
          <w:sz w:val="28"/>
          <w:szCs w:val="28"/>
          <w:lang w:val="pt-BR"/>
        </w:rPr>
        <w:t xml:space="preserve"> 9 </w:t>
      </w:r>
      <w:proofErr w:type="spellStart"/>
      <w:r w:rsidR="00325A72" w:rsidRPr="00236092">
        <w:rPr>
          <w:rFonts w:ascii="Times New Roman" w:hAnsi="Times New Roman"/>
          <w:color w:val="auto"/>
          <w:sz w:val="28"/>
          <w:szCs w:val="28"/>
          <w:lang w:val="pt-BR"/>
        </w:rPr>
        <w:t>năm</w:t>
      </w:r>
      <w:proofErr w:type="spellEnd"/>
      <w:r w:rsidR="00325A72" w:rsidRPr="00236092">
        <w:rPr>
          <w:rFonts w:ascii="Times New Roman" w:hAnsi="Times New Roman"/>
          <w:color w:val="auto"/>
          <w:sz w:val="28"/>
          <w:szCs w:val="28"/>
          <w:lang w:val="pt-BR"/>
        </w:rPr>
        <w:t xml:space="preserve"> 2019 </w:t>
      </w:r>
      <w:proofErr w:type="spellStart"/>
      <w:r w:rsidR="00325A72" w:rsidRPr="00236092">
        <w:rPr>
          <w:rFonts w:ascii="Times New Roman" w:hAnsi="Times New Roman"/>
          <w:color w:val="auto"/>
          <w:sz w:val="28"/>
          <w:szCs w:val="28"/>
          <w:lang w:val="pt-BR"/>
        </w:rPr>
        <w:t>của</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Chính</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phủ</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quy</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định</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quản</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lý</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đầu</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tư</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ứng</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dụng</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công</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nghệ</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thông</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tin</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sử</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dụng</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nguồn</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vốn</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ngân</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sách</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nhà</w:t>
      </w:r>
      <w:proofErr w:type="spellEnd"/>
      <w:r w:rsidR="00325A72" w:rsidRPr="00236092">
        <w:rPr>
          <w:rFonts w:ascii="Times New Roman" w:hAnsi="Times New Roman"/>
          <w:color w:val="auto"/>
          <w:sz w:val="28"/>
          <w:szCs w:val="28"/>
          <w:lang w:val="pt-BR"/>
        </w:rPr>
        <w:t xml:space="preserve"> </w:t>
      </w:r>
      <w:proofErr w:type="spellStart"/>
      <w:r w:rsidR="00325A72" w:rsidRPr="00236092">
        <w:rPr>
          <w:rFonts w:ascii="Times New Roman" w:hAnsi="Times New Roman"/>
          <w:color w:val="auto"/>
          <w:sz w:val="28"/>
          <w:szCs w:val="28"/>
          <w:lang w:val="pt-BR"/>
        </w:rPr>
        <w:t>nước</w:t>
      </w:r>
      <w:proofErr w:type="spellEnd"/>
    </w:p>
    <w:p w14:paraId="296C8EB1" w14:textId="1F25B25A" w:rsidR="00325A72" w:rsidRPr="00236092" w:rsidRDefault="00325A72" w:rsidP="002E2F63">
      <w:pPr>
        <w:widowControl w:val="0"/>
        <w:spacing w:before="120" w:after="120" w:line="360" w:lineRule="exact"/>
        <w:ind w:firstLine="567"/>
        <w:jc w:val="both"/>
        <w:rPr>
          <w:lang w:val="pt-BR"/>
        </w:rPr>
      </w:pPr>
      <w:r w:rsidRPr="00236092">
        <w:rPr>
          <w:lang w:val="pt-BR"/>
        </w:rPr>
        <w:t xml:space="preserve">1. </w:t>
      </w:r>
      <w:proofErr w:type="spellStart"/>
      <w:r w:rsidR="00460578" w:rsidRPr="00236092">
        <w:rPr>
          <w:lang w:val="pt-BR"/>
        </w:rPr>
        <w:t>Thay</w:t>
      </w:r>
      <w:proofErr w:type="spellEnd"/>
      <w:r w:rsidR="00460578" w:rsidRPr="00236092">
        <w:rPr>
          <w:lang w:val="pt-BR"/>
        </w:rPr>
        <w:t xml:space="preserve"> </w:t>
      </w:r>
      <w:proofErr w:type="spellStart"/>
      <w:r w:rsidR="00460578" w:rsidRPr="00236092">
        <w:rPr>
          <w:lang w:val="pt-BR"/>
        </w:rPr>
        <w:t>thế</w:t>
      </w:r>
      <w:proofErr w:type="spellEnd"/>
      <w:r w:rsidR="00297244" w:rsidRPr="00236092">
        <w:rPr>
          <w:lang w:val="pt-BR"/>
        </w:rPr>
        <w:t xml:space="preserve">, </w:t>
      </w:r>
      <w:proofErr w:type="spellStart"/>
      <w:r w:rsidR="00297244" w:rsidRPr="00236092">
        <w:rPr>
          <w:lang w:val="pt-BR"/>
        </w:rPr>
        <w:t>bãi</w:t>
      </w:r>
      <w:proofErr w:type="spellEnd"/>
      <w:r w:rsidR="00297244" w:rsidRPr="00236092">
        <w:rPr>
          <w:lang w:val="pt-BR"/>
        </w:rPr>
        <w:t xml:space="preserve"> </w:t>
      </w:r>
      <w:proofErr w:type="spellStart"/>
      <w:r w:rsidR="00297244" w:rsidRPr="00236092">
        <w:rPr>
          <w:lang w:val="pt-BR"/>
        </w:rPr>
        <w:t>bỏ</w:t>
      </w:r>
      <w:proofErr w:type="spellEnd"/>
      <w:r w:rsidR="00460578" w:rsidRPr="00236092">
        <w:rPr>
          <w:lang w:val="pt-BR"/>
        </w:rPr>
        <w:t xml:space="preserve"> </w:t>
      </w:r>
      <w:proofErr w:type="spellStart"/>
      <w:r w:rsidR="00460578" w:rsidRPr="00236092">
        <w:rPr>
          <w:lang w:val="pt-BR"/>
        </w:rPr>
        <w:t>cụm</w:t>
      </w:r>
      <w:proofErr w:type="spellEnd"/>
      <w:r w:rsidR="00460578" w:rsidRPr="00236092">
        <w:rPr>
          <w:lang w:val="pt-BR"/>
        </w:rPr>
        <w:t xml:space="preserve"> </w:t>
      </w:r>
      <w:proofErr w:type="spellStart"/>
      <w:r w:rsidR="00460578" w:rsidRPr="00236092">
        <w:rPr>
          <w:lang w:val="pt-BR"/>
        </w:rPr>
        <w:t>từ</w:t>
      </w:r>
      <w:proofErr w:type="spellEnd"/>
      <w:r w:rsidR="00460578" w:rsidRPr="00236092">
        <w:rPr>
          <w:lang w:val="pt-BR"/>
        </w:rPr>
        <w:t xml:space="preserve"> “</w:t>
      </w:r>
      <w:proofErr w:type="spellStart"/>
      <w:r w:rsidR="00460578" w:rsidRPr="00236092">
        <w:rPr>
          <w:lang w:val="pt-BR"/>
        </w:rPr>
        <w:t>Dự</w:t>
      </w:r>
      <w:proofErr w:type="spellEnd"/>
      <w:r w:rsidR="00460578" w:rsidRPr="00236092">
        <w:rPr>
          <w:lang w:val="pt-BR"/>
        </w:rPr>
        <w:t xml:space="preserve"> </w:t>
      </w:r>
      <w:proofErr w:type="spellStart"/>
      <w:r w:rsidR="00460578" w:rsidRPr="00236092">
        <w:rPr>
          <w:lang w:val="pt-BR"/>
        </w:rPr>
        <w:t>án</w:t>
      </w:r>
      <w:proofErr w:type="spellEnd"/>
      <w:r w:rsidR="00460578" w:rsidRPr="00236092">
        <w:rPr>
          <w:lang w:val="pt-BR"/>
        </w:rPr>
        <w:t xml:space="preserve"> </w:t>
      </w:r>
      <w:proofErr w:type="spellStart"/>
      <w:r w:rsidR="00460578" w:rsidRPr="00236092">
        <w:rPr>
          <w:lang w:val="pt-BR"/>
        </w:rPr>
        <w:t>ứng</w:t>
      </w:r>
      <w:proofErr w:type="spellEnd"/>
      <w:r w:rsidR="00460578" w:rsidRPr="00236092">
        <w:rPr>
          <w:lang w:val="pt-BR"/>
        </w:rPr>
        <w:t xml:space="preserve"> </w:t>
      </w:r>
      <w:proofErr w:type="spellStart"/>
      <w:r w:rsidR="00460578" w:rsidRPr="00236092">
        <w:rPr>
          <w:lang w:val="pt-BR"/>
        </w:rPr>
        <w:t>dụng</w:t>
      </w:r>
      <w:proofErr w:type="spellEnd"/>
      <w:r w:rsidR="00460578" w:rsidRPr="00236092">
        <w:rPr>
          <w:lang w:val="pt-BR"/>
        </w:rPr>
        <w:t xml:space="preserve"> </w:t>
      </w:r>
      <w:proofErr w:type="spellStart"/>
      <w:r w:rsidR="00460578" w:rsidRPr="00236092">
        <w:rPr>
          <w:lang w:val="pt-BR"/>
        </w:rPr>
        <w:t>công</w:t>
      </w:r>
      <w:proofErr w:type="spellEnd"/>
      <w:r w:rsidR="00460578" w:rsidRPr="00236092">
        <w:rPr>
          <w:lang w:val="pt-BR"/>
        </w:rPr>
        <w:t xml:space="preserve"> </w:t>
      </w:r>
      <w:proofErr w:type="spellStart"/>
      <w:r w:rsidR="00460578" w:rsidRPr="00236092">
        <w:rPr>
          <w:lang w:val="pt-BR"/>
        </w:rPr>
        <w:t>nghệ</w:t>
      </w:r>
      <w:proofErr w:type="spellEnd"/>
      <w:r w:rsidR="00460578" w:rsidRPr="00236092">
        <w:rPr>
          <w:lang w:val="pt-BR"/>
        </w:rPr>
        <w:t xml:space="preserve"> </w:t>
      </w:r>
      <w:proofErr w:type="spellStart"/>
      <w:r w:rsidR="00460578" w:rsidRPr="00236092">
        <w:rPr>
          <w:lang w:val="pt-BR"/>
        </w:rPr>
        <w:t>thông</w:t>
      </w:r>
      <w:proofErr w:type="spellEnd"/>
      <w:r w:rsidR="00460578" w:rsidRPr="00236092">
        <w:rPr>
          <w:lang w:val="pt-BR"/>
        </w:rPr>
        <w:t xml:space="preserve"> </w:t>
      </w:r>
      <w:proofErr w:type="spellStart"/>
      <w:r w:rsidR="00460578" w:rsidRPr="00236092">
        <w:rPr>
          <w:lang w:val="pt-BR"/>
        </w:rPr>
        <w:t>tin</w:t>
      </w:r>
      <w:proofErr w:type="spellEnd"/>
      <w:r w:rsidR="00460578" w:rsidRPr="00236092">
        <w:rPr>
          <w:lang w:val="pt-BR"/>
        </w:rPr>
        <w:t xml:space="preserve">” </w:t>
      </w:r>
      <w:proofErr w:type="spellStart"/>
      <w:r w:rsidR="00460578" w:rsidRPr="00236092">
        <w:rPr>
          <w:lang w:val="pt-BR"/>
        </w:rPr>
        <w:t>bằng</w:t>
      </w:r>
      <w:proofErr w:type="spellEnd"/>
      <w:r w:rsidR="00460578" w:rsidRPr="00236092">
        <w:rPr>
          <w:lang w:val="pt-BR"/>
        </w:rPr>
        <w:t xml:space="preserve"> </w:t>
      </w:r>
      <w:proofErr w:type="spellStart"/>
      <w:r w:rsidR="00460578" w:rsidRPr="00236092">
        <w:rPr>
          <w:lang w:val="pt-BR"/>
        </w:rPr>
        <w:t>cụm</w:t>
      </w:r>
      <w:proofErr w:type="spellEnd"/>
      <w:r w:rsidR="00460578" w:rsidRPr="00236092">
        <w:rPr>
          <w:lang w:val="pt-BR"/>
        </w:rPr>
        <w:t xml:space="preserve"> </w:t>
      </w:r>
      <w:proofErr w:type="spellStart"/>
      <w:r w:rsidR="00460578" w:rsidRPr="00236092">
        <w:rPr>
          <w:lang w:val="pt-BR"/>
        </w:rPr>
        <w:t>từ</w:t>
      </w:r>
      <w:proofErr w:type="spellEnd"/>
      <w:r w:rsidR="00460578" w:rsidRPr="00236092">
        <w:rPr>
          <w:lang w:val="pt-BR"/>
        </w:rPr>
        <w:t xml:space="preserve"> “</w:t>
      </w:r>
      <w:proofErr w:type="spellStart"/>
      <w:r w:rsidR="00460578" w:rsidRPr="00236092">
        <w:rPr>
          <w:lang w:val="pt-BR"/>
        </w:rPr>
        <w:t>Dự</w:t>
      </w:r>
      <w:proofErr w:type="spellEnd"/>
      <w:r w:rsidR="00460578" w:rsidRPr="00236092">
        <w:rPr>
          <w:lang w:val="pt-BR"/>
        </w:rPr>
        <w:t xml:space="preserve"> </w:t>
      </w:r>
      <w:proofErr w:type="spellStart"/>
      <w:r w:rsidR="00460578" w:rsidRPr="00236092">
        <w:rPr>
          <w:lang w:val="pt-BR"/>
        </w:rPr>
        <w:t>án</w:t>
      </w:r>
      <w:proofErr w:type="spellEnd"/>
      <w:r w:rsidR="00460578" w:rsidRPr="00236092">
        <w:rPr>
          <w:lang w:val="pt-BR"/>
        </w:rPr>
        <w:t xml:space="preserve"> </w:t>
      </w:r>
      <w:proofErr w:type="spellStart"/>
      <w:r w:rsidR="00460578" w:rsidRPr="00236092">
        <w:rPr>
          <w:lang w:val="pt-BR"/>
        </w:rPr>
        <w:t>đầu</w:t>
      </w:r>
      <w:proofErr w:type="spellEnd"/>
      <w:r w:rsidR="00460578" w:rsidRPr="00236092">
        <w:rPr>
          <w:lang w:val="pt-BR"/>
        </w:rPr>
        <w:t xml:space="preserve"> </w:t>
      </w:r>
      <w:proofErr w:type="spellStart"/>
      <w:r w:rsidR="00460578" w:rsidRPr="00236092">
        <w:rPr>
          <w:lang w:val="pt-BR"/>
        </w:rPr>
        <w:t>tư</w:t>
      </w:r>
      <w:proofErr w:type="spellEnd"/>
      <w:r w:rsidR="00460578" w:rsidRPr="00236092">
        <w:rPr>
          <w:lang w:val="pt-BR"/>
        </w:rPr>
        <w:t xml:space="preserve"> </w:t>
      </w:r>
      <w:proofErr w:type="spellStart"/>
      <w:r w:rsidR="00460578" w:rsidRPr="00236092">
        <w:rPr>
          <w:lang w:val="pt-BR"/>
        </w:rPr>
        <w:t>ứng</w:t>
      </w:r>
      <w:proofErr w:type="spellEnd"/>
      <w:r w:rsidR="00460578" w:rsidRPr="00236092">
        <w:rPr>
          <w:lang w:val="pt-BR"/>
        </w:rPr>
        <w:t xml:space="preserve"> </w:t>
      </w:r>
      <w:proofErr w:type="spellStart"/>
      <w:r w:rsidR="00460578" w:rsidRPr="00236092">
        <w:rPr>
          <w:lang w:val="pt-BR"/>
        </w:rPr>
        <w:t>dụng</w:t>
      </w:r>
      <w:proofErr w:type="spellEnd"/>
      <w:r w:rsidR="00460578" w:rsidRPr="00236092">
        <w:rPr>
          <w:lang w:val="pt-BR"/>
        </w:rPr>
        <w:t xml:space="preserve"> </w:t>
      </w:r>
      <w:proofErr w:type="spellStart"/>
      <w:r w:rsidR="00460578" w:rsidRPr="00236092">
        <w:rPr>
          <w:lang w:val="pt-BR"/>
        </w:rPr>
        <w:t>công</w:t>
      </w:r>
      <w:proofErr w:type="spellEnd"/>
      <w:r w:rsidR="00460578" w:rsidRPr="00236092">
        <w:rPr>
          <w:lang w:val="pt-BR"/>
        </w:rPr>
        <w:t xml:space="preserve"> </w:t>
      </w:r>
      <w:proofErr w:type="spellStart"/>
      <w:r w:rsidR="00460578" w:rsidRPr="00236092">
        <w:rPr>
          <w:lang w:val="pt-BR"/>
        </w:rPr>
        <w:t>nghệ</w:t>
      </w:r>
      <w:proofErr w:type="spellEnd"/>
      <w:r w:rsidR="00460578" w:rsidRPr="00236092">
        <w:rPr>
          <w:lang w:val="pt-BR"/>
        </w:rPr>
        <w:t xml:space="preserve"> </w:t>
      </w:r>
      <w:proofErr w:type="spellStart"/>
      <w:r w:rsidR="00460578" w:rsidRPr="00236092">
        <w:rPr>
          <w:lang w:val="pt-BR"/>
        </w:rPr>
        <w:t>thông</w:t>
      </w:r>
      <w:proofErr w:type="spellEnd"/>
      <w:r w:rsidR="00460578" w:rsidRPr="00236092">
        <w:rPr>
          <w:lang w:val="pt-BR"/>
        </w:rPr>
        <w:t xml:space="preserve"> </w:t>
      </w:r>
      <w:proofErr w:type="spellStart"/>
      <w:r w:rsidR="00460578" w:rsidRPr="00236092">
        <w:rPr>
          <w:lang w:val="pt-BR"/>
        </w:rPr>
        <w:t>tin</w:t>
      </w:r>
      <w:proofErr w:type="spellEnd"/>
      <w:r w:rsidR="00460578" w:rsidRPr="00236092">
        <w:rPr>
          <w:lang w:val="pt-BR"/>
        </w:rPr>
        <w:t xml:space="preserve">” </w:t>
      </w:r>
      <w:proofErr w:type="spellStart"/>
      <w:r w:rsidR="00460578" w:rsidRPr="00236092">
        <w:rPr>
          <w:lang w:val="pt-BR"/>
        </w:rPr>
        <w:t>tại</w:t>
      </w:r>
      <w:proofErr w:type="spellEnd"/>
      <w:r w:rsidR="00460578" w:rsidRPr="00236092">
        <w:rPr>
          <w:lang w:val="pt-BR"/>
        </w:rPr>
        <w:t xml:space="preserve"> </w:t>
      </w:r>
      <w:proofErr w:type="spellStart"/>
      <w:r w:rsidR="00460578" w:rsidRPr="00236092">
        <w:rPr>
          <w:lang w:val="pt-BR"/>
        </w:rPr>
        <w:t>điểm</w:t>
      </w:r>
      <w:proofErr w:type="spellEnd"/>
      <w:r w:rsidR="00460578" w:rsidRPr="00236092">
        <w:rPr>
          <w:lang w:val="pt-BR"/>
        </w:rPr>
        <w:t xml:space="preserve"> a </w:t>
      </w:r>
      <w:proofErr w:type="spellStart"/>
      <w:r w:rsidR="00460578" w:rsidRPr="00236092">
        <w:rPr>
          <w:lang w:val="pt-BR"/>
        </w:rPr>
        <w:t>khoản</w:t>
      </w:r>
      <w:proofErr w:type="spellEnd"/>
      <w:r w:rsidR="00460578" w:rsidRPr="00236092">
        <w:rPr>
          <w:lang w:val="pt-BR"/>
        </w:rPr>
        <w:t xml:space="preserve"> 1, </w:t>
      </w:r>
      <w:proofErr w:type="spellStart"/>
      <w:r w:rsidR="00460578" w:rsidRPr="00236092">
        <w:rPr>
          <w:lang w:val="pt-BR"/>
        </w:rPr>
        <w:t>khoản</w:t>
      </w:r>
      <w:proofErr w:type="spellEnd"/>
      <w:r w:rsidR="00460578" w:rsidRPr="00236092">
        <w:rPr>
          <w:lang w:val="pt-BR"/>
        </w:rPr>
        <w:t xml:space="preserve"> 2, </w:t>
      </w:r>
      <w:proofErr w:type="spellStart"/>
      <w:r w:rsidR="00460578" w:rsidRPr="00236092">
        <w:rPr>
          <w:lang w:val="pt-BR"/>
        </w:rPr>
        <w:t>khoản</w:t>
      </w:r>
      <w:proofErr w:type="spellEnd"/>
      <w:r w:rsidR="00460578" w:rsidRPr="00236092">
        <w:rPr>
          <w:lang w:val="pt-BR"/>
        </w:rPr>
        <w:t xml:space="preserve"> 4 </w:t>
      </w:r>
      <w:proofErr w:type="spellStart"/>
      <w:r w:rsidR="00460578" w:rsidRPr="00236092">
        <w:rPr>
          <w:lang w:val="pt-BR"/>
        </w:rPr>
        <w:t>Điều</w:t>
      </w:r>
      <w:proofErr w:type="spellEnd"/>
      <w:r w:rsidR="00460578" w:rsidRPr="00236092">
        <w:rPr>
          <w:lang w:val="pt-BR"/>
        </w:rPr>
        <w:t xml:space="preserve"> 1, </w:t>
      </w:r>
      <w:proofErr w:type="spellStart"/>
      <w:r w:rsidR="00460578" w:rsidRPr="00236092">
        <w:rPr>
          <w:lang w:val="pt-BR"/>
        </w:rPr>
        <w:t>khoản</w:t>
      </w:r>
      <w:proofErr w:type="spellEnd"/>
      <w:r w:rsidR="00460578" w:rsidRPr="00236092">
        <w:rPr>
          <w:lang w:val="pt-BR"/>
        </w:rPr>
        <w:t xml:space="preserve"> 1 </w:t>
      </w:r>
      <w:proofErr w:type="spellStart"/>
      <w:r w:rsidR="00460578" w:rsidRPr="00236092">
        <w:rPr>
          <w:lang w:val="pt-BR"/>
        </w:rPr>
        <w:t>Điều</w:t>
      </w:r>
      <w:proofErr w:type="spellEnd"/>
      <w:r w:rsidR="00460578" w:rsidRPr="00236092">
        <w:rPr>
          <w:lang w:val="pt-BR"/>
        </w:rPr>
        <w:t xml:space="preserve"> 5, </w:t>
      </w:r>
      <w:proofErr w:type="spellStart"/>
      <w:r w:rsidR="00460578" w:rsidRPr="00236092">
        <w:rPr>
          <w:lang w:val="pt-BR"/>
        </w:rPr>
        <w:t>tên</w:t>
      </w:r>
      <w:proofErr w:type="spellEnd"/>
      <w:r w:rsidR="00460578" w:rsidRPr="00236092">
        <w:rPr>
          <w:lang w:val="pt-BR"/>
        </w:rPr>
        <w:t xml:space="preserve"> </w:t>
      </w:r>
      <w:proofErr w:type="spellStart"/>
      <w:r w:rsidR="00460578" w:rsidRPr="00236092">
        <w:rPr>
          <w:lang w:val="pt-BR"/>
        </w:rPr>
        <w:t>Chương</w:t>
      </w:r>
      <w:proofErr w:type="spellEnd"/>
      <w:r w:rsidR="00460578" w:rsidRPr="00236092">
        <w:rPr>
          <w:lang w:val="pt-BR"/>
        </w:rPr>
        <w:t xml:space="preserve"> II, </w:t>
      </w:r>
      <w:proofErr w:type="spellStart"/>
      <w:r w:rsidR="00460578" w:rsidRPr="00236092">
        <w:rPr>
          <w:lang w:val="pt-BR"/>
        </w:rPr>
        <w:t>tên</w:t>
      </w:r>
      <w:proofErr w:type="spellEnd"/>
      <w:r w:rsidR="00460578" w:rsidRPr="00236092">
        <w:rPr>
          <w:lang w:val="pt-BR"/>
        </w:rPr>
        <w:t xml:space="preserve"> </w:t>
      </w:r>
      <w:proofErr w:type="spellStart"/>
      <w:r w:rsidR="00460578" w:rsidRPr="00236092">
        <w:rPr>
          <w:lang w:val="pt-BR"/>
        </w:rPr>
        <w:t>Điều</w:t>
      </w:r>
      <w:proofErr w:type="spellEnd"/>
      <w:r w:rsidR="00460578" w:rsidRPr="00236092">
        <w:rPr>
          <w:lang w:val="pt-BR"/>
        </w:rPr>
        <w:t xml:space="preserve"> 6, </w:t>
      </w:r>
      <w:proofErr w:type="spellStart"/>
      <w:r w:rsidR="00460578" w:rsidRPr="00236092">
        <w:rPr>
          <w:lang w:val="pt-BR"/>
        </w:rPr>
        <w:t>khoản</w:t>
      </w:r>
      <w:proofErr w:type="spellEnd"/>
      <w:r w:rsidR="00460578" w:rsidRPr="00236092">
        <w:rPr>
          <w:lang w:val="pt-BR"/>
        </w:rPr>
        <w:t xml:space="preserve"> 1 </w:t>
      </w:r>
      <w:proofErr w:type="spellStart"/>
      <w:r w:rsidR="00460578" w:rsidRPr="00236092">
        <w:rPr>
          <w:lang w:val="pt-BR"/>
        </w:rPr>
        <w:t>Điều</w:t>
      </w:r>
      <w:proofErr w:type="spellEnd"/>
      <w:r w:rsidR="00460578" w:rsidRPr="00236092">
        <w:rPr>
          <w:lang w:val="pt-BR"/>
        </w:rPr>
        <w:t xml:space="preserve"> 8.</w:t>
      </w:r>
    </w:p>
    <w:p w14:paraId="4AD4A68A" w14:textId="0D8E1228" w:rsidR="00086A5C" w:rsidRPr="00236092" w:rsidRDefault="00086A5C" w:rsidP="002E2F63">
      <w:pPr>
        <w:widowControl w:val="0"/>
        <w:spacing w:before="120" w:after="120" w:line="360" w:lineRule="exact"/>
        <w:ind w:firstLine="567"/>
        <w:jc w:val="both"/>
        <w:rPr>
          <w:lang w:val="pt-BR"/>
        </w:rPr>
      </w:pPr>
      <w:r w:rsidRPr="00236092">
        <w:rPr>
          <w:lang w:val="pt-BR"/>
        </w:rPr>
        <w:t xml:space="preserve">2. </w:t>
      </w:r>
      <w:proofErr w:type="spellStart"/>
      <w:r w:rsidRPr="00236092">
        <w:rPr>
          <w:lang w:val="pt-BR"/>
        </w:rPr>
        <w:t>Thay</w:t>
      </w:r>
      <w:proofErr w:type="spellEnd"/>
      <w:r w:rsidRPr="00236092">
        <w:rPr>
          <w:lang w:val="pt-BR"/>
        </w:rPr>
        <w:t xml:space="preserve"> </w:t>
      </w:r>
      <w:proofErr w:type="spellStart"/>
      <w:r w:rsidRPr="00236092">
        <w:rPr>
          <w:lang w:val="pt-BR"/>
        </w:rPr>
        <w:t>thế</w:t>
      </w:r>
      <w:proofErr w:type="spellEnd"/>
      <w:r w:rsidRPr="00236092">
        <w:rPr>
          <w:lang w:val="pt-BR"/>
        </w:rPr>
        <w:t xml:space="preserve">, </w:t>
      </w:r>
      <w:proofErr w:type="spellStart"/>
      <w:r w:rsidRPr="00236092">
        <w:rPr>
          <w:lang w:val="pt-BR"/>
        </w:rPr>
        <w:t>bãi</w:t>
      </w:r>
      <w:proofErr w:type="spellEnd"/>
      <w:r w:rsidRPr="00236092">
        <w:rPr>
          <w:lang w:val="pt-BR"/>
        </w:rPr>
        <w:t xml:space="preserve"> </w:t>
      </w:r>
      <w:proofErr w:type="spellStart"/>
      <w:r w:rsidRPr="00236092">
        <w:rPr>
          <w:lang w:val="pt-BR"/>
        </w:rPr>
        <w:t>bỏ</w:t>
      </w:r>
      <w:proofErr w:type="spellEnd"/>
      <w:r w:rsidRPr="00236092">
        <w:rPr>
          <w:lang w:val="pt-BR"/>
        </w:rPr>
        <w:t xml:space="preserve"> </w:t>
      </w:r>
      <w:proofErr w:type="spellStart"/>
      <w:r w:rsidRPr="00236092">
        <w:rPr>
          <w:lang w:val="pt-BR"/>
        </w:rPr>
        <w:t>cụm</w:t>
      </w:r>
      <w:proofErr w:type="spellEnd"/>
      <w:r w:rsidRPr="00236092">
        <w:rPr>
          <w:lang w:val="pt-BR"/>
        </w:rPr>
        <w:t xml:space="preserve"> </w:t>
      </w:r>
      <w:proofErr w:type="spellStart"/>
      <w:r w:rsidRPr="00236092">
        <w:rPr>
          <w:lang w:val="pt-BR"/>
        </w:rPr>
        <w:t>từ</w:t>
      </w:r>
      <w:proofErr w:type="spellEnd"/>
      <w:r w:rsidRPr="00236092">
        <w:rPr>
          <w:lang w:val="pt-BR"/>
        </w:rPr>
        <w:t xml:space="preserve"> “</w:t>
      </w:r>
      <w:proofErr w:type="spellStart"/>
      <w:r w:rsidRPr="00236092">
        <w:rPr>
          <w:lang w:val="pt-BR"/>
        </w:rPr>
        <w:t>Khung</w:t>
      </w:r>
      <w:proofErr w:type="spellEnd"/>
      <w:r w:rsidRPr="00236092">
        <w:rPr>
          <w:lang w:val="pt-BR"/>
        </w:rPr>
        <w:t xml:space="preserve"> </w:t>
      </w:r>
      <w:proofErr w:type="spellStart"/>
      <w:r w:rsidRPr="00236092">
        <w:rPr>
          <w:lang w:val="pt-BR"/>
        </w:rPr>
        <w:t>Kiến</w:t>
      </w:r>
      <w:proofErr w:type="spellEnd"/>
      <w:r w:rsidRPr="00236092">
        <w:rPr>
          <w:lang w:val="pt-BR"/>
        </w:rPr>
        <w:t xml:space="preserve"> </w:t>
      </w:r>
      <w:proofErr w:type="spellStart"/>
      <w:r w:rsidRPr="00236092">
        <w:rPr>
          <w:lang w:val="pt-BR"/>
        </w:rPr>
        <w:t>trúc</w:t>
      </w:r>
      <w:proofErr w:type="spellEnd"/>
      <w:r w:rsidRPr="00236092">
        <w:rPr>
          <w:lang w:val="pt-BR"/>
        </w:rPr>
        <w:t xml:space="preserve"> </w:t>
      </w:r>
      <w:proofErr w:type="spellStart"/>
      <w:r w:rsidRPr="00236092">
        <w:rPr>
          <w:lang w:val="pt-BR"/>
        </w:rPr>
        <w:t>Chính</w:t>
      </w:r>
      <w:proofErr w:type="spellEnd"/>
      <w:r w:rsidRPr="00236092">
        <w:rPr>
          <w:lang w:val="pt-BR"/>
        </w:rPr>
        <w:t xml:space="preserve"> </w:t>
      </w:r>
      <w:proofErr w:type="spellStart"/>
      <w:r w:rsidRPr="00236092">
        <w:rPr>
          <w:lang w:val="pt-BR"/>
        </w:rPr>
        <w:t>phủ</w:t>
      </w:r>
      <w:proofErr w:type="spellEnd"/>
      <w:r w:rsidRPr="00236092">
        <w:rPr>
          <w:lang w:val="pt-BR"/>
        </w:rPr>
        <w:t xml:space="preserve"> </w:t>
      </w:r>
      <w:proofErr w:type="spellStart"/>
      <w:r w:rsidRPr="00236092">
        <w:rPr>
          <w:lang w:val="pt-BR"/>
        </w:rPr>
        <w:t>điện</w:t>
      </w:r>
      <w:proofErr w:type="spellEnd"/>
      <w:r w:rsidRPr="00236092">
        <w:rPr>
          <w:lang w:val="pt-BR"/>
        </w:rPr>
        <w:t xml:space="preserve"> </w:t>
      </w:r>
      <w:proofErr w:type="spellStart"/>
      <w:r w:rsidRPr="00236092">
        <w:rPr>
          <w:lang w:val="pt-BR"/>
        </w:rPr>
        <w:t>tử</w:t>
      </w:r>
      <w:proofErr w:type="spellEnd"/>
      <w:r w:rsidRPr="00236092">
        <w:rPr>
          <w:lang w:val="pt-BR"/>
        </w:rPr>
        <w:t xml:space="preserve"> </w:t>
      </w:r>
      <w:proofErr w:type="spellStart"/>
      <w:r w:rsidRPr="00236092">
        <w:rPr>
          <w:lang w:val="pt-BR"/>
        </w:rPr>
        <w:t>Việt</w:t>
      </w:r>
      <w:proofErr w:type="spellEnd"/>
      <w:r w:rsidRPr="00236092">
        <w:rPr>
          <w:lang w:val="pt-BR"/>
        </w:rPr>
        <w:t xml:space="preserve"> Nam, </w:t>
      </w:r>
      <w:proofErr w:type="spellStart"/>
      <w:r w:rsidRPr="00236092">
        <w:rPr>
          <w:lang w:val="pt-BR"/>
        </w:rPr>
        <w:t>Kiến</w:t>
      </w:r>
      <w:proofErr w:type="spellEnd"/>
      <w:r w:rsidRPr="00236092">
        <w:rPr>
          <w:lang w:val="pt-BR"/>
        </w:rPr>
        <w:t xml:space="preserve"> </w:t>
      </w:r>
      <w:proofErr w:type="spellStart"/>
      <w:r w:rsidRPr="00236092">
        <w:rPr>
          <w:lang w:val="pt-BR"/>
        </w:rPr>
        <w:t>trúc</w:t>
      </w:r>
      <w:proofErr w:type="spellEnd"/>
      <w:r w:rsidRPr="00236092">
        <w:rPr>
          <w:lang w:val="pt-BR"/>
        </w:rPr>
        <w:t xml:space="preserve"> </w:t>
      </w:r>
      <w:proofErr w:type="spellStart"/>
      <w:r w:rsidRPr="00236092">
        <w:rPr>
          <w:lang w:val="pt-BR"/>
        </w:rPr>
        <w:t>Chính</w:t>
      </w:r>
      <w:proofErr w:type="spellEnd"/>
      <w:r w:rsidRPr="00236092">
        <w:rPr>
          <w:lang w:val="pt-BR"/>
        </w:rPr>
        <w:t xml:space="preserve"> </w:t>
      </w:r>
      <w:proofErr w:type="spellStart"/>
      <w:r w:rsidRPr="00236092">
        <w:rPr>
          <w:lang w:val="pt-BR"/>
        </w:rPr>
        <w:t>phủ</w:t>
      </w:r>
      <w:proofErr w:type="spellEnd"/>
      <w:r w:rsidRPr="00236092">
        <w:rPr>
          <w:lang w:val="pt-BR"/>
        </w:rPr>
        <w:t xml:space="preserve"> </w:t>
      </w:r>
      <w:proofErr w:type="spellStart"/>
      <w:r w:rsidRPr="00236092">
        <w:rPr>
          <w:lang w:val="pt-BR"/>
        </w:rPr>
        <w:t>điện</w:t>
      </w:r>
      <w:proofErr w:type="spellEnd"/>
      <w:r w:rsidRPr="00236092">
        <w:rPr>
          <w:lang w:val="pt-BR"/>
        </w:rPr>
        <w:t xml:space="preserve"> </w:t>
      </w:r>
      <w:proofErr w:type="spellStart"/>
      <w:r w:rsidRPr="00236092">
        <w:rPr>
          <w:lang w:val="pt-BR"/>
        </w:rPr>
        <w:t>tử</w:t>
      </w:r>
      <w:proofErr w:type="spellEnd"/>
      <w:r w:rsidRPr="00236092">
        <w:rPr>
          <w:lang w:val="pt-BR"/>
        </w:rPr>
        <w:t xml:space="preserve"> </w:t>
      </w:r>
      <w:proofErr w:type="spellStart"/>
      <w:r w:rsidRPr="00236092">
        <w:rPr>
          <w:lang w:val="pt-BR"/>
        </w:rPr>
        <w:t>cấp</w:t>
      </w:r>
      <w:proofErr w:type="spellEnd"/>
      <w:r w:rsidRPr="00236092">
        <w:rPr>
          <w:lang w:val="pt-BR"/>
        </w:rPr>
        <w:t xml:space="preserve"> </w:t>
      </w:r>
      <w:proofErr w:type="spellStart"/>
      <w:r w:rsidRPr="00236092">
        <w:rPr>
          <w:lang w:val="pt-BR"/>
        </w:rPr>
        <w:t>bộ</w:t>
      </w:r>
      <w:proofErr w:type="spellEnd"/>
      <w:r w:rsidRPr="00236092">
        <w:rPr>
          <w:lang w:val="pt-BR"/>
        </w:rPr>
        <w:t xml:space="preserve"> </w:t>
      </w:r>
      <w:proofErr w:type="spellStart"/>
      <w:r w:rsidRPr="00236092">
        <w:rPr>
          <w:lang w:val="pt-BR"/>
        </w:rPr>
        <w:t>hoặc</w:t>
      </w:r>
      <w:proofErr w:type="spellEnd"/>
      <w:r w:rsidRPr="00236092">
        <w:rPr>
          <w:lang w:val="pt-BR"/>
        </w:rPr>
        <w:t xml:space="preserve"> </w:t>
      </w:r>
      <w:proofErr w:type="spellStart"/>
      <w:r w:rsidRPr="00236092">
        <w:rPr>
          <w:lang w:val="pt-BR"/>
        </w:rPr>
        <w:t>Kiến</w:t>
      </w:r>
      <w:proofErr w:type="spellEnd"/>
      <w:r w:rsidRPr="00236092">
        <w:rPr>
          <w:lang w:val="pt-BR"/>
        </w:rPr>
        <w:t xml:space="preserve"> </w:t>
      </w:r>
      <w:proofErr w:type="spellStart"/>
      <w:r w:rsidRPr="00236092">
        <w:rPr>
          <w:lang w:val="pt-BR"/>
        </w:rPr>
        <w:t>trúc</w:t>
      </w:r>
      <w:proofErr w:type="spellEnd"/>
      <w:r w:rsidRPr="00236092">
        <w:rPr>
          <w:lang w:val="pt-BR"/>
        </w:rPr>
        <w:t xml:space="preserve"> </w:t>
      </w:r>
      <w:proofErr w:type="spellStart"/>
      <w:r w:rsidRPr="00236092">
        <w:rPr>
          <w:lang w:val="pt-BR"/>
        </w:rPr>
        <w:t>Chính</w:t>
      </w:r>
      <w:proofErr w:type="spellEnd"/>
      <w:r w:rsidRPr="00236092">
        <w:rPr>
          <w:lang w:val="pt-BR"/>
        </w:rPr>
        <w:t xml:space="preserve"> </w:t>
      </w:r>
      <w:proofErr w:type="spellStart"/>
      <w:r w:rsidRPr="00236092">
        <w:rPr>
          <w:lang w:val="pt-BR"/>
        </w:rPr>
        <w:t>quyền</w:t>
      </w:r>
      <w:proofErr w:type="spellEnd"/>
      <w:r w:rsidRPr="00236092">
        <w:rPr>
          <w:lang w:val="pt-BR"/>
        </w:rPr>
        <w:t xml:space="preserve"> </w:t>
      </w:r>
      <w:proofErr w:type="spellStart"/>
      <w:r w:rsidRPr="00236092">
        <w:rPr>
          <w:lang w:val="pt-BR"/>
        </w:rPr>
        <w:t>điện</w:t>
      </w:r>
      <w:proofErr w:type="spellEnd"/>
      <w:r w:rsidRPr="00236092">
        <w:rPr>
          <w:lang w:val="pt-BR"/>
        </w:rPr>
        <w:t xml:space="preserve"> </w:t>
      </w:r>
      <w:proofErr w:type="spellStart"/>
      <w:r w:rsidRPr="00236092">
        <w:rPr>
          <w:lang w:val="pt-BR"/>
        </w:rPr>
        <w:t>tử</w:t>
      </w:r>
      <w:proofErr w:type="spellEnd"/>
      <w:r w:rsidRPr="00236092">
        <w:rPr>
          <w:lang w:val="pt-BR"/>
        </w:rPr>
        <w:t xml:space="preserve"> </w:t>
      </w:r>
      <w:proofErr w:type="spellStart"/>
      <w:r w:rsidRPr="00236092">
        <w:rPr>
          <w:lang w:val="pt-BR"/>
        </w:rPr>
        <w:t>cấp</w:t>
      </w:r>
      <w:proofErr w:type="spellEnd"/>
      <w:r w:rsidRPr="00236092">
        <w:rPr>
          <w:lang w:val="pt-BR"/>
        </w:rPr>
        <w:t xml:space="preserve"> </w:t>
      </w:r>
      <w:proofErr w:type="spellStart"/>
      <w:r w:rsidRPr="00236092">
        <w:rPr>
          <w:lang w:val="pt-BR"/>
        </w:rPr>
        <w:t>tỉnh</w:t>
      </w:r>
      <w:proofErr w:type="spellEnd"/>
      <w:r w:rsidRPr="00236092">
        <w:rPr>
          <w:lang w:val="pt-BR"/>
        </w:rPr>
        <w:t xml:space="preserve">” </w:t>
      </w:r>
      <w:proofErr w:type="spellStart"/>
      <w:r w:rsidRPr="00236092">
        <w:rPr>
          <w:lang w:val="pt-BR"/>
        </w:rPr>
        <w:t>bằng</w:t>
      </w:r>
      <w:proofErr w:type="spellEnd"/>
      <w:r w:rsidRPr="00236092">
        <w:rPr>
          <w:lang w:val="pt-BR"/>
        </w:rPr>
        <w:t xml:space="preserve"> </w:t>
      </w:r>
      <w:proofErr w:type="spellStart"/>
      <w:r w:rsidRPr="00236092">
        <w:rPr>
          <w:lang w:val="pt-BR"/>
        </w:rPr>
        <w:t>cụm</w:t>
      </w:r>
      <w:proofErr w:type="spellEnd"/>
      <w:r w:rsidRPr="00236092">
        <w:rPr>
          <w:lang w:val="pt-BR"/>
        </w:rPr>
        <w:t xml:space="preserve"> </w:t>
      </w:r>
      <w:proofErr w:type="spellStart"/>
      <w:r w:rsidRPr="00236092">
        <w:rPr>
          <w:lang w:val="pt-BR"/>
        </w:rPr>
        <w:t>từ</w:t>
      </w:r>
      <w:proofErr w:type="spellEnd"/>
      <w:r w:rsidRPr="00236092">
        <w:rPr>
          <w:lang w:val="pt-BR"/>
        </w:rPr>
        <w:t xml:space="preserve"> “</w:t>
      </w:r>
      <w:proofErr w:type="spellStart"/>
      <w:r w:rsidRPr="00236092">
        <w:rPr>
          <w:lang w:val="pt-BR"/>
        </w:rPr>
        <w:t>Khung</w:t>
      </w:r>
      <w:proofErr w:type="spellEnd"/>
      <w:r w:rsidRPr="00236092">
        <w:rPr>
          <w:lang w:val="pt-BR"/>
        </w:rPr>
        <w:t xml:space="preserve"> </w:t>
      </w:r>
      <w:proofErr w:type="spellStart"/>
      <w:r w:rsidRPr="00236092">
        <w:rPr>
          <w:lang w:val="pt-BR"/>
        </w:rPr>
        <w:t>Kiến</w:t>
      </w:r>
      <w:proofErr w:type="spellEnd"/>
      <w:r w:rsidRPr="00236092">
        <w:rPr>
          <w:lang w:val="pt-BR"/>
        </w:rPr>
        <w:t xml:space="preserve"> </w:t>
      </w:r>
      <w:proofErr w:type="spellStart"/>
      <w:r w:rsidRPr="00236092">
        <w:rPr>
          <w:lang w:val="pt-BR"/>
        </w:rPr>
        <w:t>trúc</w:t>
      </w:r>
      <w:proofErr w:type="spellEnd"/>
      <w:r w:rsidRPr="00236092">
        <w:rPr>
          <w:lang w:val="pt-BR"/>
        </w:rPr>
        <w:t xml:space="preserve"> </w:t>
      </w:r>
      <w:proofErr w:type="spellStart"/>
      <w:r w:rsidRPr="00236092">
        <w:rPr>
          <w:lang w:val="pt-BR"/>
        </w:rPr>
        <w:t>Chính</w:t>
      </w:r>
      <w:proofErr w:type="spellEnd"/>
      <w:r w:rsidRPr="00236092">
        <w:rPr>
          <w:lang w:val="pt-BR"/>
        </w:rPr>
        <w:t xml:space="preserve"> </w:t>
      </w:r>
      <w:proofErr w:type="spellStart"/>
      <w:r w:rsidRPr="00236092">
        <w:rPr>
          <w:lang w:val="pt-BR"/>
        </w:rPr>
        <w:t>phủ</w:t>
      </w:r>
      <w:proofErr w:type="spellEnd"/>
      <w:r w:rsidRPr="00236092">
        <w:rPr>
          <w:lang w:val="pt-BR"/>
        </w:rPr>
        <w:t xml:space="preserve"> </w:t>
      </w:r>
      <w:proofErr w:type="spellStart"/>
      <w:r w:rsidRPr="00236092">
        <w:rPr>
          <w:lang w:val="pt-BR"/>
        </w:rPr>
        <w:t>điện</w:t>
      </w:r>
      <w:proofErr w:type="spellEnd"/>
      <w:r w:rsidRPr="00236092">
        <w:rPr>
          <w:lang w:val="pt-BR"/>
        </w:rPr>
        <w:t xml:space="preserve"> </w:t>
      </w:r>
      <w:proofErr w:type="spellStart"/>
      <w:r w:rsidRPr="00236092">
        <w:rPr>
          <w:lang w:val="pt-BR"/>
        </w:rPr>
        <w:t>tử</w:t>
      </w:r>
      <w:proofErr w:type="spellEnd"/>
      <w:r w:rsidRPr="00236092">
        <w:rPr>
          <w:lang w:val="pt-BR"/>
        </w:rPr>
        <w:t xml:space="preserve">, </w:t>
      </w:r>
      <w:proofErr w:type="spellStart"/>
      <w:r w:rsidRPr="00236092">
        <w:rPr>
          <w:lang w:val="pt-BR"/>
        </w:rPr>
        <w:t>Chính</w:t>
      </w:r>
      <w:proofErr w:type="spellEnd"/>
      <w:r w:rsidRPr="00236092">
        <w:rPr>
          <w:lang w:val="pt-BR"/>
        </w:rPr>
        <w:t xml:space="preserve"> </w:t>
      </w:r>
      <w:proofErr w:type="spellStart"/>
      <w:r w:rsidRPr="00236092">
        <w:rPr>
          <w:lang w:val="pt-BR"/>
        </w:rPr>
        <w:t>phủ</w:t>
      </w:r>
      <w:proofErr w:type="spellEnd"/>
      <w:r w:rsidRPr="00236092">
        <w:rPr>
          <w:lang w:val="pt-BR"/>
        </w:rPr>
        <w:t xml:space="preserve"> </w:t>
      </w:r>
      <w:proofErr w:type="spellStart"/>
      <w:r w:rsidRPr="00236092">
        <w:rPr>
          <w:lang w:val="pt-BR"/>
        </w:rPr>
        <w:t>số</w:t>
      </w:r>
      <w:proofErr w:type="spellEnd"/>
      <w:r w:rsidRPr="00236092">
        <w:rPr>
          <w:lang w:val="pt-BR"/>
        </w:rPr>
        <w:t xml:space="preserve"> </w:t>
      </w:r>
      <w:proofErr w:type="spellStart"/>
      <w:r w:rsidRPr="00236092">
        <w:rPr>
          <w:lang w:val="pt-BR"/>
        </w:rPr>
        <w:t>hoặc</w:t>
      </w:r>
      <w:proofErr w:type="spellEnd"/>
      <w:r w:rsidRPr="00236092">
        <w:rPr>
          <w:lang w:val="pt-BR"/>
        </w:rPr>
        <w:t xml:space="preserve"> </w:t>
      </w:r>
      <w:proofErr w:type="spellStart"/>
      <w:r w:rsidRPr="00236092">
        <w:rPr>
          <w:lang w:val="pt-BR"/>
        </w:rPr>
        <w:t>khung</w:t>
      </w:r>
      <w:proofErr w:type="spellEnd"/>
      <w:r w:rsidRPr="00236092">
        <w:rPr>
          <w:lang w:val="pt-BR"/>
        </w:rPr>
        <w:t xml:space="preserve"> </w:t>
      </w:r>
      <w:proofErr w:type="spellStart"/>
      <w:r w:rsidRPr="00236092">
        <w:rPr>
          <w:lang w:val="pt-BR"/>
        </w:rPr>
        <w:t>kiến</w:t>
      </w:r>
      <w:proofErr w:type="spellEnd"/>
      <w:r w:rsidRPr="00236092">
        <w:rPr>
          <w:lang w:val="pt-BR"/>
        </w:rPr>
        <w:t xml:space="preserve"> </w:t>
      </w:r>
      <w:proofErr w:type="spellStart"/>
      <w:r w:rsidRPr="00236092">
        <w:rPr>
          <w:lang w:val="pt-BR"/>
        </w:rPr>
        <w:t>trúc</w:t>
      </w:r>
      <w:proofErr w:type="spellEnd"/>
      <w:r w:rsidRPr="00236092">
        <w:rPr>
          <w:lang w:val="pt-BR"/>
        </w:rPr>
        <w:t xml:space="preserve"> </w:t>
      </w:r>
      <w:proofErr w:type="spellStart"/>
      <w:r w:rsidRPr="00236092">
        <w:rPr>
          <w:lang w:val="pt-BR"/>
        </w:rPr>
        <w:t>số</w:t>
      </w:r>
      <w:proofErr w:type="spellEnd"/>
      <w:r w:rsidRPr="00236092">
        <w:rPr>
          <w:lang w:val="pt-BR"/>
        </w:rPr>
        <w:t xml:space="preserve"> </w:t>
      </w:r>
      <w:proofErr w:type="spellStart"/>
      <w:r w:rsidRPr="00236092">
        <w:rPr>
          <w:lang w:val="pt-BR"/>
        </w:rPr>
        <w:t>cấp</w:t>
      </w:r>
      <w:proofErr w:type="spellEnd"/>
      <w:r w:rsidRPr="00236092">
        <w:rPr>
          <w:lang w:val="pt-BR"/>
        </w:rPr>
        <w:t xml:space="preserve"> </w:t>
      </w:r>
      <w:proofErr w:type="spellStart"/>
      <w:r w:rsidRPr="00236092">
        <w:rPr>
          <w:lang w:val="pt-BR"/>
        </w:rPr>
        <w:t>bộ</w:t>
      </w:r>
      <w:proofErr w:type="spellEnd"/>
      <w:r w:rsidRPr="00236092">
        <w:rPr>
          <w:lang w:val="pt-BR"/>
        </w:rPr>
        <w:t xml:space="preserve"> </w:t>
      </w:r>
      <w:proofErr w:type="spellStart"/>
      <w:r w:rsidRPr="00236092">
        <w:rPr>
          <w:lang w:val="pt-BR"/>
        </w:rPr>
        <w:t>hoặc</w:t>
      </w:r>
      <w:proofErr w:type="spellEnd"/>
      <w:r w:rsidRPr="00236092">
        <w:rPr>
          <w:lang w:val="pt-BR"/>
        </w:rPr>
        <w:t xml:space="preserve"> </w:t>
      </w:r>
      <w:proofErr w:type="spellStart"/>
      <w:r w:rsidRPr="00236092">
        <w:rPr>
          <w:lang w:val="pt-BR"/>
        </w:rPr>
        <w:t>khung</w:t>
      </w:r>
      <w:proofErr w:type="spellEnd"/>
      <w:r w:rsidRPr="00236092">
        <w:rPr>
          <w:lang w:val="pt-BR"/>
        </w:rPr>
        <w:t xml:space="preserve"> </w:t>
      </w:r>
      <w:proofErr w:type="spellStart"/>
      <w:r w:rsidRPr="00236092">
        <w:rPr>
          <w:lang w:val="pt-BR"/>
        </w:rPr>
        <w:t>kiến</w:t>
      </w:r>
      <w:proofErr w:type="spellEnd"/>
      <w:r w:rsidRPr="00236092">
        <w:rPr>
          <w:lang w:val="pt-BR"/>
        </w:rPr>
        <w:t xml:space="preserve"> </w:t>
      </w:r>
      <w:proofErr w:type="spellStart"/>
      <w:r w:rsidRPr="00236092">
        <w:rPr>
          <w:lang w:val="pt-BR"/>
        </w:rPr>
        <w:t>trúc</w:t>
      </w:r>
      <w:proofErr w:type="spellEnd"/>
      <w:r w:rsidRPr="00236092">
        <w:rPr>
          <w:lang w:val="pt-BR"/>
        </w:rPr>
        <w:t xml:space="preserve"> </w:t>
      </w:r>
      <w:proofErr w:type="spellStart"/>
      <w:r w:rsidRPr="00236092">
        <w:rPr>
          <w:lang w:val="pt-BR"/>
        </w:rPr>
        <w:t>số</w:t>
      </w:r>
      <w:proofErr w:type="spellEnd"/>
      <w:r w:rsidRPr="00236092">
        <w:rPr>
          <w:lang w:val="pt-BR"/>
        </w:rPr>
        <w:t xml:space="preserve"> </w:t>
      </w:r>
      <w:proofErr w:type="spellStart"/>
      <w:r w:rsidRPr="00236092">
        <w:rPr>
          <w:lang w:val="pt-BR"/>
        </w:rPr>
        <w:t>cấp</w:t>
      </w:r>
      <w:proofErr w:type="spellEnd"/>
      <w:r w:rsidRPr="00236092">
        <w:rPr>
          <w:lang w:val="pt-BR"/>
        </w:rPr>
        <w:t xml:space="preserve"> </w:t>
      </w:r>
      <w:proofErr w:type="spellStart"/>
      <w:r w:rsidRPr="00236092">
        <w:rPr>
          <w:lang w:val="pt-BR"/>
        </w:rPr>
        <w:t>tỉnh</w:t>
      </w:r>
      <w:proofErr w:type="spellEnd"/>
      <w:r w:rsidRPr="00236092">
        <w:rPr>
          <w:lang w:val="pt-BR"/>
        </w:rPr>
        <w:t xml:space="preserve">” </w:t>
      </w:r>
      <w:proofErr w:type="spellStart"/>
      <w:r w:rsidRPr="00236092">
        <w:rPr>
          <w:lang w:val="pt-BR"/>
        </w:rPr>
        <w:t>tại</w:t>
      </w:r>
      <w:proofErr w:type="spellEnd"/>
      <w:r w:rsidRPr="00236092">
        <w:rPr>
          <w:lang w:val="pt-BR"/>
        </w:rPr>
        <w:t xml:space="preserve"> </w:t>
      </w:r>
      <w:proofErr w:type="spellStart"/>
      <w:r w:rsidRPr="00236092">
        <w:rPr>
          <w:lang w:val="pt-BR"/>
        </w:rPr>
        <w:t>Điều</w:t>
      </w:r>
      <w:proofErr w:type="spellEnd"/>
      <w:r w:rsidRPr="00236092">
        <w:rPr>
          <w:lang w:val="pt-BR"/>
        </w:rPr>
        <w:t xml:space="preserve"> 5, </w:t>
      </w:r>
      <w:proofErr w:type="spellStart"/>
      <w:r w:rsidRPr="00236092">
        <w:rPr>
          <w:lang w:val="pt-BR"/>
        </w:rPr>
        <w:t>khoản</w:t>
      </w:r>
      <w:proofErr w:type="spellEnd"/>
      <w:r w:rsidRPr="00236092">
        <w:rPr>
          <w:lang w:val="pt-BR"/>
        </w:rPr>
        <w:t xml:space="preserve"> 2 </w:t>
      </w:r>
      <w:proofErr w:type="spellStart"/>
      <w:r w:rsidRPr="00236092">
        <w:rPr>
          <w:lang w:val="pt-BR"/>
        </w:rPr>
        <w:t>Điều</w:t>
      </w:r>
      <w:proofErr w:type="spellEnd"/>
      <w:r w:rsidRPr="00236092">
        <w:rPr>
          <w:lang w:val="pt-BR"/>
        </w:rPr>
        <w:t xml:space="preserve"> 16, </w:t>
      </w:r>
      <w:proofErr w:type="spellStart"/>
      <w:r w:rsidRPr="00236092">
        <w:rPr>
          <w:lang w:val="pt-BR"/>
        </w:rPr>
        <w:t>khoản</w:t>
      </w:r>
      <w:proofErr w:type="spellEnd"/>
      <w:r w:rsidRPr="00236092">
        <w:rPr>
          <w:lang w:val="pt-BR"/>
        </w:rPr>
        <w:t xml:space="preserve"> 1 </w:t>
      </w:r>
      <w:proofErr w:type="spellStart"/>
      <w:r w:rsidRPr="00236092">
        <w:rPr>
          <w:lang w:val="pt-BR"/>
        </w:rPr>
        <w:t>Điều</w:t>
      </w:r>
      <w:proofErr w:type="spellEnd"/>
      <w:r w:rsidRPr="00236092">
        <w:rPr>
          <w:lang w:val="pt-BR"/>
        </w:rPr>
        <w:t xml:space="preserve"> 17, </w:t>
      </w:r>
      <w:proofErr w:type="spellStart"/>
      <w:r w:rsidRPr="00236092">
        <w:rPr>
          <w:lang w:val="pt-BR"/>
        </w:rPr>
        <w:t>khoản</w:t>
      </w:r>
      <w:proofErr w:type="spellEnd"/>
      <w:r w:rsidRPr="00236092">
        <w:rPr>
          <w:lang w:val="pt-BR"/>
        </w:rPr>
        <w:t xml:space="preserve"> 3 </w:t>
      </w:r>
      <w:proofErr w:type="spellStart"/>
      <w:r w:rsidRPr="00236092">
        <w:rPr>
          <w:lang w:val="pt-BR"/>
        </w:rPr>
        <w:t>Điều</w:t>
      </w:r>
      <w:proofErr w:type="spellEnd"/>
      <w:r w:rsidRPr="00236092">
        <w:rPr>
          <w:lang w:val="pt-BR"/>
        </w:rPr>
        <w:t xml:space="preserve"> 21, </w:t>
      </w:r>
      <w:proofErr w:type="spellStart"/>
      <w:r w:rsidR="00B87F4E" w:rsidRPr="00236092">
        <w:rPr>
          <w:lang w:val="pt-BR"/>
        </w:rPr>
        <w:t>khoản</w:t>
      </w:r>
      <w:proofErr w:type="spellEnd"/>
      <w:r w:rsidR="00B87F4E" w:rsidRPr="00236092">
        <w:rPr>
          <w:lang w:val="pt-BR"/>
        </w:rPr>
        <w:t xml:space="preserve"> 1 </w:t>
      </w:r>
      <w:proofErr w:type="spellStart"/>
      <w:r w:rsidR="00B87F4E" w:rsidRPr="00236092">
        <w:rPr>
          <w:lang w:val="pt-BR"/>
        </w:rPr>
        <w:t>Điều</w:t>
      </w:r>
      <w:proofErr w:type="spellEnd"/>
      <w:r w:rsidR="00B87F4E" w:rsidRPr="00236092">
        <w:rPr>
          <w:lang w:val="pt-BR"/>
        </w:rPr>
        <w:t xml:space="preserve"> 22, </w:t>
      </w:r>
      <w:proofErr w:type="spellStart"/>
      <w:r w:rsidR="00B87F4E" w:rsidRPr="00236092">
        <w:rPr>
          <w:lang w:val="pt-BR"/>
        </w:rPr>
        <w:t>khoản</w:t>
      </w:r>
      <w:proofErr w:type="spellEnd"/>
      <w:r w:rsidR="00B87F4E" w:rsidRPr="00236092">
        <w:rPr>
          <w:lang w:val="pt-BR"/>
        </w:rPr>
        <w:t xml:space="preserve"> 2 </w:t>
      </w:r>
      <w:proofErr w:type="spellStart"/>
      <w:r w:rsidR="00B87F4E" w:rsidRPr="00236092">
        <w:rPr>
          <w:lang w:val="pt-BR"/>
        </w:rPr>
        <w:t>Điều</w:t>
      </w:r>
      <w:proofErr w:type="spellEnd"/>
      <w:r w:rsidR="00B87F4E" w:rsidRPr="00236092">
        <w:rPr>
          <w:lang w:val="pt-BR"/>
        </w:rPr>
        <w:t xml:space="preserve"> 26, </w:t>
      </w:r>
      <w:proofErr w:type="spellStart"/>
      <w:r w:rsidR="00B87F4E" w:rsidRPr="00236092">
        <w:rPr>
          <w:lang w:val="pt-BR"/>
        </w:rPr>
        <w:t>khoản</w:t>
      </w:r>
      <w:proofErr w:type="spellEnd"/>
      <w:r w:rsidR="00B87F4E" w:rsidRPr="00236092">
        <w:rPr>
          <w:lang w:val="pt-BR"/>
        </w:rPr>
        <w:t xml:space="preserve"> 1 </w:t>
      </w:r>
      <w:proofErr w:type="spellStart"/>
      <w:r w:rsidR="00B87F4E" w:rsidRPr="00236092">
        <w:rPr>
          <w:lang w:val="pt-BR"/>
        </w:rPr>
        <w:t>Điều</w:t>
      </w:r>
      <w:proofErr w:type="spellEnd"/>
      <w:r w:rsidR="00B87F4E" w:rsidRPr="00236092">
        <w:rPr>
          <w:lang w:val="pt-BR"/>
        </w:rPr>
        <w:t xml:space="preserve"> 29.</w:t>
      </w:r>
    </w:p>
    <w:p w14:paraId="6AD8338D" w14:textId="177C4149" w:rsidR="00460578" w:rsidRPr="00236092" w:rsidRDefault="00B87F4E" w:rsidP="002E2F63">
      <w:pPr>
        <w:widowControl w:val="0"/>
        <w:spacing w:before="120" w:after="120" w:line="360" w:lineRule="exact"/>
        <w:ind w:firstLine="562"/>
        <w:jc w:val="both"/>
        <w:rPr>
          <w:lang w:val="pt-BR"/>
        </w:rPr>
      </w:pPr>
      <w:r w:rsidRPr="00B112B8">
        <w:rPr>
          <w:lang w:val="pt-BR"/>
        </w:rPr>
        <w:t>3</w:t>
      </w:r>
      <w:r w:rsidR="00460578" w:rsidRPr="00B112B8">
        <w:rPr>
          <w:lang w:val="pt-BR"/>
        </w:rPr>
        <w:t xml:space="preserve">. </w:t>
      </w:r>
      <w:proofErr w:type="spellStart"/>
      <w:r w:rsidR="001F12FD" w:rsidRPr="00B112B8">
        <w:rPr>
          <w:lang w:val="pt-BR"/>
        </w:rPr>
        <w:t>Bãi</w:t>
      </w:r>
      <w:proofErr w:type="spellEnd"/>
      <w:r w:rsidR="001F12FD" w:rsidRPr="00B112B8">
        <w:rPr>
          <w:lang w:val="pt-BR"/>
        </w:rPr>
        <w:t xml:space="preserve"> </w:t>
      </w:r>
      <w:proofErr w:type="spellStart"/>
      <w:r w:rsidR="001F12FD" w:rsidRPr="00B112B8">
        <w:rPr>
          <w:lang w:val="pt-BR"/>
        </w:rPr>
        <w:t>bỏ</w:t>
      </w:r>
      <w:proofErr w:type="spellEnd"/>
      <w:r w:rsidR="001F12FD" w:rsidRPr="00B112B8">
        <w:rPr>
          <w:lang w:val="pt-BR"/>
        </w:rPr>
        <w:t xml:space="preserve"> </w:t>
      </w:r>
      <w:proofErr w:type="spellStart"/>
      <w:r w:rsidR="0078622B" w:rsidRPr="00B112B8">
        <w:rPr>
          <w:lang w:val="pt-BR"/>
        </w:rPr>
        <w:t>khoản</w:t>
      </w:r>
      <w:proofErr w:type="spellEnd"/>
      <w:r w:rsidR="0078622B" w:rsidRPr="00B112B8">
        <w:rPr>
          <w:lang w:val="pt-BR"/>
        </w:rPr>
        <w:t xml:space="preserve"> 5 </w:t>
      </w:r>
      <w:proofErr w:type="spellStart"/>
      <w:r w:rsidR="0078622B" w:rsidRPr="00B112B8">
        <w:rPr>
          <w:lang w:val="pt-BR"/>
        </w:rPr>
        <w:t>Điều</w:t>
      </w:r>
      <w:proofErr w:type="spellEnd"/>
      <w:r w:rsidR="0078622B" w:rsidRPr="00B112B8">
        <w:rPr>
          <w:lang w:val="pt-BR"/>
        </w:rPr>
        <w:t xml:space="preserve"> 1,</w:t>
      </w:r>
      <w:r w:rsidR="0078622B">
        <w:rPr>
          <w:lang w:val="pt-BR"/>
        </w:rPr>
        <w:t xml:space="preserve"> </w:t>
      </w:r>
      <w:proofErr w:type="spellStart"/>
      <w:r w:rsidR="001F12FD" w:rsidRPr="00236092">
        <w:rPr>
          <w:lang w:val="pt-BR"/>
        </w:rPr>
        <w:t>Điều</w:t>
      </w:r>
      <w:proofErr w:type="spellEnd"/>
      <w:r w:rsidR="001F12FD" w:rsidRPr="00236092">
        <w:rPr>
          <w:lang w:val="pt-BR"/>
        </w:rPr>
        <w:t xml:space="preserve"> 48, </w:t>
      </w:r>
      <w:proofErr w:type="spellStart"/>
      <w:r w:rsidR="001F12FD" w:rsidRPr="00236092">
        <w:rPr>
          <w:lang w:val="pt-BR"/>
        </w:rPr>
        <w:t>Điều</w:t>
      </w:r>
      <w:proofErr w:type="spellEnd"/>
      <w:r w:rsidR="001F12FD" w:rsidRPr="00236092">
        <w:rPr>
          <w:lang w:val="pt-BR"/>
        </w:rPr>
        <w:t xml:space="preserve"> 49, </w:t>
      </w:r>
      <w:proofErr w:type="spellStart"/>
      <w:r w:rsidR="001F12FD" w:rsidRPr="00236092">
        <w:rPr>
          <w:lang w:val="pt-BR"/>
        </w:rPr>
        <w:t>Điều</w:t>
      </w:r>
      <w:proofErr w:type="spellEnd"/>
      <w:r w:rsidR="001F12FD" w:rsidRPr="00236092">
        <w:rPr>
          <w:lang w:val="pt-BR"/>
        </w:rPr>
        <w:t xml:space="preserve"> 50.</w:t>
      </w:r>
    </w:p>
    <w:p w14:paraId="28552B42" w14:textId="7D9EAEC5" w:rsidR="00E46CA1" w:rsidRPr="00236092" w:rsidRDefault="00E46CA1" w:rsidP="002E2F63">
      <w:pPr>
        <w:pStyle w:val="Heading1"/>
        <w:keepNext w:val="0"/>
        <w:widowControl w:val="0"/>
        <w:spacing w:before="120" w:after="120" w:line="360" w:lineRule="exact"/>
        <w:ind w:left="-43" w:firstLine="605"/>
        <w:jc w:val="both"/>
        <w:rPr>
          <w:rFonts w:ascii="Times New Roman" w:hAnsi="Times New Roman"/>
          <w:color w:val="auto"/>
          <w:lang w:val="pt-BR"/>
        </w:rPr>
      </w:pPr>
      <w:proofErr w:type="spellStart"/>
      <w:r w:rsidRPr="00236092">
        <w:rPr>
          <w:rFonts w:ascii="Times New Roman" w:hAnsi="Times New Roman"/>
          <w:color w:val="auto"/>
          <w:sz w:val="28"/>
          <w:szCs w:val="28"/>
          <w:lang w:val="pt-BR"/>
        </w:rPr>
        <w:t>Điều</w:t>
      </w:r>
      <w:proofErr w:type="spellEnd"/>
      <w:r w:rsidRPr="00236092">
        <w:rPr>
          <w:rFonts w:ascii="Times New Roman" w:hAnsi="Times New Roman"/>
          <w:color w:val="auto"/>
          <w:sz w:val="28"/>
          <w:szCs w:val="28"/>
          <w:lang w:val="pt-BR"/>
        </w:rPr>
        <w:t xml:space="preserve"> 3. </w:t>
      </w:r>
      <w:r w:rsidRPr="00EF41CE">
        <w:rPr>
          <w:rFonts w:ascii="Times New Roman" w:hAnsi="Times New Roman"/>
          <w:color w:val="auto"/>
          <w:sz w:val="28"/>
          <w:szCs w:val="28"/>
        </w:rPr>
        <w:t xml:space="preserve">Trách nhiệm </w:t>
      </w:r>
      <w:proofErr w:type="spellStart"/>
      <w:r w:rsidRPr="00236092">
        <w:rPr>
          <w:rFonts w:ascii="Times New Roman" w:hAnsi="Times New Roman"/>
          <w:color w:val="auto"/>
          <w:sz w:val="28"/>
          <w:szCs w:val="28"/>
          <w:lang w:val="pt-BR"/>
        </w:rPr>
        <w:t>tổ</w:t>
      </w:r>
      <w:proofErr w:type="spellEnd"/>
      <w:r w:rsidRPr="00236092">
        <w:rPr>
          <w:rFonts w:ascii="Times New Roman" w:hAnsi="Times New Roman"/>
          <w:color w:val="auto"/>
          <w:sz w:val="28"/>
          <w:szCs w:val="28"/>
          <w:lang w:val="pt-BR"/>
        </w:rPr>
        <w:t xml:space="preserve"> </w:t>
      </w:r>
      <w:proofErr w:type="spellStart"/>
      <w:r w:rsidRPr="00236092">
        <w:rPr>
          <w:rFonts w:ascii="Times New Roman" w:hAnsi="Times New Roman"/>
          <w:color w:val="auto"/>
          <w:sz w:val="28"/>
          <w:szCs w:val="28"/>
          <w:lang w:val="pt-BR"/>
        </w:rPr>
        <w:t>chức</w:t>
      </w:r>
      <w:proofErr w:type="spellEnd"/>
      <w:r w:rsidRPr="00236092">
        <w:rPr>
          <w:rFonts w:ascii="Times New Roman" w:hAnsi="Times New Roman"/>
          <w:color w:val="auto"/>
          <w:sz w:val="28"/>
          <w:szCs w:val="28"/>
          <w:lang w:val="pt-BR"/>
        </w:rPr>
        <w:t xml:space="preserve"> </w:t>
      </w:r>
      <w:proofErr w:type="spellStart"/>
      <w:r w:rsidRPr="00236092">
        <w:rPr>
          <w:rFonts w:ascii="Times New Roman" w:hAnsi="Times New Roman"/>
          <w:color w:val="auto"/>
          <w:sz w:val="28"/>
          <w:szCs w:val="28"/>
          <w:lang w:val="pt-BR"/>
        </w:rPr>
        <w:t>thực</w:t>
      </w:r>
      <w:proofErr w:type="spellEnd"/>
      <w:r w:rsidRPr="00236092">
        <w:rPr>
          <w:rFonts w:ascii="Times New Roman" w:hAnsi="Times New Roman"/>
          <w:color w:val="auto"/>
          <w:sz w:val="28"/>
          <w:szCs w:val="28"/>
          <w:lang w:val="pt-BR"/>
        </w:rPr>
        <w:t xml:space="preserve"> </w:t>
      </w:r>
      <w:proofErr w:type="spellStart"/>
      <w:r w:rsidRPr="00236092">
        <w:rPr>
          <w:rFonts w:ascii="Times New Roman" w:hAnsi="Times New Roman"/>
          <w:color w:val="auto"/>
          <w:sz w:val="28"/>
          <w:szCs w:val="28"/>
          <w:lang w:val="pt-BR"/>
        </w:rPr>
        <w:t>hiện</w:t>
      </w:r>
      <w:proofErr w:type="spellEnd"/>
    </w:p>
    <w:p w14:paraId="66695B04" w14:textId="640520CB" w:rsidR="00E46CA1" w:rsidRPr="00236092" w:rsidRDefault="00E46CA1" w:rsidP="002E2F63">
      <w:pPr>
        <w:widowControl w:val="0"/>
        <w:spacing w:before="100" w:after="100" w:line="360" w:lineRule="exact"/>
        <w:ind w:firstLine="567"/>
        <w:jc w:val="both"/>
      </w:pPr>
      <w:r w:rsidRPr="00236092">
        <w:t>1. Bộ trưởng, Thủ trưởng cơ quan ngang bộ, Thủ trưởng cơ quan thuộc Chính phủ, Thủ trưởng cơ quan khác ở trung ương, Chủ tịch Ủy ban nhân dân</w:t>
      </w:r>
      <w:r w:rsidR="00033D13" w:rsidRPr="00033D13">
        <w:rPr>
          <w:lang w:val="pt-BR"/>
        </w:rPr>
        <w:t xml:space="preserve"> </w:t>
      </w:r>
      <w:proofErr w:type="spellStart"/>
      <w:r w:rsidR="00033D13" w:rsidRPr="00033D13">
        <w:rPr>
          <w:lang w:val="pt-BR"/>
        </w:rPr>
        <w:t>c</w:t>
      </w:r>
      <w:r w:rsidR="00033D13">
        <w:rPr>
          <w:lang w:val="pt-BR"/>
        </w:rPr>
        <w:t>ác</w:t>
      </w:r>
      <w:proofErr w:type="spellEnd"/>
      <w:r w:rsidRPr="00236092">
        <w:t xml:space="preserve"> tỉnh, thành phố trực thuộc trung ương chịu trách nhiệm thi hành Nghị định này.</w:t>
      </w:r>
    </w:p>
    <w:p w14:paraId="72D592B3" w14:textId="77777777" w:rsidR="00E46CA1" w:rsidRPr="00EF41CE" w:rsidRDefault="00E46CA1" w:rsidP="002E2F63">
      <w:pPr>
        <w:widowControl w:val="0"/>
        <w:spacing w:before="100" w:after="100" w:line="360" w:lineRule="exact"/>
        <w:ind w:firstLine="567"/>
        <w:jc w:val="both"/>
      </w:pPr>
      <w:r w:rsidRPr="00EF41CE">
        <w:t xml:space="preserve">2. Trong quá trình thực hiện các nội dung của Nghị định này, nếu có khó khăn, vướng mắc, các cơ quan, tổ chức, cá nhân cần phản ánh kịp thời về Bộ </w:t>
      </w:r>
      <w:r w:rsidRPr="00236092">
        <w:lastRenderedPageBreak/>
        <w:t>Thông tin và Truyền thông để xem xét hướng dẫn hoặc tổng hợp báo cáo cấp có</w:t>
      </w:r>
      <w:r w:rsidRPr="00EF41CE">
        <w:t xml:space="preserve"> thẩm quyền.</w:t>
      </w:r>
    </w:p>
    <w:p w14:paraId="78DA73A6" w14:textId="2EB2D879" w:rsidR="00736E32" w:rsidRPr="00736E32" w:rsidRDefault="00E46CA1" w:rsidP="002E2F63">
      <w:pPr>
        <w:widowControl w:val="0"/>
        <w:spacing w:before="100" w:after="100" w:line="360" w:lineRule="exact"/>
        <w:ind w:firstLine="567"/>
        <w:jc w:val="both"/>
      </w:pPr>
      <w:r w:rsidRPr="00236092">
        <w:t xml:space="preserve">3. Bộ </w:t>
      </w:r>
      <w:r w:rsidR="00736E32" w:rsidRPr="00736E32">
        <w:t xml:space="preserve">trưởng </w:t>
      </w:r>
      <w:r w:rsidRPr="00236092">
        <w:t xml:space="preserve">Thông tin và Truyền thông chủ trì, phối hợp với </w:t>
      </w:r>
      <w:r w:rsidR="00736E32" w:rsidRPr="00736E32">
        <w:t>thủ trưởng cơ quan trung ương, Chủ tịch Ủy ban nhân dân tỉnh, thành phố trực thuộc trung ương trong phạm vi chức năng, nhiệm vụ của mình chịu trách nhiệm hướng dẫn và thi hành Nghị định này</w:t>
      </w:r>
    </w:p>
    <w:p w14:paraId="756C7EA1" w14:textId="3DD7B7C0" w:rsidR="00E46CA1" w:rsidRPr="00236092" w:rsidRDefault="00303B1C" w:rsidP="002E2F63">
      <w:pPr>
        <w:pStyle w:val="Heading1"/>
        <w:keepNext w:val="0"/>
        <w:widowControl w:val="0"/>
        <w:spacing w:before="100" w:after="100" w:line="360" w:lineRule="exact"/>
        <w:ind w:left="-43" w:firstLine="605"/>
        <w:jc w:val="both"/>
        <w:rPr>
          <w:rFonts w:ascii="Times New Roman" w:hAnsi="Times New Roman"/>
          <w:color w:val="auto"/>
        </w:rPr>
      </w:pPr>
      <w:r w:rsidRPr="00EF41CE">
        <w:rPr>
          <w:rFonts w:ascii="Times New Roman" w:hAnsi="Times New Roman"/>
          <w:color w:val="auto"/>
          <w:sz w:val="28"/>
          <w:szCs w:val="28"/>
        </w:rPr>
        <w:t xml:space="preserve">Điều </w:t>
      </w:r>
      <w:r w:rsidR="00E46CA1" w:rsidRPr="00236092">
        <w:rPr>
          <w:rFonts w:ascii="Times New Roman" w:hAnsi="Times New Roman"/>
          <w:color w:val="auto"/>
          <w:sz w:val="28"/>
          <w:szCs w:val="28"/>
        </w:rPr>
        <w:t>4</w:t>
      </w:r>
      <w:r w:rsidRPr="00EF41CE">
        <w:rPr>
          <w:rFonts w:ascii="Times New Roman" w:hAnsi="Times New Roman"/>
          <w:color w:val="auto"/>
          <w:sz w:val="28"/>
          <w:szCs w:val="28"/>
        </w:rPr>
        <w:t>.</w:t>
      </w:r>
      <w:r w:rsidR="00E46CA1" w:rsidRPr="00236092">
        <w:rPr>
          <w:rFonts w:ascii="Times New Roman" w:hAnsi="Times New Roman"/>
          <w:color w:val="auto"/>
          <w:sz w:val="28"/>
          <w:szCs w:val="28"/>
        </w:rPr>
        <w:t xml:space="preserve"> Điều khoản thi hành</w:t>
      </w:r>
    </w:p>
    <w:p w14:paraId="5E42E843" w14:textId="77777777" w:rsidR="00E46CA1" w:rsidRPr="00EF41CE" w:rsidRDefault="00E46CA1" w:rsidP="002E2F63">
      <w:pPr>
        <w:widowControl w:val="0"/>
        <w:spacing w:before="100" w:after="100" w:line="360" w:lineRule="exact"/>
        <w:ind w:firstLine="567"/>
        <w:jc w:val="both"/>
      </w:pPr>
      <w:r w:rsidRPr="00EF41CE">
        <w:t xml:space="preserve">1. Nghị định này có hiệu lực thi hành kể từ ngày ký. </w:t>
      </w:r>
    </w:p>
    <w:p w14:paraId="47D54342" w14:textId="77777777" w:rsidR="00E46CA1" w:rsidRPr="00EF41CE" w:rsidRDefault="00E46CA1" w:rsidP="002E2F63">
      <w:pPr>
        <w:widowControl w:val="0"/>
        <w:spacing w:before="100" w:after="100" w:line="360" w:lineRule="exact"/>
        <w:ind w:firstLine="567"/>
        <w:jc w:val="both"/>
      </w:pPr>
      <w:r w:rsidRPr="00EF41CE">
        <w:t>2. Quy định chuyển tiếp</w:t>
      </w:r>
    </w:p>
    <w:p w14:paraId="5B820A8D" w14:textId="77777777" w:rsidR="00E46CA1" w:rsidRPr="00EF41CE" w:rsidRDefault="00E46CA1" w:rsidP="002E2F63">
      <w:pPr>
        <w:widowControl w:val="0"/>
        <w:spacing w:before="100" w:after="100" w:line="360" w:lineRule="exact"/>
        <w:ind w:firstLine="567"/>
        <w:jc w:val="both"/>
      </w:pPr>
      <w:r w:rsidRPr="00EF41CE">
        <w:t>a) Dự án ứng dụng công nghệ thông tin được phê duyệt trước ngày Nghị định này có hiệu lực thi hành và đang thực hiện thì thực hiện theo các quy định về quản lý đầu tư, thuê dịch vụ công nghệ thông tin tại thời điểm phê duyệt.</w:t>
      </w:r>
    </w:p>
    <w:p w14:paraId="26DB9951" w14:textId="77777777" w:rsidR="00E46CA1" w:rsidRPr="00EF41CE" w:rsidRDefault="00E46CA1" w:rsidP="002E2F63">
      <w:pPr>
        <w:widowControl w:val="0"/>
        <w:spacing w:before="100" w:after="100" w:line="360" w:lineRule="exact"/>
        <w:ind w:firstLine="567"/>
        <w:jc w:val="both"/>
      </w:pPr>
      <w:r w:rsidRPr="00EF41CE">
        <w:t>Trường hợp cần thiết áp dụng theo các quy định tại Nghị định này thì người có thẩm quyền xem xét quyết định, bảo đảm không làm gián đoạn các công việc.</w:t>
      </w:r>
    </w:p>
    <w:p w14:paraId="60C2F5A0" w14:textId="6EA0DCC3" w:rsidR="00C91FFB" w:rsidRPr="00EF41CE" w:rsidRDefault="00E46CA1" w:rsidP="002E2F63">
      <w:pPr>
        <w:widowControl w:val="0"/>
        <w:spacing w:before="100" w:after="100" w:line="360" w:lineRule="exact"/>
        <w:ind w:firstLine="567"/>
        <w:jc w:val="both"/>
      </w:pPr>
      <w:r w:rsidRPr="00EF41CE">
        <w:t>b) Dự án ứng dụng công nghệ thông tin được phê duyệt trước ngày Nghị định này có hiệu lực thi hành nhưng chưa triển khai thực hiện hoặc đã lập, thẩm định nhưng chưa được phê duyệt trước ngày Nghị định này có hiệu lực thi hành thì các bước tiếp theo thực hiện theo quy định tại Nghị định này</w:t>
      </w:r>
      <w:r w:rsidR="00534E52" w:rsidRPr="00EF41CE">
        <w:rPr>
          <w:spacing w:val="-5"/>
        </w:rPr>
        <w:t>./.</w:t>
      </w:r>
    </w:p>
    <w:tbl>
      <w:tblPr>
        <w:tblW w:w="8789" w:type="dxa"/>
        <w:tblInd w:w="108" w:type="dxa"/>
        <w:tblLayout w:type="fixed"/>
        <w:tblLook w:val="01E0" w:firstRow="1" w:lastRow="1" w:firstColumn="1" w:lastColumn="1" w:noHBand="0" w:noVBand="0"/>
      </w:tblPr>
      <w:tblGrid>
        <w:gridCol w:w="5529"/>
        <w:gridCol w:w="3260"/>
      </w:tblGrid>
      <w:tr w:rsidR="00EF41CE" w:rsidRPr="00EF41CE" w14:paraId="3DCF5FFF" w14:textId="77777777" w:rsidTr="00C91FFB">
        <w:trPr>
          <w:trHeight w:val="1666"/>
        </w:trPr>
        <w:tc>
          <w:tcPr>
            <w:tcW w:w="5529" w:type="dxa"/>
          </w:tcPr>
          <w:p w14:paraId="3255E60D" w14:textId="77777777" w:rsidR="00C91FFB" w:rsidRPr="00EF41CE" w:rsidRDefault="00C91FFB" w:rsidP="007C79B9">
            <w:pPr>
              <w:widowControl w:val="0"/>
              <w:ind w:left="-108"/>
              <w:jc w:val="both"/>
              <w:rPr>
                <w:b/>
                <w:i/>
                <w:sz w:val="24"/>
                <w:szCs w:val="24"/>
              </w:rPr>
            </w:pPr>
            <w:r w:rsidRPr="00EF41CE">
              <w:rPr>
                <w:b/>
                <w:i/>
                <w:sz w:val="24"/>
                <w:szCs w:val="24"/>
              </w:rPr>
              <w:t>Nơi nhận:</w:t>
            </w:r>
          </w:p>
          <w:p w14:paraId="24673BEB" w14:textId="77777777" w:rsidR="00C91FFB" w:rsidRPr="00EF41CE" w:rsidRDefault="00C91FFB" w:rsidP="007C79B9">
            <w:pPr>
              <w:pStyle w:val="abc"/>
              <w:ind w:left="-108"/>
              <w:jc w:val="both"/>
              <w:rPr>
                <w:rFonts w:ascii="Times New Roman" w:hAnsi="Times New Roman"/>
                <w:sz w:val="22"/>
                <w:szCs w:val="22"/>
              </w:rPr>
            </w:pPr>
            <w:r w:rsidRPr="00EF41CE">
              <w:rPr>
                <w:rFonts w:ascii="Times New Roman" w:hAnsi="Times New Roman"/>
                <w:sz w:val="22"/>
                <w:szCs w:val="22"/>
              </w:rPr>
              <w:t>- Ban Bí thư Trung ương Đảng;</w:t>
            </w:r>
          </w:p>
          <w:p w14:paraId="27726CE1" w14:textId="77777777" w:rsidR="00C91FFB" w:rsidRPr="00EF41CE" w:rsidRDefault="00C91FFB" w:rsidP="007C79B9">
            <w:pPr>
              <w:pStyle w:val="abc"/>
              <w:ind w:left="-108"/>
              <w:jc w:val="both"/>
              <w:rPr>
                <w:rFonts w:ascii="Times New Roman" w:hAnsi="Times New Roman"/>
                <w:sz w:val="22"/>
                <w:szCs w:val="22"/>
              </w:rPr>
            </w:pPr>
            <w:r w:rsidRPr="00EF41CE">
              <w:rPr>
                <w:rFonts w:ascii="Times New Roman" w:hAnsi="Times New Roman"/>
                <w:sz w:val="22"/>
                <w:szCs w:val="22"/>
              </w:rPr>
              <w:t>- Thủ tướng, các Phó Thủ tướng Chính phủ;</w:t>
            </w:r>
          </w:p>
          <w:p w14:paraId="6BC7CAA7" w14:textId="77777777" w:rsidR="00C91FFB" w:rsidRPr="00EF41CE" w:rsidRDefault="00C91FFB" w:rsidP="007C79B9">
            <w:pPr>
              <w:pStyle w:val="abc"/>
              <w:ind w:left="-108"/>
              <w:jc w:val="both"/>
              <w:rPr>
                <w:rFonts w:ascii="Times New Roman" w:hAnsi="Times New Roman"/>
                <w:sz w:val="22"/>
                <w:szCs w:val="22"/>
              </w:rPr>
            </w:pPr>
            <w:r w:rsidRPr="00EF41CE">
              <w:rPr>
                <w:rFonts w:ascii="Times New Roman" w:hAnsi="Times New Roman"/>
                <w:sz w:val="22"/>
                <w:szCs w:val="22"/>
              </w:rPr>
              <w:t>- Các bộ, cơ quan ngang bộ, cơ quan thuộc Chính phủ;</w:t>
            </w:r>
          </w:p>
          <w:p w14:paraId="6AB65D7B" w14:textId="77777777" w:rsidR="00C91FFB" w:rsidRPr="00EF41CE" w:rsidRDefault="00C91FFB" w:rsidP="007C79B9">
            <w:pPr>
              <w:pStyle w:val="abc"/>
              <w:ind w:left="-108"/>
              <w:jc w:val="both"/>
              <w:rPr>
                <w:rFonts w:ascii="Times New Roman" w:hAnsi="Times New Roman"/>
                <w:sz w:val="22"/>
                <w:szCs w:val="22"/>
              </w:rPr>
            </w:pPr>
            <w:r w:rsidRPr="00EF41CE">
              <w:rPr>
                <w:rFonts w:ascii="Times New Roman" w:hAnsi="Times New Roman"/>
                <w:sz w:val="22"/>
                <w:szCs w:val="22"/>
              </w:rPr>
              <w:t>- HĐND, UBND các tỉnh, thành phố trực thuộc trung ương;</w:t>
            </w:r>
          </w:p>
          <w:p w14:paraId="712D186A" w14:textId="77777777" w:rsidR="00C91FFB" w:rsidRPr="00EF41CE" w:rsidRDefault="00C91FFB" w:rsidP="007C79B9">
            <w:pPr>
              <w:pStyle w:val="abc"/>
              <w:ind w:left="-108"/>
              <w:jc w:val="both"/>
              <w:rPr>
                <w:rFonts w:ascii="Times New Roman" w:hAnsi="Times New Roman"/>
                <w:sz w:val="22"/>
                <w:szCs w:val="22"/>
              </w:rPr>
            </w:pPr>
            <w:r w:rsidRPr="00EF41CE">
              <w:rPr>
                <w:rFonts w:ascii="Times New Roman" w:hAnsi="Times New Roman"/>
                <w:sz w:val="22"/>
                <w:szCs w:val="22"/>
              </w:rPr>
              <w:t>- Văn phòng Trung ương và các Ban của Đảng;</w:t>
            </w:r>
          </w:p>
          <w:p w14:paraId="6A0E8774" w14:textId="77777777" w:rsidR="00C91FFB" w:rsidRPr="00EF41CE" w:rsidRDefault="00C91FFB" w:rsidP="007C79B9">
            <w:pPr>
              <w:pStyle w:val="abc"/>
              <w:ind w:left="-108"/>
              <w:jc w:val="both"/>
              <w:rPr>
                <w:rFonts w:ascii="Times New Roman" w:hAnsi="Times New Roman"/>
                <w:sz w:val="22"/>
                <w:szCs w:val="22"/>
              </w:rPr>
            </w:pPr>
            <w:r w:rsidRPr="00EF41CE">
              <w:rPr>
                <w:rFonts w:ascii="Times New Roman" w:hAnsi="Times New Roman"/>
                <w:sz w:val="22"/>
                <w:szCs w:val="22"/>
              </w:rPr>
              <w:t>- Văn phòng Tổng Bí thư;</w:t>
            </w:r>
          </w:p>
          <w:p w14:paraId="4A6F4B2D" w14:textId="77777777" w:rsidR="00C91FFB" w:rsidRPr="00EF41CE" w:rsidRDefault="00C91FFB" w:rsidP="007C79B9">
            <w:pPr>
              <w:pStyle w:val="abc"/>
              <w:ind w:left="-108"/>
              <w:jc w:val="both"/>
              <w:rPr>
                <w:rFonts w:ascii="Times New Roman" w:hAnsi="Times New Roman"/>
                <w:sz w:val="22"/>
                <w:szCs w:val="22"/>
              </w:rPr>
            </w:pPr>
            <w:r w:rsidRPr="00EF41CE">
              <w:rPr>
                <w:rFonts w:ascii="Times New Roman" w:hAnsi="Times New Roman"/>
                <w:sz w:val="22"/>
                <w:szCs w:val="22"/>
              </w:rPr>
              <w:t>- Văn phòng Chủ tịch nước;</w:t>
            </w:r>
          </w:p>
          <w:p w14:paraId="2AA3D59D" w14:textId="77777777" w:rsidR="00C91FFB" w:rsidRPr="00EF41CE" w:rsidRDefault="00C91FFB" w:rsidP="007C79B9">
            <w:pPr>
              <w:pStyle w:val="abc"/>
              <w:ind w:left="-108"/>
              <w:jc w:val="both"/>
              <w:rPr>
                <w:rFonts w:ascii="Times New Roman" w:hAnsi="Times New Roman"/>
                <w:sz w:val="22"/>
                <w:szCs w:val="22"/>
              </w:rPr>
            </w:pPr>
            <w:r w:rsidRPr="00EF41CE">
              <w:rPr>
                <w:rFonts w:ascii="Times New Roman" w:hAnsi="Times New Roman"/>
                <w:sz w:val="22"/>
                <w:szCs w:val="22"/>
              </w:rPr>
              <w:t>- Hội đồng Dân tộc và các Ủy ban của Quốc hội;</w:t>
            </w:r>
          </w:p>
          <w:p w14:paraId="6A46C0D3" w14:textId="77777777" w:rsidR="00C91FFB" w:rsidRPr="00EF41CE" w:rsidRDefault="00C91FFB" w:rsidP="007C79B9">
            <w:pPr>
              <w:pStyle w:val="abc"/>
              <w:ind w:left="-108"/>
              <w:jc w:val="both"/>
              <w:rPr>
                <w:rFonts w:ascii="Times New Roman" w:hAnsi="Times New Roman"/>
                <w:sz w:val="22"/>
                <w:szCs w:val="22"/>
              </w:rPr>
            </w:pPr>
            <w:r w:rsidRPr="00EF41CE">
              <w:rPr>
                <w:rFonts w:ascii="Times New Roman" w:hAnsi="Times New Roman"/>
                <w:sz w:val="22"/>
                <w:szCs w:val="22"/>
              </w:rPr>
              <w:t>- Văn phòng Quốc hội;</w:t>
            </w:r>
          </w:p>
          <w:p w14:paraId="376041DC" w14:textId="77777777" w:rsidR="00C91FFB" w:rsidRPr="00EF41CE" w:rsidRDefault="00C91FFB" w:rsidP="007C79B9">
            <w:pPr>
              <w:pStyle w:val="abc"/>
              <w:ind w:left="-108"/>
              <w:jc w:val="both"/>
              <w:rPr>
                <w:rFonts w:ascii="Times New Roman" w:hAnsi="Times New Roman"/>
                <w:sz w:val="22"/>
                <w:szCs w:val="22"/>
              </w:rPr>
            </w:pPr>
            <w:r w:rsidRPr="00EF41CE">
              <w:rPr>
                <w:rFonts w:ascii="Times New Roman" w:hAnsi="Times New Roman"/>
                <w:sz w:val="22"/>
                <w:szCs w:val="22"/>
              </w:rPr>
              <w:t>- Tòa án nhân dân tối cao;</w:t>
            </w:r>
          </w:p>
          <w:p w14:paraId="02CB5B49" w14:textId="77777777" w:rsidR="00C91FFB" w:rsidRPr="00EF41CE" w:rsidRDefault="00C91FFB" w:rsidP="007C79B9">
            <w:pPr>
              <w:pStyle w:val="abc"/>
              <w:ind w:left="-108"/>
              <w:jc w:val="both"/>
              <w:rPr>
                <w:rFonts w:ascii="Times New Roman" w:hAnsi="Times New Roman"/>
                <w:sz w:val="22"/>
                <w:szCs w:val="22"/>
              </w:rPr>
            </w:pPr>
            <w:r w:rsidRPr="00EF41CE">
              <w:rPr>
                <w:rFonts w:ascii="Times New Roman" w:hAnsi="Times New Roman"/>
                <w:sz w:val="22"/>
                <w:szCs w:val="22"/>
              </w:rPr>
              <w:t>- Viện kiểm sát nhân dân tối cao;</w:t>
            </w:r>
          </w:p>
          <w:p w14:paraId="4E79A223" w14:textId="77777777" w:rsidR="00C91FFB" w:rsidRPr="00EF41CE" w:rsidRDefault="00C91FFB" w:rsidP="007C79B9">
            <w:pPr>
              <w:pStyle w:val="abc"/>
              <w:ind w:left="-108"/>
              <w:jc w:val="both"/>
              <w:rPr>
                <w:rFonts w:ascii="Times New Roman" w:hAnsi="Times New Roman"/>
                <w:sz w:val="22"/>
                <w:szCs w:val="22"/>
              </w:rPr>
            </w:pPr>
            <w:r w:rsidRPr="00EF41CE">
              <w:rPr>
                <w:rFonts w:ascii="Times New Roman" w:hAnsi="Times New Roman"/>
                <w:sz w:val="22"/>
                <w:szCs w:val="22"/>
              </w:rPr>
              <w:t>- Ủy ban Giám sát tài chính Quốc gia;</w:t>
            </w:r>
          </w:p>
          <w:p w14:paraId="2B4DEF69" w14:textId="77777777" w:rsidR="00C91FFB" w:rsidRPr="00EF41CE" w:rsidRDefault="00C91FFB" w:rsidP="007C79B9">
            <w:pPr>
              <w:pStyle w:val="abc"/>
              <w:ind w:left="-108"/>
              <w:jc w:val="both"/>
              <w:rPr>
                <w:rFonts w:ascii="Times New Roman" w:hAnsi="Times New Roman"/>
                <w:sz w:val="22"/>
                <w:szCs w:val="22"/>
              </w:rPr>
            </w:pPr>
            <w:r w:rsidRPr="00EF41CE">
              <w:rPr>
                <w:rFonts w:ascii="Times New Roman" w:hAnsi="Times New Roman"/>
                <w:sz w:val="22"/>
                <w:szCs w:val="22"/>
              </w:rPr>
              <w:t>- Kiểm toán nhà nước;</w:t>
            </w:r>
          </w:p>
          <w:p w14:paraId="67E65FB1" w14:textId="77777777" w:rsidR="00C91FFB" w:rsidRPr="00EF41CE" w:rsidRDefault="00C91FFB" w:rsidP="007C79B9">
            <w:pPr>
              <w:pStyle w:val="abc"/>
              <w:ind w:left="-108"/>
              <w:jc w:val="both"/>
              <w:rPr>
                <w:rFonts w:ascii="Times New Roman" w:hAnsi="Times New Roman"/>
                <w:sz w:val="22"/>
                <w:szCs w:val="22"/>
              </w:rPr>
            </w:pPr>
            <w:r w:rsidRPr="00EF41CE">
              <w:rPr>
                <w:rFonts w:ascii="Times New Roman" w:hAnsi="Times New Roman"/>
                <w:sz w:val="22"/>
                <w:szCs w:val="22"/>
              </w:rPr>
              <w:t>- Ngân hàng Chính sách xã hội;</w:t>
            </w:r>
          </w:p>
          <w:p w14:paraId="0BF1ED42" w14:textId="77777777" w:rsidR="00C91FFB" w:rsidRPr="00EF41CE" w:rsidRDefault="00C91FFB" w:rsidP="007C79B9">
            <w:pPr>
              <w:pStyle w:val="abc"/>
              <w:ind w:left="-108"/>
              <w:jc w:val="both"/>
              <w:rPr>
                <w:rFonts w:ascii="Times New Roman" w:hAnsi="Times New Roman"/>
                <w:sz w:val="22"/>
                <w:szCs w:val="22"/>
              </w:rPr>
            </w:pPr>
            <w:r w:rsidRPr="00EF41CE">
              <w:rPr>
                <w:rFonts w:ascii="Times New Roman" w:hAnsi="Times New Roman"/>
                <w:sz w:val="22"/>
                <w:szCs w:val="22"/>
              </w:rPr>
              <w:t>- Ngân hàng Phát triển Việt Nam;</w:t>
            </w:r>
          </w:p>
          <w:p w14:paraId="5B27BC4A" w14:textId="77777777" w:rsidR="00C91FFB" w:rsidRPr="00EF41CE" w:rsidRDefault="00C91FFB" w:rsidP="007C79B9">
            <w:pPr>
              <w:pStyle w:val="abc"/>
              <w:ind w:left="-108"/>
              <w:jc w:val="both"/>
              <w:rPr>
                <w:rFonts w:ascii="Times New Roman" w:hAnsi="Times New Roman"/>
                <w:sz w:val="22"/>
                <w:szCs w:val="22"/>
              </w:rPr>
            </w:pPr>
            <w:r w:rsidRPr="00EF41CE">
              <w:rPr>
                <w:rFonts w:ascii="Times New Roman" w:hAnsi="Times New Roman"/>
                <w:sz w:val="22"/>
                <w:szCs w:val="22"/>
              </w:rPr>
              <w:t>- Ủy ban trung ương Mặt trận Tổ quốc Việt Nam;</w:t>
            </w:r>
          </w:p>
          <w:p w14:paraId="1E6F4F62" w14:textId="77777777" w:rsidR="00C91FFB" w:rsidRPr="00EF41CE" w:rsidRDefault="00C91FFB" w:rsidP="007C79B9">
            <w:pPr>
              <w:pStyle w:val="abc"/>
              <w:ind w:left="-108"/>
              <w:jc w:val="both"/>
              <w:rPr>
                <w:rFonts w:ascii="Times New Roman" w:hAnsi="Times New Roman"/>
                <w:sz w:val="22"/>
                <w:szCs w:val="22"/>
              </w:rPr>
            </w:pPr>
            <w:r w:rsidRPr="00EF41CE">
              <w:rPr>
                <w:rFonts w:ascii="Times New Roman" w:hAnsi="Times New Roman"/>
                <w:sz w:val="22"/>
                <w:szCs w:val="22"/>
              </w:rPr>
              <w:t>- Cơ quan trung ương của các đoàn thể;</w:t>
            </w:r>
          </w:p>
          <w:p w14:paraId="2F4516AE" w14:textId="77777777" w:rsidR="00C91FFB" w:rsidRPr="00EF41CE" w:rsidRDefault="00C91FFB" w:rsidP="007C79B9">
            <w:pPr>
              <w:pStyle w:val="abc"/>
              <w:ind w:left="-108"/>
              <w:jc w:val="both"/>
              <w:rPr>
                <w:rFonts w:ascii="Times New Roman" w:hAnsi="Times New Roman"/>
                <w:sz w:val="22"/>
                <w:szCs w:val="22"/>
              </w:rPr>
            </w:pPr>
            <w:r w:rsidRPr="00EF41CE">
              <w:rPr>
                <w:rFonts w:ascii="Times New Roman" w:hAnsi="Times New Roman"/>
                <w:sz w:val="22"/>
                <w:szCs w:val="22"/>
              </w:rPr>
              <w:t>- Ủy ban Quốc gia về Chính phủ điện tử;</w:t>
            </w:r>
          </w:p>
          <w:p w14:paraId="0883CDE8" w14:textId="77777777" w:rsidR="00C91FFB" w:rsidRPr="00EF41CE" w:rsidRDefault="00C91FFB" w:rsidP="007C79B9">
            <w:pPr>
              <w:pStyle w:val="abc"/>
              <w:ind w:left="-108"/>
              <w:jc w:val="both"/>
              <w:rPr>
                <w:rFonts w:ascii="Times New Roman" w:hAnsi="Times New Roman"/>
                <w:sz w:val="22"/>
                <w:szCs w:val="22"/>
              </w:rPr>
            </w:pPr>
            <w:r w:rsidRPr="00EF41CE">
              <w:rPr>
                <w:rFonts w:ascii="Times New Roman" w:hAnsi="Times New Roman"/>
                <w:sz w:val="22"/>
                <w:szCs w:val="22"/>
              </w:rPr>
              <w:t>- VPCP: BTCN, các PCN, Trợ lý TTg, TGĐ Cổng TTĐT,</w:t>
            </w:r>
          </w:p>
          <w:p w14:paraId="437EF5B4" w14:textId="77777777" w:rsidR="00C91FFB" w:rsidRPr="00EF41CE" w:rsidRDefault="00C91FFB" w:rsidP="007C79B9">
            <w:pPr>
              <w:pStyle w:val="abc"/>
              <w:ind w:left="-108"/>
              <w:jc w:val="both"/>
              <w:rPr>
                <w:rFonts w:ascii="Times New Roman" w:hAnsi="Times New Roman"/>
                <w:sz w:val="22"/>
                <w:szCs w:val="22"/>
              </w:rPr>
            </w:pPr>
            <w:r w:rsidRPr="00EF41CE">
              <w:rPr>
                <w:rFonts w:ascii="Times New Roman" w:hAnsi="Times New Roman"/>
                <w:sz w:val="22"/>
                <w:szCs w:val="22"/>
              </w:rPr>
              <w:t xml:space="preserve">  các Vụ, Cục, đơn vị trực thuộc, Công báo;</w:t>
            </w:r>
          </w:p>
          <w:p w14:paraId="78A4CB9C" w14:textId="07C44A7C" w:rsidR="00C91FFB" w:rsidRPr="00EF41CE" w:rsidRDefault="00C91FFB" w:rsidP="007C79B9">
            <w:pPr>
              <w:widowControl w:val="0"/>
              <w:ind w:left="-108"/>
            </w:pPr>
            <w:r w:rsidRPr="00EF41CE">
              <w:rPr>
                <w:sz w:val="22"/>
                <w:szCs w:val="22"/>
                <w:lang w:val="fr-FR"/>
              </w:rPr>
              <w:t xml:space="preserve">- </w:t>
            </w:r>
            <w:proofErr w:type="spellStart"/>
            <w:r w:rsidRPr="00EF41CE">
              <w:rPr>
                <w:sz w:val="22"/>
                <w:szCs w:val="22"/>
                <w:lang w:val="fr-FR"/>
              </w:rPr>
              <w:t>Lưu</w:t>
            </w:r>
            <w:proofErr w:type="spellEnd"/>
            <w:r w:rsidRPr="00EF41CE">
              <w:rPr>
                <w:sz w:val="22"/>
                <w:szCs w:val="22"/>
                <w:lang w:val="fr-FR"/>
              </w:rPr>
              <w:t>: VT, KSTT.</w:t>
            </w:r>
          </w:p>
        </w:tc>
        <w:tc>
          <w:tcPr>
            <w:tcW w:w="3260" w:type="dxa"/>
          </w:tcPr>
          <w:p w14:paraId="65241BFA" w14:textId="77777777" w:rsidR="00C91FFB" w:rsidRPr="00EF41CE" w:rsidRDefault="00C91FFB" w:rsidP="007C79B9">
            <w:pPr>
              <w:widowControl w:val="0"/>
              <w:jc w:val="center"/>
              <w:rPr>
                <w:b/>
                <w:spacing w:val="-6"/>
                <w:sz w:val="26"/>
              </w:rPr>
            </w:pPr>
            <w:r w:rsidRPr="00EF41CE">
              <w:rPr>
                <w:b/>
                <w:spacing w:val="-6"/>
                <w:sz w:val="26"/>
              </w:rPr>
              <w:t>TM. CHÍNH PHỦ</w:t>
            </w:r>
          </w:p>
          <w:p w14:paraId="35522CD9" w14:textId="77777777" w:rsidR="00C91FFB" w:rsidRPr="00EF41CE" w:rsidRDefault="00C91FFB" w:rsidP="007C79B9">
            <w:pPr>
              <w:widowControl w:val="0"/>
              <w:jc w:val="center"/>
              <w:rPr>
                <w:b/>
                <w:spacing w:val="-6"/>
                <w:sz w:val="26"/>
              </w:rPr>
            </w:pPr>
            <w:r w:rsidRPr="00EF41CE">
              <w:rPr>
                <w:b/>
                <w:spacing w:val="-6"/>
                <w:sz w:val="26"/>
              </w:rPr>
              <w:t>THỦ TƯỚNG</w:t>
            </w:r>
          </w:p>
          <w:p w14:paraId="2C8F514E" w14:textId="77777777" w:rsidR="00C91FFB" w:rsidRPr="00EF41CE" w:rsidRDefault="00C91FFB" w:rsidP="007C79B9">
            <w:pPr>
              <w:widowControl w:val="0"/>
              <w:autoSpaceDE w:val="0"/>
              <w:autoSpaceDN w:val="0"/>
              <w:adjustRightInd w:val="0"/>
              <w:jc w:val="center"/>
              <w:textAlignment w:val="center"/>
              <w:rPr>
                <w:b/>
                <w:sz w:val="18"/>
                <w:szCs w:val="26"/>
              </w:rPr>
            </w:pPr>
          </w:p>
          <w:p w14:paraId="13206C2D" w14:textId="77777777" w:rsidR="00E46CA1" w:rsidRDefault="00E46CA1">
            <w:pPr>
              <w:widowControl w:val="0"/>
              <w:autoSpaceDE w:val="0"/>
              <w:autoSpaceDN w:val="0"/>
              <w:adjustRightInd w:val="0"/>
              <w:jc w:val="center"/>
              <w:textAlignment w:val="center"/>
              <w:rPr>
                <w:b/>
                <w:sz w:val="24"/>
                <w:szCs w:val="26"/>
              </w:rPr>
            </w:pPr>
          </w:p>
          <w:p w14:paraId="5DE2BE15" w14:textId="77777777" w:rsidR="00E46CA1" w:rsidRDefault="00E46CA1">
            <w:pPr>
              <w:widowControl w:val="0"/>
              <w:autoSpaceDE w:val="0"/>
              <w:autoSpaceDN w:val="0"/>
              <w:adjustRightInd w:val="0"/>
              <w:jc w:val="center"/>
              <w:textAlignment w:val="center"/>
              <w:rPr>
                <w:b/>
                <w:sz w:val="24"/>
                <w:szCs w:val="26"/>
              </w:rPr>
            </w:pPr>
          </w:p>
          <w:p w14:paraId="5EA30D42" w14:textId="77777777" w:rsidR="00E46CA1" w:rsidRDefault="00E46CA1">
            <w:pPr>
              <w:widowControl w:val="0"/>
              <w:autoSpaceDE w:val="0"/>
              <w:autoSpaceDN w:val="0"/>
              <w:adjustRightInd w:val="0"/>
              <w:jc w:val="center"/>
              <w:textAlignment w:val="center"/>
              <w:rPr>
                <w:b/>
                <w:sz w:val="24"/>
                <w:szCs w:val="26"/>
              </w:rPr>
            </w:pPr>
          </w:p>
          <w:p w14:paraId="304090D1" w14:textId="77777777" w:rsidR="00E46CA1" w:rsidRDefault="00E46CA1">
            <w:pPr>
              <w:widowControl w:val="0"/>
              <w:autoSpaceDE w:val="0"/>
              <w:autoSpaceDN w:val="0"/>
              <w:adjustRightInd w:val="0"/>
              <w:jc w:val="center"/>
              <w:textAlignment w:val="center"/>
              <w:rPr>
                <w:b/>
                <w:sz w:val="24"/>
                <w:szCs w:val="26"/>
              </w:rPr>
            </w:pPr>
          </w:p>
          <w:p w14:paraId="42785401" w14:textId="5EF0DE01" w:rsidR="00E46CA1" w:rsidRPr="00236092" w:rsidRDefault="00E46CA1">
            <w:pPr>
              <w:widowControl w:val="0"/>
              <w:autoSpaceDE w:val="0"/>
              <w:autoSpaceDN w:val="0"/>
              <w:adjustRightInd w:val="0"/>
              <w:jc w:val="center"/>
              <w:textAlignment w:val="center"/>
              <w:rPr>
                <w:b/>
                <w:sz w:val="24"/>
                <w:szCs w:val="26"/>
              </w:rPr>
            </w:pPr>
          </w:p>
          <w:p w14:paraId="6351379D" w14:textId="476DD0F7" w:rsidR="00C91FFB" w:rsidRPr="00EF41CE" w:rsidRDefault="004D003E" w:rsidP="007C79B9">
            <w:pPr>
              <w:widowControl w:val="0"/>
              <w:spacing w:before="240"/>
              <w:jc w:val="center"/>
              <w:rPr>
                <w:b/>
              </w:rPr>
            </w:pPr>
            <w:r w:rsidRPr="00236092">
              <w:rPr>
                <w:b/>
              </w:rPr>
              <w:t xml:space="preserve">Phạm Minh </w:t>
            </w:r>
            <w:r w:rsidR="000341DF" w:rsidRPr="00EF41CE">
              <w:rPr>
                <w:b/>
              </w:rPr>
              <w:t>Chính</w:t>
            </w:r>
          </w:p>
        </w:tc>
      </w:tr>
    </w:tbl>
    <w:p w14:paraId="105D9DCF" w14:textId="77777777" w:rsidR="00E46CA1" w:rsidRPr="00236092" w:rsidRDefault="00CA1121" w:rsidP="00E46CA1">
      <w:pPr>
        <w:widowControl w:val="0"/>
        <w:spacing w:before="120" w:after="120" w:line="320" w:lineRule="exact"/>
        <w:jc w:val="center"/>
        <w:rPr>
          <w:i/>
          <w:iCs/>
        </w:rPr>
      </w:pPr>
      <w:r w:rsidRPr="00EF41CE">
        <w:br w:type="column"/>
      </w:r>
      <w:r w:rsidR="00E46CA1" w:rsidRPr="00236092">
        <w:rPr>
          <w:b/>
          <w:bCs/>
        </w:rPr>
        <w:lastRenderedPageBreak/>
        <w:t>PHỤ LỤC IA</w:t>
      </w:r>
      <w:r w:rsidR="00E46CA1" w:rsidRPr="00236092">
        <w:rPr>
          <w:b/>
          <w:bCs/>
        </w:rPr>
        <w:br/>
        <w:t>MẪU BÁO CÁO THẨM ĐỊNH THIẾT KẾ CƠ SỞ</w:t>
      </w:r>
      <w:r w:rsidR="00E46CA1" w:rsidRPr="00236092">
        <w:rPr>
          <w:b/>
          <w:bCs/>
        </w:rPr>
        <w:br/>
      </w:r>
      <w:r w:rsidR="00E46CA1" w:rsidRPr="00236092">
        <w:rPr>
          <w:i/>
          <w:iCs/>
        </w:rPr>
        <w:t>(Kèm theo Nghị định số         /2024/NĐ-CP</w:t>
      </w:r>
      <w:r w:rsidR="00E46CA1" w:rsidRPr="00236092">
        <w:rPr>
          <w:i/>
          <w:iCs/>
        </w:rPr>
        <w:br/>
        <w:t>ngày     tháng      năm 2024 của Chính phủ)</w:t>
      </w:r>
    </w:p>
    <w:p w14:paraId="727BBE60" w14:textId="77777777" w:rsidR="00E46CA1" w:rsidRPr="00236092" w:rsidRDefault="00E46CA1" w:rsidP="00E46CA1">
      <w:pPr>
        <w:widowControl w:val="0"/>
        <w:spacing w:before="120" w:after="120" w:line="320" w:lineRule="exact"/>
        <w:jc w:val="center"/>
        <w:rPr>
          <w:i/>
          <w:iCs/>
        </w:rPr>
      </w:pPr>
    </w:p>
    <w:tbl>
      <w:tblPr>
        <w:tblW w:w="9498" w:type="dxa"/>
        <w:tblInd w:w="-709" w:type="dxa"/>
        <w:tblLook w:val="04A0" w:firstRow="1" w:lastRow="0" w:firstColumn="1" w:lastColumn="0" w:noHBand="0" w:noVBand="1"/>
      </w:tblPr>
      <w:tblGrid>
        <w:gridCol w:w="4111"/>
        <w:gridCol w:w="5387"/>
      </w:tblGrid>
      <w:tr w:rsidR="00E46CA1" w:rsidRPr="00CD718A" w14:paraId="5F51D77B" w14:textId="77777777" w:rsidTr="002F7F26">
        <w:trPr>
          <w:trHeight w:val="709"/>
        </w:trPr>
        <w:tc>
          <w:tcPr>
            <w:tcW w:w="4111" w:type="dxa"/>
            <w:shd w:val="clear" w:color="auto" w:fill="auto"/>
          </w:tcPr>
          <w:p w14:paraId="10436137" w14:textId="24140726" w:rsidR="00E46CA1" w:rsidRPr="00236092" w:rsidRDefault="00E46CA1" w:rsidP="002F7F26">
            <w:pPr>
              <w:widowControl w:val="0"/>
              <w:jc w:val="center"/>
              <w:rPr>
                <w:rFonts w:eastAsia="SimSun"/>
                <w:b/>
                <w:bCs/>
                <w:sz w:val="26"/>
                <w:szCs w:val="26"/>
              </w:rPr>
            </w:pPr>
            <w:r w:rsidRPr="00236092">
              <w:rPr>
                <w:b/>
                <w:bCs/>
                <w:noProof/>
                <w:spacing w:val="-10"/>
                <w:sz w:val="26"/>
                <w:szCs w:val="26"/>
                <w:lang w:val="en-US"/>
              </w:rPr>
              <mc:AlternateContent>
                <mc:Choice Requires="wps">
                  <w:drawing>
                    <wp:anchor distT="0" distB="0" distL="114300" distR="114300" simplePos="0" relativeHeight="251668480" behindDoc="0" locked="0" layoutInCell="1" allowOverlap="1" wp14:anchorId="5EECB294" wp14:editId="607A81E7">
                      <wp:simplePos x="0" y="0"/>
                      <wp:positionH relativeFrom="column">
                        <wp:posOffset>617381</wp:posOffset>
                      </wp:positionH>
                      <wp:positionV relativeFrom="paragraph">
                        <wp:posOffset>425450</wp:posOffset>
                      </wp:positionV>
                      <wp:extent cx="1211580" cy="0"/>
                      <wp:effectExtent l="0" t="0" r="26670" b="190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117C57" id="_x0000_t32" coordsize="21600,21600" o:spt="32" o:oned="t" path="m,l21600,21600e" filled="f">
                      <v:path arrowok="t" fillok="f" o:connecttype="none"/>
                      <o:lock v:ext="edit" shapetype="t"/>
                    </v:shapetype>
                    <v:shape id="AutoShape 8" o:spid="_x0000_s1026" type="#_x0000_t32" style="position:absolute;margin-left:48.6pt;margin-top:33.5pt;width:95.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K8Hg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"/>
                  </w:pict>
                </mc:Fallback>
              </mc:AlternateContent>
            </w:r>
            <w:r w:rsidRPr="00236092">
              <w:rPr>
                <w:b/>
                <w:bCs/>
                <w:noProof/>
                <w:spacing w:val="-10"/>
                <w:sz w:val="26"/>
                <w:szCs w:val="26"/>
              </w:rPr>
              <w:t xml:space="preserve">(CƠ QUAN THẨM ĐỊNH </w:t>
            </w:r>
            <w:r w:rsidRPr="00236092">
              <w:rPr>
                <w:b/>
                <w:bCs/>
                <w:noProof/>
                <w:spacing w:val="-10"/>
                <w:sz w:val="26"/>
                <w:szCs w:val="26"/>
              </w:rPr>
              <w:br/>
              <w:t>THIẾT KẾ CƠ SỞ)</w:t>
            </w:r>
            <w:r w:rsidRPr="00236092">
              <w:rPr>
                <w:rFonts w:eastAsia="SimSun"/>
                <w:b/>
                <w:sz w:val="26"/>
                <w:szCs w:val="26"/>
              </w:rPr>
              <w:t xml:space="preserve"> </w:t>
            </w:r>
          </w:p>
        </w:tc>
        <w:tc>
          <w:tcPr>
            <w:tcW w:w="5387" w:type="dxa"/>
            <w:shd w:val="clear" w:color="auto" w:fill="auto"/>
          </w:tcPr>
          <w:p w14:paraId="03F523AC" w14:textId="77777777" w:rsidR="00E46CA1" w:rsidRPr="00236092" w:rsidRDefault="00E46CA1" w:rsidP="002F7F26">
            <w:pPr>
              <w:widowControl w:val="0"/>
              <w:jc w:val="center"/>
              <w:rPr>
                <w:rFonts w:eastAsia="SimSun"/>
                <w:b/>
                <w:spacing w:val="-10"/>
                <w:sz w:val="26"/>
                <w:szCs w:val="26"/>
              </w:rPr>
            </w:pPr>
            <w:r w:rsidRPr="00236092">
              <w:rPr>
                <w:rFonts w:eastAsia="SimSun"/>
                <w:b/>
                <w:spacing w:val="-10"/>
                <w:sz w:val="26"/>
                <w:szCs w:val="26"/>
              </w:rPr>
              <w:t>CỘNG HÒA XÃ HỘI CHỦ NGHĨA VIỆT NAM</w:t>
            </w:r>
          </w:p>
          <w:p w14:paraId="6E6622CC" w14:textId="77777777" w:rsidR="00E46CA1" w:rsidRPr="00236092" w:rsidRDefault="00E46CA1" w:rsidP="002F7F26">
            <w:pPr>
              <w:widowControl w:val="0"/>
              <w:jc w:val="center"/>
              <w:rPr>
                <w:rFonts w:eastAsia="SimSun"/>
                <w:b/>
                <w:sz w:val="26"/>
                <w:szCs w:val="26"/>
              </w:rPr>
            </w:pPr>
            <w:r w:rsidRPr="00236092">
              <w:rPr>
                <w:b/>
                <w:bCs/>
                <w:noProof/>
                <w:spacing w:val="-10"/>
                <w:sz w:val="26"/>
                <w:szCs w:val="26"/>
                <w:lang w:val="en-US"/>
              </w:rPr>
              <mc:AlternateContent>
                <mc:Choice Requires="wps">
                  <w:drawing>
                    <wp:anchor distT="0" distB="0" distL="114300" distR="114300" simplePos="0" relativeHeight="251670528" behindDoc="0" locked="0" layoutInCell="1" allowOverlap="1" wp14:anchorId="41A49C66" wp14:editId="6310D868">
                      <wp:simplePos x="0" y="0"/>
                      <wp:positionH relativeFrom="column">
                        <wp:posOffset>1022985</wp:posOffset>
                      </wp:positionH>
                      <wp:positionV relativeFrom="paragraph">
                        <wp:posOffset>233045</wp:posOffset>
                      </wp:positionV>
                      <wp:extent cx="1211580" cy="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2ECFE" id="AutoShape 8" o:spid="_x0000_s1026" type="#_x0000_t32" style="position:absolute;margin-left:80.55pt;margin-top:18.35pt;width:95.4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SO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"/>
                  </w:pict>
                </mc:Fallback>
              </mc:AlternateContent>
            </w:r>
            <w:r w:rsidRPr="00236092">
              <w:rPr>
                <w:rFonts w:eastAsia="SimSun"/>
                <w:b/>
                <w:sz w:val="26"/>
                <w:szCs w:val="26"/>
              </w:rPr>
              <w:t>Độc lập - Tự do - Hạnh phúc</w:t>
            </w:r>
          </w:p>
        </w:tc>
      </w:tr>
      <w:tr w:rsidR="00E46CA1" w:rsidRPr="00CD718A" w14:paraId="6AECDBA1" w14:textId="77777777" w:rsidTr="002F7F26">
        <w:trPr>
          <w:trHeight w:val="538"/>
        </w:trPr>
        <w:tc>
          <w:tcPr>
            <w:tcW w:w="4111" w:type="dxa"/>
            <w:shd w:val="clear" w:color="auto" w:fill="auto"/>
          </w:tcPr>
          <w:p w14:paraId="61C46EC3" w14:textId="77777777" w:rsidR="00E46CA1" w:rsidRPr="00236092" w:rsidRDefault="00E46CA1" w:rsidP="002F7F26">
            <w:pPr>
              <w:widowControl w:val="0"/>
              <w:spacing w:after="60" w:line="360" w:lineRule="exact"/>
              <w:jc w:val="center"/>
              <w:rPr>
                <w:rFonts w:eastAsia="SimSun"/>
                <w:sz w:val="26"/>
                <w:szCs w:val="26"/>
              </w:rPr>
            </w:pPr>
            <w:r w:rsidRPr="00236092">
              <w:rPr>
                <w:rFonts w:eastAsia="SimSun"/>
                <w:sz w:val="26"/>
                <w:szCs w:val="26"/>
              </w:rPr>
              <w:t>Số: …….</w:t>
            </w:r>
          </w:p>
          <w:p w14:paraId="47DA09F4" w14:textId="77777777" w:rsidR="00E46CA1" w:rsidRPr="00236092" w:rsidRDefault="00E46CA1" w:rsidP="002F7F26">
            <w:pPr>
              <w:widowControl w:val="0"/>
              <w:spacing w:after="60"/>
              <w:jc w:val="center"/>
              <w:rPr>
                <w:rFonts w:eastAsia="SimSun"/>
                <w:i/>
                <w:iCs/>
                <w:sz w:val="24"/>
                <w:szCs w:val="24"/>
              </w:rPr>
            </w:pPr>
            <w:r w:rsidRPr="00236092">
              <w:rPr>
                <w:rFonts w:eastAsia="SimSun"/>
                <w:i/>
                <w:iCs/>
                <w:sz w:val="24"/>
                <w:szCs w:val="24"/>
              </w:rPr>
              <w:t xml:space="preserve">V/v </w:t>
            </w:r>
            <w:r w:rsidRPr="00236092">
              <w:rPr>
                <w:i/>
                <w:iCs/>
                <w:sz w:val="24"/>
                <w:szCs w:val="24"/>
                <w:lang w:eastAsia="vi-VN"/>
              </w:rPr>
              <w:t>thẩm định thiết kế cơ sở dự án …</w:t>
            </w:r>
          </w:p>
        </w:tc>
        <w:tc>
          <w:tcPr>
            <w:tcW w:w="5387" w:type="dxa"/>
            <w:shd w:val="clear" w:color="auto" w:fill="auto"/>
          </w:tcPr>
          <w:p w14:paraId="12BCAAB0" w14:textId="77777777" w:rsidR="00E46CA1" w:rsidRPr="00236092" w:rsidRDefault="00E46CA1" w:rsidP="002F7F26">
            <w:pPr>
              <w:widowControl w:val="0"/>
              <w:spacing w:before="60" w:line="360" w:lineRule="exact"/>
              <w:jc w:val="center"/>
              <w:rPr>
                <w:rFonts w:eastAsia="SimSun"/>
                <w:i/>
                <w:sz w:val="26"/>
                <w:szCs w:val="26"/>
              </w:rPr>
            </w:pPr>
            <w:r w:rsidRPr="00236092">
              <w:rPr>
                <w:rFonts w:eastAsia="SimSun"/>
                <w:i/>
                <w:sz w:val="26"/>
                <w:szCs w:val="26"/>
              </w:rPr>
              <w:t>…., ngày       tháng      năm …..</w:t>
            </w:r>
          </w:p>
        </w:tc>
      </w:tr>
    </w:tbl>
    <w:p w14:paraId="1BB2AA73" w14:textId="77777777" w:rsidR="00E46CA1" w:rsidRPr="00236092" w:rsidRDefault="00E46CA1" w:rsidP="00E46CA1">
      <w:pPr>
        <w:widowControl w:val="0"/>
        <w:shd w:val="clear" w:color="auto" w:fill="FFFFFF"/>
        <w:jc w:val="center"/>
        <w:rPr>
          <w:b/>
          <w:bCs/>
          <w:lang w:eastAsia="vi-VN"/>
        </w:rPr>
      </w:pPr>
    </w:p>
    <w:p w14:paraId="3041B41A" w14:textId="77777777" w:rsidR="00E46CA1" w:rsidRPr="00236092" w:rsidRDefault="00E46CA1" w:rsidP="00E46CA1">
      <w:pPr>
        <w:widowControl w:val="0"/>
        <w:shd w:val="clear" w:color="auto" w:fill="FFFFFF"/>
        <w:spacing w:before="120" w:after="360" w:line="360" w:lineRule="exact"/>
        <w:jc w:val="center"/>
        <w:rPr>
          <w:lang w:eastAsia="vi-VN"/>
        </w:rPr>
      </w:pPr>
      <w:r w:rsidRPr="00236092">
        <w:rPr>
          <w:lang w:eastAsia="vi-VN"/>
        </w:rPr>
        <w:t>Kính gửi: Cơ quan, đơn vị đầu mối thẩm định dự án</w:t>
      </w:r>
    </w:p>
    <w:p w14:paraId="63A7175E" w14:textId="77777777" w:rsidR="00E46CA1" w:rsidRPr="00236092" w:rsidRDefault="00E46CA1" w:rsidP="00E46CA1">
      <w:pPr>
        <w:widowControl w:val="0"/>
        <w:shd w:val="clear" w:color="auto" w:fill="FFFFFF"/>
        <w:spacing w:before="120" w:after="120" w:line="360" w:lineRule="exact"/>
        <w:ind w:firstLine="567"/>
        <w:jc w:val="both"/>
        <w:rPr>
          <w:lang w:eastAsia="vi-VN"/>
        </w:rPr>
      </w:pPr>
      <w:r w:rsidRPr="00236092">
        <w:rPr>
          <w:lang w:eastAsia="vi-VN"/>
        </w:rPr>
        <w:t xml:space="preserve">(Tên cơ quan thẩm định thiết kế cơ sở) nhận được văn bản số …ngày …/…/… của (Tên cơ quan, đơn vị đầu mối thẩm định dự án) về việc thẩm định thiết kế cơ sở dự án (Tên dự án). </w:t>
      </w:r>
    </w:p>
    <w:p w14:paraId="1C386DC2" w14:textId="77777777" w:rsidR="00E46CA1" w:rsidRPr="00236092" w:rsidRDefault="00E46CA1" w:rsidP="00E46CA1">
      <w:pPr>
        <w:widowControl w:val="0"/>
        <w:shd w:val="clear" w:color="auto" w:fill="FFFFFF"/>
        <w:spacing w:before="120" w:after="120" w:line="360" w:lineRule="exact"/>
        <w:ind w:firstLine="567"/>
        <w:jc w:val="both"/>
        <w:rPr>
          <w:lang w:eastAsia="vi-VN"/>
        </w:rPr>
      </w:pPr>
      <w:r w:rsidRPr="00236092">
        <w:rPr>
          <w:lang w:eastAsia="vi-VN"/>
        </w:rPr>
        <w:t>Ngày …/…/…., (Tên cơ quan thẩm định thiết kế cơ sở) đã nhận được đầy đủ hồ sơ của dự án (Tên dự án). (Tên cơ quan thẩm định thiết kế cơ sở) tiến hành thẩm định</w:t>
      </w:r>
      <w:r w:rsidRPr="00236092">
        <w:t xml:space="preserve"> </w:t>
      </w:r>
      <w:r w:rsidRPr="00236092">
        <w:rPr>
          <w:lang w:eastAsia="vi-VN"/>
        </w:rPr>
        <w:t xml:space="preserve">thiết kế cơ sở của dự án từ ngày ../../…. đến ngày ../../…. theo quy định. </w:t>
      </w:r>
    </w:p>
    <w:p w14:paraId="3BD76193" w14:textId="77777777" w:rsidR="00E46CA1" w:rsidRPr="00236092" w:rsidRDefault="00E46CA1" w:rsidP="00E46CA1">
      <w:pPr>
        <w:widowControl w:val="0"/>
        <w:shd w:val="clear" w:color="auto" w:fill="FFFFFF"/>
        <w:spacing w:before="120" w:after="120" w:line="360" w:lineRule="exact"/>
        <w:ind w:firstLine="567"/>
        <w:jc w:val="both"/>
        <w:rPr>
          <w:lang w:eastAsia="vi-VN"/>
        </w:rPr>
      </w:pPr>
      <w:r w:rsidRPr="00236092">
        <w:rPr>
          <w:lang w:eastAsia="vi-VN"/>
        </w:rPr>
        <w:t>Ý kiến thẩm định gửi kèm theo văn bản này./.</w:t>
      </w:r>
    </w:p>
    <w:p w14:paraId="2FA959C7" w14:textId="77777777" w:rsidR="00297244" w:rsidRPr="00236092" w:rsidRDefault="00297244" w:rsidP="00E46CA1">
      <w:pPr>
        <w:widowControl w:val="0"/>
        <w:shd w:val="clear" w:color="auto" w:fill="FFFFFF"/>
        <w:spacing w:before="120" w:after="120" w:line="360" w:lineRule="exact"/>
        <w:ind w:firstLine="567"/>
        <w:jc w:val="both"/>
        <w:rPr>
          <w:lang w:eastAsia="vi-VN"/>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86"/>
      </w:tblGrid>
      <w:tr w:rsidR="00E46CA1" w:rsidRPr="00CD718A" w14:paraId="487DE42A" w14:textId="77777777" w:rsidTr="002F7F26">
        <w:tc>
          <w:tcPr>
            <w:tcW w:w="3686" w:type="dxa"/>
          </w:tcPr>
          <w:p w14:paraId="50C723C9" w14:textId="77777777" w:rsidR="00E46CA1" w:rsidRPr="00236092" w:rsidRDefault="00E46CA1" w:rsidP="002F7F26">
            <w:pPr>
              <w:widowControl w:val="0"/>
              <w:ind w:left="-105" w:right="-34"/>
              <w:jc w:val="both"/>
              <w:rPr>
                <w:b/>
                <w:bCs/>
                <w:i/>
                <w:iCs/>
                <w:sz w:val="24"/>
                <w:szCs w:val="24"/>
              </w:rPr>
            </w:pPr>
            <w:r w:rsidRPr="00236092">
              <w:rPr>
                <w:b/>
                <w:bCs/>
                <w:i/>
                <w:iCs/>
                <w:sz w:val="24"/>
                <w:szCs w:val="24"/>
              </w:rPr>
              <w:t>Nơi nhận:</w:t>
            </w:r>
          </w:p>
          <w:p w14:paraId="02B4B8A1" w14:textId="77777777" w:rsidR="00E46CA1" w:rsidRPr="00236092" w:rsidRDefault="00E46CA1" w:rsidP="002F7F26">
            <w:pPr>
              <w:widowControl w:val="0"/>
              <w:ind w:left="-247" w:right="-34" w:firstLine="321"/>
              <w:jc w:val="both"/>
              <w:rPr>
                <w:sz w:val="22"/>
                <w:szCs w:val="22"/>
              </w:rPr>
            </w:pPr>
            <w:r w:rsidRPr="00236092">
              <w:rPr>
                <w:sz w:val="22"/>
                <w:szCs w:val="22"/>
              </w:rPr>
              <w:t>- Như trên;</w:t>
            </w:r>
          </w:p>
          <w:p w14:paraId="6A1BAD76" w14:textId="77777777" w:rsidR="00E46CA1" w:rsidRPr="00236092" w:rsidRDefault="00E46CA1" w:rsidP="002F7F26">
            <w:pPr>
              <w:widowControl w:val="0"/>
              <w:ind w:left="-247" w:right="-34" w:firstLine="321"/>
              <w:jc w:val="both"/>
              <w:rPr>
                <w:sz w:val="22"/>
                <w:szCs w:val="22"/>
              </w:rPr>
            </w:pPr>
            <w:r w:rsidRPr="00236092">
              <w:rPr>
                <w:sz w:val="22"/>
                <w:szCs w:val="22"/>
              </w:rPr>
              <w:t>- …</w:t>
            </w:r>
          </w:p>
          <w:p w14:paraId="42DA71D1" w14:textId="77777777" w:rsidR="00E46CA1" w:rsidRPr="00236092" w:rsidRDefault="00E46CA1" w:rsidP="002F7F26">
            <w:pPr>
              <w:widowControl w:val="0"/>
              <w:jc w:val="center"/>
              <w:rPr>
                <w:b/>
                <w:bCs/>
              </w:rPr>
            </w:pPr>
          </w:p>
          <w:p w14:paraId="514D499F" w14:textId="77777777" w:rsidR="00E46CA1" w:rsidRPr="00236092" w:rsidRDefault="00E46CA1" w:rsidP="002F7F26">
            <w:pPr>
              <w:widowControl w:val="0"/>
              <w:jc w:val="center"/>
              <w:rPr>
                <w:b/>
                <w:bCs/>
              </w:rPr>
            </w:pPr>
          </w:p>
        </w:tc>
        <w:tc>
          <w:tcPr>
            <w:tcW w:w="5386" w:type="dxa"/>
          </w:tcPr>
          <w:p w14:paraId="1D0E4BC7" w14:textId="77777777" w:rsidR="00E46CA1" w:rsidRPr="00236092" w:rsidRDefault="00E46CA1" w:rsidP="002F7F26">
            <w:pPr>
              <w:widowControl w:val="0"/>
              <w:jc w:val="center"/>
              <w:rPr>
                <w:i/>
                <w:iCs/>
              </w:rPr>
            </w:pPr>
            <w:r w:rsidRPr="00236092">
              <w:rPr>
                <w:b/>
              </w:rPr>
              <w:t>ĐẠI DIỆN CỦA CƠ QUAN, TỔ CHỨC</w:t>
            </w:r>
            <w:r w:rsidRPr="00236092">
              <w:rPr>
                <w:b/>
              </w:rPr>
              <w:br/>
            </w:r>
            <w:r w:rsidRPr="00236092">
              <w:rPr>
                <w:bCs/>
                <w:i/>
                <w:iCs/>
              </w:rPr>
              <w:t>(Ký, ghi rõ họ tên, chức danh và đóng dấu)</w:t>
            </w:r>
          </w:p>
        </w:tc>
      </w:tr>
    </w:tbl>
    <w:p w14:paraId="20A6F50E" w14:textId="77777777" w:rsidR="00E46CA1" w:rsidRPr="00236092" w:rsidRDefault="00E46CA1" w:rsidP="00E46CA1">
      <w:pPr>
        <w:widowControl w:val="0"/>
        <w:shd w:val="clear" w:color="auto" w:fill="FFFFFF"/>
        <w:spacing w:before="240" w:after="120" w:line="360" w:lineRule="exact"/>
        <w:jc w:val="both"/>
        <w:rPr>
          <w:lang w:eastAsia="vi-VN"/>
        </w:rPr>
      </w:pPr>
    </w:p>
    <w:p w14:paraId="4013CCBD" w14:textId="77777777" w:rsidR="00E46CA1" w:rsidRPr="00236092" w:rsidRDefault="00E46CA1" w:rsidP="00E46CA1">
      <w:pPr>
        <w:widowControl w:val="0"/>
        <w:shd w:val="clear" w:color="auto" w:fill="FFFFFF"/>
        <w:jc w:val="center"/>
        <w:rPr>
          <w:b/>
          <w:bCs/>
          <w:lang w:eastAsia="vi-VN"/>
        </w:rPr>
      </w:pPr>
    </w:p>
    <w:p w14:paraId="52A24068" w14:textId="77777777" w:rsidR="00E46CA1" w:rsidRPr="00236092" w:rsidRDefault="00E46CA1" w:rsidP="00E46CA1">
      <w:pPr>
        <w:widowControl w:val="0"/>
        <w:rPr>
          <w:b/>
          <w:bCs/>
          <w:lang w:eastAsia="vi-VN"/>
        </w:rPr>
      </w:pPr>
      <w:r w:rsidRPr="00236092">
        <w:rPr>
          <w:b/>
          <w:bCs/>
          <w:lang w:eastAsia="vi-VN"/>
        </w:rPr>
        <w:br w:type="page"/>
      </w:r>
    </w:p>
    <w:p w14:paraId="358DB624" w14:textId="77777777" w:rsidR="00E46CA1" w:rsidRPr="00236092" w:rsidRDefault="00E46CA1" w:rsidP="00E46CA1">
      <w:pPr>
        <w:widowControl w:val="0"/>
        <w:shd w:val="clear" w:color="auto" w:fill="FFFFFF"/>
        <w:spacing w:after="120"/>
        <w:jc w:val="center"/>
        <w:rPr>
          <w:lang w:eastAsia="vi-VN"/>
        </w:rPr>
      </w:pPr>
      <w:r w:rsidRPr="00236092">
        <w:rPr>
          <w:b/>
          <w:bCs/>
          <w:lang w:eastAsia="vi-VN"/>
        </w:rPr>
        <w:lastRenderedPageBreak/>
        <w:t>BÁO CÁO</w:t>
      </w:r>
    </w:p>
    <w:p w14:paraId="18914D2F" w14:textId="77777777" w:rsidR="00E46CA1" w:rsidRPr="00236092" w:rsidRDefault="00E46CA1" w:rsidP="00E46CA1">
      <w:pPr>
        <w:widowControl w:val="0"/>
        <w:shd w:val="clear" w:color="auto" w:fill="FFFFFF"/>
        <w:jc w:val="center"/>
        <w:rPr>
          <w:b/>
          <w:bCs/>
          <w:lang w:eastAsia="vi-VN"/>
        </w:rPr>
      </w:pPr>
      <w:r w:rsidRPr="00236092">
        <w:rPr>
          <w:b/>
          <w:bCs/>
          <w:lang w:eastAsia="vi-VN"/>
        </w:rPr>
        <w:t>Ý kiến thẩm định thiết kế cơ sở dự án (Tên dự án)</w:t>
      </w:r>
    </w:p>
    <w:p w14:paraId="194AD034" w14:textId="77777777" w:rsidR="00E46CA1" w:rsidRPr="00236092" w:rsidRDefault="00E46CA1" w:rsidP="00E46CA1">
      <w:pPr>
        <w:widowControl w:val="0"/>
        <w:shd w:val="clear" w:color="auto" w:fill="FFFFFF"/>
        <w:jc w:val="center"/>
        <w:rPr>
          <w:b/>
          <w:bCs/>
          <w:lang w:eastAsia="vi-VN"/>
        </w:rPr>
      </w:pPr>
      <w:r w:rsidRPr="00236092">
        <w:rPr>
          <w:b/>
          <w:bCs/>
          <w:noProof/>
          <w:lang w:val="en-US"/>
        </w:rPr>
        <mc:AlternateContent>
          <mc:Choice Requires="wps">
            <w:drawing>
              <wp:anchor distT="0" distB="0" distL="114300" distR="114300" simplePos="0" relativeHeight="251669504" behindDoc="0" locked="0" layoutInCell="1" allowOverlap="1" wp14:anchorId="184B0871" wp14:editId="118F97CB">
                <wp:simplePos x="0" y="0"/>
                <wp:positionH relativeFrom="column">
                  <wp:posOffset>2348864</wp:posOffset>
                </wp:positionH>
                <wp:positionV relativeFrom="paragraph">
                  <wp:posOffset>41910</wp:posOffset>
                </wp:positionV>
                <wp:extent cx="10191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8FB6C"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4.95pt,3.3pt" to="265.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" strokecolor="#4579b8 [3044]"/>
            </w:pict>
          </mc:Fallback>
        </mc:AlternateContent>
      </w:r>
    </w:p>
    <w:p w14:paraId="66222358" w14:textId="77777777" w:rsidR="00E46CA1" w:rsidRPr="00236092" w:rsidRDefault="00E46CA1" w:rsidP="00E46CA1">
      <w:pPr>
        <w:widowControl w:val="0"/>
        <w:shd w:val="clear" w:color="auto" w:fill="FFFFFF"/>
        <w:spacing w:after="120" w:line="360" w:lineRule="exact"/>
        <w:jc w:val="center"/>
        <w:rPr>
          <w:lang w:eastAsia="vi-VN"/>
        </w:rPr>
      </w:pPr>
      <w:r w:rsidRPr="00236092">
        <w:rPr>
          <w:lang w:eastAsia="vi-VN"/>
        </w:rPr>
        <w:t>Kính gửi: Cơ quan, đơn vị đầu mối thẩm định dự án</w:t>
      </w:r>
    </w:p>
    <w:p w14:paraId="5DD5CC5A" w14:textId="77777777" w:rsidR="00297244" w:rsidRPr="00236092" w:rsidRDefault="00297244" w:rsidP="00E46CA1">
      <w:pPr>
        <w:widowControl w:val="0"/>
        <w:shd w:val="clear" w:color="auto" w:fill="FFFFFF"/>
        <w:spacing w:after="120" w:line="360" w:lineRule="exact"/>
        <w:jc w:val="center"/>
        <w:rPr>
          <w:lang w:eastAsia="vi-VN"/>
        </w:rPr>
      </w:pPr>
    </w:p>
    <w:p w14:paraId="46B2D99C" w14:textId="77777777" w:rsidR="00E46CA1" w:rsidRPr="00236092" w:rsidRDefault="00E46CA1" w:rsidP="00236092">
      <w:pPr>
        <w:spacing w:before="120" w:after="120"/>
        <w:ind w:firstLine="540"/>
        <w:jc w:val="both"/>
        <w:rPr>
          <w:lang w:eastAsia="vi-VN"/>
        </w:rPr>
      </w:pPr>
      <w:r w:rsidRPr="00236092">
        <w:rPr>
          <w:lang w:eastAsia="vi-VN"/>
        </w:rPr>
        <w:t>Thực hiện thẩm định thiết kế cơ sở dự án (Tên dự án) (sau đây gọi tắt là Dự án), (Tên cơ quan thẩm định thiết kế cơ sở) có ý kiến như sau:</w:t>
      </w:r>
    </w:p>
    <w:p w14:paraId="56530C10" w14:textId="77777777" w:rsidR="00E46CA1" w:rsidRPr="00236092" w:rsidRDefault="00E46CA1" w:rsidP="00236092">
      <w:pPr>
        <w:spacing w:before="120" w:after="120"/>
        <w:ind w:firstLine="540"/>
        <w:jc w:val="both"/>
        <w:rPr>
          <w:rFonts w:eastAsia="Malgun Gothic"/>
          <w:b/>
          <w:bCs/>
        </w:rPr>
      </w:pPr>
      <w:r w:rsidRPr="00236092">
        <w:rPr>
          <w:rFonts w:eastAsia="Malgun Gothic"/>
          <w:b/>
          <w:bCs/>
        </w:rPr>
        <w:t>I. Thông tin chung về dự án và hoạt động thẩm định thiết kế cơ sở</w:t>
      </w:r>
    </w:p>
    <w:p w14:paraId="4B02AC36" w14:textId="77777777" w:rsidR="00E46CA1" w:rsidRPr="00236092" w:rsidRDefault="00E46CA1" w:rsidP="00236092">
      <w:pPr>
        <w:spacing w:before="120" w:after="120"/>
        <w:ind w:firstLine="540"/>
        <w:jc w:val="both"/>
        <w:rPr>
          <w:rFonts w:eastAsia="Malgun Gothic"/>
          <w:b/>
          <w:bCs/>
        </w:rPr>
      </w:pPr>
      <w:r w:rsidRPr="00236092">
        <w:rPr>
          <w:rFonts w:eastAsia="Malgun Gothic"/>
          <w:b/>
          <w:bCs/>
        </w:rPr>
        <w:t>1. Tóm tắt các nội dung chủ yếu của dự án</w:t>
      </w:r>
    </w:p>
    <w:p w14:paraId="40956AC2" w14:textId="77777777" w:rsidR="00E46CA1" w:rsidRPr="00236092" w:rsidRDefault="00E46CA1" w:rsidP="00236092">
      <w:pPr>
        <w:spacing w:before="120" w:after="120"/>
        <w:ind w:firstLine="540"/>
        <w:jc w:val="both"/>
        <w:rPr>
          <w:rFonts w:eastAsiaTheme="minorHAnsi"/>
          <w:iCs/>
        </w:rPr>
      </w:pPr>
      <w:r w:rsidRPr="00236092">
        <w:rPr>
          <w:rFonts w:eastAsiaTheme="minorHAnsi"/>
          <w:iCs/>
        </w:rPr>
        <w:t xml:space="preserve">- Tên dự án: </w:t>
      </w:r>
    </w:p>
    <w:p w14:paraId="3F2D77D5" w14:textId="77777777" w:rsidR="00E46CA1" w:rsidRPr="00236092" w:rsidRDefault="00E46CA1" w:rsidP="00236092">
      <w:pPr>
        <w:spacing w:before="120" w:after="120"/>
        <w:ind w:firstLine="540"/>
        <w:jc w:val="both"/>
        <w:rPr>
          <w:rFonts w:eastAsiaTheme="minorHAnsi"/>
          <w:iCs/>
        </w:rPr>
      </w:pPr>
      <w:r w:rsidRPr="00236092">
        <w:rPr>
          <w:rFonts w:eastAsiaTheme="minorHAnsi"/>
          <w:iCs/>
        </w:rPr>
        <w:t xml:space="preserve">- Dự kiến tổng mức đầu tư dự án: </w:t>
      </w:r>
    </w:p>
    <w:p w14:paraId="4E5AFAAC" w14:textId="77777777" w:rsidR="00E46CA1" w:rsidRPr="00236092" w:rsidRDefault="00E46CA1" w:rsidP="00236092">
      <w:pPr>
        <w:spacing w:before="120" w:after="120"/>
        <w:ind w:firstLine="540"/>
        <w:jc w:val="both"/>
        <w:rPr>
          <w:rFonts w:eastAsiaTheme="minorHAnsi"/>
          <w:iCs/>
        </w:rPr>
      </w:pPr>
      <w:r w:rsidRPr="00236092">
        <w:rPr>
          <w:rFonts w:eastAsiaTheme="minorHAnsi"/>
          <w:iCs/>
        </w:rPr>
        <w:t>- Dự án thuộc nhóm:</w:t>
      </w:r>
    </w:p>
    <w:p w14:paraId="134F7F97" w14:textId="77777777" w:rsidR="00E46CA1" w:rsidRPr="00236092" w:rsidRDefault="00E46CA1" w:rsidP="00236092">
      <w:pPr>
        <w:spacing w:before="120" w:after="120"/>
        <w:ind w:firstLine="540"/>
        <w:jc w:val="both"/>
        <w:rPr>
          <w:rFonts w:eastAsiaTheme="minorHAnsi"/>
          <w:iCs/>
        </w:rPr>
      </w:pPr>
      <w:r w:rsidRPr="00236092">
        <w:rPr>
          <w:rFonts w:eastAsiaTheme="minorHAnsi"/>
          <w:iCs/>
        </w:rPr>
        <w:t xml:space="preserve">- Cơ quan chủ quản: </w:t>
      </w:r>
    </w:p>
    <w:p w14:paraId="6BDE74EE" w14:textId="77777777" w:rsidR="00E46CA1" w:rsidRPr="00236092" w:rsidRDefault="00E46CA1" w:rsidP="00236092">
      <w:pPr>
        <w:spacing w:before="120" w:after="120"/>
        <w:ind w:firstLine="540"/>
        <w:jc w:val="both"/>
        <w:rPr>
          <w:rFonts w:eastAsiaTheme="minorHAnsi"/>
          <w:iCs/>
        </w:rPr>
      </w:pPr>
      <w:r w:rsidRPr="00236092">
        <w:rPr>
          <w:rFonts w:eastAsiaTheme="minorHAnsi"/>
          <w:iCs/>
        </w:rPr>
        <w:t xml:space="preserve">- Chủ đầu tư: </w:t>
      </w:r>
    </w:p>
    <w:p w14:paraId="5038CDB0" w14:textId="77777777" w:rsidR="00E46CA1" w:rsidRPr="00236092" w:rsidRDefault="00E46CA1" w:rsidP="00236092">
      <w:pPr>
        <w:spacing w:before="120" w:after="120"/>
        <w:ind w:firstLine="540"/>
        <w:jc w:val="both"/>
        <w:rPr>
          <w:rFonts w:eastAsiaTheme="minorHAnsi"/>
          <w:iCs/>
        </w:rPr>
      </w:pPr>
      <w:r w:rsidRPr="00236092">
        <w:rPr>
          <w:rFonts w:eastAsiaTheme="minorHAnsi"/>
          <w:iCs/>
        </w:rPr>
        <w:t>- Đơn vị tư vấn lập thiết kế cơ sở:</w:t>
      </w:r>
      <w:r w:rsidRPr="00236092">
        <w:rPr>
          <w:iCs/>
        </w:rPr>
        <w:t xml:space="preserve"> </w:t>
      </w:r>
    </w:p>
    <w:p w14:paraId="2E37C343" w14:textId="77777777" w:rsidR="00E46CA1" w:rsidRPr="00236092" w:rsidRDefault="00E46CA1" w:rsidP="00236092">
      <w:pPr>
        <w:spacing w:before="120" w:after="120"/>
        <w:ind w:firstLine="540"/>
        <w:jc w:val="both"/>
        <w:rPr>
          <w:rFonts w:eastAsiaTheme="minorHAnsi"/>
          <w:iCs/>
        </w:rPr>
      </w:pPr>
      <w:r w:rsidRPr="00236092">
        <w:rPr>
          <w:rFonts w:eastAsiaTheme="minorHAnsi"/>
          <w:iCs/>
        </w:rPr>
        <w:t xml:space="preserve">- Thời gian thực hiện: </w:t>
      </w:r>
    </w:p>
    <w:p w14:paraId="2C4AB184" w14:textId="77777777" w:rsidR="00E46CA1" w:rsidRPr="00236092" w:rsidRDefault="00E46CA1" w:rsidP="00236092">
      <w:pPr>
        <w:spacing w:before="120" w:after="120"/>
        <w:ind w:firstLine="540"/>
        <w:jc w:val="both"/>
        <w:rPr>
          <w:rFonts w:eastAsia="Malgun Gothic"/>
          <w:b/>
          <w:bCs/>
          <w:iCs/>
        </w:rPr>
      </w:pPr>
      <w:r w:rsidRPr="00236092">
        <w:rPr>
          <w:rFonts w:eastAsia="Malgun Gothic"/>
          <w:b/>
          <w:bCs/>
          <w:iCs/>
        </w:rPr>
        <w:t>2. Hồ sơ thẩm định</w:t>
      </w:r>
    </w:p>
    <w:p w14:paraId="4888D611" w14:textId="77777777" w:rsidR="00E46CA1" w:rsidRPr="00236092" w:rsidRDefault="00E46CA1" w:rsidP="00236092">
      <w:pPr>
        <w:spacing w:before="120" w:after="120"/>
        <w:ind w:firstLine="540"/>
        <w:jc w:val="both"/>
        <w:rPr>
          <w:rFonts w:eastAsiaTheme="minorHAnsi"/>
          <w:iCs/>
        </w:rPr>
      </w:pPr>
      <w:r w:rsidRPr="00236092">
        <w:rPr>
          <w:rFonts w:eastAsiaTheme="minorHAnsi"/>
          <w:iCs/>
        </w:rPr>
        <w:t>Hồ sơ để thẩm định bao gồm:</w:t>
      </w:r>
    </w:p>
    <w:p w14:paraId="44891E18" w14:textId="77777777" w:rsidR="00E46CA1" w:rsidRPr="00236092" w:rsidRDefault="00E46CA1" w:rsidP="00236092">
      <w:pPr>
        <w:spacing w:before="120" w:after="120"/>
        <w:ind w:firstLine="540"/>
        <w:jc w:val="both"/>
        <w:rPr>
          <w:rFonts w:eastAsiaTheme="minorHAnsi"/>
          <w:iCs/>
        </w:rPr>
      </w:pPr>
      <w:r w:rsidRPr="00236092">
        <w:rPr>
          <w:rFonts w:eastAsiaTheme="minorHAnsi"/>
          <w:iCs/>
        </w:rPr>
        <w:t>a) Báo cáo kết quả khảo sát.</w:t>
      </w:r>
    </w:p>
    <w:p w14:paraId="5B546957" w14:textId="77777777" w:rsidR="00E46CA1" w:rsidRPr="00236092" w:rsidRDefault="00E46CA1" w:rsidP="00236092">
      <w:pPr>
        <w:spacing w:before="120" w:after="120"/>
        <w:ind w:firstLine="540"/>
        <w:jc w:val="both"/>
        <w:rPr>
          <w:rFonts w:eastAsiaTheme="minorHAnsi"/>
          <w:iCs/>
        </w:rPr>
      </w:pPr>
      <w:r w:rsidRPr="00236092">
        <w:rPr>
          <w:rFonts w:eastAsiaTheme="minorHAnsi"/>
          <w:iCs/>
        </w:rPr>
        <w:t xml:space="preserve">b) Báo cáo nghiên cứu khả thi Dự án </w:t>
      </w:r>
      <w:r w:rsidRPr="00236092">
        <w:rPr>
          <w:iCs/>
        </w:rPr>
        <w:t>(bao gồm nội dung Thiết kế cơ sở)</w:t>
      </w:r>
      <w:r w:rsidRPr="00236092">
        <w:rPr>
          <w:rFonts w:eastAsiaTheme="minorHAnsi"/>
          <w:iCs/>
        </w:rPr>
        <w:t>.</w:t>
      </w:r>
    </w:p>
    <w:p w14:paraId="505A1AA7" w14:textId="77777777" w:rsidR="00E46CA1" w:rsidRPr="00236092" w:rsidRDefault="00E46CA1" w:rsidP="00236092">
      <w:pPr>
        <w:spacing w:before="120" w:after="120"/>
        <w:ind w:firstLine="540"/>
        <w:jc w:val="both"/>
        <w:rPr>
          <w:rFonts w:eastAsiaTheme="minorHAnsi"/>
          <w:iCs/>
        </w:rPr>
      </w:pPr>
      <w:r w:rsidRPr="00236092">
        <w:rPr>
          <w:rFonts w:eastAsiaTheme="minorHAnsi"/>
          <w:iCs/>
        </w:rPr>
        <w:t>c) Các văn bản pháp lý, tài liệu có liên quan.</w:t>
      </w:r>
    </w:p>
    <w:p w14:paraId="2BBD4FA9" w14:textId="77777777" w:rsidR="00E46CA1" w:rsidRPr="00236092" w:rsidRDefault="00E46CA1" w:rsidP="00236092">
      <w:pPr>
        <w:spacing w:before="120" w:after="120"/>
        <w:ind w:firstLine="540"/>
        <w:jc w:val="both"/>
        <w:rPr>
          <w:rFonts w:eastAsia="Malgun Gothic"/>
          <w:b/>
          <w:bCs/>
          <w:iCs/>
        </w:rPr>
      </w:pPr>
      <w:r w:rsidRPr="00236092">
        <w:rPr>
          <w:rFonts w:eastAsia="Malgun Gothic"/>
          <w:b/>
          <w:bCs/>
          <w:iCs/>
        </w:rPr>
        <w:t xml:space="preserve">3. Căn </w:t>
      </w:r>
      <w:r w:rsidRPr="00236092">
        <w:rPr>
          <w:rFonts w:eastAsiaTheme="minorHAnsi"/>
          <w:b/>
          <w:iCs/>
        </w:rPr>
        <w:t>cứ</w:t>
      </w:r>
      <w:r w:rsidRPr="00236092">
        <w:rPr>
          <w:rFonts w:eastAsia="Malgun Gothic"/>
          <w:b/>
          <w:bCs/>
          <w:iCs/>
        </w:rPr>
        <w:t xml:space="preserve"> thẩm định</w:t>
      </w:r>
    </w:p>
    <w:p w14:paraId="18A5DBD1" w14:textId="77777777" w:rsidR="00E46CA1" w:rsidRPr="00236092" w:rsidRDefault="00E46CA1" w:rsidP="00236092">
      <w:pPr>
        <w:spacing w:before="120" w:after="120"/>
        <w:ind w:firstLine="540"/>
        <w:jc w:val="both"/>
        <w:rPr>
          <w:rFonts w:eastAsia="MS Mincho"/>
          <w:iCs/>
        </w:rPr>
      </w:pPr>
      <w:r w:rsidRPr="00236092">
        <w:rPr>
          <w:rFonts w:eastAsiaTheme="minorHAnsi"/>
          <w:iCs/>
          <w:spacing w:val="-4"/>
        </w:rPr>
        <w:t xml:space="preserve">- </w:t>
      </w:r>
      <w:r w:rsidRPr="00236092">
        <w:rPr>
          <w:rFonts w:eastAsia="MS Mincho"/>
          <w:iCs/>
        </w:rPr>
        <w:t>Nghị định số …/…/NĐ-CP ngày … tháng … năm … của Chính phủ quy định về quản lý đầu tư ứng dụng công nghệ thông tin sử dụng nguồn vốn ngân sách nhà nước;</w:t>
      </w:r>
    </w:p>
    <w:p w14:paraId="2DEE971A" w14:textId="77777777" w:rsidR="00E46CA1" w:rsidRPr="00236092" w:rsidRDefault="00E46CA1" w:rsidP="00236092">
      <w:pPr>
        <w:spacing w:before="120" w:after="120"/>
        <w:ind w:firstLine="540"/>
        <w:jc w:val="both"/>
        <w:rPr>
          <w:rFonts w:eastAsiaTheme="minorHAnsi"/>
          <w:iCs/>
        </w:rPr>
      </w:pPr>
      <w:r w:rsidRPr="00236092">
        <w:rPr>
          <w:rFonts w:eastAsiaTheme="minorHAnsi"/>
          <w:iCs/>
        </w:rPr>
        <w:t>- Các văn bản, quy định, hướng dẫn, tiêu chuẩn, quy chuẩn liên quan;</w:t>
      </w:r>
    </w:p>
    <w:p w14:paraId="3527806F" w14:textId="77777777" w:rsidR="00E46CA1" w:rsidRPr="00236092" w:rsidRDefault="00E46CA1" w:rsidP="00236092">
      <w:pPr>
        <w:spacing w:before="120" w:after="120"/>
        <w:ind w:firstLine="540"/>
        <w:jc w:val="both"/>
        <w:rPr>
          <w:iCs/>
        </w:rPr>
      </w:pPr>
      <w:r w:rsidRPr="00236092">
        <w:rPr>
          <w:iCs/>
        </w:rPr>
        <w:t>- Các căn cứ pháp lý khác có liên quan.</w:t>
      </w:r>
    </w:p>
    <w:p w14:paraId="477700CF" w14:textId="77777777" w:rsidR="00E46CA1" w:rsidRPr="00236092" w:rsidRDefault="00E46CA1" w:rsidP="00236092">
      <w:pPr>
        <w:spacing w:before="120" w:after="120"/>
        <w:ind w:firstLine="540"/>
        <w:jc w:val="both"/>
        <w:rPr>
          <w:rFonts w:eastAsiaTheme="minorHAnsi"/>
          <w:b/>
          <w:iCs/>
        </w:rPr>
      </w:pPr>
      <w:r w:rsidRPr="00236092">
        <w:rPr>
          <w:rFonts w:eastAsiaTheme="minorHAnsi"/>
          <w:b/>
          <w:iCs/>
        </w:rPr>
        <w:t xml:space="preserve">4. Quá </w:t>
      </w:r>
      <w:r w:rsidRPr="00236092">
        <w:rPr>
          <w:rFonts w:eastAsia="Malgun Gothic"/>
          <w:b/>
          <w:bCs/>
          <w:iCs/>
        </w:rPr>
        <w:t>trình</w:t>
      </w:r>
      <w:r w:rsidRPr="00236092">
        <w:rPr>
          <w:rFonts w:eastAsiaTheme="minorHAnsi"/>
          <w:b/>
          <w:iCs/>
        </w:rPr>
        <w:t xml:space="preserve"> tổ chức thẩm định </w:t>
      </w:r>
    </w:p>
    <w:p w14:paraId="3B66E0E9" w14:textId="77777777" w:rsidR="00E46CA1" w:rsidRPr="00236092" w:rsidRDefault="00E46CA1" w:rsidP="00236092">
      <w:pPr>
        <w:spacing w:before="120" w:after="120"/>
        <w:ind w:firstLine="540"/>
        <w:jc w:val="both"/>
        <w:rPr>
          <w:rFonts w:eastAsiaTheme="minorHAnsi"/>
          <w:iCs/>
        </w:rPr>
      </w:pPr>
      <w:r w:rsidRPr="00236092">
        <w:rPr>
          <w:iCs/>
          <w:lang w:eastAsia="vi-VN"/>
        </w:rPr>
        <w:t>…</w:t>
      </w:r>
    </w:p>
    <w:p w14:paraId="74CF3112" w14:textId="77777777" w:rsidR="00E46CA1" w:rsidRPr="00236092" w:rsidRDefault="00E46CA1" w:rsidP="00236092">
      <w:pPr>
        <w:spacing w:before="120" w:after="120"/>
        <w:ind w:firstLine="540"/>
        <w:jc w:val="both"/>
        <w:rPr>
          <w:rFonts w:eastAsia="Malgun Gothic"/>
          <w:b/>
          <w:bCs/>
          <w:iCs/>
        </w:rPr>
      </w:pPr>
      <w:r w:rsidRPr="00236092">
        <w:rPr>
          <w:rFonts w:eastAsia="Malgun Gothic"/>
          <w:b/>
          <w:bCs/>
          <w:iCs/>
        </w:rPr>
        <w:t>II. Kết quả thẩm định</w:t>
      </w:r>
    </w:p>
    <w:p w14:paraId="4B9A64FE" w14:textId="77777777" w:rsidR="00E46CA1" w:rsidRPr="00236092" w:rsidRDefault="00E46CA1" w:rsidP="00236092">
      <w:pPr>
        <w:spacing w:before="120" w:after="120"/>
        <w:ind w:firstLine="540"/>
        <w:jc w:val="both"/>
        <w:rPr>
          <w:rFonts w:eastAsia="Malgun Gothic"/>
          <w:b/>
          <w:bCs/>
          <w:iCs/>
        </w:rPr>
      </w:pPr>
      <w:r w:rsidRPr="00236092">
        <w:rPr>
          <w:rFonts w:eastAsia="Malgun Gothic"/>
          <w:b/>
          <w:bCs/>
          <w:iCs/>
        </w:rPr>
        <w:t xml:space="preserve">1. Đánh giá </w:t>
      </w:r>
      <w:r w:rsidRPr="00236092">
        <w:rPr>
          <w:rFonts w:eastAsiaTheme="minorHAnsi"/>
          <w:b/>
          <w:iCs/>
        </w:rPr>
        <w:t>về</w:t>
      </w:r>
      <w:r w:rsidRPr="00236092">
        <w:rPr>
          <w:rFonts w:eastAsia="Malgun Gothic"/>
          <w:b/>
          <w:bCs/>
          <w:iCs/>
        </w:rPr>
        <w:t xml:space="preserve"> tính đầy đủ của hồ sơ thẩm định</w:t>
      </w:r>
    </w:p>
    <w:p w14:paraId="7D213C03" w14:textId="77777777" w:rsidR="00E46CA1" w:rsidRPr="00236092" w:rsidRDefault="00E46CA1" w:rsidP="00236092">
      <w:pPr>
        <w:spacing w:before="120" w:after="120"/>
        <w:ind w:firstLine="540"/>
        <w:jc w:val="both"/>
        <w:rPr>
          <w:rFonts w:eastAsiaTheme="minorHAnsi"/>
          <w:iCs/>
        </w:rPr>
      </w:pPr>
      <w:r w:rsidRPr="00236092">
        <w:rPr>
          <w:rFonts w:eastAsiaTheme="minorHAnsi"/>
          <w:iCs/>
        </w:rPr>
        <w:t>Hồ sơ đầy đủ/không đầy đủ theo quy định …</w:t>
      </w:r>
    </w:p>
    <w:p w14:paraId="7F0833D3" w14:textId="77777777" w:rsidR="00E46CA1" w:rsidRPr="00236092" w:rsidRDefault="00E46CA1" w:rsidP="00236092">
      <w:pPr>
        <w:spacing w:before="120" w:after="120"/>
        <w:ind w:firstLine="540"/>
        <w:jc w:val="both"/>
        <w:rPr>
          <w:rFonts w:eastAsiaTheme="minorHAnsi"/>
          <w:iCs/>
        </w:rPr>
      </w:pPr>
      <w:r w:rsidRPr="00236092">
        <w:rPr>
          <w:rFonts w:eastAsiaTheme="minorHAnsi"/>
          <w:iCs/>
        </w:rPr>
        <w:t>Kết luận: …</w:t>
      </w:r>
    </w:p>
    <w:p w14:paraId="78B925DA" w14:textId="77777777" w:rsidR="00E46CA1" w:rsidRPr="00236092" w:rsidRDefault="00E46CA1" w:rsidP="00236092">
      <w:pPr>
        <w:spacing w:before="120" w:after="120"/>
        <w:ind w:firstLine="540"/>
        <w:jc w:val="both"/>
        <w:rPr>
          <w:rFonts w:eastAsiaTheme="minorHAnsi"/>
          <w:b/>
          <w:bCs/>
          <w:iCs/>
        </w:rPr>
      </w:pPr>
      <w:r w:rsidRPr="00236092">
        <w:rPr>
          <w:rFonts w:eastAsiaTheme="minorHAnsi"/>
          <w:b/>
          <w:bCs/>
          <w:iCs/>
        </w:rPr>
        <w:lastRenderedPageBreak/>
        <w:t xml:space="preserve">2. Nội dung </w:t>
      </w:r>
      <w:r w:rsidRPr="00236092">
        <w:rPr>
          <w:rFonts w:eastAsiaTheme="minorHAnsi"/>
          <w:b/>
          <w:iCs/>
        </w:rPr>
        <w:t>thẩm</w:t>
      </w:r>
      <w:r w:rsidRPr="00236092">
        <w:rPr>
          <w:rFonts w:eastAsiaTheme="minorHAnsi"/>
          <w:b/>
          <w:bCs/>
          <w:iCs/>
        </w:rPr>
        <w:t xml:space="preserve"> định Thiết kế cơ sở</w:t>
      </w:r>
    </w:p>
    <w:p w14:paraId="71EE144D" w14:textId="77777777" w:rsidR="00E46CA1" w:rsidRPr="00236092" w:rsidRDefault="00E46CA1" w:rsidP="00236092">
      <w:pPr>
        <w:spacing w:before="120" w:after="120"/>
        <w:ind w:firstLine="540"/>
        <w:jc w:val="both"/>
        <w:rPr>
          <w:rFonts w:eastAsiaTheme="minorHAnsi"/>
          <w:iCs/>
        </w:rPr>
      </w:pPr>
      <w:r w:rsidRPr="00236092">
        <w:rPr>
          <w:rFonts w:eastAsiaTheme="minorHAnsi"/>
          <w:iCs/>
        </w:rPr>
        <w:t xml:space="preserve">2.1. Sự phù hợp về thành phần, quy cách của thiết kế cơ sở so với quy định của pháp luật, bao gồm: thuyết minh thiết kế cơ sở, các sơ đồ thiết kế cơ sở, các tài liệu khảo sát và các hồ sơ khác theo quy định của pháp luật có liên quan </w:t>
      </w:r>
    </w:p>
    <w:p w14:paraId="558DD4C5" w14:textId="77777777" w:rsidR="00E46CA1" w:rsidRPr="00236092" w:rsidRDefault="00E46CA1" w:rsidP="00236092">
      <w:pPr>
        <w:spacing w:before="120" w:after="120"/>
        <w:ind w:firstLine="540"/>
        <w:jc w:val="both"/>
        <w:rPr>
          <w:rFonts w:eastAsiaTheme="minorHAnsi"/>
          <w:iCs/>
          <w:spacing w:val="-6"/>
        </w:rPr>
      </w:pPr>
      <w:r w:rsidRPr="00236092">
        <w:rPr>
          <w:rFonts w:eastAsiaTheme="minorHAnsi"/>
          <w:iCs/>
          <w:spacing w:val="-6"/>
        </w:rPr>
        <w:t>…</w:t>
      </w:r>
    </w:p>
    <w:p w14:paraId="3D285AB7" w14:textId="77777777" w:rsidR="00E46CA1" w:rsidRPr="00236092" w:rsidRDefault="00E46CA1" w:rsidP="00236092">
      <w:pPr>
        <w:spacing w:before="120" w:after="120"/>
        <w:ind w:firstLine="540"/>
        <w:jc w:val="both"/>
        <w:rPr>
          <w:rFonts w:eastAsiaTheme="minorHAnsi"/>
          <w:iCs/>
          <w:spacing w:val="-6"/>
        </w:rPr>
      </w:pPr>
      <w:r w:rsidRPr="00236092">
        <w:rPr>
          <w:rFonts w:eastAsiaTheme="minorHAnsi"/>
          <w:iCs/>
          <w:spacing w:val="-6"/>
        </w:rPr>
        <w:t>Kết luận: …</w:t>
      </w:r>
    </w:p>
    <w:p w14:paraId="502CED74" w14:textId="77777777" w:rsidR="00E46CA1" w:rsidRPr="00236092" w:rsidRDefault="00E46CA1" w:rsidP="00236092">
      <w:pPr>
        <w:spacing w:before="120" w:after="120"/>
        <w:ind w:firstLine="540"/>
        <w:jc w:val="both"/>
        <w:rPr>
          <w:rFonts w:eastAsiaTheme="minorHAnsi"/>
          <w:iCs/>
          <w:spacing w:val="-4"/>
        </w:rPr>
      </w:pPr>
      <w:r w:rsidRPr="00236092">
        <w:rPr>
          <w:rFonts w:eastAsiaTheme="minorHAnsi"/>
          <w:iCs/>
          <w:spacing w:val="-4"/>
        </w:rPr>
        <w:t>2.2. S</w:t>
      </w:r>
      <w:r w:rsidRPr="00236092">
        <w:rPr>
          <w:rFonts w:eastAsiaTheme="minorHAnsi"/>
          <w:iCs/>
        </w:rPr>
        <w:t>ự</w:t>
      </w:r>
      <w:r w:rsidRPr="00236092">
        <w:rPr>
          <w:rFonts w:eastAsiaTheme="minorHAnsi"/>
          <w:iCs/>
          <w:spacing w:val="-4"/>
        </w:rPr>
        <w:t xml:space="preserve"> phù hợp với quy hoạch, chương trình, kế hoạch ứng dụng công nghệ thông tin</w:t>
      </w:r>
    </w:p>
    <w:p w14:paraId="669E6636" w14:textId="77777777" w:rsidR="00E46CA1" w:rsidRPr="00236092" w:rsidRDefault="00E46CA1" w:rsidP="00236092">
      <w:pPr>
        <w:spacing w:before="120" w:after="120"/>
        <w:ind w:firstLine="540"/>
        <w:jc w:val="both"/>
        <w:rPr>
          <w:iCs/>
        </w:rPr>
      </w:pPr>
      <w:r w:rsidRPr="00236092">
        <w:rPr>
          <w:iCs/>
        </w:rPr>
        <w:t>…</w:t>
      </w:r>
    </w:p>
    <w:p w14:paraId="65C4151C" w14:textId="77777777" w:rsidR="00E46CA1" w:rsidRPr="00236092" w:rsidRDefault="00E46CA1" w:rsidP="00236092">
      <w:pPr>
        <w:spacing w:before="120" w:after="120"/>
        <w:ind w:firstLine="540"/>
        <w:jc w:val="both"/>
        <w:rPr>
          <w:rFonts w:eastAsiaTheme="minorHAnsi"/>
          <w:iCs/>
          <w:szCs w:val="22"/>
        </w:rPr>
      </w:pPr>
      <w:r w:rsidRPr="00236092">
        <w:rPr>
          <w:iCs/>
        </w:rPr>
        <w:t>Kết luận: …</w:t>
      </w:r>
    </w:p>
    <w:p w14:paraId="2E6AB7CD" w14:textId="7C7FB877" w:rsidR="00E46CA1" w:rsidRPr="00236092" w:rsidRDefault="00E46CA1" w:rsidP="00236092">
      <w:pPr>
        <w:spacing w:before="120" w:after="120"/>
        <w:ind w:firstLine="540"/>
        <w:jc w:val="both"/>
        <w:rPr>
          <w:rFonts w:eastAsiaTheme="minorHAnsi"/>
          <w:iCs/>
          <w:spacing w:val="-6"/>
        </w:rPr>
      </w:pPr>
      <w:r w:rsidRPr="00236092">
        <w:rPr>
          <w:rFonts w:eastAsiaTheme="minorHAnsi"/>
          <w:iCs/>
          <w:spacing w:val="-6"/>
        </w:rPr>
        <w:t xml:space="preserve">2.3. Sự tuân thủ với </w:t>
      </w:r>
      <w:r w:rsidR="00086A5C" w:rsidRPr="00086A5C">
        <w:rPr>
          <w:rFonts w:eastAsiaTheme="minorHAnsi"/>
          <w:iCs/>
          <w:spacing w:val="-6"/>
        </w:rPr>
        <w:t>Khung Kiến trúc Chính phủ điện tử, Chính phủ số hoặc khung kiến trúc số cấp bộ hoặc khung kiến trúc số cấp tỉnh</w:t>
      </w:r>
    </w:p>
    <w:p w14:paraId="4F1A0B23" w14:textId="77777777" w:rsidR="00E46CA1" w:rsidRPr="00236092" w:rsidRDefault="00E46CA1" w:rsidP="00236092">
      <w:pPr>
        <w:spacing w:before="120" w:after="120"/>
        <w:ind w:firstLine="540"/>
        <w:jc w:val="both"/>
        <w:rPr>
          <w:iCs/>
        </w:rPr>
      </w:pPr>
      <w:r w:rsidRPr="00236092">
        <w:rPr>
          <w:iCs/>
        </w:rPr>
        <w:t>…</w:t>
      </w:r>
    </w:p>
    <w:p w14:paraId="352A2B7C" w14:textId="77777777" w:rsidR="00E46CA1" w:rsidRPr="00236092" w:rsidRDefault="00E46CA1" w:rsidP="00236092">
      <w:pPr>
        <w:spacing w:before="120" w:after="120"/>
        <w:ind w:firstLine="540"/>
        <w:jc w:val="both"/>
        <w:rPr>
          <w:iCs/>
        </w:rPr>
      </w:pPr>
      <w:r w:rsidRPr="00236092">
        <w:rPr>
          <w:iCs/>
        </w:rPr>
        <w:t>Kết luận: …</w:t>
      </w:r>
    </w:p>
    <w:p w14:paraId="2DD311DC" w14:textId="77777777" w:rsidR="00E46CA1" w:rsidRPr="00236092" w:rsidRDefault="00E46CA1" w:rsidP="00236092">
      <w:pPr>
        <w:spacing w:before="120" w:after="120"/>
        <w:ind w:firstLine="540"/>
        <w:jc w:val="both"/>
        <w:rPr>
          <w:rFonts w:eastAsiaTheme="minorHAnsi"/>
          <w:iCs/>
          <w:spacing w:val="-4"/>
        </w:rPr>
      </w:pPr>
      <w:r w:rsidRPr="00236092">
        <w:rPr>
          <w:rFonts w:eastAsiaTheme="minorHAnsi"/>
          <w:iCs/>
          <w:spacing w:val="-4"/>
        </w:rPr>
        <w:t xml:space="preserve">2.4. Sự phù hợp của việc lựa chọn phương án công nghệ, kỹ thuật, thiết bị </w:t>
      </w:r>
    </w:p>
    <w:p w14:paraId="1560E849" w14:textId="77777777" w:rsidR="00E46CA1" w:rsidRPr="00236092" w:rsidRDefault="00E46CA1" w:rsidP="00236092">
      <w:pPr>
        <w:spacing w:before="120" w:after="120"/>
        <w:ind w:firstLine="540"/>
        <w:jc w:val="both"/>
        <w:rPr>
          <w:rFonts w:eastAsiaTheme="minorHAnsi"/>
          <w:iCs/>
          <w:szCs w:val="22"/>
        </w:rPr>
      </w:pPr>
      <w:bookmarkStart w:id="4" w:name="_Hlk96941235"/>
      <w:bookmarkStart w:id="5" w:name="_Hlk96941246"/>
      <w:r w:rsidRPr="00236092">
        <w:rPr>
          <w:rFonts w:eastAsia="Calibri"/>
          <w:iCs/>
        </w:rPr>
        <w:t>…</w:t>
      </w:r>
    </w:p>
    <w:p w14:paraId="41BBF74F" w14:textId="77777777" w:rsidR="00E46CA1" w:rsidRPr="00236092" w:rsidRDefault="00E46CA1" w:rsidP="00236092">
      <w:pPr>
        <w:spacing w:before="120" w:after="120"/>
        <w:ind w:firstLine="540"/>
        <w:jc w:val="both"/>
        <w:rPr>
          <w:rFonts w:eastAsiaTheme="minorHAnsi"/>
          <w:iCs/>
          <w:szCs w:val="22"/>
        </w:rPr>
      </w:pPr>
      <w:r w:rsidRPr="00236092">
        <w:rPr>
          <w:rFonts w:eastAsiaTheme="minorHAnsi"/>
          <w:iCs/>
          <w:szCs w:val="22"/>
        </w:rPr>
        <w:t xml:space="preserve">Kết luận: </w:t>
      </w:r>
      <w:bookmarkEnd w:id="4"/>
      <w:r w:rsidRPr="00236092">
        <w:rPr>
          <w:rFonts w:eastAsiaTheme="minorHAnsi"/>
          <w:iCs/>
          <w:szCs w:val="22"/>
        </w:rPr>
        <w:t>…</w:t>
      </w:r>
    </w:p>
    <w:bookmarkEnd w:id="5"/>
    <w:p w14:paraId="630B73C7" w14:textId="77777777" w:rsidR="00E46CA1" w:rsidRPr="00236092" w:rsidRDefault="00E46CA1" w:rsidP="00236092">
      <w:pPr>
        <w:spacing w:before="120" w:after="120"/>
        <w:ind w:firstLine="540"/>
        <w:jc w:val="both"/>
        <w:rPr>
          <w:rFonts w:eastAsiaTheme="minorHAnsi"/>
          <w:iCs/>
          <w:spacing w:val="-4"/>
        </w:rPr>
      </w:pPr>
      <w:r w:rsidRPr="00236092">
        <w:rPr>
          <w:rFonts w:eastAsiaTheme="minorHAnsi"/>
          <w:iCs/>
          <w:spacing w:val="-4"/>
        </w:rPr>
        <w:t>2.5. Sự phù hợp của thiết kế cơ sở với các tiêu chuẩn, quy chuẩn kỹ thuật và các yêu cầu cơ bản về chức năng, tính năng kỹ thuật</w:t>
      </w:r>
    </w:p>
    <w:p w14:paraId="49659094" w14:textId="77777777" w:rsidR="00E46CA1" w:rsidRPr="00236092" w:rsidRDefault="00E46CA1" w:rsidP="00236092">
      <w:pPr>
        <w:spacing w:before="120" w:after="120"/>
        <w:ind w:firstLine="540"/>
        <w:jc w:val="both"/>
        <w:rPr>
          <w:rFonts w:eastAsiaTheme="minorHAnsi"/>
          <w:iCs/>
          <w:szCs w:val="22"/>
        </w:rPr>
      </w:pPr>
      <w:r w:rsidRPr="00236092">
        <w:rPr>
          <w:rFonts w:eastAsiaTheme="minorHAnsi"/>
          <w:iCs/>
          <w:szCs w:val="22"/>
        </w:rPr>
        <w:t>…</w:t>
      </w:r>
    </w:p>
    <w:p w14:paraId="58685E32" w14:textId="77777777" w:rsidR="00E46CA1" w:rsidRPr="00236092" w:rsidRDefault="00E46CA1" w:rsidP="00236092">
      <w:pPr>
        <w:spacing w:before="120" w:after="120"/>
        <w:ind w:firstLine="540"/>
        <w:jc w:val="both"/>
        <w:rPr>
          <w:rFonts w:eastAsiaTheme="minorHAnsi"/>
          <w:iCs/>
          <w:szCs w:val="22"/>
          <w:highlight w:val="yellow"/>
        </w:rPr>
      </w:pPr>
      <w:r w:rsidRPr="00236092">
        <w:rPr>
          <w:rFonts w:eastAsiaTheme="minorHAnsi"/>
          <w:iCs/>
          <w:szCs w:val="22"/>
        </w:rPr>
        <w:t>Kết luận: …</w:t>
      </w:r>
    </w:p>
    <w:p w14:paraId="36F29B9A" w14:textId="77777777" w:rsidR="00E46CA1" w:rsidRPr="00236092" w:rsidRDefault="00E46CA1" w:rsidP="00236092">
      <w:pPr>
        <w:spacing w:before="120" w:after="120"/>
        <w:ind w:firstLine="540"/>
        <w:jc w:val="both"/>
        <w:rPr>
          <w:rFonts w:eastAsiaTheme="minorHAnsi"/>
          <w:iCs/>
          <w:spacing w:val="-4"/>
        </w:rPr>
      </w:pPr>
      <w:r w:rsidRPr="00236092">
        <w:rPr>
          <w:rFonts w:eastAsiaTheme="minorHAnsi"/>
          <w:iCs/>
          <w:spacing w:val="-4"/>
        </w:rPr>
        <w:t xml:space="preserve">2.6. Sự </w:t>
      </w:r>
      <w:r w:rsidRPr="00236092">
        <w:rPr>
          <w:rFonts w:eastAsiaTheme="minorHAnsi"/>
          <w:iCs/>
        </w:rPr>
        <w:t>phù</w:t>
      </w:r>
      <w:r w:rsidRPr="00236092">
        <w:rPr>
          <w:rFonts w:eastAsiaTheme="minorHAnsi"/>
          <w:iCs/>
          <w:spacing w:val="-4"/>
        </w:rPr>
        <w:t xml:space="preserve"> hợp của thiết kế cơ sở trong việc kết nối, liên thông, chia sẻ dữ liệu với các hệ thống hạ tầng kỹ thuật, phần mềm, cơ sở dữ liệu liên quan</w:t>
      </w:r>
    </w:p>
    <w:p w14:paraId="14482AF4" w14:textId="77777777" w:rsidR="00E46CA1" w:rsidRPr="00236092" w:rsidRDefault="00E46CA1" w:rsidP="00236092">
      <w:pPr>
        <w:spacing w:before="120" w:after="120"/>
        <w:ind w:firstLine="540"/>
        <w:jc w:val="both"/>
        <w:rPr>
          <w:rFonts w:eastAsiaTheme="minorHAnsi"/>
          <w:iCs/>
          <w:szCs w:val="22"/>
        </w:rPr>
      </w:pPr>
      <w:r w:rsidRPr="00236092">
        <w:rPr>
          <w:rFonts w:eastAsiaTheme="minorHAnsi"/>
          <w:iCs/>
          <w:szCs w:val="22"/>
        </w:rPr>
        <w:t>…</w:t>
      </w:r>
    </w:p>
    <w:p w14:paraId="2FA49B79" w14:textId="77777777" w:rsidR="00E46CA1" w:rsidRPr="00236092" w:rsidRDefault="00E46CA1" w:rsidP="00236092">
      <w:pPr>
        <w:spacing w:before="120" w:after="120"/>
        <w:ind w:firstLine="540"/>
        <w:jc w:val="both"/>
        <w:rPr>
          <w:rFonts w:eastAsiaTheme="minorHAnsi"/>
          <w:iCs/>
          <w:szCs w:val="22"/>
        </w:rPr>
      </w:pPr>
      <w:r w:rsidRPr="00236092">
        <w:rPr>
          <w:rFonts w:eastAsiaTheme="minorHAnsi"/>
          <w:iCs/>
          <w:szCs w:val="22"/>
        </w:rPr>
        <w:t>Kết luận: …</w:t>
      </w:r>
    </w:p>
    <w:p w14:paraId="58ED39B6" w14:textId="77777777" w:rsidR="00E46CA1" w:rsidRPr="00236092" w:rsidRDefault="00E46CA1" w:rsidP="00236092">
      <w:pPr>
        <w:spacing w:before="120" w:after="120"/>
        <w:ind w:firstLine="540"/>
        <w:jc w:val="both"/>
        <w:rPr>
          <w:rFonts w:eastAsiaTheme="minorHAnsi"/>
          <w:iCs/>
          <w:spacing w:val="-4"/>
        </w:rPr>
      </w:pPr>
      <w:r w:rsidRPr="00236092">
        <w:rPr>
          <w:rFonts w:eastAsiaTheme="minorHAnsi"/>
          <w:iCs/>
          <w:spacing w:val="-4"/>
        </w:rPr>
        <w:t>2.7. Các nội dung khác (nếu có)</w:t>
      </w:r>
    </w:p>
    <w:p w14:paraId="1FCBE345" w14:textId="77777777" w:rsidR="00E46CA1" w:rsidRPr="00236092" w:rsidRDefault="00E46CA1" w:rsidP="00236092">
      <w:pPr>
        <w:spacing w:before="120" w:after="120"/>
        <w:ind w:firstLine="540"/>
        <w:jc w:val="both"/>
        <w:rPr>
          <w:rFonts w:eastAsiaTheme="minorHAnsi"/>
          <w:iCs/>
          <w:szCs w:val="22"/>
        </w:rPr>
      </w:pPr>
      <w:r w:rsidRPr="00236092">
        <w:rPr>
          <w:rFonts w:eastAsiaTheme="minorHAnsi"/>
          <w:iCs/>
          <w:szCs w:val="22"/>
        </w:rPr>
        <w:t>…</w:t>
      </w:r>
    </w:p>
    <w:p w14:paraId="6BDA93F9" w14:textId="77777777" w:rsidR="00E46CA1" w:rsidRPr="00236092" w:rsidRDefault="00E46CA1" w:rsidP="00236092">
      <w:pPr>
        <w:spacing w:before="120" w:after="120"/>
        <w:ind w:firstLine="540"/>
        <w:jc w:val="both"/>
        <w:rPr>
          <w:rFonts w:eastAsiaTheme="minorHAnsi"/>
          <w:iCs/>
          <w:szCs w:val="22"/>
        </w:rPr>
      </w:pPr>
      <w:r w:rsidRPr="00236092">
        <w:rPr>
          <w:rFonts w:eastAsiaTheme="minorHAnsi"/>
          <w:iCs/>
          <w:szCs w:val="22"/>
        </w:rPr>
        <w:t>Kết luận: …</w:t>
      </w:r>
    </w:p>
    <w:p w14:paraId="3B6BA35B" w14:textId="77777777" w:rsidR="00E46CA1" w:rsidRPr="00236092" w:rsidRDefault="00E46CA1" w:rsidP="00236092">
      <w:pPr>
        <w:spacing w:before="120" w:after="120"/>
        <w:ind w:firstLine="540"/>
        <w:jc w:val="both"/>
        <w:rPr>
          <w:rFonts w:eastAsia="Malgun Gothic"/>
          <w:b/>
          <w:bCs/>
          <w:iCs/>
        </w:rPr>
      </w:pPr>
      <w:r w:rsidRPr="00236092">
        <w:rPr>
          <w:rFonts w:eastAsia="Malgun Gothic"/>
          <w:b/>
          <w:bCs/>
          <w:iCs/>
        </w:rPr>
        <w:t>III. Kết luận và kiến nghị, đề xuất</w:t>
      </w:r>
    </w:p>
    <w:p w14:paraId="2B66A31E" w14:textId="77777777" w:rsidR="00E46CA1" w:rsidRPr="00236092" w:rsidRDefault="00E46CA1" w:rsidP="00236092">
      <w:pPr>
        <w:spacing w:before="120" w:after="120"/>
        <w:ind w:firstLine="540"/>
        <w:jc w:val="both"/>
        <w:rPr>
          <w:rFonts w:eastAsiaTheme="minorHAnsi"/>
          <w:iCs/>
          <w:szCs w:val="22"/>
        </w:rPr>
      </w:pPr>
      <w:r w:rsidRPr="00236092">
        <w:rPr>
          <w:rFonts w:eastAsiaTheme="minorHAnsi"/>
          <w:iCs/>
          <w:szCs w:val="22"/>
        </w:rPr>
        <w:t>…</w:t>
      </w:r>
    </w:p>
    <w:p w14:paraId="1B8C6D33" w14:textId="1E291531" w:rsidR="00E46CA1" w:rsidRPr="00236092" w:rsidRDefault="00E46CA1" w:rsidP="00236092">
      <w:pPr>
        <w:spacing w:before="120" w:after="120"/>
        <w:jc w:val="center"/>
        <w:rPr>
          <w:i/>
          <w:iCs/>
        </w:rPr>
      </w:pPr>
      <w:r w:rsidRPr="00CD718A">
        <w:rPr>
          <w:rFonts w:eastAsia="MS Mincho"/>
        </w:rPr>
        <w:br w:type="column"/>
      </w:r>
      <w:r w:rsidRPr="00236092">
        <w:rPr>
          <w:b/>
          <w:bCs/>
        </w:rPr>
        <w:lastRenderedPageBreak/>
        <w:t>PHỤ LỤC IB</w:t>
      </w:r>
      <w:r w:rsidRPr="00236092">
        <w:rPr>
          <w:b/>
          <w:bCs/>
        </w:rPr>
        <w:br/>
        <w:t>MẪU BÁO CÁO THẨM ĐỊNH THIẾT KẾ CHI TIẾT</w:t>
      </w:r>
      <w:r w:rsidR="00D01072" w:rsidRPr="00D01072">
        <w:rPr>
          <w:b/>
          <w:bCs/>
        </w:rPr>
        <w:br/>
      </w:r>
      <w:r w:rsidR="00D01072" w:rsidRPr="00D01072">
        <w:rPr>
          <w:b/>
          <w:bCs/>
          <w:color w:val="000000" w:themeColor="text1"/>
        </w:rPr>
        <w:t>(ÁP DỤNG VỚI TRƯỜNG HỢP THIẾT KẾ 01 BƯỚC)</w:t>
      </w:r>
      <w:r w:rsidR="00D01072" w:rsidRPr="0043283D">
        <w:rPr>
          <w:b/>
          <w:bCs/>
          <w:color w:val="FF0000"/>
        </w:rPr>
        <w:br/>
      </w:r>
      <w:r w:rsidRPr="00236092">
        <w:rPr>
          <w:i/>
          <w:iCs/>
        </w:rPr>
        <w:t>(Kèm theo Nghị định số         /2024/NĐ-CP</w:t>
      </w:r>
      <w:r w:rsidRPr="00236092">
        <w:rPr>
          <w:i/>
          <w:iCs/>
        </w:rPr>
        <w:br/>
        <w:t>ngày     tháng      năm 2024 của Chính phủ)</w:t>
      </w:r>
    </w:p>
    <w:p w14:paraId="7545F2F3" w14:textId="77777777" w:rsidR="00E46CA1" w:rsidRPr="00236092" w:rsidRDefault="00E46CA1" w:rsidP="00236092">
      <w:pPr>
        <w:rPr>
          <w:i/>
          <w:iCs/>
        </w:rPr>
      </w:pPr>
    </w:p>
    <w:tbl>
      <w:tblPr>
        <w:tblW w:w="9498" w:type="dxa"/>
        <w:tblInd w:w="-709" w:type="dxa"/>
        <w:tblLook w:val="04A0" w:firstRow="1" w:lastRow="0" w:firstColumn="1" w:lastColumn="0" w:noHBand="0" w:noVBand="1"/>
      </w:tblPr>
      <w:tblGrid>
        <w:gridCol w:w="4111"/>
        <w:gridCol w:w="5387"/>
      </w:tblGrid>
      <w:tr w:rsidR="00E46CA1" w:rsidRPr="00CD718A" w14:paraId="675B571B" w14:textId="77777777" w:rsidTr="002F7F26">
        <w:trPr>
          <w:trHeight w:val="709"/>
        </w:trPr>
        <w:tc>
          <w:tcPr>
            <w:tcW w:w="4111" w:type="dxa"/>
            <w:shd w:val="clear" w:color="auto" w:fill="auto"/>
          </w:tcPr>
          <w:p w14:paraId="178641AD" w14:textId="160AE736" w:rsidR="00E46CA1" w:rsidRPr="00236092" w:rsidRDefault="00E46CA1" w:rsidP="00236092">
            <w:pPr>
              <w:jc w:val="center"/>
              <w:rPr>
                <w:rFonts w:eastAsia="SimSun"/>
                <w:b/>
                <w:bCs/>
                <w:sz w:val="26"/>
                <w:szCs w:val="26"/>
              </w:rPr>
            </w:pPr>
            <w:r w:rsidRPr="00236092">
              <w:rPr>
                <w:b/>
                <w:bCs/>
                <w:noProof/>
                <w:spacing w:val="-10"/>
                <w:sz w:val="26"/>
                <w:szCs w:val="26"/>
                <w:lang w:val="en-US"/>
              </w:rPr>
              <mc:AlternateContent>
                <mc:Choice Requires="wps">
                  <w:drawing>
                    <wp:anchor distT="0" distB="0" distL="114300" distR="114300" simplePos="0" relativeHeight="251671552" behindDoc="0" locked="0" layoutInCell="1" allowOverlap="1" wp14:anchorId="4CBEF7D3" wp14:editId="0471051C">
                      <wp:simplePos x="0" y="0"/>
                      <wp:positionH relativeFrom="column">
                        <wp:posOffset>550384</wp:posOffset>
                      </wp:positionH>
                      <wp:positionV relativeFrom="paragraph">
                        <wp:posOffset>398780</wp:posOffset>
                      </wp:positionV>
                      <wp:extent cx="1211580" cy="0"/>
                      <wp:effectExtent l="0" t="0" r="26670" b="19050"/>
                      <wp:wrapNone/>
                      <wp:docPr id="158439015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BB64C" id="AutoShape 8" o:spid="_x0000_s1026" type="#_x0000_t32" style="position:absolute;margin-left:43.35pt;margin-top:31.4pt;width:95.4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91JQIAAEQ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"/>
                  </w:pict>
                </mc:Fallback>
              </mc:AlternateContent>
            </w:r>
            <w:r w:rsidRPr="00236092">
              <w:rPr>
                <w:b/>
                <w:bCs/>
                <w:noProof/>
                <w:spacing w:val="-10"/>
                <w:sz w:val="26"/>
                <w:szCs w:val="26"/>
              </w:rPr>
              <w:t xml:space="preserve">(CƠ QUAN THẨM ĐỊNH </w:t>
            </w:r>
            <w:r w:rsidRPr="00236092">
              <w:rPr>
                <w:b/>
                <w:bCs/>
                <w:noProof/>
                <w:spacing w:val="-10"/>
                <w:sz w:val="26"/>
                <w:szCs w:val="26"/>
              </w:rPr>
              <w:br/>
              <w:t>THIẾT KẾ CHI TIẾT)</w:t>
            </w:r>
          </w:p>
        </w:tc>
        <w:tc>
          <w:tcPr>
            <w:tcW w:w="5387" w:type="dxa"/>
            <w:shd w:val="clear" w:color="auto" w:fill="auto"/>
          </w:tcPr>
          <w:p w14:paraId="149244D2" w14:textId="77777777" w:rsidR="00E46CA1" w:rsidRPr="00236092" w:rsidRDefault="00E46CA1" w:rsidP="00236092">
            <w:pPr>
              <w:jc w:val="center"/>
              <w:rPr>
                <w:rFonts w:eastAsia="SimSun"/>
                <w:b/>
                <w:spacing w:val="-10"/>
                <w:sz w:val="26"/>
                <w:szCs w:val="26"/>
              </w:rPr>
            </w:pPr>
            <w:r w:rsidRPr="00236092">
              <w:rPr>
                <w:rFonts w:eastAsia="SimSun"/>
                <w:b/>
                <w:spacing w:val="-10"/>
                <w:sz w:val="26"/>
                <w:szCs w:val="26"/>
              </w:rPr>
              <w:t>CỘNG HÒA XÃ HỘI CHỦ NGHĨA VIỆT NAM</w:t>
            </w:r>
          </w:p>
          <w:p w14:paraId="4A66DDE4" w14:textId="77777777" w:rsidR="00E46CA1" w:rsidRPr="00236092" w:rsidRDefault="00E46CA1" w:rsidP="00236092">
            <w:pPr>
              <w:jc w:val="center"/>
              <w:rPr>
                <w:rFonts w:eastAsia="SimSun"/>
                <w:b/>
                <w:sz w:val="26"/>
                <w:szCs w:val="26"/>
              </w:rPr>
            </w:pPr>
            <w:r w:rsidRPr="00236092">
              <w:rPr>
                <w:b/>
                <w:bCs/>
                <w:noProof/>
                <w:spacing w:val="-10"/>
                <w:sz w:val="26"/>
                <w:szCs w:val="26"/>
                <w:lang w:val="en-US"/>
              </w:rPr>
              <mc:AlternateContent>
                <mc:Choice Requires="wps">
                  <w:drawing>
                    <wp:anchor distT="0" distB="0" distL="114300" distR="114300" simplePos="0" relativeHeight="251673600" behindDoc="0" locked="0" layoutInCell="1" allowOverlap="1" wp14:anchorId="1B3CDC21" wp14:editId="08D5A03B">
                      <wp:simplePos x="0" y="0"/>
                      <wp:positionH relativeFrom="column">
                        <wp:posOffset>1022985</wp:posOffset>
                      </wp:positionH>
                      <wp:positionV relativeFrom="paragraph">
                        <wp:posOffset>233045</wp:posOffset>
                      </wp:positionV>
                      <wp:extent cx="1211580" cy="0"/>
                      <wp:effectExtent l="0" t="0" r="0" b="0"/>
                      <wp:wrapNone/>
                      <wp:docPr id="74948624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8363B" id="AutoShape 8" o:spid="_x0000_s1026" type="#_x0000_t32" style="position:absolute;margin-left:80.55pt;margin-top:18.35pt;width:95.4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"/>
                  </w:pict>
                </mc:Fallback>
              </mc:AlternateContent>
            </w:r>
            <w:r w:rsidRPr="00236092">
              <w:rPr>
                <w:rFonts w:eastAsia="SimSun"/>
                <w:b/>
                <w:sz w:val="26"/>
                <w:szCs w:val="26"/>
              </w:rPr>
              <w:t>Độc lập - Tự do - Hạnh phúc</w:t>
            </w:r>
          </w:p>
        </w:tc>
      </w:tr>
      <w:tr w:rsidR="00CD718A" w:rsidRPr="00CD718A" w14:paraId="142884F3" w14:textId="77777777" w:rsidTr="002F7F26">
        <w:trPr>
          <w:trHeight w:val="538"/>
        </w:trPr>
        <w:tc>
          <w:tcPr>
            <w:tcW w:w="4111" w:type="dxa"/>
            <w:shd w:val="clear" w:color="auto" w:fill="auto"/>
          </w:tcPr>
          <w:p w14:paraId="36299A80" w14:textId="77777777" w:rsidR="00E46CA1" w:rsidRPr="00236092" w:rsidRDefault="00E46CA1" w:rsidP="00236092">
            <w:pPr>
              <w:jc w:val="center"/>
              <w:rPr>
                <w:rFonts w:eastAsia="SimSun"/>
                <w:sz w:val="26"/>
                <w:szCs w:val="26"/>
              </w:rPr>
            </w:pPr>
            <w:r w:rsidRPr="00236092">
              <w:rPr>
                <w:rFonts w:eastAsia="SimSun"/>
                <w:sz w:val="26"/>
                <w:szCs w:val="26"/>
              </w:rPr>
              <w:t>Số: …….</w:t>
            </w:r>
          </w:p>
          <w:p w14:paraId="7518E55B" w14:textId="77777777" w:rsidR="00E46CA1" w:rsidRPr="00236092" w:rsidRDefault="00E46CA1" w:rsidP="00236092">
            <w:pPr>
              <w:jc w:val="center"/>
              <w:rPr>
                <w:rFonts w:eastAsia="SimSun"/>
                <w:i/>
                <w:iCs/>
                <w:sz w:val="24"/>
                <w:szCs w:val="24"/>
              </w:rPr>
            </w:pPr>
            <w:r w:rsidRPr="00236092">
              <w:rPr>
                <w:rFonts w:eastAsia="SimSun"/>
                <w:i/>
                <w:iCs/>
                <w:sz w:val="24"/>
                <w:szCs w:val="24"/>
              </w:rPr>
              <w:t xml:space="preserve">V/v </w:t>
            </w:r>
            <w:r w:rsidRPr="00236092">
              <w:rPr>
                <w:i/>
                <w:iCs/>
                <w:sz w:val="24"/>
                <w:szCs w:val="24"/>
                <w:lang w:eastAsia="vi-VN"/>
              </w:rPr>
              <w:t>thẩm định thiết kế chi tiết dự án …</w:t>
            </w:r>
          </w:p>
        </w:tc>
        <w:tc>
          <w:tcPr>
            <w:tcW w:w="5387" w:type="dxa"/>
            <w:shd w:val="clear" w:color="auto" w:fill="auto"/>
          </w:tcPr>
          <w:p w14:paraId="5723D17D" w14:textId="77777777" w:rsidR="00E46CA1" w:rsidRPr="00236092" w:rsidRDefault="00E46CA1" w:rsidP="00236092">
            <w:pPr>
              <w:jc w:val="center"/>
              <w:rPr>
                <w:rFonts w:eastAsia="SimSun"/>
                <w:i/>
                <w:sz w:val="26"/>
                <w:szCs w:val="26"/>
              </w:rPr>
            </w:pPr>
            <w:r w:rsidRPr="00236092">
              <w:rPr>
                <w:rFonts w:eastAsia="SimSun"/>
                <w:i/>
                <w:sz w:val="26"/>
                <w:szCs w:val="26"/>
              </w:rPr>
              <w:t>…., ngày       tháng      năm …..</w:t>
            </w:r>
          </w:p>
        </w:tc>
      </w:tr>
    </w:tbl>
    <w:p w14:paraId="71811E43" w14:textId="77777777" w:rsidR="00E46CA1" w:rsidRPr="00236092" w:rsidRDefault="00E46CA1" w:rsidP="00236092">
      <w:pPr>
        <w:rPr>
          <w:b/>
          <w:bCs/>
          <w:lang w:eastAsia="vi-VN"/>
        </w:rPr>
      </w:pPr>
    </w:p>
    <w:p w14:paraId="0172F531" w14:textId="77777777" w:rsidR="00E46CA1" w:rsidRPr="00236092" w:rsidRDefault="00E46CA1" w:rsidP="00236092">
      <w:pPr>
        <w:jc w:val="center"/>
        <w:rPr>
          <w:lang w:eastAsia="vi-VN"/>
        </w:rPr>
      </w:pPr>
      <w:r w:rsidRPr="00236092">
        <w:rPr>
          <w:lang w:eastAsia="vi-VN"/>
        </w:rPr>
        <w:t>Kính gửi: Cơ quan, đơn vị đầu mối thẩm định thiết kế chi tiết, dự toán</w:t>
      </w:r>
    </w:p>
    <w:p w14:paraId="38F7D09D" w14:textId="77777777" w:rsidR="00297244" w:rsidRPr="00236092" w:rsidRDefault="00297244" w:rsidP="00236092">
      <w:pPr>
        <w:jc w:val="center"/>
        <w:rPr>
          <w:lang w:eastAsia="vi-VN"/>
        </w:rPr>
      </w:pPr>
    </w:p>
    <w:p w14:paraId="32350E3A" w14:textId="77777777" w:rsidR="00E46CA1" w:rsidRPr="00236092" w:rsidRDefault="00E46CA1" w:rsidP="00236092">
      <w:pPr>
        <w:spacing w:before="120" w:after="120"/>
        <w:ind w:firstLine="547"/>
        <w:jc w:val="both"/>
        <w:rPr>
          <w:lang w:eastAsia="vi-VN"/>
        </w:rPr>
      </w:pPr>
      <w:r w:rsidRPr="00236092">
        <w:rPr>
          <w:lang w:eastAsia="vi-VN"/>
        </w:rPr>
        <w:t xml:space="preserve">(Tên cơ quan thẩm định thiết kế chi tiết) nhận được văn bản số …ngày …/…/… của (Tên cơ quan, đơn vị đầu mối thẩm định thiết kế chi tiết, dự toán) về việc thẩm định thiết kế chi tiết dự án (Tên dự án). </w:t>
      </w:r>
    </w:p>
    <w:p w14:paraId="386F8E1B" w14:textId="77777777" w:rsidR="00E46CA1" w:rsidRPr="00236092" w:rsidRDefault="00E46CA1" w:rsidP="00236092">
      <w:pPr>
        <w:spacing w:before="120" w:after="120"/>
        <w:ind w:firstLine="547"/>
        <w:jc w:val="both"/>
        <w:rPr>
          <w:lang w:eastAsia="vi-VN"/>
        </w:rPr>
      </w:pPr>
      <w:r w:rsidRPr="00236092">
        <w:rPr>
          <w:lang w:eastAsia="vi-VN"/>
        </w:rPr>
        <w:t>Ngày …/…/…., (Tên cơ quan thẩm định thiết kế chi tiết) đã nhận được đầy đủ hồ sơ của dự án (Tên dự án). (Tên cơ quan thẩm định thiết kế chi tiết) tiến hành thẩm định</w:t>
      </w:r>
      <w:r w:rsidRPr="00236092">
        <w:t xml:space="preserve"> </w:t>
      </w:r>
      <w:r w:rsidRPr="00236092">
        <w:rPr>
          <w:lang w:eastAsia="vi-VN"/>
        </w:rPr>
        <w:t xml:space="preserve">thiết kế chi tiết của dự án từ ngày ../../…. đến ngày ../../…. theo quy định. </w:t>
      </w:r>
    </w:p>
    <w:p w14:paraId="2AAB6848" w14:textId="77777777" w:rsidR="00E46CA1" w:rsidRPr="00236092" w:rsidRDefault="00E46CA1" w:rsidP="00236092">
      <w:pPr>
        <w:spacing w:before="120" w:after="120"/>
        <w:ind w:firstLine="547"/>
        <w:jc w:val="both"/>
        <w:rPr>
          <w:lang w:eastAsia="vi-VN"/>
        </w:rPr>
      </w:pPr>
      <w:r w:rsidRPr="00236092">
        <w:rPr>
          <w:lang w:eastAsia="vi-VN"/>
        </w:rPr>
        <w:t>Ý kiến thẩm định gửi kèm theo văn bản này./.</w:t>
      </w:r>
    </w:p>
    <w:p w14:paraId="0CCC5273" w14:textId="77777777" w:rsidR="00E46CA1" w:rsidRPr="00236092" w:rsidRDefault="00E46CA1" w:rsidP="00236092">
      <w:pPr>
        <w:rPr>
          <w:lang w:eastAsia="vi-VN"/>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86"/>
      </w:tblGrid>
      <w:tr w:rsidR="00CD718A" w:rsidRPr="00CD718A" w14:paraId="59F3B3BF" w14:textId="77777777" w:rsidTr="002F7F26">
        <w:tc>
          <w:tcPr>
            <w:tcW w:w="3686" w:type="dxa"/>
          </w:tcPr>
          <w:p w14:paraId="1583B369" w14:textId="77777777" w:rsidR="00E46CA1" w:rsidRPr="00236092" w:rsidRDefault="00E46CA1" w:rsidP="00236092">
            <w:pPr>
              <w:rPr>
                <w:b/>
                <w:bCs/>
                <w:i/>
                <w:iCs/>
                <w:sz w:val="24"/>
                <w:szCs w:val="24"/>
              </w:rPr>
            </w:pPr>
            <w:r w:rsidRPr="00236092">
              <w:rPr>
                <w:b/>
                <w:bCs/>
                <w:i/>
                <w:iCs/>
                <w:sz w:val="24"/>
                <w:szCs w:val="24"/>
              </w:rPr>
              <w:t>Nơi nhận:</w:t>
            </w:r>
          </w:p>
          <w:p w14:paraId="78868E5F" w14:textId="77777777" w:rsidR="00E46CA1" w:rsidRPr="00236092" w:rsidRDefault="00E46CA1" w:rsidP="00236092">
            <w:pPr>
              <w:rPr>
                <w:sz w:val="22"/>
                <w:szCs w:val="22"/>
              </w:rPr>
            </w:pPr>
            <w:r w:rsidRPr="00236092">
              <w:rPr>
                <w:sz w:val="22"/>
                <w:szCs w:val="22"/>
              </w:rPr>
              <w:t>- Như trên;</w:t>
            </w:r>
          </w:p>
          <w:p w14:paraId="5D10BA70" w14:textId="77777777" w:rsidR="00E46CA1" w:rsidRPr="00236092" w:rsidRDefault="00E46CA1" w:rsidP="00236092">
            <w:pPr>
              <w:rPr>
                <w:sz w:val="22"/>
                <w:szCs w:val="22"/>
              </w:rPr>
            </w:pPr>
            <w:r w:rsidRPr="00236092">
              <w:rPr>
                <w:sz w:val="22"/>
                <w:szCs w:val="22"/>
              </w:rPr>
              <w:t>- …</w:t>
            </w:r>
          </w:p>
          <w:p w14:paraId="65CD3220" w14:textId="77777777" w:rsidR="00E46CA1" w:rsidRPr="00236092" w:rsidRDefault="00E46CA1" w:rsidP="00236092">
            <w:pPr>
              <w:rPr>
                <w:b/>
                <w:bCs/>
              </w:rPr>
            </w:pPr>
          </w:p>
          <w:p w14:paraId="0C08F4DB" w14:textId="77777777" w:rsidR="00E46CA1" w:rsidRPr="00236092" w:rsidRDefault="00E46CA1" w:rsidP="00236092">
            <w:pPr>
              <w:rPr>
                <w:b/>
                <w:bCs/>
              </w:rPr>
            </w:pPr>
          </w:p>
        </w:tc>
        <w:tc>
          <w:tcPr>
            <w:tcW w:w="5386" w:type="dxa"/>
          </w:tcPr>
          <w:p w14:paraId="4EA6395E" w14:textId="77777777" w:rsidR="00E46CA1" w:rsidRPr="00236092" w:rsidRDefault="00E46CA1" w:rsidP="00236092">
            <w:pPr>
              <w:jc w:val="center"/>
              <w:rPr>
                <w:i/>
                <w:iCs/>
              </w:rPr>
            </w:pPr>
            <w:r w:rsidRPr="00236092">
              <w:rPr>
                <w:b/>
              </w:rPr>
              <w:t>ĐẠI DIỆN CỦA CƠ QUAN, TỔ CHỨC</w:t>
            </w:r>
            <w:r w:rsidRPr="00236092">
              <w:rPr>
                <w:b/>
              </w:rPr>
              <w:br/>
            </w:r>
            <w:r w:rsidRPr="00236092">
              <w:rPr>
                <w:bCs/>
                <w:i/>
                <w:iCs/>
              </w:rPr>
              <w:t>(Ký, ghi rõ họ tên, chức danh và đóng dấu)</w:t>
            </w:r>
          </w:p>
        </w:tc>
      </w:tr>
    </w:tbl>
    <w:p w14:paraId="7543961A" w14:textId="77777777" w:rsidR="00E46CA1" w:rsidRPr="00236092" w:rsidRDefault="00E46CA1" w:rsidP="00236092">
      <w:pPr>
        <w:rPr>
          <w:lang w:eastAsia="vi-VN"/>
        </w:rPr>
      </w:pPr>
    </w:p>
    <w:p w14:paraId="3CE25CFB" w14:textId="77777777" w:rsidR="00E46CA1" w:rsidRPr="00236092" w:rsidRDefault="00E46CA1" w:rsidP="00236092">
      <w:pPr>
        <w:rPr>
          <w:b/>
          <w:bCs/>
          <w:lang w:eastAsia="vi-VN"/>
        </w:rPr>
      </w:pPr>
    </w:p>
    <w:p w14:paraId="5315D4A3" w14:textId="77777777" w:rsidR="00E46CA1" w:rsidRPr="00236092" w:rsidRDefault="00E46CA1" w:rsidP="00236092">
      <w:pPr>
        <w:rPr>
          <w:b/>
          <w:bCs/>
          <w:lang w:eastAsia="vi-VN"/>
        </w:rPr>
      </w:pPr>
      <w:r w:rsidRPr="00236092">
        <w:rPr>
          <w:b/>
          <w:bCs/>
          <w:lang w:eastAsia="vi-VN"/>
        </w:rPr>
        <w:br w:type="page"/>
      </w:r>
    </w:p>
    <w:p w14:paraId="078B47B0" w14:textId="77777777" w:rsidR="00E46CA1" w:rsidRPr="00236092" w:rsidRDefault="00E46CA1" w:rsidP="00236092">
      <w:pPr>
        <w:jc w:val="center"/>
        <w:rPr>
          <w:lang w:eastAsia="vi-VN"/>
        </w:rPr>
      </w:pPr>
      <w:r w:rsidRPr="00236092">
        <w:rPr>
          <w:b/>
          <w:bCs/>
          <w:lang w:eastAsia="vi-VN"/>
        </w:rPr>
        <w:lastRenderedPageBreak/>
        <w:t>BÁO CÁO</w:t>
      </w:r>
    </w:p>
    <w:p w14:paraId="0549CF95" w14:textId="77777777" w:rsidR="00E46CA1" w:rsidRPr="00236092" w:rsidRDefault="00E46CA1" w:rsidP="00236092">
      <w:pPr>
        <w:jc w:val="center"/>
        <w:rPr>
          <w:b/>
          <w:bCs/>
          <w:lang w:eastAsia="vi-VN"/>
        </w:rPr>
      </w:pPr>
      <w:r w:rsidRPr="00236092">
        <w:rPr>
          <w:b/>
          <w:bCs/>
          <w:lang w:eastAsia="vi-VN"/>
        </w:rPr>
        <w:t>Ý kiến thẩm định thiết kế chi tiết dự án (Tên dự án)</w:t>
      </w:r>
    </w:p>
    <w:p w14:paraId="7BAD33C8" w14:textId="77777777" w:rsidR="00E46CA1" w:rsidRPr="00236092" w:rsidRDefault="00E46CA1" w:rsidP="00236092">
      <w:pPr>
        <w:rPr>
          <w:b/>
          <w:bCs/>
          <w:lang w:eastAsia="vi-VN"/>
        </w:rPr>
      </w:pPr>
      <w:r w:rsidRPr="00236092">
        <w:rPr>
          <w:b/>
          <w:bCs/>
          <w:noProof/>
          <w:lang w:val="en-US"/>
        </w:rPr>
        <mc:AlternateContent>
          <mc:Choice Requires="wps">
            <w:drawing>
              <wp:anchor distT="0" distB="0" distL="114300" distR="114300" simplePos="0" relativeHeight="251672576" behindDoc="0" locked="0" layoutInCell="1" allowOverlap="1" wp14:anchorId="06709A6E" wp14:editId="28E11AC5">
                <wp:simplePos x="0" y="0"/>
                <wp:positionH relativeFrom="column">
                  <wp:posOffset>2348864</wp:posOffset>
                </wp:positionH>
                <wp:positionV relativeFrom="paragraph">
                  <wp:posOffset>41910</wp:posOffset>
                </wp:positionV>
                <wp:extent cx="1019175" cy="0"/>
                <wp:effectExtent l="0" t="0" r="28575" b="19050"/>
                <wp:wrapNone/>
                <wp:docPr id="360928760" name="Straight Connector 360928760"/>
                <wp:cNvGraphicFramePr/>
                <a:graphic xmlns:a="http://schemas.openxmlformats.org/drawingml/2006/main">
                  <a:graphicData uri="http://schemas.microsoft.com/office/word/2010/wordprocessingShape">
                    <wps:wsp>
                      <wps:cNvCnPr/>
                      <wps:spPr>
                        <a:xfrm>
                          <a:off x="0" y="0"/>
                          <a:ext cx="1019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5576D" id="Straight Connector 36092876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84.95pt,3.3pt" to="265.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" strokecolor="#4579b8 [3044]"/>
            </w:pict>
          </mc:Fallback>
        </mc:AlternateContent>
      </w:r>
    </w:p>
    <w:p w14:paraId="3EA889C0" w14:textId="77777777" w:rsidR="00E46CA1" w:rsidRPr="00236092" w:rsidRDefault="00E46CA1" w:rsidP="00236092">
      <w:pPr>
        <w:spacing w:before="120" w:after="120"/>
        <w:ind w:firstLine="540"/>
        <w:jc w:val="both"/>
        <w:rPr>
          <w:lang w:eastAsia="vi-VN"/>
        </w:rPr>
      </w:pPr>
      <w:r w:rsidRPr="00236092">
        <w:rPr>
          <w:lang w:eastAsia="vi-VN"/>
        </w:rPr>
        <w:t>Kính gửi: Cơ quan, đơn vị đầu mối thẩm định thiết kế chi tiết, dự toán</w:t>
      </w:r>
    </w:p>
    <w:p w14:paraId="7C090C63" w14:textId="77777777" w:rsidR="00297244" w:rsidRPr="00236092" w:rsidRDefault="00297244" w:rsidP="00236092">
      <w:pPr>
        <w:spacing w:before="120" w:after="120"/>
        <w:ind w:firstLine="540"/>
        <w:jc w:val="both"/>
        <w:rPr>
          <w:lang w:eastAsia="vi-VN"/>
        </w:rPr>
      </w:pPr>
    </w:p>
    <w:p w14:paraId="62B95B99" w14:textId="77777777" w:rsidR="00E46CA1" w:rsidRPr="00236092" w:rsidRDefault="00E46CA1" w:rsidP="00236092">
      <w:pPr>
        <w:spacing w:before="120" w:after="120"/>
        <w:ind w:firstLine="540"/>
        <w:jc w:val="both"/>
        <w:rPr>
          <w:lang w:eastAsia="vi-VN"/>
        </w:rPr>
      </w:pPr>
      <w:r w:rsidRPr="00236092">
        <w:rPr>
          <w:lang w:eastAsia="vi-VN"/>
        </w:rPr>
        <w:t>Thực hiện thẩm định thiết kế chi tiết dự án (Tên dự án) (sau đây gọi tắt là Dự án), (Tên cơ quan thẩm định thiết kế chi tiết) có ý kiến như sau:</w:t>
      </w:r>
    </w:p>
    <w:p w14:paraId="7BFBD60B" w14:textId="77777777" w:rsidR="00E46CA1" w:rsidRPr="00236092" w:rsidRDefault="00E46CA1" w:rsidP="00236092">
      <w:pPr>
        <w:spacing w:before="120" w:after="120"/>
        <w:ind w:firstLine="540"/>
        <w:jc w:val="both"/>
        <w:rPr>
          <w:rFonts w:eastAsia="Malgun Gothic"/>
          <w:b/>
          <w:bCs/>
        </w:rPr>
      </w:pPr>
      <w:r w:rsidRPr="00236092">
        <w:rPr>
          <w:rFonts w:eastAsia="Malgun Gothic"/>
          <w:b/>
          <w:bCs/>
        </w:rPr>
        <w:t>I. Thông tin chung về dự án và hoạt động thẩm định thiết kế chi tiết</w:t>
      </w:r>
    </w:p>
    <w:p w14:paraId="074F5F8E" w14:textId="77777777" w:rsidR="00E46CA1" w:rsidRPr="00236092" w:rsidRDefault="00E46CA1" w:rsidP="00236092">
      <w:pPr>
        <w:spacing w:before="120" w:after="120"/>
        <w:ind w:firstLine="540"/>
        <w:jc w:val="both"/>
        <w:rPr>
          <w:rFonts w:eastAsiaTheme="minorHAnsi"/>
          <w:b/>
          <w:iCs/>
        </w:rPr>
      </w:pPr>
      <w:r w:rsidRPr="00236092">
        <w:rPr>
          <w:rFonts w:eastAsiaTheme="minorHAnsi"/>
          <w:b/>
          <w:iCs/>
        </w:rPr>
        <w:t xml:space="preserve">1. </w:t>
      </w:r>
      <w:proofErr w:type="spellStart"/>
      <w:r w:rsidRPr="00236092">
        <w:rPr>
          <w:rFonts w:eastAsiaTheme="minorHAnsi"/>
          <w:b/>
          <w:iCs/>
          <w:lang w:val="pt-BR"/>
        </w:rPr>
        <w:t>Tóm</w:t>
      </w:r>
      <w:proofErr w:type="spellEnd"/>
      <w:r w:rsidRPr="00236092">
        <w:rPr>
          <w:rFonts w:eastAsiaTheme="minorHAnsi"/>
          <w:b/>
          <w:iCs/>
          <w:lang w:val="pt-BR"/>
        </w:rPr>
        <w:t xml:space="preserve"> </w:t>
      </w:r>
      <w:proofErr w:type="spellStart"/>
      <w:r w:rsidRPr="00236092">
        <w:rPr>
          <w:rFonts w:eastAsiaTheme="minorHAnsi"/>
          <w:b/>
          <w:iCs/>
          <w:lang w:val="pt-BR"/>
        </w:rPr>
        <w:t>tắt</w:t>
      </w:r>
      <w:proofErr w:type="spellEnd"/>
      <w:r w:rsidRPr="00236092">
        <w:rPr>
          <w:rFonts w:eastAsiaTheme="minorHAnsi"/>
          <w:b/>
          <w:iCs/>
          <w:lang w:val="pt-BR"/>
        </w:rPr>
        <w:t xml:space="preserve"> </w:t>
      </w:r>
      <w:proofErr w:type="spellStart"/>
      <w:r w:rsidRPr="00236092">
        <w:rPr>
          <w:rFonts w:eastAsiaTheme="minorHAnsi"/>
          <w:b/>
          <w:iCs/>
          <w:lang w:val="pt-BR"/>
        </w:rPr>
        <w:t>các</w:t>
      </w:r>
      <w:proofErr w:type="spellEnd"/>
      <w:r w:rsidRPr="00236092">
        <w:rPr>
          <w:rFonts w:eastAsiaTheme="minorHAnsi"/>
          <w:b/>
          <w:iCs/>
          <w:lang w:val="pt-BR"/>
        </w:rPr>
        <w:t xml:space="preserve"> </w:t>
      </w:r>
      <w:proofErr w:type="spellStart"/>
      <w:r w:rsidRPr="00236092">
        <w:rPr>
          <w:rFonts w:eastAsiaTheme="minorHAnsi"/>
          <w:b/>
          <w:iCs/>
          <w:lang w:val="pt-BR"/>
        </w:rPr>
        <w:t>nội</w:t>
      </w:r>
      <w:proofErr w:type="spellEnd"/>
      <w:r w:rsidRPr="00236092">
        <w:rPr>
          <w:rFonts w:eastAsiaTheme="minorHAnsi"/>
          <w:b/>
          <w:iCs/>
          <w:lang w:val="pt-BR"/>
        </w:rPr>
        <w:t xml:space="preserve"> </w:t>
      </w:r>
      <w:proofErr w:type="spellStart"/>
      <w:r w:rsidRPr="00236092">
        <w:rPr>
          <w:rFonts w:eastAsiaTheme="minorHAnsi"/>
          <w:b/>
          <w:iCs/>
          <w:lang w:val="pt-BR"/>
        </w:rPr>
        <w:t>dung</w:t>
      </w:r>
      <w:proofErr w:type="spellEnd"/>
      <w:r w:rsidRPr="00236092">
        <w:rPr>
          <w:rFonts w:eastAsiaTheme="minorHAnsi"/>
          <w:b/>
          <w:iCs/>
          <w:lang w:val="pt-BR"/>
        </w:rPr>
        <w:t xml:space="preserve"> </w:t>
      </w:r>
      <w:proofErr w:type="spellStart"/>
      <w:r w:rsidRPr="00236092">
        <w:rPr>
          <w:rFonts w:eastAsiaTheme="minorHAnsi"/>
          <w:b/>
          <w:iCs/>
          <w:lang w:val="pt-BR"/>
        </w:rPr>
        <w:t>chủ</w:t>
      </w:r>
      <w:proofErr w:type="spellEnd"/>
      <w:r w:rsidRPr="00236092">
        <w:rPr>
          <w:rFonts w:eastAsiaTheme="minorHAnsi"/>
          <w:b/>
          <w:iCs/>
          <w:lang w:val="pt-BR"/>
        </w:rPr>
        <w:t xml:space="preserve"> </w:t>
      </w:r>
      <w:proofErr w:type="spellStart"/>
      <w:r w:rsidRPr="00236092">
        <w:rPr>
          <w:rFonts w:eastAsiaTheme="minorHAnsi"/>
          <w:b/>
          <w:iCs/>
          <w:lang w:val="pt-BR"/>
        </w:rPr>
        <w:t>yếu</w:t>
      </w:r>
      <w:proofErr w:type="spellEnd"/>
      <w:r w:rsidRPr="00236092">
        <w:rPr>
          <w:rFonts w:eastAsiaTheme="minorHAnsi"/>
          <w:b/>
          <w:iCs/>
          <w:lang w:val="pt-BR"/>
        </w:rPr>
        <w:t xml:space="preserve"> </w:t>
      </w:r>
      <w:proofErr w:type="spellStart"/>
      <w:r w:rsidRPr="00236092">
        <w:rPr>
          <w:rFonts w:eastAsiaTheme="minorHAnsi"/>
          <w:b/>
          <w:iCs/>
          <w:lang w:val="pt-BR"/>
        </w:rPr>
        <w:t>của</w:t>
      </w:r>
      <w:proofErr w:type="spellEnd"/>
      <w:r w:rsidRPr="00236092">
        <w:rPr>
          <w:rFonts w:eastAsiaTheme="minorHAnsi"/>
          <w:b/>
          <w:iCs/>
          <w:lang w:val="pt-BR"/>
        </w:rPr>
        <w:t xml:space="preserve"> </w:t>
      </w:r>
      <w:proofErr w:type="spellStart"/>
      <w:r w:rsidRPr="00236092">
        <w:rPr>
          <w:rFonts w:eastAsiaTheme="minorHAnsi"/>
          <w:b/>
          <w:iCs/>
          <w:lang w:val="pt-BR"/>
        </w:rPr>
        <w:t>dự</w:t>
      </w:r>
      <w:proofErr w:type="spellEnd"/>
      <w:r w:rsidRPr="00236092">
        <w:rPr>
          <w:rFonts w:eastAsiaTheme="minorHAnsi"/>
          <w:b/>
          <w:iCs/>
          <w:lang w:val="pt-BR"/>
        </w:rPr>
        <w:t xml:space="preserve"> </w:t>
      </w:r>
      <w:proofErr w:type="spellStart"/>
      <w:r w:rsidRPr="00236092">
        <w:rPr>
          <w:rFonts w:eastAsiaTheme="minorHAnsi"/>
          <w:b/>
          <w:iCs/>
          <w:lang w:val="pt-BR"/>
        </w:rPr>
        <w:t>án</w:t>
      </w:r>
      <w:proofErr w:type="spellEnd"/>
    </w:p>
    <w:p w14:paraId="0B11924C" w14:textId="77777777" w:rsidR="00E46CA1" w:rsidRPr="00236092" w:rsidRDefault="00E46CA1" w:rsidP="00236092">
      <w:pPr>
        <w:spacing w:before="120" w:after="120"/>
        <w:ind w:firstLine="540"/>
        <w:jc w:val="both"/>
        <w:rPr>
          <w:rFonts w:eastAsiaTheme="minorHAnsi"/>
          <w:iCs/>
        </w:rPr>
      </w:pPr>
      <w:r w:rsidRPr="00236092">
        <w:rPr>
          <w:rFonts w:eastAsiaTheme="minorHAnsi"/>
          <w:iCs/>
        </w:rPr>
        <w:t xml:space="preserve">- Tên dự án: </w:t>
      </w:r>
    </w:p>
    <w:p w14:paraId="3C261A91" w14:textId="77777777" w:rsidR="00E46CA1" w:rsidRPr="00236092" w:rsidRDefault="00E46CA1" w:rsidP="00236092">
      <w:pPr>
        <w:spacing w:before="120" w:after="120"/>
        <w:ind w:firstLine="540"/>
        <w:jc w:val="both"/>
        <w:rPr>
          <w:rFonts w:eastAsiaTheme="minorHAnsi"/>
          <w:iCs/>
        </w:rPr>
      </w:pPr>
      <w:r w:rsidRPr="00236092">
        <w:rPr>
          <w:rFonts w:eastAsiaTheme="minorHAnsi"/>
          <w:iCs/>
        </w:rPr>
        <w:t xml:space="preserve">- Tổng mức đầu tư dự án: </w:t>
      </w:r>
    </w:p>
    <w:p w14:paraId="1CD605EB" w14:textId="77777777" w:rsidR="00E46CA1" w:rsidRPr="00236092" w:rsidRDefault="00E46CA1" w:rsidP="00236092">
      <w:pPr>
        <w:spacing w:before="120" w:after="120"/>
        <w:ind w:firstLine="540"/>
        <w:jc w:val="both"/>
        <w:rPr>
          <w:rFonts w:eastAsiaTheme="minorHAnsi"/>
          <w:iCs/>
        </w:rPr>
      </w:pPr>
      <w:r w:rsidRPr="00236092">
        <w:rPr>
          <w:rFonts w:eastAsiaTheme="minorHAnsi"/>
          <w:iCs/>
        </w:rPr>
        <w:t>- Dự án thuộc nhóm:</w:t>
      </w:r>
    </w:p>
    <w:p w14:paraId="59ADC8A9" w14:textId="77777777" w:rsidR="00E46CA1" w:rsidRPr="00236092" w:rsidRDefault="00E46CA1" w:rsidP="00236092">
      <w:pPr>
        <w:spacing w:before="120" w:after="120"/>
        <w:ind w:firstLine="540"/>
        <w:jc w:val="both"/>
        <w:rPr>
          <w:rFonts w:eastAsiaTheme="minorHAnsi"/>
          <w:iCs/>
        </w:rPr>
      </w:pPr>
      <w:r w:rsidRPr="00236092">
        <w:rPr>
          <w:rFonts w:eastAsiaTheme="minorHAnsi"/>
          <w:iCs/>
        </w:rPr>
        <w:t xml:space="preserve">- Cơ quan chủ quản: </w:t>
      </w:r>
    </w:p>
    <w:p w14:paraId="7AF7CF63" w14:textId="77777777" w:rsidR="00E46CA1" w:rsidRPr="00236092" w:rsidRDefault="00E46CA1" w:rsidP="00236092">
      <w:pPr>
        <w:spacing w:before="120" w:after="120"/>
        <w:ind w:firstLine="540"/>
        <w:jc w:val="both"/>
        <w:rPr>
          <w:rFonts w:eastAsiaTheme="minorHAnsi"/>
          <w:iCs/>
        </w:rPr>
      </w:pPr>
      <w:r w:rsidRPr="00236092">
        <w:rPr>
          <w:rFonts w:eastAsiaTheme="minorHAnsi"/>
          <w:iCs/>
        </w:rPr>
        <w:t xml:space="preserve">- Chủ đầu tư: </w:t>
      </w:r>
    </w:p>
    <w:p w14:paraId="0FDBFA8F" w14:textId="77777777" w:rsidR="00E46CA1" w:rsidRPr="00236092" w:rsidRDefault="00E46CA1" w:rsidP="00236092">
      <w:pPr>
        <w:spacing w:before="120" w:after="120"/>
        <w:ind w:firstLine="540"/>
        <w:jc w:val="both"/>
        <w:rPr>
          <w:rFonts w:eastAsiaTheme="minorHAnsi"/>
          <w:iCs/>
        </w:rPr>
      </w:pPr>
      <w:r w:rsidRPr="00236092">
        <w:rPr>
          <w:rFonts w:eastAsiaTheme="minorHAnsi"/>
          <w:iCs/>
        </w:rPr>
        <w:t>- Đơn vị tư vấn lập thiết kế chi tiết:</w:t>
      </w:r>
      <w:r w:rsidRPr="00236092">
        <w:rPr>
          <w:iCs/>
        </w:rPr>
        <w:t xml:space="preserve"> </w:t>
      </w:r>
    </w:p>
    <w:p w14:paraId="05280184" w14:textId="77777777" w:rsidR="00E46CA1" w:rsidRPr="00236092" w:rsidRDefault="00E46CA1" w:rsidP="00236092">
      <w:pPr>
        <w:spacing w:before="120" w:after="120"/>
        <w:ind w:firstLine="540"/>
        <w:jc w:val="both"/>
        <w:rPr>
          <w:rFonts w:eastAsiaTheme="minorHAnsi"/>
          <w:iCs/>
        </w:rPr>
      </w:pPr>
      <w:r w:rsidRPr="00236092">
        <w:rPr>
          <w:rFonts w:eastAsiaTheme="minorHAnsi"/>
          <w:iCs/>
        </w:rPr>
        <w:t xml:space="preserve">- Thời gian thực hiện: </w:t>
      </w:r>
    </w:p>
    <w:p w14:paraId="6ACED5F4" w14:textId="77777777" w:rsidR="00E46CA1" w:rsidRPr="00236092" w:rsidRDefault="00E46CA1" w:rsidP="00236092">
      <w:pPr>
        <w:spacing w:before="120" w:after="120"/>
        <w:ind w:firstLine="540"/>
        <w:jc w:val="both"/>
        <w:rPr>
          <w:rFonts w:eastAsia="Malgun Gothic"/>
          <w:b/>
          <w:bCs/>
          <w:iCs/>
        </w:rPr>
      </w:pPr>
      <w:r w:rsidRPr="00236092">
        <w:rPr>
          <w:rFonts w:eastAsia="Malgun Gothic"/>
          <w:b/>
          <w:bCs/>
          <w:iCs/>
        </w:rPr>
        <w:t>2. Hồ sơ thẩm định</w:t>
      </w:r>
    </w:p>
    <w:p w14:paraId="1BF2E9E7" w14:textId="77777777" w:rsidR="00E46CA1" w:rsidRPr="00236092" w:rsidRDefault="00E46CA1" w:rsidP="00236092">
      <w:pPr>
        <w:spacing w:before="120" w:after="120"/>
        <w:ind w:firstLine="540"/>
        <w:jc w:val="both"/>
        <w:rPr>
          <w:rFonts w:eastAsiaTheme="minorHAnsi"/>
          <w:iCs/>
        </w:rPr>
      </w:pPr>
      <w:r w:rsidRPr="00236092">
        <w:rPr>
          <w:rFonts w:eastAsiaTheme="minorHAnsi"/>
          <w:iCs/>
        </w:rPr>
        <w:t>Hồ sơ để thẩm định bao gồm:</w:t>
      </w:r>
    </w:p>
    <w:p w14:paraId="51040AEC" w14:textId="77777777" w:rsidR="00E46CA1" w:rsidRPr="00236092" w:rsidRDefault="00E46CA1" w:rsidP="00236092">
      <w:pPr>
        <w:spacing w:before="120" w:after="120"/>
        <w:ind w:firstLine="540"/>
        <w:jc w:val="both"/>
        <w:rPr>
          <w:rFonts w:eastAsiaTheme="minorHAnsi"/>
          <w:iCs/>
        </w:rPr>
      </w:pPr>
      <w:r w:rsidRPr="00236092">
        <w:rPr>
          <w:rFonts w:eastAsiaTheme="minorHAnsi"/>
          <w:iCs/>
        </w:rPr>
        <w:t>a) Báo cáo kết quả khảo sát bổ sung (nếu có).</w:t>
      </w:r>
    </w:p>
    <w:p w14:paraId="2323EEEE" w14:textId="77777777" w:rsidR="00E46CA1" w:rsidRPr="00236092" w:rsidRDefault="00E46CA1" w:rsidP="00236092">
      <w:pPr>
        <w:spacing w:before="120" w:after="120"/>
        <w:ind w:firstLine="540"/>
        <w:jc w:val="both"/>
        <w:rPr>
          <w:rFonts w:eastAsiaTheme="minorHAnsi"/>
          <w:iCs/>
        </w:rPr>
      </w:pPr>
      <w:r w:rsidRPr="00236092">
        <w:rPr>
          <w:rFonts w:eastAsiaTheme="minorHAnsi"/>
          <w:iCs/>
        </w:rPr>
        <w:t xml:space="preserve">b) Báo cáo nghiên cứu khả thi Dự án </w:t>
      </w:r>
      <w:r w:rsidRPr="00236092">
        <w:rPr>
          <w:iCs/>
        </w:rPr>
        <w:t>(bao gồm nội dung Thiết kế cơ sở) được duyệt</w:t>
      </w:r>
      <w:r w:rsidRPr="00236092">
        <w:rPr>
          <w:rFonts w:eastAsiaTheme="minorHAnsi"/>
          <w:iCs/>
        </w:rPr>
        <w:t>.</w:t>
      </w:r>
    </w:p>
    <w:p w14:paraId="3491E938" w14:textId="77777777" w:rsidR="00E46CA1" w:rsidRPr="00236092" w:rsidRDefault="00E46CA1" w:rsidP="00236092">
      <w:pPr>
        <w:spacing w:before="120" w:after="120"/>
        <w:ind w:firstLine="540"/>
        <w:jc w:val="both"/>
        <w:rPr>
          <w:rFonts w:eastAsiaTheme="minorHAnsi"/>
          <w:iCs/>
        </w:rPr>
      </w:pPr>
      <w:r w:rsidRPr="00236092">
        <w:rPr>
          <w:rFonts w:eastAsiaTheme="minorHAnsi"/>
          <w:iCs/>
        </w:rPr>
        <w:t>c) Thiết kế chi tiết, dự toán.</w:t>
      </w:r>
    </w:p>
    <w:p w14:paraId="5CACCB21" w14:textId="77777777" w:rsidR="00E46CA1" w:rsidRPr="00236092" w:rsidRDefault="00E46CA1" w:rsidP="00236092">
      <w:pPr>
        <w:spacing w:before="120" w:after="120"/>
        <w:ind w:firstLine="540"/>
        <w:jc w:val="both"/>
        <w:rPr>
          <w:rFonts w:eastAsiaTheme="minorHAnsi"/>
          <w:iCs/>
        </w:rPr>
      </w:pPr>
      <w:r w:rsidRPr="00236092">
        <w:rPr>
          <w:rFonts w:eastAsiaTheme="minorHAnsi"/>
          <w:iCs/>
        </w:rPr>
        <w:t>d) Các văn bản pháp lý, tài liệu có liên quan.</w:t>
      </w:r>
    </w:p>
    <w:p w14:paraId="6BF99D42" w14:textId="77777777" w:rsidR="00E46CA1" w:rsidRPr="00236092" w:rsidRDefault="00E46CA1" w:rsidP="00236092">
      <w:pPr>
        <w:spacing w:before="120" w:after="120"/>
        <w:ind w:firstLine="540"/>
        <w:jc w:val="both"/>
        <w:rPr>
          <w:rFonts w:eastAsia="Malgun Gothic"/>
          <w:b/>
          <w:bCs/>
          <w:iCs/>
        </w:rPr>
      </w:pPr>
      <w:r w:rsidRPr="00236092">
        <w:rPr>
          <w:rFonts w:eastAsia="Malgun Gothic"/>
          <w:b/>
          <w:bCs/>
          <w:iCs/>
        </w:rPr>
        <w:t xml:space="preserve">3. Căn </w:t>
      </w:r>
      <w:r w:rsidRPr="00236092">
        <w:rPr>
          <w:rFonts w:eastAsiaTheme="minorHAnsi"/>
          <w:b/>
          <w:iCs/>
        </w:rPr>
        <w:t>cứ</w:t>
      </w:r>
      <w:r w:rsidRPr="00236092">
        <w:rPr>
          <w:rFonts w:eastAsia="Malgun Gothic"/>
          <w:b/>
          <w:bCs/>
          <w:iCs/>
        </w:rPr>
        <w:t xml:space="preserve"> thẩm định</w:t>
      </w:r>
    </w:p>
    <w:p w14:paraId="6212D8DF" w14:textId="77777777" w:rsidR="00E46CA1" w:rsidRPr="00236092" w:rsidRDefault="00E46CA1" w:rsidP="00236092">
      <w:pPr>
        <w:spacing w:before="120" w:after="120"/>
        <w:ind w:firstLine="540"/>
        <w:jc w:val="both"/>
        <w:rPr>
          <w:rFonts w:eastAsia="MS Mincho"/>
          <w:iCs/>
        </w:rPr>
      </w:pPr>
      <w:r w:rsidRPr="00236092">
        <w:rPr>
          <w:rFonts w:eastAsiaTheme="minorHAnsi"/>
          <w:iCs/>
          <w:spacing w:val="-4"/>
        </w:rPr>
        <w:t xml:space="preserve">- </w:t>
      </w:r>
      <w:r w:rsidRPr="00236092">
        <w:rPr>
          <w:rFonts w:eastAsia="MS Mincho"/>
          <w:iCs/>
        </w:rPr>
        <w:t>Nghị định số …/…/NĐ-CP ngày … tháng … năm … của Chính phủ quy định về quản lý đầu tư ứng dụng công nghệ thông tin sử dụng nguồn vốn ngân sách nhà nước;</w:t>
      </w:r>
    </w:p>
    <w:p w14:paraId="0816D26F" w14:textId="77777777" w:rsidR="00E46CA1" w:rsidRPr="00236092" w:rsidRDefault="00E46CA1" w:rsidP="00236092">
      <w:pPr>
        <w:spacing w:before="120" w:after="120"/>
        <w:ind w:firstLine="540"/>
        <w:jc w:val="both"/>
        <w:rPr>
          <w:rFonts w:eastAsiaTheme="minorHAnsi"/>
          <w:iCs/>
        </w:rPr>
      </w:pPr>
      <w:r w:rsidRPr="00236092">
        <w:rPr>
          <w:rFonts w:eastAsiaTheme="minorHAnsi"/>
          <w:iCs/>
        </w:rPr>
        <w:t>- Các văn bản, quy định, hướng dẫn, tiêu chuẩn, quy chuẩn liên quan;</w:t>
      </w:r>
    </w:p>
    <w:p w14:paraId="6E93A39E" w14:textId="77777777" w:rsidR="00E46CA1" w:rsidRPr="00236092" w:rsidRDefault="00E46CA1" w:rsidP="00236092">
      <w:pPr>
        <w:spacing w:before="120" w:after="120"/>
        <w:ind w:firstLine="540"/>
        <w:jc w:val="both"/>
        <w:rPr>
          <w:iCs/>
        </w:rPr>
      </w:pPr>
      <w:r w:rsidRPr="00236092">
        <w:rPr>
          <w:iCs/>
        </w:rPr>
        <w:t>- Các căn cứ pháp lý khác có liên quan.</w:t>
      </w:r>
    </w:p>
    <w:p w14:paraId="30F8E68D" w14:textId="77777777" w:rsidR="00E46CA1" w:rsidRPr="00236092" w:rsidRDefault="00E46CA1" w:rsidP="00236092">
      <w:pPr>
        <w:spacing w:before="120" w:after="120"/>
        <w:ind w:firstLine="540"/>
        <w:jc w:val="both"/>
        <w:rPr>
          <w:rFonts w:eastAsiaTheme="minorHAnsi"/>
          <w:b/>
          <w:iCs/>
        </w:rPr>
      </w:pPr>
      <w:r w:rsidRPr="00236092">
        <w:rPr>
          <w:rFonts w:eastAsiaTheme="minorHAnsi"/>
          <w:b/>
          <w:iCs/>
        </w:rPr>
        <w:t xml:space="preserve">4. Quá </w:t>
      </w:r>
      <w:r w:rsidRPr="00236092">
        <w:rPr>
          <w:rFonts w:eastAsia="Malgun Gothic"/>
          <w:b/>
          <w:bCs/>
          <w:iCs/>
        </w:rPr>
        <w:t>trình</w:t>
      </w:r>
      <w:r w:rsidRPr="00236092">
        <w:rPr>
          <w:rFonts w:eastAsiaTheme="minorHAnsi"/>
          <w:b/>
          <w:iCs/>
        </w:rPr>
        <w:t xml:space="preserve"> tổ chức thẩm định </w:t>
      </w:r>
    </w:p>
    <w:p w14:paraId="57B17654" w14:textId="77777777" w:rsidR="00E46CA1" w:rsidRPr="00236092" w:rsidRDefault="00E46CA1" w:rsidP="00236092">
      <w:pPr>
        <w:spacing w:before="120" w:after="120"/>
        <w:ind w:firstLine="540"/>
        <w:jc w:val="both"/>
        <w:rPr>
          <w:rFonts w:eastAsiaTheme="minorHAnsi"/>
          <w:iCs/>
        </w:rPr>
      </w:pPr>
      <w:r w:rsidRPr="00236092">
        <w:rPr>
          <w:iCs/>
          <w:lang w:eastAsia="vi-VN"/>
        </w:rPr>
        <w:t>…</w:t>
      </w:r>
    </w:p>
    <w:p w14:paraId="4E155CD1" w14:textId="77777777" w:rsidR="00E46CA1" w:rsidRPr="00236092" w:rsidRDefault="00E46CA1" w:rsidP="00236092">
      <w:pPr>
        <w:spacing w:before="120" w:after="120"/>
        <w:ind w:firstLine="540"/>
        <w:jc w:val="both"/>
        <w:rPr>
          <w:rFonts w:eastAsia="Malgun Gothic"/>
          <w:b/>
          <w:bCs/>
          <w:iCs/>
        </w:rPr>
      </w:pPr>
      <w:r w:rsidRPr="00236092">
        <w:rPr>
          <w:rFonts w:eastAsia="Malgun Gothic"/>
          <w:b/>
          <w:bCs/>
          <w:iCs/>
        </w:rPr>
        <w:t>II. Kết quả thẩm định</w:t>
      </w:r>
    </w:p>
    <w:p w14:paraId="249691C6" w14:textId="77777777" w:rsidR="00E46CA1" w:rsidRPr="00236092" w:rsidRDefault="00E46CA1" w:rsidP="00236092">
      <w:pPr>
        <w:spacing w:before="120" w:after="120"/>
        <w:ind w:firstLine="540"/>
        <w:jc w:val="both"/>
        <w:rPr>
          <w:rFonts w:eastAsia="Malgun Gothic"/>
          <w:b/>
          <w:bCs/>
          <w:iCs/>
        </w:rPr>
      </w:pPr>
      <w:r w:rsidRPr="00236092">
        <w:rPr>
          <w:rFonts w:eastAsia="Malgun Gothic"/>
          <w:b/>
          <w:bCs/>
          <w:iCs/>
        </w:rPr>
        <w:t xml:space="preserve">1. Đánh giá </w:t>
      </w:r>
      <w:r w:rsidRPr="00236092">
        <w:rPr>
          <w:rFonts w:eastAsiaTheme="minorHAnsi"/>
          <w:b/>
          <w:iCs/>
        </w:rPr>
        <w:t>về</w:t>
      </w:r>
      <w:r w:rsidRPr="00236092">
        <w:rPr>
          <w:rFonts w:eastAsia="Malgun Gothic"/>
          <w:b/>
          <w:bCs/>
          <w:iCs/>
        </w:rPr>
        <w:t xml:space="preserve"> tính đầy đủ của hồ sơ thẩm định</w:t>
      </w:r>
    </w:p>
    <w:p w14:paraId="3F631639" w14:textId="77777777" w:rsidR="00E46CA1" w:rsidRPr="00236092" w:rsidRDefault="00E46CA1" w:rsidP="00236092">
      <w:pPr>
        <w:spacing w:before="120" w:after="120"/>
        <w:ind w:firstLine="540"/>
        <w:jc w:val="both"/>
        <w:rPr>
          <w:rFonts w:eastAsiaTheme="minorHAnsi"/>
          <w:iCs/>
        </w:rPr>
      </w:pPr>
      <w:r w:rsidRPr="00236092">
        <w:rPr>
          <w:rFonts w:eastAsiaTheme="minorHAnsi"/>
          <w:iCs/>
        </w:rPr>
        <w:t>Hồ sơ đầy đủ/không đầy đủ theo quy định …</w:t>
      </w:r>
    </w:p>
    <w:p w14:paraId="57585283" w14:textId="77777777" w:rsidR="00E46CA1" w:rsidRPr="00236092" w:rsidRDefault="00E46CA1" w:rsidP="00236092">
      <w:pPr>
        <w:spacing w:before="120" w:after="120"/>
        <w:ind w:firstLine="540"/>
        <w:jc w:val="both"/>
        <w:rPr>
          <w:rFonts w:eastAsiaTheme="minorHAnsi"/>
          <w:iCs/>
        </w:rPr>
      </w:pPr>
      <w:r w:rsidRPr="00236092">
        <w:rPr>
          <w:rFonts w:eastAsiaTheme="minorHAnsi"/>
          <w:iCs/>
        </w:rPr>
        <w:lastRenderedPageBreak/>
        <w:t>Kết luận: …</w:t>
      </w:r>
    </w:p>
    <w:p w14:paraId="72624234" w14:textId="77777777" w:rsidR="00E46CA1" w:rsidRPr="00236092" w:rsidRDefault="00E46CA1" w:rsidP="00236092">
      <w:pPr>
        <w:spacing w:before="120" w:after="120"/>
        <w:ind w:firstLine="540"/>
        <w:jc w:val="both"/>
        <w:rPr>
          <w:rFonts w:eastAsiaTheme="minorHAnsi"/>
          <w:b/>
          <w:bCs/>
          <w:iCs/>
        </w:rPr>
      </w:pPr>
      <w:r w:rsidRPr="00236092">
        <w:rPr>
          <w:rFonts w:eastAsiaTheme="minorHAnsi"/>
          <w:b/>
          <w:bCs/>
          <w:iCs/>
        </w:rPr>
        <w:t xml:space="preserve">2. Nội dung </w:t>
      </w:r>
      <w:r w:rsidRPr="00236092">
        <w:rPr>
          <w:rFonts w:eastAsiaTheme="minorHAnsi"/>
          <w:b/>
          <w:iCs/>
        </w:rPr>
        <w:t>thẩm</w:t>
      </w:r>
      <w:r w:rsidRPr="00236092">
        <w:rPr>
          <w:rFonts w:eastAsiaTheme="minorHAnsi"/>
          <w:b/>
          <w:bCs/>
          <w:iCs/>
        </w:rPr>
        <w:t xml:space="preserve"> định Thiết kế cơ sở</w:t>
      </w:r>
    </w:p>
    <w:p w14:paraId="3E92C432" w14:textId="77777777" w:rsidR="00E46CA1" w:rsidRPr="00236092" w:rsidRDefault="00E46CA1" w:rsidP="00236092">
      <w:pPr>
        <w:spacing w:before="120" w:after="120"/>
        <w:ind w:firstLine="540"/>
        <w:jc w:val="both"/>
        <w:rPr>
          <w:rFonts w:eastAsiaTheme="minorHAnsi"/>
          <w:iCs/>
        </w:rPr>
      </w:pPr>
      <w:r w:rsidRPr="00236092">
        <w:rPr>
          <w:rFonts w:eastAsiaTheme="minorHAnsi"/>
          <w:iCs/>
        </w:rPr>
        <w:t xml:space="preserve">2.1. Sự phù hợp về thành phần, quy cách của thiết kế chi tiết so với quy định của pháp luật, bao gồm: các nội dung chính của thiết kế chi tiết, các tài liệu khảo sát và các hồ sơ khác theo quy định của pháp luật có liên quan </w:t>
      </w:r>
    </w:p>
    <w:p w14:paraId="1F7D7D05" w14:textId="77777777" w:rsidR="00E46CA1" w:rsidRPr="00236092" w:rsidRDefault="00E46CA1" w:rsidP="00236092">
      <w:pPr>
        <w:spacing w:before="120" w:after="120"/>
        <w:ind w:firstLine="540"/>
        <w:jc w:val="both"/>
        <w:rPr>
          <w:rFonts w:eastAsiaTheme="minorHAnsi"/>
          <w:iCs/>
          <w:spacing w:val="-6"/>
        </w:rPr>
      </w:pPr>
      <w:r w:rsidRPr="00236092">
        <w:rPr>
          <w:rFonts w:eastAsiaTheme="minorHAnsi"/>
          <w:iCs/>
          <w:spacing w:val="-6"/>
        </w:rPr>
        <w:t>…</w:t>
      </w:r>
    </w:p>
    <w:p w14:paraId="2C31EDE7" w14:textId="77777777" w:rsidR="00E46CA1" w:rsidRPr="00236092" w:rsidRDefault="00E46CA1" w:rsidP="00236092">
      <w:pPr>
        <w:spacing w:before="120" w:after="120"/>
        <w:ind w:firstLine="540"/>
        <w:jc w:val="both"/>
        <w:rPr>
          <w:rFonts w:eastAsiaTheme="minorHAnsi"/>
          <w:iCs/>
          <w:spacing w:val="-6"/>
        </w:rPr>
      </w:pPr>
      <w:r w:rsidRPr="00236092">
        <w:rPr>
          <w:rFonts w:eastAsiaTheme="minorHAnsi"/>
          <w:iCs/>
          <w:spacing w:val="-6"/>
        </w:rPr>
        <w:t>Kết luận: …</w:t>
      </w:r>
    </w:p>
    <w:p w14:paraId="12807C88" w14:textId="77777777" w:rsidR="00E46CA1" w:rsidRPr="00236092" w:rsidRDefault="00E46CA1" w:rsidP="00236092">
      <w:pPr>
        <w:spacing w:before="120" w:after="120"/>
        <w:ind w:firstLine="540"/>
        <w:jc w:val="both"/>
        <w:rPr>
          <w:rFonts w:eastAsiaTheme="minorHAnsi"/>
          <w:iCs/>
          <w:spacing w:val="-4"/>
        </w:rPr>
      </w:pPr>
      <w:r w:rsidRPr="00236092">
        <w:rPr>
          <w:rFonts w:eastAsiaTheme="minorHAnsi"/>
          <w:iCs/>
          <w:spacing w:val="-4"/>
        </w:rPr>
        <w:t>2.2. S</w:t>
      </w:r>
      <w:r w:rsidRPr="00236092">
        <w:rPr>
          <w:rFonts w:eastAsiaTheme="minorHAnsi"/>
          <w:iCs/>
        </w:rPr>
        <w:t>ự</w:t>
      </w:r>
      <w:r w:rsidRPr="00236092">
        <w:rPr>
          <w:rFonts w:eastAsiaTheme="minorHAnsi"/>
          <w:iCs/>
          <w:spacing w:val="-4"/>
        </w:rPr>
        <w:t xml:space="preserve"> phù hợp với thiết kế cơ sở trong báo cáo nghiên cứu khả thi được duyệt và quy định của pháp luật có liên quan, trừ trường hợp dự án thực hiện lập báo cáo kinh tế - kỹ thuật</w:t>
      </w:r>
    </w:p>
    <w:p w14:paraId="66361710" w14:textId="77777777" w:rsidR="00E46CA1" w:rsidRPr="00236092" w:rsidRDefault="00E46CA1" w:rsidP="00236092">
      <w:pPr>
        <w:spacing w:before="120" w:after="120"/>
        <w:ind w:firstLine="540"/>
        <w:jc w:val="both"/>
        <w:rPr>
          <w:iCs/>
        </w:rPr>
      </w:pPr>
      <w:r w:rsidRPr="00236092">
        <w:rPr>
          <w:iCs/>
        </w:rPr>
        <w:t>…</w:t>
      </w:r>
    </w:p>
    <w:p w14:paraId="441FC0B7" w14:textId="77777777" w:rsidR="00E46CA1" w:rsidRPr="00236092" w:rsidRDefault="00E46CA1" w:rsidP="00236092">
      <w:pPr>
        <w:spacing w:before="120" w:after="120"/>
        <w:ind w:firstLine="540"/>
        <w:jc w:val="both"/>
        <w:rPr>
          <w:rFonts w:eastAsiaTheme="minorHAnsi"/>
          <w:iCs/>
          <w:szCs w:val="22"/>
        </w:rPr>
      </w:pPr>
      <w:r w:rsidRPr="00236092">
        <w:rPr>
          <w:iCs/>
        </w:rPr>
        <w:t>Kết luận: …</w:t>
      </w:r>
    </w:p>
    <w:p w14:paraId="113108A5" w14:textId="77777777" w:rsidR="00E46CA1" w:rsidRPr="00236092" w:rsidRDefault="00E46CA1" w:rsidP="00236092">
      <w:pPr>
        <w:spacing w:before="120" w:after="120"/>
        <w:ind w:firstLine="540"/>
        <w:jc w:val="both"/>
        <w:rPr>
          <w:rFonts w:eastAsiaTheme="minorHAnsi"/>
          <w:iCs/>
          <w:spacing w:val="-4"/>
        </w:rPr>
      </w:pPr>
      <w:r w:rsidRPr="00236092">
        <w:rPr>
          <w:rFonts w:eastAsiaTheme="minorHAnsi"/>
          <w:iCs/>
          <w:spacing w:val="-4"/>
        </w:rPr>
        <w:t xml:space="preserve">2.3. Sự phù hợp với các tiêu chuẩn, quy chuẩn kỹ thuật được áp dụng </w:t>
      </w:r>
    </w:p>
    <w:p w14:paraId="21256574" w14:textId="77777777" w:rsidR="00E46CA1" w:rsidRPr="00236092" w:rsidRDefault="00E46CA1" w:rsidP="00236092">
      <w:pPr>
        <w:spacing w:before="120" w:after="120"/>
        <w:ind w:firstLine="540"/>
        <w:jc w:val="both"/>
        <w:rPr>
          <w:rFonts w:eastAsiaTheme="minorHAnsi"/>
          <w:iCs/>
          <w:szCs w:val="22"/>
        </w:rPr>
      </w:pPr>
      <w:r w:rsidRPr="00236092">
        <w:rPr>
          <w:rFonts w:eastAsia="Calibri"/>
          <w:iCs/>
        </w:rPr>
        <w:t>…</w:t>
      </w:r>
    </w:p>
    <w:p w14:paraId="32B1DFDE" w14:textId="77777777" w:rsidR="00E46CA1" w:rsidRPr="00236092" w:rsidRDefault="00E46CA1" w:rsidP="00236092">
      <w:pPr>
        <w:spacing w:before="120" w:after="120"/>
        <w:ind w:firstLine="540"/>
        <w:jc w:val="both"/>
        <w:rPr>
          <w:rFonts w:eastAsiaTheme="minorHAnsi"/>
          <w:iCs/>
          <w:szCs w:val="22"/>
        </w:rPr>
      </w:pPr>
      <w:r w:rsidRPr="00236092">
        <w:rPr>
          <w:rFonts w:eastAsiaTheme="minorHAnsi"/>
          <w:iCs/>
          <w:szCs w:val="22"/>
        </w:rPr>
        <w:t>Kết luận: …</w:t>
      </w:r>
    </w:p>
    <w:p w14:paraId="6CE6217C" w14:textId="23DDB046" w:rsidR="00E46CA1" w:rsidRPr="00236092" w:rsidRDefault="00E46CA1" w:rsidP="00236092">
      <w:pPr>
        <w:spacing w:before="120" w:after="120"/>
        <w:ind w:firstLine="540"/>
        <w:jc w:val="both"/>
        <w:rPr>
          <w:rFonts w:eastAsiaTheme="minorHAnsi"/>
          <w:iCs/>
          <w:spacing w:val="-6"/>
        </w:rPr>
      </w:pPr>
      <w:r w:rsidRPr="00236092">
        <w:rPr>
          <w:rFonts w:eastAsiaTheme="minorHAnsi"/>
          <w:iCs/>
          <w:spacing w:val="-4"/>
        </w:rPr>
        <w:t xml:space="preserve">2.4. </w:t>
      </w:r>
      <w:r w:rsidRPr="00236092">
        <w:rPr>
          <w:rFonts w:eastAsiaTheme="minorHAnsi"/>
          <w:iCs/>
          <w:spacing w:val="-6"/>
        </w:rPr>
        <w:t xml:space="preserve">Sự tuân thủ với </w:t>
      </w:r>
      <w:r w:rsidR="00086A5C" w:rsidRPr="00086A5C">
        <w:rPr>
          <w:rFonts w:eastAsiaTheme="minorHAnsi"/>
          <w:iCs/>
          <w:spacing w:val="-6"/>
        </w:rPr>
        <w:t>Khung Kiến trúc Chính phủ điện tử, Chính phủ số hoặc khung kiến trúc số cấp bộ hoặc khung kiến trúc số cấp tỉnh</w:t>
      </w:r>
    </w:p>
    <w:p w14:paraId="539F8A15" w14:textId="77777777" w:rsidR="00E46CA1" w:rsidRPr="00236092" w:rsidRDefault="00E46CA1" w:rsidP="00236092">
      <w:pPr>
        <w:spacing w:before="120" w:after="120"/>
        <w:ind w:firstLine="540"/>
        <w:jc w:val="both"/>
        <w:rPr>
          <w:rFonts w:eastAsiaTheme="minorHAnsi"/>
          <w:iCs/>
          <w:szCs w:val="22"/>
        </w:rPr>
      </w:pPr>
      <w:r w:rsidRPr="00236092">
        <w:rPr>
          <w:rFonts w:eastAsiaTheme="minorHAnsi"/>
          <w:iCs/>
          <w:szCs w:val="22"/>
        </w:rPr>
        <w:t>…</w:t>
      </w:r>
    </w:p>
    <w:p w14:paraId="2A81212B" w14:textId="77777777" w:rsidR="00E46CA1" w:rsidRPr="00236092" w:rsidRDefault="00E46CA1" w:rsidP="00236092">
      <w:pPr>
        <w:spacing w:before="120" w:after="120"/>
        <w:ind w:firstLine="540"/>
        <w:jc w:val="both"/>
        <w:rPr>
          <w:rFonts w:eastAsiaTheme="minorHAnsi"/>
          <w:iCs/>
          <w:szCs w:val="22"/>
          <w:highlight w:val="yellow"/>
        </w:rPr>
      </w:pPr>
      <w:r w:rsidRPr="00236092">
        <w:rPr>
          <w:rFonts w:eastAsiaTheme="minorHAnsi"/>
          <w:iCs/>
          <w:szCs w:val="22"/>
        </w:rPr>
        <w:t>Kết luận: …</w:t>
      </w:r>
    </w:p>
    <w:p w14:paraId="36E24AC9" w14:textId="77777777" w:rsidR="00E46CA1" w:rsidRPr="00236092" w:rsidRDefault="00E46CA1" w:rsidP="00236092">
      <w:pPr>
        <w:spacing w:before="120" w:after="120"/>
        <w:ind w:firstLine="540"/>
        <w:jc w:val="both"/>
        <w:rPr>
          <w:rFonts w:eastAsiaTheme="minorHAnsi"/>
          <w:iCs/>
          <w:spacing w:val="-4"/>
        </w:rPr>
      </w:pPr>
      <w:r w:rsidRPr="00236092">
        <w:rPr>
          <w:rFonts w:eastAsiaTheme="minorHAnsi"/>
          <w:iCs/>
          <w:spacing w:val="-4"/>
        </w:rPr>
        <w:t xml:space="preserve">2.5. Sự </w:t>
      </w:r>
      <w:r w:rsidRPr="00236092">
        <w:rPr>
          <w:rFonts w:eastAsiaTheme="minorHAnsi"/>
          <w:iCs/>
        </w:rPr>
        <w:t>hợp lý của giải pháp, thiết bị (nếu có)</w:t>
      </w:r>
    </w:p>
    <w:p w14:paraId="225BC488" w14:textId="77777777" w:rsidR="00E46CA1" w:rsidRPr="00236092" w:rsidRDefault="00E46CA1" w:rsidP="00236092">
      <w:pPr>
        <w:spacing w:before="120" w:after="120"/>
        <w:ind w:firstLine="540"/>
        <w:jc w:val="both"/>
        <w:rPr>
          <w:rFonts w:eastAsiaTheme="minorHAnsi"/>
          <w:iCs/>
          <w:szCs w:val="22"/>
        </w:rPr>
      </w:pPr>
      <w:r w:rsidRPr="00236092">
        <w:rPr>
          <w:rFonts w:eastAsiaTheme="minorHAnsi"/>
          <w:iCs/>
          <w:szCs w:val="22"/>
        </w:rPr>
        <w:t>…</w:t>
      </w:r>
    </w:p>
    <w:p w14:paraId="358F6222" w14:textId="77777777" w:rsidR="00E46CA1" w:rsidRPr="00236092" w:rsidRDefault="00E46CA1" w:rsidP="00236092">
      <w:pPr>
        <w:spacing w:before="120" w:after="120"/>
        <w:ind w:firstLine="540"/>
        <w:jc w:val="both"/>
        <w:rPr>
          <w:rFonts w:eastAsiaTheme="minorHAnsi"/>
          <w:iCs/>
          <w:szCs w:val="22"/>
        </w:rPr>
      </w:pPr>
      <w:r w:rsidRPr="00236092">
        <w:rPr>
          <w:rFonts w:eastAsiaTheme="minorHAnsi"/>
          <w:iCs/>
          <w:szCs w:val="22"/>
        </w:rPr>
        <w:t>Kết luận: …</w:t>
      </w:r>
    </w:p>
    <w:p w14:paraId="58B48C30" w14:textId="77777777" w:rsidR="00E46CA1" w:rsidRPr="00236092" w:rsidRDefault="00E46CA1" w:rsidP="00236092">
      <w:pPr>
        <w:spacing w:before="120" w:after="120"/>
        <w:ind w:firstLine="540"/>
        <w:jc w:val="both"/>
        <w:rPr>
          <w:rFonts w:eastAsiaTheme="minorHAnsi"/>
          <w:iCs/>
          <w:szCs w:val="22"/>
        </w:rPr>
      </w:pPr>
      <w:r w:rsidRPr="00236092">
        <w:rPr>
          <w:rFonts w:eastAsiaTheme="minorHAnsi"/>
          <w:iCs/>
          <w:szCs w:val="22"/>
        </w:rPr>
        <w:t>2.6. Sự phù hợp của biện pháp an toàn vận hành, phòng, chống cháy, nổ (nếu có)</w:t>
      </w:r>
    </w:p>
    <w:p w14:paraId="2173057A" w14:textId="77777777" w:rsidR="00E46CA1" w:rsidRPr="00236092" w:rsidRDefault="00E46CA1" w:rsidP="00236092">
      <w:pPr>
        <w:spacing w:before="120" w:after="120"/>
        <w:ind w:firstLine="540"/>
        <w:jc w:val="both"/>
        <w:rPr>
          <w:rFonts w:eastAsiaTheme="minorHAnsi"/>
          <w:iCs/>
          <w:szCs w:val="22"/>
        </w:rPr>
      </w:pPr>
      <w:r w:rsidRPr="00236092">
        <w:rPr>
          <w:rFonts w:eastAsiaTheme="minorHAnsi"/>
          <w:iCs/>
          <w:szCs w:val="22"/>
        </w:rPr>
        <w:t>…</w:t>
      </w:r>
    </w:p>
    <w:p w14:paraId="54A5CC58" w14:textId="77777777" w:rsidR="00E46CA1" w:rsidRPr="00236092" w:rsidRDefault="00E46CA1" w:rsidP="00236092">
      <w:pPr>
        <w:spacing w:before="120" w:after="120"/>
        <w:ind w:firstLine="540"/>
        <w:jc w:val="both"/>
        <w:rPr>
          <w:rFonts w:eastAsiaTheme="minorHAnsi"/>
          <w:iCs/>
          <w:szCs w:val="22"/>
        </w:rPr>
      </w:pPr>
      <w:r w:rsidRPr="00236092">
        <w:rPr>
          <w:rFonts w:eastAsiaTheme="minorHAnsi"/>
          <w:iCs/>
          <w:szCs w:val="22"/>
        </w:rPr>
        <w:t>Kết luận: …</w:t>
      </w:r>
    </w:p>
    <w:p w14:paraId="779D408E" w14:textId="77777777" w:rsidR="00E46CA1" w:rsidRPr="00236092" w:rsidRDefault="00E46CA1" w:rsidP="00236092">
      <w:pPr>
        <w:spacing w:before="120" w:after="120"/>
        <w:ind w:firstLine="540"/>
        <w:jc w:val="both"/>
        <w:rPr>
          <w:rFonts w:eastAsiaTheme="minorHAnsi"/>
          <w:iCs/>
          <w:spacing w:val="-4"/>
        </w:rPr>
      </w:pPr>
      <w:r w:rsidRPr="00236092">
        <w:rPr>
          <w:rFonts w:eastAsiaTheme="minorHAnsi"/>
          <w:iCs/>
          <w:spacing w:val="-4"/>
        </w:rPr>
        <w:t>2.7. Các nội dung khác (nếu có)</w:t>
      </w:r>
    </w:p>
    <w:p w14:paraId="66C279B3" w14:textId="77777777" w:rsidR="00E46CA1" w:rsidRPr="00236092" w:rsidRDefault="00E46CA1" w:rsidP="00236092">
      <w:pPr>
        <w:spacing w:before="120" w:after="120"/>
        <w:ind w:firstLine="540"/>
        <w:jc w:val="both"/>
        <w:rPr>
          <w:rFonts w:eastAsiaTheme="minorHAnsi"/>
          <w:iCs/>
          <w:szCs w:val="22"/>
        </w:rPr>
      </w:pPr>
      <w:r w:rsidRPr="00236092">
        <w:rPr>
          <w:rFonts w:eastAsiaTheme="minorHAnsi"/>
          <w:iCs/>
          <w:szCs w:val="22"/>
        </w:rPr>
        <w:t>…</w:t>
      </w:r>
    </w:p>
    <w:p w14:paraId="4DC3BA71" w14:textId="77777777" w:rsidR="00E46CA1" w:rsidRPr="00236092" w:rsidRDefault="00E46CA1" w:rsidP="00236092">
      <w:pPr>
        <w:spacing w:before="120" w:after="120"/>
        <w:ind w:firstLine="540"/>
        <w:jc w:val="both"/>
        <w:rPr>
          <w:rFonts w:eastAsiaTheme="minorHAnsi"/>
          <w:iCs/>
          <w:szCs w:val="22"/>
        </w:rPr>
      </w:pPr>
      <w:r w:rsidRPr="00236092">
        <w:rPr>
          <w:rFonts w:eastAsiaTheme="minorHAnsi"/>
          <w:iCs/>
          <w:szCs w:val="22"/>
        </w:rPr>
        <w:t>Kết luận: …</w:t>
      </w:r>
    </w:p>
    <w:p w14:paraId="68D468E6" w14:textId="77777777" w:rsidR="00E46CA1" w:rsidRPr="00236092" w:rsidRDefault="00E46CA1" w:rsidP="00236092">
      <w:pPr>
        <w:spacing w:before="120" w:after="120"/>
        <w:ind w:firstLine="540"/>
        <w:jc w:val="both"/>
        <w:rPr>
          <w:rFonts w:eastAsia="Malgun Gothic"/>
          <w:b/>
          <w:bCs/>
          <w:iCs/>
        </w:rPr>
      </w:pPr>
      <w:r w:rsidRPr="00236092">
        <w:rPr>
          <w:rFonts w:eastAsia="Malgun Gothic"/>
          <w:b/>
          <w:bCs/>
          <w:iCs/>
        </w:rPr>
        <w:t>III. Kết luận và kiến nghị, đề xuất</w:t>
      </w:r>
    </w:p>
    <w:p w14:paraId="37C93651" w14:textId="77777777" w:rsidR="00E46CA1" w:rsidRPr="00236092" w:rsidRDefault="00E46CA1" w:rsidP="00236092">
      <w:pPr>
        <w:spacing w:before="120" w:after="120"/>
        <w:ind w:firstLine="540"/>
        <w:jc w:val="both"/>
        <w:rPr>
          <w:rFonts w:eastAsiaTheme="minorHAnsi"/>
          <w:iCs/>
          <w:szCs w:val="22"/>
        </w:rPr>
      </w:pPr>
      <w:r w:rsidRPr="00236092">
        <w:rPr>
          <w:rFonts w:eastAsiaTheme="minorHAnsi"/>
          <w:iCs/>
          <w:szCs w:val="22"/>
        </w:rPr>
        <w:t>…</w:t>
      </w:r>
    </w:p>
    <w:p w14:paraId="3D359772" w14:textId="77777777" w:rsidR="00E46CA1" w:rsidRPr="00236092" w:rsidRDefault="00E46CA1" w:rsidP="00236092">
      <w:pPr>
        <w:spacing w:before="120" w:after="120"/>
        <w:ind w:firstLine="540"/>
        <w:jc w:val="both"/>
        <w:rPr>
          <w:rFonts w:eastAsiaTheme="minorHAnsi"/>
          <w:iCs/>
          <w:szCs w:val="22"/>
        </w:rPr>
      </w:pPr>
    </w:p>
    <w:p w14:paraId="4BFFB7F8" w14:textId="77777777" w:rsidR="001732B0" w:rsidRPr="00236092" w:rsidRDefault="001732B0" w:rsidP="00236092">
      <w:pPr>
        <w:spacing w:before="120" w:after="120"/>
        <w:jc w:val="both"/>
        <w:rPr>
          <w:rFonts w:eastAsia="MS Mincho"/>
        </w:rPr>
        <w:sectPr w:rsidR="001732B0" w:rsidRPr="00236092" w:rsidSect="00A84210">
          <w:headerReference w:type="default" r:id="rId11"/>
          <w:pgSz w:w="11907" w:h="16840" w:code="9"/>
          <w:pgMar w:top="1134" w:right="1134" w:bottom="1134" w:left="1701" w:header="720" w:footer="720" w:gutter="0"/>
          <w:pgNumType w:start="1"/>
          <w:cols w:space="720"/>
          <w:titlePg/>
          <w:docGrid w:linePitch="381"/>
        </w:sectPr>
      </w:pPr>
    </w:p>
    <w:p w14:paraId="368D55C3" w14:textId="0EC3F053" w:rsidR="00E46CA1" w:rsidRPr="00236092" w:rsidRDefault="00E46CA1" w:rsidP="00236092">
      <w:pPr>
        <w:jc w:val="center"/>
        <w:rPr>
          <w:rFonts w:eastAsia="MS Mincho"/>
        </w:rPr>
      </w:pPr>
      <w:r w:rsidRPr="00236092">
        <w:rPr>
          <w:rFonts w:eastAsia="MS Mincho"/>
          <w:b/>
        </w:rPr>
        <w:lastRenderedPageBreak/>
        <w:t>Phụ lục V</w:t>
      </w:r>
    </w:p>
    <w:p w14:paraId="671FF361" w14:textId="77777777" w:rsidR="00E46CA1" w:rsidRPr="00236092" w:rsidRDefault="00E46CA1" w:rsidP="00236092">
      <w:pPr>
        <w:jc w:val="center"/>
        <w:rPr>
          <w:rFonts w:eastAsia="MS Mincho"/>
          <w:b/>
          <w:sz w:val="26"/>
        </w:rPr>
      </w:pPr>
      <w:r w:rsidRPr="00236092">
        <w:rPr>
          <w:rFonts w:eastAsia="MS Mincho"/>
          <w:b/>
          <w:sz w:val="26"/>
        </w:rPr>
        <w:t xml:space="preserve">BÁO CÁO THẨM ĐỊNH </w:t>
      </w:r>
      <w:r w:rsidRPr="00236092">
        <w:rPr>
          <w:rFonts w:eastAsia="MS Mincho"/>
          <w:b/>
          <w:sz w:val="26"/>
        </w:rPr>
        <w:br/>
        <w:t xml:space="preserve">KẾ HOẠCH THUÊ </w:t>
      </w:r>
      <w:r w:rsidRPr="00236092">
        <w:rPr>
          <w:rFonts w:eastAsia="MS Mincho"/>
          <w:b/>
          <w:sz w:val="26"/>
          <w:lang w:val="pt-BR"/>
        </w:rPr>
        <w:t>DỊCH VỤ CÔNG NGHỆ THÔNG TIN</w:t>
      </w:r>
    </w:p>
    <w:p w14:paraId="4FC8AC66" w14:textId="301E146B" w:rsidR="00E46CA1" w:rsidRPr="00236092" w:rsidRDefault="00E46CA1" w:rsidP="00236092">
      <w:pPr>
        <w:jc w:val="center"/>
        <w:rPr>
          <w:rFonts w:eastAsia="MS Mincho"/>
          <w:i/>
        </w:rPr>
      </w:pPr>
      <w:r w:rsidRPr="00236092">
        <w:rPr>
          <w:rFonts w:eastAsia="MS Mincho"/>
          <w:i/>
        </w:rPr>
        <w:t>(Kèm theo Nghị định số       /2024/NĐ-CP</w:t>
      </w:r>
    </w:p>
    <w:p w14:paraId="608AAEED" w14:textId="77777777" w:rsidR="00E46CA1" w:rsidRPr="00236092" w:rsidRDefault="00E46CA1" w:rsidP="00236092">
      <w:pPr>
        <w:jc w:val="center"/>
        <w:rPr>
          <w:rFonts w:eastAsia="MS Mincho"/>
          <w:i/>
        </w:rPr>
      </w:pPr>
      <w:r w:rsidRPr="00236092">
        <w:rPr>
          <w:rFonts w:eastAsia="MS Mincho"/>
          <w:i/>
        </w:rPr>
        <w:t>ngày     tháng    năm 2024 của Chính phủ)</w:t>
      </w:r>
    </w:p>
    <w:p w14:paraId="4365AD30" w14:textId="77777777" w:rsidR="00E46CA1" w:rsidRPr="00236092" w:rsidRDefault="00E46CA1" w:rsidP="00236092">
      <w:pPr>
        <w:rPr>
          <w:rFonts w:eastAsiaTheme="minorHAnsi"/>
          <w:iCs/>
          <w:szCs w:val="22"/>
        </w:rPr>
      </w:pPr>
    </w:p>
    <w:tbl>
      <w:tblPr>
        <w:tblW w:w="9639" w:type="dxa"/>
        <w:tblCellSpacing w:w="0" w:type="dxa"/>
        <w:shd w:val="clear" w:color="auto" w:fill="FFFFFF"/>
        <w:tblCellMar>
          <w:left w:w="0" w:type="dxa"/>
          <w:right w:w="0" w:type="dxa"/>
        </w:tblCellMar>
        <w:tblLook w:val="04A0" w:firstRow="1" w:lastRow="0" w:firstColumn="1" w:lastColumn="0" w:noHBand="0" w:noVBand="1"/>
      </w:tblPr>
      <w:tblGrid>
        <w:gridCol w:w="3439"/>
        <w:gridCol w:w="6200"/>
      </w:tblGrid>
      <w:tr w:rsidR="00E46CA1" w:rsidRPr="00CD718A" w14:paraId="090233A0" w14:textId="77777777" w:rsidTr="002F7F26">
        <w:trPr>
          <w:trHeight w:val="801"/>
          <w:tblCellSpacing w:w="0" w:type="dxa"/>
        </w:trPr>
        <w:tc>
          <w:tcPr>
            <w:tcW w:w="3439" w:type="dxa"/>
            <w:shd w:val="clear" w:color="auto" w:fill="FFFFFF"/>
            <w:tcMar>
              <w:top w:w="0" w:type="dxa"/>
              <w:left w:w="108" w:type="dxa"/>
              <w:bottom w:w="0" w:type="dxa"/>
              <w:right w:w="108" w:type="dxa"/>
            </w:tcMar>
            <w:hideMark/>
          </w:tcPr>
          <w:p w14:paraId="2EB1E447" w14:textId="77777777" w:rsidR="00E46CA1" w:rsidRPr="00236092" w:rsidRDefault="00E46CA1" w:rsidP="00236092">
            <w:pPr>
              <w:jc w:val="center"/>
              <w:rPr>
                <w:lang w:val="en-US"/>
              </w:rPr>
            </w:pPr>
            <w:r w:rsidRPr="00236092">
              <w:rPr>
                <w:b/>
                <w:bCs/>
              </w:rPr>
              <w:t>CƠ QUAN THẨM ĐỊNH</w:t>
            </w:r>
            <w:r w:rsidRPr="00236092">
              <w:rPr>
                <w:b/>
                <w:bCs/>
              </w:rPr>
              <w:br/>
              <w:t>--------</w:t>
            </w:r>
          </w:p>
        </w:tc>
        <w:tc>
          <w:tcPr>
            <w:tcW w:w="6200" w:type="dxa"/>
            <w:shd w:val="clear" w:color="auto" w:fill="FFFFFF"/>
            <w:tcMar>
              <w:top w:w="0" w:type="dxa"/>
              <w:left w:w="108" w:type="dxa"/>
              <w:bottom w:w="0" w:type="dxa"/>
              <w:right w:w="108" w:type="dxa"/>
            </w:tcMar>
            <w:hideMark/>
          </w:tcPr>
          <w:p w14:paraId="798F4976" w14:textId="77777777" w:rsidR="00E46CA1" w:rsidRPr="00236092" w:rsidRDefault="00E46CA1" w:rsidP="00236092">
            <w:pPr>
              <w:jc w:val="center"/>
            </w:pPr>
            <w:r w:rsidRPr="00236092">
              <w:rPr>
                <w:b/>
                <w:bCs/>
              </w:rPr>
              <w:t>CỘNG HÒA XÃ HỘI CHỦ NGHĨA VIỆT NAM</w:t>
            </w:r>
            <w:r w:rsidRPr="00236092">
              <w:rPr>
                <w:b/>
                <w:bCs/>
              </w:rPr>
              <w:br/>
              <w:t>Độc lập - Tự do - Hạnh phúc</w:t>
            </w:r>
            <w:r w:rsidRPr="00236092">
              <w:rPr>
                <w:b/>
                <w:bCs/>
              </w:rPr>
              <w:br/>
              <w:t>--------------------</w:t>
            </w:r>
          </w:p>
        </w:tc>
      </w:tr>
      <w:tr w:rsidR="00CD718A" w:rsidRPr="00CD718A" w14:paraId="5938D8A0" w14:textId="77777777" w:rsidTr="002F7F26">
        <w:trPr>
          <w:trHeight w:val="351"/>
          <w:tblCellSpacing w:w="0" w:type="dxa"/>
        </w:trPr>
        <w:tc>
          <w:tcPr>
            <w:tcW w:w="3439" w:type="dxa"/>
            <w:shd w:val="clear" w:color="auto" w:fill="FFFFFF"/>
            <w:tcMar>
              <w:top w:w="0" w:type="dxa"/>
              <w:left w:w="108" w:type="dxa"/>
              <w:bottom w:w="0" w:type="dxa"/>
              <w:right w:w="108" w:type="dxa"/>
            </w:tcMar>
            <w:hideMark/>
          </w:tcPr>
          <w:p w14:paraId="34832910" w14:textId="77777777" w:rsidR="00E46CA1" w:rsidRPr="00236092" w:rsidRDefault="00E46CA1" w:rsidP="00236092">
            <w:pPr>
              <w:jc w:val="center"/>
            </w:pPr>
            <w:r w:rsidRPr="00236092">
              <w:t>Số: ………….</w:t>
            </w:r>
          </w:p>
        </w:tc>
        <w:tc>
          <w:tcPr>
            <w:tcW w:w="6200" w:type="dxa"/>
            <w:shd w:val="clear" w:color="auto" w:fill="FFFFFF"/>
            <w:tcMar>
              <w:top w:w="0" w:type="dxa"/>
              <w:left w:w="108" w:type="dxa"/>
              <w:bottom w:w="0" w:type="dxa"/>
              <w:right w:w="108" w:type="dxa"/>
            </w:tcMar>
            <w:hideMark/>
          </w:tcPr>
          <w:p w14:paraId="26CB1D89" w14:textId="77777777" w:rsidR="00E46CA1" w:rsidRPr="00236092" w:rsidRDefault="00E46CA1" w:rsidP="00236092">
            <w:pPr>
              <w:jc w:val="center"/>
            </w:pPr>
            <w:r w:rsidRPr="00236092">
              <w:rPr>
                <w:i/>
                <w:iCs/>
              </w:rPr>
              <w:t>…………, ngày …… tháng ….. năm …..</w:t>
            </w:r>
          </w:p>
        </w:tc>
      </w:tr>
    </w:tbl>
    <w:p w14:paraId="74DB5361" w14:textId="77777777" w:rsidR="00E46CA1" w:rsidRPr="00236092" w:rsidRDefault="00E46CA1" w:rsidP="00236092">
      <w:pPr>
        <w:rPr>
          <w:rFonts w:ascii="Arial" w:hAnsi="Arial" w:cs="Arial"/>
          <w:b/>
          <w:bCs/>
          <w:sz w:val="18"/>
          <w:szCs w:val="18"/>
          <w:lang w:val="en-US"/>
        </w:rPr>
      </w:pPr>
      <w:bookmarkStart w:id="6" w:name="chuong_pl_9_name"/>
    </w:p>
    <w:p w14:paraId="1D1AA79A" w14:textId="77777777" w:rsidR="00E46CA1" w:rsidRPr="00236092" w:rsidRDefault="00E46CA1" w:rsidP="00236092">
      <w:pPr>
        <w:jc w:val="center"/>
      </w:pPr>
      <w:r w:rsidRPr="00236092">
        <w:rPr>
          <w:b/>
          <w:bCs/>
        </w:rPr>
        <w:t>BÁO CÁO</w:t>
      </w:r>
      <w:bookmarkEnd w:id="6"/>
    </w:p>
    <w:p w14:paraId="229C800F" w14:textId="77777777" w:rsidR="00E46CA1" w:rsidRPr="00236092" w:rsidRDefault="00E46CA1" w:rsidP="00236092">
      <w:pPr>
        <w:jc w:val="center"/>
        <w:rPr>
          <w:b/>
          <w:bCs/>
        </w:rPr>
      </w:pPr>
      <w:bookmarkStart w:id="7" w:name="chuong_pl_9_name_name"/>
      <w:r w:rsidRPr="00236092">
        <w:rPr>
          <w:b/>
          <w:bCs/>
        </w:rPr>
        <w:t xml:space="preserve">Kết quả thẩm định </w:t>
      </w:r>
      <w:bookmarkEnd w:id="7"/>
      <w:r w:rsidRPr="00236092">
        <w:rPr>
          <w:b/>
          <w:bCs/>
        </w:rPr>
        <w:t xml:space="preserve">Kế hoạch thuê dịch vụ công nghệ thông tin </w:t>
      </w:r>
      <w:r w:rsidRPr="00236092">
        <w:rPr>
          <w:b/>
          <w:bCs/>
        </w:rPr>
        <w:br/>
      </w:r>
      <w:r w:rsidRPr="00236092">
        <w:rPr>
          <w:b/>
        </w:rPr>
        <w:t>(Tên hoạt động thuê</w:t>
      </w:r>
      <w:r w:rsidRPr="00236092">
        <w:rPr>
          <w:b/>
          <w:bCs/>
        </w:rPr>
        <w:t>) …</w:t>
      </w:r>
    </w:p>
    <w:p w14:paraId="68E9935E" w14:textId="77777777" w:rsidR="00E46CA1" w:rsidRPr="00236092" w:rsidRDefault="00E46CA1" w:rsidP="00236092"/>
    <w:p w14:paraId="63C767C5" w14:textId="77777777" w:rsidR="00E46CA1" w:rsidRPr="00236092" w:rsidRDefault="00E46CA1" w:rsidP="00236092">
      <w:pPr>
        <w:jc w:val="center"/>
      </w:pPr>
      <w:r w:rsidRPr="00236092">
        <w:t>Kính gửi: (Tên Cơ quan trình thẩm định).</w:t>
      </w:r>
    </w:p>
    <w:p w14:paraId="73E4DC9C" w14:textId="77777777" w:rsidR="00E46CA1" w:rsidRPr="00236092" w:rsidRDefault="00E46CA1" w:rsidP="00236092">
      <w:pPr>
        <w:spacing w:before="120" w:after="120"/>
        <w:ind w:firstLine="547"/>
        <w:jc w:val="both"/>
      </w:pPr>
      <w:r w:rsidRPr="00236092">
        <w:t>Cơ quan (Tên cơ quan thẩm định) nhận được Tờ trình số ... ngày .... tháng .... năm .... của Cơ quan (Tên Cơ quan trình) trình thẩm định Kế hoạch thuê dịch vụ công nghệ thông tin (Tên hoạt động thuê) …. Sau khi xem xét, tổng hợp ý kiến và kết quả thẩm định của các cơ quan, tổ chức có liên quan, Cơ quan (Tên cơ quan thẩm định) báo cáo kết quả thẩm định Kế hoạch thuê dịch vụ công nghệ thông tin (Tên hoạt động thuê) …. như sau:</w:t>
      </w:r>
    </w:p>
    <w:p w14:paraId="2DF04A07" w14:textId="77777777" w:rsidR="00E46CA1" w:rsidRPr="00236092" w:rsidRDefault="00E46CA1" w:rsidP="00236092">
      <w:pPr>
        <w:spacing w:before="120" w:after="120"/>
        <w:jc w:val="center"/>
      </w:pPr>
      <w:r w:rsidRPr="00236092">
        <w:rPr>
          <w:b/>
          <w:bCs/>
        </w:rPr>
        <w:t>Phần thứ nhất</w:t>
      </w:r>
    </w:p>
    <w:p w14:paraId="7654C408" w14:textId="77777777" w:rsidR="00E46CA1" w:rsidRPr="00236092" w:rsidRDefault="00E46CA1" w:rsidP="00236092">
      <w:pPr>
        <w:spacing w:before="120" w:after="120"/>
        <w:jc w:val="center"/>
      </w:pPr>
      <w:r w:rsidRPr="00236092">
        <w:rPr>
          <w:b/>
          <w:bCs/>
        </w:rPr>
        <w:t>TÀI LIỆU THẨM ĐỊNH VÀ TỔ CHỨC THẨM ĐỊNH</w:t>
      </w:r>
    </w:p>
    <w:p w14:paraId="2CF170C7" w14:textId="77777777" w:rsidR="00E46CA1" w:rsidRPr="00236092" w:rsidRDefault="00E46CA1" w:rsidP="00236092">
      <w:pPr>
        <w:spacing w:before="120" w:after="120"/>
        <w:ind w:firstLine="547"/>
        <w:jc w:val="both"/>
      </w:pPr>
      <w:r w:rsidRPr="00236092">
        <w:rPr>
          <w:b/>
          <w:bCs/>
        </w:rPr>
        <w:t>I. HỒ SƠ TÀI LIỆU THẨM ĐỊNH</w:t>
      </w:r>
    </w:p>
    <w:p w14:paraId="45803E29" w14:textId="77777777" w:rsidR="00E46CA1" w:rsidRPr="00236092" w:rsidRDefault="00E46CA1" w:rsidP="00236092">
      <w:pPr>
        <w:spacing w:before="120" w:after="120"/>
        <w:ind w:firstLine="547"/>
        <w:jc w:val="both"/>
      </w:pPr>
      <w:r w:rsidRPr="00236092">
        <w:t>1. Tờ trình thẩm định kế hoạch thuê;</w:t>
      </w:r>
    </w:p>
    <w:p w14:paraId="63DD89C0" w14:textId="77777777" w:rsidR="00E46CA1" w:rsidRPr="00236092" w:rsidRDefault="00E46CA1" w:rsidP="00236092">
      <w:pPr>
        <w:spacing w:before="120" w:after="120"/>
        <w:ind w:firstLine="547"/>
        <w:jc w:val="both"/>
      </w:pPr>
      <w:r w:rsidRPr="00236092">
        <w:t>2. Kế hoạch thuê;</w:t>
      </w:r>
    </w:p>
    <w:p w14:paraId="44FA894E" w14:textId="77777777" w:rsidR="00E46CA1" w:rsidRPr="00236092" w:rsidRDefault="00E46CA1" w:rsidP="00236092">
      <w:pPr>
        <w:spacing w:before="120" w:after="120"/>
        <w:ind w:firstLine="547"/>
        <w:jc w:val="both"/>
      </w:pPr>
      <w:r w:rsidRPr="00236092">
        <w:t>3. Các văn bản có liên quan khác (nếu có).</w:t>
      </w:r>
    </w:p>
    <w:p w14:paraId="5A724728" w14:textId="77777777" w:rsidR="00E46CA1" w:rsidRPr="00236092" w:rsidRDefault="00E46CA1" w:rsidP="00236092">
      <w:pPr>
        <w:spacing w:before="120" w:after="120"/>
        <w:ind w:firstLine="547"/>
        <w:jc w:val="both"/>
      </w:pPr>
      <w:r w:rsidRPr="00236092">
        <w:rPr>
          <w:b/>
          <w:bCs/>
        </w:rPr>
        <w:t>II. CÁC CĂN CỨ PHÁP LÝ ĐỂ THẨM ĐỊNH</w:t>
      </w:r>
    </w:p>
    <w:p w14:paraId="6D20B0DB" w14:textId="77777777" w:rsidR="00E46CA1" w:rsidRPr="00236092" w:rsidRDefault="00E46CA1" w:rsidP="00236092">
      <w:pPr>
        <w:spacing w:before="120" w:after="120"/>
        <w:ind w:firstLine="547"/>
        <w:jc w:val="both"/>
      </w:pPr>
      <w:r w:rsidRPr="00236092">
        <w:t>1. Luật công nghệ thông tin;</w:t>
      </w:r>
    </w:p>
    <w:p w14:paraId="1A2DADE8" w14:textId="77777777" w:rsidR="00E46CA1" w:rsidRPr="00236092" w:rsidRDefault="00E46CA1" w:rsidP="00236092">
      <w:pPr>
        <w:spacing w:before="120" w:after="120"/>
        <w:ind w:firstLine="547"/>
        <w:jc w:val="both"/>
      </w:pPr>
      <w:r w:rsidRPr="00236092">
        <w:t>2. Các văn bản hướng dẫn thi hành </w:t>
      </w:r>
      <w:bookmarkStart w:id="8" w:name="tvpllink_ihapzsdgxi_62"/>
      <w:r w:rsidRPr="00236092">
        <w:t>Luật c</w:t>
      </w:r>
      <w:bookmarkEnd w:id="8"/>
      <w:r w:rsidRPr="00236092">
        <w:t>ông nghệ thoog tin.</w:t>
      </w:r>
    </w:p>
    <w:p w14:paraId="657569EE" w14:textId="77777777" w:rsidR="00E46CA1" w:rsidRPr="00236092" w:rsidRDefault="00E46CA1" w:rsidP="00236092">
      <w:pPr>
        <w:spacing w:before="120" w:after="120"/>
        <w:ind w:firstLine="547"/>
        <w:jc w:val="both"/>
      </w:pPr>
      <w:r w:rsidRPr="00236092">
        <w:t>3. Các văn bản liên quan khác (nếu có).</w:t>
      </w:r>
    </w:p>
    <w:p w14:paraId="646DC8B1" w14:textId="77777777" w:rsidR="00E46CA1" w:rsidRPr="00236092" w:rsidRDefault="00E46CA1" w:rsidP="00236092">
      <w:pPr>
        <w:spacing w:before="120" w:after="120"/>
        <w:ind w:firstLine="547"/>
        <w:jc w:val="both"/>
      </w:pPr>
      <w:r w:rsidRPr="00236092">
        <w:rPr>
          <w:b/>
          <w:bCs/>
        </w:rPr>
        <w:t>III. TỔ CHỨC THẨM ĐỊNH</w:t>
      </w:r>
    </w:p>
    <w:p w14:paraId="62B92A75" w14:textId="77777777" w:rsidR="00E46CA1" w:rsidRPr="00236092" w:rsidRDefault="00E46CA1" w:rsidP="00236092">
      <w:pPr>
        <w:spacing w:before="120" w:after="120"/>
        <w:ind w:firstLine="547"/>
        <w:jc w:val="both"/>
      </w:pPr>
      <w:r w:rsidRPr="00236092">
        <w:t>1. Đơn vị chủ trì thẩm định:</w:t>
      </w:r>
    </w:p>
    <w:p w14:paraId="749EA384" w14:textId="77777777" w:rsidR="00E46CA1" w:rsidRPr="00236092" w:rsidRDefault="00E46CA1" w:rsidP="00236092">
      <w:pPr>
        <w:spacing w:before="120" w:after="120"/>
        <w:ind w:firstLine="547"/>
        <w:jc w:val="both"/>
      </w:pPr>
      <w:r w:rsidRPr="00236092">
        <w:t>2. Đơn vị phối hợp thẩm định:</w:t>
      </w:r>
    </w:p>
    <w:p w14:paraId="04F3F711" w14:textId="77777777" w:rsidR="00E46CA1" w:rsidRPr="00236092" w:rsidRDefault="00E46CA1" w:rsidP="00236092">
      <w:pPr>
        <w:spacing w:before="120" w:after="120"/>
        <w:ind w:firstLine="547"/>
        <w:jc w:val="both"/>
      </w:pPr>
      <w:r w:rsidRPr="00236092">
        <w:t>3. Hình thức thẩm định: Tổ chức hợp hoặc lấy ý kiến bằng văn bản hoặc áp dụng cả hai hình thức (nếu cần thiết).</w:t>
      </w:r>
    </w:p>
    <w:p w14:paraId="4E66DC0F" w14:textId="77777777" w:rsidR="00297244" w:rsidRPr="00236092" w:rsidRDefault="00297244" w:rsidP="00236092">
      <w:pPr>
        <w:spacing w:before="120" w:after="120"/>
        <w:ind w:firstLine="547"/>
        <w:jc w:val="both"/>
      </w:pPr>
    </w:p>
    <w:p w14:paraId="7DEE9EF5" w14:textId="28BD7E30" w:rsidR="00E46CA1" w:rsidRPr="00236092" w:rsidRDefault="00E46CA1" w:rsidP="00236092">
      <w:pPr>
        <w:spacing w:before="120" w:after="120"/>
        <w:jc w:val="center"/>
        <w:rPr>
          <w:b/>
          <w:bCs/>
        </w:rPr>
      </w:pPr>
      <w:r w:rsidRPr="00236092">
        <w:rPr>
          <w:b/>
          <w:bCs/>
        </w:rPr>
        <w:lastRenderedPageBreak/>
        <w:t>Phần thứ hai</w:t>
      </w:r>
      <w:r w:rsidR="00297244" w:rsidRPr="00236092">
        <w:rPr>
          <w:b/>
          <w:bCs/>
        </w:rPr>
        <w:br/>
      </w:r>
      <w:r w:rsidRPr="00236092">
        <w:rPr>
          <w:b/>
          <w:bCs/>
        </w:rPr>
        <w:t>Ý KIẾN THẨM ĐỊNH</w:t>
      </w:r>
    </w:p>
    <w:p w14:paraId="46550B60" w14:textId="77777777" w:rsidR="00E46CA1" w:rsidRPr="00236092" w:rsidRDefault="00E46CA1" w:rsidP="00236092">
      <w:pPr>
        <w:spacing w:before="120" w:after="120"/>
        <w:ind w:firstLine="547"/>
        <w:jc w:val="both"/>
      </w:pPr>
      <w:r w:rsidRPr="00236092">
        <w:rPr>
          <w:b/>
          <w:bCs/>
        </w:rPr>
        <w:t>I. MÔ TẢ THÔNG TIN CHUNG VÀ ĐỀ XUẤT CỦA CƠ QUAN/ HỘI ĐỒNG THẨM ĐỊNH KÊ HOẠCH THUÊ DỊCH VỤ CÔNG NGHỆ THÔNG TIN (TÊN HOẠT ĐỘNG THUÊ)…</w:t>
      </w:r>
    </w:p>
    <w:p w14:paraId="47A22AC8" w14:textId="77777777" w:rsidR="00E46CA1" w:rsidRPr="00236092" w:rsidRDefault="00E46CA1" w:rsidP="00236092">
      <w:pPr>
        <w:spacing w:before="120" w:after="120"/>
        <w:ind w:firstLine="547"/>
        <w:jc w:val="both"/>
        <w:rPr>
          <w:rFonts w:eastAsia="MS Mincho"/>
        </w:rPr>
      </w:pPr>
      <w:r w:rsidRPr="00236092">
        <w:rPr>
          <w:rFonts w:eastAsia="MS Mincho"/>
        </w:rPr>
        <w:t>1. Tên hoạt động thuê dịch vụ công nghệ thông tin:</w:t>
      </w:r>
    </w:p>
    <w:p w14:paraId="33500A62" w14:textId="77777777" w:rsidR="00E46CA1" w:rsidRPr="00236092" w:rsidRDefault="00E46CA1" w:rsidP="00236092">
      <w:pPr>
        <w:spacing w:before="120" w:after="120"/>
        <w:ind w:firstLine="547"/>
        <w:jc w:val="both"/>
        <w:rPr>
          <w:rFonts w:eastAsia="MS Mincho"/>
        </w:rPr>
      </w:pPr>
      <w:r w:rsidRPr="00236092">
        <w:rPr>
          <w:rFonts w:eastAsia="MS Mincho"/>
        </w:rPr>
        <w:t>2. Chủ trì thuê dịch vụ công nghệ thông tin:</w:t>
      </w:r>
    </w:p>
    <w:p w14:paraId="20AB0F45" w14:textId="77777777" w:rsidR="00E46CA1" w:rsidRPr="00236092" w:rsidRDefault="00E46CA1" w:rsidP="00236092">
      <w:pPr>
        <w:spacing w:before="120" w:after="120"/>
        <w:ind w:firstLine="547"/>
        <w:jc w:val="both"/>
        <w:rPr>
          <w:rFonts w:eastAsia="MS Mincho"/>
        </w:rPr>
      </w:pPr>
      <w:r w:rsidRPr="00236092">
        <w:rPr>
          <w:rFonts w:eastAsia="MS Mincho"/>
        </w:rPr>
        <w:t>3. Tổ chức tư vấn lập kế hoạch thuê dịch vụ công nghệ thông tin (nếu có):</w:t>
      </w:r>
    </w:p>
    <w:p w14:paraId="5D759059" w14:textId="77777777" w:rsidR="00E46CA1" w:rsidRPr="00236092" w:rsidRDefault="00E46CA1" w:rsidP="00236092">
      <w:pPr>
        <w:spacing w:before="120" w:after="120"/>
        <w:ind w:firstLine="547"/>
        <w:jc w:val="both"/>
        <w:rPr>
          <w:rFonts w:eastAsia="MS Mincho"/>
        </w:rPr>
      </w:pPr>
      <w:r w:rsidRPr="00236092">
        <w:rPr>
          <w:rFonts w:eastAsia="MS Mincho"/>
        </w:rPr>
        <w:t>4. Mục tiêu:</w:t>
      </w:r>
    </w:p>
    <w:p w14:paraId="022F8EB6" w14:textId="77777777" w:rsidR="00E46CA1" w:rsidRPr="00236092" w:rsidRDefault="00E46CA1" w:rsidP="00236092">
      <w:pPr>
        <w:spacing w:before="120" w:after="120"/>
        <w:ind w:firstLine="547"/>
        <w:jc w:val="both"/>
        <w:rPr>
          <w:rFonts w:eastAsia="MS Mincho"/>
        </w:rPr>
      </w:pPr>
      <w:r w:rsidRPr="00236092">
        <w:rPr>
          <w:rFonts w:eastAsia="MS Mincho"/>
        </w:rPr>
        <w:t>5. Nội dung và quy mô:</w:t>
      </w:r>
    </w:p>
    <w:p w14:paraId="75829090" w14:textId="77777777" w:rsidR="00E46CA1" w:rsidRPr="00236092" w:rsidRDefault="00E46CA1" w:rsidP="00236092">
      <w:pPr>
        <w:spacing w:before="120" w:after="120"/>
        <w:ind w:firstLine="547"/>
        <w:jc w:val="both"/>
        <w:rPr>
          <w:rFonts w:eastAsia="MS Mincho"/>
        </w:rPr>
      </w:pPr>
      <w:r w:rsidRPr="00236092">
        <w:rPr>
          <w:rFonts w:eastAsia="MS Mincho"/>
        </w:rPr>
        <w:t>6. Địa điểm:</w:t>
      </w:r>
    </w:p>
    <w:p w14:paraId="2CF0EA37" w14:textId="77777777" w:rsidR="00E46CA1" w:rsidRPr="00236092" w:rsidRDefault="00E46CA1" w:rsidP="00236092">
      <w:pPr>
        <w:spacing w:before="120" w:after="120"/>
        <w:ind w:firstLine="547"/>
        <w:jc w:val="both"/>
      </w:pPr>
      <w:r w:rsidRPr="00236092">
        <w:rPr>
          <w:rFonts w:eastAsia="MS Mincho"/>
        </w:rPr>
        <w:t>7. Dự kiến kinh phí thuê (</w:t>
      </w:r>
      <w:r w:rsidRPr="00236092">
        <w:t>trong đó làm rõ nguồn vốn và mức vốn cụ thể theo từng nguồn, phân kỳ sử dụng nguồn vốn theo thời gian cụ thể, dự kiến bố trí vốn):</w:t>
      </w:r>
    </w:p>
    <w:p w14:paraId="3155FACD" w14:textId="77777777" w:rsidR="00E46CA1" w:rsidRPr="00236092" w:rsidRDefault="00E46CA1" w:rsidP="00236092">
      <w:pPr>
        <w:spacing w:before="120" w:after="120"/>
        <w:ind w:firstLine="547"/>
        <w:jc w:val="both"/>
      </w:pPr>
      <w:r w:rsidRPr="00236092">
        <w:t>8. Nguồn vốn đề nghị thẩm định:</w:t>
      </w:r>
    </w:p>
    <w:p w14:paraId="4A835480" w14:textId="77777777" w:rsidR="00E46CA1" w:rsidRPr="00236092" w:rsidRDefault="00E46CA1" w:rsidP="00236092">
      <w:pPr>
        <w:spacing w:before="120" w:after="120"/>
        <w:ind w:firstLine="547"/>
        <w:jc w:val="both"/>
        <w:rPr>
          <w:rFonts w:eastAsia="MS Mincho"/>
        </w:rPr>
      </w:pPr>
      <w:r w:rsidRPr="00236092">
        <w:t xml:space="preserve">10. Thời gian thực hiện </w:t>
      </w:r>
      <w:r w:rsidRPr="00236092">
        <w:rPr>
          <w:rFonts w:eastAsia="MS Mincho"/>
        </w:rPr>
        <w:t>(bao gồm thời gian xây dựng, phát triển,                 hình thành dịch vụ công nghệ thông tin và thời gian thuê dịch vụ công nghệ thông tin):</w:t>
      </w:r>
    </w:p>
    <w:p w14:paraId="2B4D9E06" w14:textId="77777777" w:rsidR="00E46CA1" w:rsidRPr="00236092" w:rsidRDefault="00E46CA1" w:rsidP="00236092">
      <w:pPr>
        <w:spacing w:before="120" w:after="120"/>
        <w:ind w:firstLine="547"/>
        <w:jc w:val="both"/>
      </w:pPr>
      <w:r w:rsidRPr="00236092">
        <w:t>11. Kế hoạch lựa chọn nhà thầu (nếu có):</w:t>
      </w:r>
    </w:p>
    <w:p w14:paraId="5BB418C1" w14:textId="77777777" w:rsidR="00E46CA1" w:rsidRPr="00236092" w:rsidRDefault="00E46CA1" w:rsidP="00236092">
      <w:pPr>
        <w:spacing w:before="120" w:after="120"/>
        <w:ind w:firstLine="547"/>
        <w:jc w:val="both"/>
      </w:pPr>
      <w:r w:rsidRPr="00236092">
        <w:t>12. Các nội dung khác:</w:t>
      </w:r>
    </w:p>
    <w:p w14:paraId="27269661" w14:textId="77777777" w:rsidR="00E46CA1" w:rsidRPr="00236092" w:rsidRDefault="00E46CA1" w:rsidP="00236092">
      <w:pPr>
        <w:spacing w:before="120" w:after="120"/>
        <w:ind w:firstLine="547"/>
        <w:jc w:val="both"/>
      </w:pPr>
      <w:r w:rsidRPr="00236092">
        <w:rPr>
          <w:b/>
          <w:bCs/>
        </w:rPr>
        <w:t>II. TỔNG HỢP Ý KIẾN THẨM ĐỊNH CỦA CÁC ĐƠN VỊ PHỐI HỢP</w:t>
      </w:r>
    </w:p>
    <w:p w14:paraId="0E63E128" w14:textId="77777777" w:rsidR="00E46CA1" w:rsidRPr="00236092" w:rsidRDefault="00E46CA1" w:rsidP="00236092">
      <w:pPr>
        <w:spacing w:before="120" w:after="120"/>
        <w:ind w:firstLine="547"/>
        <w:jc w:val="both"/>
      </w:pPr>
      <w:r w:rsidRPr="00236092">
        <w:t>Tổng hợp ý kiến của các đơn vị phối hợp thẩm định theo quy định Nghị định của Chính phủ.</w:t>
      </w:r>
    </w:p>
    <w:p w14:paraId="28C16DCF" w14:textId="77777777" w:rsidR="00E46CA1" w:rsidRPr="00236092" w:rsidRDefault="00E46CA1" w:rsidP="00236092">
      <w:pPr>
        <w:spacing w:before="120" w:after="120"/>
        <w:ind w:firstLine="547"/>
        <w:jc w:val="both"/>
      </w:pPr>
      <w:r w:rsidRPr="00236092">
        <w:rPr>
          <w:b/>
          <w:bCs/>
        </w:rPr>
        <w:t>III. Ý KIẾN THẨM ĐỊNH CỦA CƠ QUAN THẨM ĐỊNH</w:t>
      </w:r>
    </w:p>
    <w:p w14:paraId="1F9E7378" w14:textId="77777777" w:rsidR="00E46CA1" w:rsidRPr="00236092" w:rsidRDefault="00E46CA1" w:rsidP="00236092">
      <w:pPr>
        <w:spacing w:before="120" w:after="120"/>
        <w:ind w:firstLine="547"/>
        <w:jc w:val="both"/>
      </w:pPr>
      <w:r w:rsidRPr="00236092">
        <w:t>Việc thẩm định kế hoạch thuê dịch vụ công nghệ thông tin phải phù hợp với các quy định của </w:t>
      </w:r>
      <w:bookmarkStart w:id="9" w:name="tvpllink_ihapzsdgxi_64"/>
      <w:r w:rsidRPr="00236092">
        <w:fldChar w:fldCharType="begin"/>
      </w:r>
      <w:r w:rsidRPr="00236092">
        <w:instrText>HYPERLINK "https://thuvienphapluat.vn/van-ban/Dau-tu/Luat-Dau-tu-cong-2019-362113.aspx" \t "_blank"</w:instrText>
      </w:r>
      <w:r w:rsidRPr="00236092">
        <w:fldChar w:fldCharType="separate"/>
      </w:r>
      <w:r w:rsidRPr="00236092">
        <w:rPr>
          <w:rStyle w:val="Hyperlink"/>
          <w:color w:val="auto"/>
        </w:rPr>
        <w:t>Luật Đầu tư công</w:t>
      </w:r>
      <w:r w:rsidRPr="00236092">
        <w:fldChar w:fldCharType="end"/>
      </w:r>
      <w:bookmarkEnd w:id="9"/>
      <w:r w:rsidRPr="00236092">
        <w:t>, Nghị định của Chính phủ.</w:t>
      </w:r>
    </w:p>
    <w:p w14:paraId="1CC09132" w14:textId="77777777" w:rsidR="00E46CA1" w:rsidRPr="00236092" w:rsidRDefault="00E46CA1" w:rsidP="00236092">
      <w:pPr>
        <w:spacing w:before="120" w:after="120"/>
        <w:ind w:firstLine="547"/>
        <w:jc w:val="both"/>
      </w:pPr>
      <w:r w:rsidRPr="00236092">
        <w:t>Các ý kiến thẩm định tập trung vào các nội dung quy định tại </w:t>
      </w:r>
      <w:bookmarkStart w:id="10" w:name="tc_25"/>
      <w:r w:rsidRPr="00236092">
        <w:t>Điều 56 của Nghị định này</w:t>
      </w:r>
      <w:bookmarkEnd w:id="10"/>
      <w:r w:rsidRPr="00236092">
        <w:t>.</w:t>
      </w:r>
    </w:p>
    <w:p w14:paraId="228EF366" w14:textId="77777777" w:rsidR="00E46CA1" w:rsidRPr="00236092" w:rsidRDefault="00E46CA1" w:rsidP="00236092">
      <w:pPr>
        <w:spacing w:before="120" w:after="120"/>
        <w:ind w:firstLine="547"/>
        <w:jc w:val="both"/>
      </w:pPr>
      <w:r w:rsidRPr="00236092">
        <w:t>Các ý kiến khác (nếu có).</w:t>
      </w:r>
    </w:p>
    <w:p w14:paraId="611C476D" w14:textId="77777777" w:rsidR="00E46CA1" w:rsidRPr="00236092" w:rsidRDefault="00E46CA1" w:rsidP="00236092">
      <w:pPr>
        <w:spacing w:before="120" w:after="120"/>
        <w:ind w:firstLine="547"/>
        <w:jc w:val="both"/>
      </w:pPr>
      <w:r w:rsidRPr="00236092">
        <w:t>……………………………………………</w:t>
      </w:r>
    </w:p>
    <w:p w14:paraId="14ED035B" w14:textId="77777777" w:rsidR="00E46CA1" w:rsidRPr="00236092" w:rsidRDefault="00E46CA1" w:rsidP="00236092">
      <w:pPr>
        <w:spacing w:before="120" w:after="120"/>
        <w:ind w:firstLine="547"/>
        <w:jc w:val="both"/>
      </w:pPr>
      <w:r w:rsidRPr="00236092">
        <w:rPr>
          <w:i/>
          <w:iCs/>
        </w:rPr>
        <w:t>(Trong từng trường hợp cụ thể Cơ quan/Hội đồng thẩm định có thể bổ sung hoặc điều chỉnh các nội dung thẩm định bảo đảm phù hợp với các quy định, các ý kiến chỉ đạo của Thủ tướng Chính phủ và các văn bản hướng dẫn của Bộ Thông tin và Truyền thông).</w:t>
      </w:r>
    </w:p>
    <w:p w14:paraId="63A67CF8" w14:textId="77777777" w:rsidR="00E46CA1" w:rsidRPr="00236092" w:rsidRDefault="00E46CA1" w:rsidP="00236092">
      <w:pPr>
        <w:spacing w:before="120" w:after="120"/>
        <w:ind w:firstLine="547"/>
        <w:jc w:val="both"/>
      </w:pPr>
      <w:r w:rsidRPr="00236092">
        <w:rPr>
          <w:b/>
          <w:bCs/>
        </w:rPr>
        <w:t>IV. KẾT LUẬN</w:t>
      </w:r>
    </w:p>
    <w:p w14:paraId="051517CE" w14:textId="77777777" w:rsidR="00E46CA1" w:rsidRPr="00236092" w:rsidRDefault="00E46CA1" w:rsidP="00236092">
      <w:pPr>
        <w:spacing w:before="120" w:after="120"/>
        <w:ind w:firstLine="547"/>
        <w:jc w:val="both"/>
      </w:pPr>
      <w:r w:rsidRPr="00236092">
        <w:lastRenderedPageBreak/>
        <w:t>Hoạt động thuê dịch vụ công nghệ thông tin (tên hoạt động thuê)… đủ điều kiện (chưa đủ điều kiện) để trình cấp có thẩm quyền phê duyệt kế hoạch thuê và triển khai các bước tiếp theo.</w:t>
      </w:r>
    </w:p>
    <w:p w14:paraId="153EE7EB" w14:textId="77777777" w:rsidR="00E46CA1" w:rsidRPr="00236092" w:rsidRDefault="00E46CA1" w:rsidP="00236092">
      <w:pPr>
        <w:spacing w:before="120" w:after="120"/>
        <w:ind w:firstLine="547"/>
        <w:jc w:val="both"/>
      </w:pPr>
      <w:r w:rsidRPr="00236092">
        <w:t>Trên đây là ý kiến thẩm định của (Cơ quan thẩm định/Hội đồng thẩm định) về Kế hoạch thuê dịch vụ công nghệ thông tin (Tên hoạt động thuê) …, đề nghị cấp có thẩm quyền điều chỉnh (nếu yêu cầu điều chỉnh) hoặc quyết định phê duyệt Kế hoạch thuê dịch vụ công nghệ thông tin (Tên hoạt động thuê) (nếu chấp thuận đề xuất của Cơ quan trình)./.</w:t>
      </w:r>
    </w:p>
    <w:p w14:paraId="2953F10C" w14:textId="77777777" w:rsidR="00E46CA1" w:rsidRPr="00236092" w:rsidRDefault="00E46CA1" w:rsidP="00236092"/>
    <w:tbl>
      <w:tblPr>
        <w:tblW w:w="0" w:type="auto"/>
        <w:tblCellSpacing w:w="0" w:type="dxa"/>
        <w:shd w:val="clear" w:color="auto" w:fill="FFFFFF"/>
        <w:tblCellMar>
          <w:left w:w="0" w:type="dxa"/>
          <w:right w:w="0" w:type="dxa"/>
        </w:tblCellMar>
        <w:tblLook w:val="04A0" w:firstRow="1" w:lastRow="0" w:firstColumn="1" w:lastColumn="0" w:noHBand="0" w:noVBand="1"/>
      </w:tblPr>
      <w:tblGrid>
        <w:gridCol w:w="3675"/>
        <w:gridCol w:w="5113"/>
      </w:tblGrid>
      <w:tr w:rsidR="00CD718A" w:rsidRPr="00CD718A" w14:paraId="3EF2AA71" w14:textId="77777777" w:rsidTr="00297244">
        <w:trPr>
          <w:trHeight w:val="463"/>
          <w:tblCellSpacing w:w="0" w:type="dxa"/>
        </w:trPr>
        <w:tc>
          <w:tcPr>
            <w:tcW w:w="3708" w:type="dxa"/>
            <w:shd w:val="clear" w:color="auto" w:fill="FFFFFF"/>
            <w:tcMar>
              <w:top w:w="0" w:type="dxa"/>
              <w:left w:w="108" w:type="dxa"/>
              <w:bottom w:w="0" w:type="dxa"/>
              <w:right w:w="108" w:type="dxa"/>
            </w:tcMar>
            <w:hideMark/>
          </w:tcPr>
          <w:p w14:paraId="14532890" w14:textId="77777777" w:rsidR="00E46CA1" w:rsidRPr="00236092" w:rsidRDefault="00E46CA1" w:rsidP="00236092">
            <w:r w:rsidRPr="00236092">
              <w:rPr>
                <w:b/>
                <w:bCs/>
                <w:i/>
                <w:iCs/>
                <w:sz w:val="24"/>
                <w:szCs w:val="24"/>
              </w:rPr>
              <w:t>Nơi nhận:</w:t>
            </w:r>
            <w:r w:rsidRPr="00236092">
              <w:rPr>
                <w:b/>
                <w:bCs/>
                <w:i/>
                <w:iCs/>
              </w:rPr>
              <w:br/>
            </w:r>
            <w:r w:rsidRPr="00236092">
              <w:rPr>
                <w:sz w:val="22"/>
                <w:szCs w:val="22"/>
              </w:rPr>
              <w:t>- Như trên;</w:t>
            </w:r>
            <w:r w:rsidRPr="00236092">
              <w:rPr>
                <w:sz w:val="22"/>
                <w:szCs w:val="22"/>
              </w:rPr>
              <w:br/>
              <w:t>- Các cơ quan liên quan;</w:t>
            </w:r>
            <w:r w:rsidRPr="00236092">
              <w:rPr>
                <w:sz w:val="22"/>
                <w:szCs w:val="22"/>
              </w:rPr>
              <w:br/>
              <w:t>- Lưu: .......</w:t>
            </w:r>
          </w:p>
        </w:tc>
        <w:tc>
          <w:tcPr>
            <w:tcW w:w="5160" w:type="dxa"/>
            <w:shd w:val="clear" w:color="auto" w:fill="FFFFFF"/>
            <w:tcMar>
              <w:top w:w="0" w:type="dxa"/>
              <w:left w:w="108" w:type="dxa"/>
              <w:bottom w:w="0" w:type="dxa"/>
              <w:right w:w="108" w:type="dxa"/>
            </w:tcMar>
            <w:hideMark/>
          </w:tcPr>
          <w:p w14:paraId="5547CF90" w14:textId="77777777" w:rsidR="00E46CA1" w:rsidRPr="00236092" w:rsidRDefault="00E46CA1" w:rsidP="00236092">
            <w:pPr>
              <w:jc w:val="center"/>
            </w:pPr>
            <w:r w:rsidRPr="00236092">
              <w:rPr>
                <w:b/>
                <w:bCs/>
              </w:rPr>
              <w:t>ĐẠI DIỆN CƠ QUAN THẨM ĐỊNH</w:t>
            </w:r>
            <w:r w:rsidRPr="00236092">
              <w:rPr>
                <w:b/>
                <w:bCs/>
              </w:rPr>
              <w:br/>
            </w:r>
            <w:r w:rsidRPr="00236092">
              <w:rPr>
                <w:i/>
                <w:iCs/>
              </w:rPr>
              <w:t>(Ký, ghi rõ họ tên, chức vụ và đóng dấu)</w:t>
            </w:r>
            <w:r w:rsidRPr="00236092">
              <w:rPr>
                <w:i/>
                <w:iCs/>
              </w:rPr>
              <w:br/>
            </w:r>
            <w:r w:rsidRPr="00236092">
              <w:rPr>
                <w:b/>
                <w:bCs/>
              </w:rPr>
              <w:t>Tên người đại diện</w:t>
            </w:r>
          </w:p>
        </w:tc>
      </w:tr>
    </w:tbl>
    <w:p w14:paraId="15D91FDA" w14:textId="5DC0B2C8" w:rsidR="009A5E27" w:rsidRPr="00EF41CE" w:rsidRDefault="009A5E27" w:rsidP="00236092"/>
    <w:sectPr w:rsidR="009A5E27" w:rsidRPr="00EF41CE" w:rsidSect="00A84210">
      <w:headerReference w:type="default" r:id="rId12"/>
      <w:pgSz w:w="11907" w:h="16840" w:code="9"/>
      <w:pgMar w:top="1418" w:right="1134" w:bottom="1134" w:left="1985"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76359" w14:textId="77777777" w:rsidR="00A84210" w:rsidRDefault="00A84210" w:rsidP="00725C42">
      <w:r>
        <w:separator/>
      </w:r>
    </w:p>
  </w:endnote>
  <w:endnote w:type="continuationSeparator" w:id="0">
    <w:p w14:paraId="63862070" w14:textId="77777777" w:rsidR="00A84210" w:rsidRDefault="00A84210" w:rsidP="0072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VnArial">
    <w:altName w:val="Calibri"/>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660B0" w14:textId="77777777" w:rsidR="00A84210" w:rsidRDefault="00A84210" w:rsidP="00725C42">
      <w:r>
        <w:separator/>
      </w:r>
    </w:p>
  </w:footnote>
  <w:footnote w:type="continuationSeparator" w:id="0">
    <w:p w14:paraId="2BEDC121" w14:textId="77777777" w:rsidR="00A84210" w:rsidRDefault="00A84210" w:rsidP="00725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126987"/>
      <w:docPartObj>
        <w:docPartGallery w:val="Page Numbers (Top of Page)"/>
        <w:docPartUnique/>
      </w:docPartObj>
    </w:sdtPr>
    <w:sdtEndPr>
      <w:rPr>
        <w:noProof/>
      </w:rPr>
    </w:sdtEndPr>
    <w:sdtContent>
      <w:p w14:paraId="6ED85B95" w14:textId="5A4AEA18" w:rsidR="002F7F26" w:rsidRDefault="002F7F26">
        <w:pPr>
          <w:pStyle w:val="Header"/>
          <w:jc w:val="center"/>
        </w:pPr>
        <w:r>
          <w:fldChar w:fldCharType="begin"/>
        </w:r>
        <w:r>
          <w:instrText xml:space="preserve"> PAGE   \* MERGEFORMAT </w:instrText>
        </w:r>
        <w:r>
          <w:fldChar w:fldCharType="separate"/>
        </w:r>
        <w:r w:rsidR="003F2307">
          <w:rPr>
            <w:noProof/>
          </w:rPr>
          <w:t>24</w:t>
        </w:r>
        <w:r>
          <w:rPr>
            <w:noProof/>
          </w:rPr>
          <w:fldChar w:fldCharType="end"/>
        </w:r>
      </w:p>
    </w:sdtContent>
  </w:sdt>
  <w:p w14:paraId="5465BEA6" w14:textId="77777777" w:rsidR="002F7F26" w:rsidRDefault="002F7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183C8" w14:textId="77777777" w:rsidR="002F7F26" w:rsidRPr="00EA37EC" w:rsidRDefault="002F7F26">
    <w:pPr>
      <w:pStyle w:val="Header"/>
      <w:jc w:val="center"/>
      <w:rPr>
        <w:sz w:val="24"/>
        <w:szCs w:val="24"/>
      </w:rPr>
    </w:pPr>
    <w:r w:rsidRPr="00303B1C">
      <w:rPr>
        <w:sz w:val="24"/>
        <w:szCs w:val="24"/>
      </w:rPr>
      <w:fldChar w:fldCharType="begin"/>
    </w:r>
    <w:r w:rsidRPr="00303B1C">
      <w:rPr>
        <w:sz w:val="24"/>
        <w:szCs w:val="24"/>
      </w:rPr>
      <w:instrText xml:space="preserve"> PAGE   \* MERGEFORMAT </w:instrText>
    </w:r>
    <w:r w:rsidRPr="00303B1C">
      <w:rPr>
        <w:sz w:val="24"/>
        <w:szCs w:val="24"/>
      </w:rPr>
      <w:fldChar w:fldCharType="separate"/>
    </w:r>
    <w:r w:rsidR="003F2307">
      <w:rPr>
        <w:noProof/>
        <w:sz w:val="24"/>
        <w:szCs w:val="24"/>
      </w:rPr>
      <w:t>2</w:t>
    </w:r>
    <w:r w:rsidRPr="00303B1C">
      <w:rPr>
        <w:sz w:val="24"/>
        <w:szCs w:val="24"/>
      </w:rPr>
      <w:fldChar w:fldCharType="end"/>
    </w:r>
  </w:p>
  <w:p w14:paraId="0B696C0C" w14:textId="77777777" w:rsidR="002F7F26" w:rsidRDefault="002F7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4002"/>
    <w:multiLevelType w:val="hybridMultilevel"/>
    <w:tmpl w:val="C4A0E8C8"/>
    <w:lvl w:ilvl="0" w:tplc="B8E2416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3CD03A1"/>
    <w:multiLevelType w:val="hybridMultilevel"/>
    <w:tmpl w:val="785CFE26"/>
    <w:lvl w:ilvl="0" w:tplc="91C244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B0CD0"/>
    <w:multiLevelType w:val="hybridMultilevel"/>
    <w:tmpl w:val="8C787FC8"/>
    <w:lvl w:ilvl="0" w:tplc="138AD84C">
      <w:start w:val="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75F31"/>
    <w:multiLevelType w:val="hybridMultilevel"/>
    <w:tmpl w:val="AA60B17A"/>
    <w:lvl w:ilvl="0" w:tplc="EF30A920">
      <w:start w:val="4"/>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0A6C0735"/>
    <w:multiLevelType w:val="hybridMultilevel"/>
    <w:tmpl w:val="3698BB58"/>
    <w:lvl w:ilvl="0" w:tplc="20B8ACBC">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1F646EF"/>
    <w:multiLevelType w:val="hybridMultilevel"/>
    <w:tmpl w:val="9628F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B5DC9"/>
    <w:multiLevelType w:val="hybridMultilevel"/>
    <w:tmpl w:val="7A78F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77D7B"/>
    <w:multiLevelType w:val="hybridMultilevel"/>
    <w:tmpl w:val="DBE21B26"/>
    <w:lvl w:ilvl="0" w:tplc="66B8FB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81F1FAE"/>
    <w:multiLevelType w:val="hybridMultilevel"/>
    <w:tmpl w:val="AFAE1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96B5D"/>
    <w:multiLevelType w:val="hybridMultilevel"/>
    <w:tmpl w:val="A7B0B06E"/>
    <w:lvl w:ilvl="0" w:tplc="8774D4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CB3312B"/>
    <w:multiLevelType w:val="hybridMultilevel"/>
    <w:tmpl w:val="E08258E6"/>
    <w:lvl w:ilvl="0" w:tplc="6574A35E">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C36CB"/>
    <w:multiLevelType w:val="hybridMultilevel"/>
    <w:tmpl w:val="F0FA4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407D5"/>
    <w:multiLevelType w:val="hybridMultilevel"/>
    <w:tmpl w:val="1FC66040"/>
    <w:lvl w:ilvl="0" w:tplc="DC483DAA">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7B325EF"/>
    <w:multiLevelType w:val="hybridMultilevel"/>
    <w:tmpl w:val="10A62A34"/>
    <w:lvl w:ilvl="0" w:tplc="4B1840BE">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84A5DCA"/>
    <w:multiLevelType w:val="hybridMultilevel"/>
    <w:tmpl w:val="E592D4D4"/>
    <w:lvl w:ilvl="0" w:tplc="B4B28500">
      <w:start w:val="46"/>
      <w:numFmt w:val="decimal"/>
      <w:suff w:val="space"/>
      <w:lvlText w:val="Điều %1."/>
      <w:lvlJc w:val="left"/>
      <w:pPr>
        <w:ind w:left="0" w:firstLine="680"/>
      </w:pPr>
      <w:rPr>
        <w:rFonts w:ascii="Times New Roman" w:hAnsi="Times New Roman" w:cs="Times New Roman" w:hint="default"/>
        <w:b/>
        <w:sz w:val="28"/>
        <w:szCs w:val="28"/>
      </w:rPr>
    </w:lvl>
    <w:lvl w:ilvl="1" w:tplc="A970CF94">
      <w:start w:val="1"/>
      <w:numFmt w:val="upperLetter"/>
      <w:lvlText w:val="%2."/>
      <w:lvlJc w:val="left"/>
      <w:pPr>
        <w:ind w:left="2160" w:hanging="360"/>
      </w:pPr>
      <w:rPr>
        <w:rFonts w:hint="default"/>
        <w:b/>
      </w:rPr>
    </w:lvl>
    <w:lvl w:ilvl="2" w:tplc="B080A5A4">
      <w:numFmt w:val="bullet"/>
      <w:lvlText w:val="-"/>
      <w:lvlJc w:val="left"/>
      <w:pPr>
        <w:ind w:left="6526" w:hanging="855"/>
      </w:pPr>
      <w:rPr>
        <w:rFonts w:ascii="Times New Roman" w:eastAsia="Times New Roman" w:hAnsi="Times New Roman" w:cs="Times New Roman" w:hint="default"/>
        <w:strike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B3C5B11"/>
    <w:multiLevelType w:val="hybridMultilevel"/>
    <w:tmpl w:val="09848766"/>
    <w:lvl w:ilvl="0" w:tplc="7EB21A3E">
      <w:start w:val="1"/>
      <w:numFmt w:val="decimal"/>
      <w:lvlText w:val="%1."/>
      <w:lvlJc w:val="left"/>
      <w:pPr>
        <w:ind w:left="922" w:hanging="360"/>
      </w:pPr>
      <w:rPr>
        <w:rFonts w:hint="default"/>
      </w:rPr>
    </w:lvl>
    <w:lvl w:ilvl="1" w:tplc="042A0019" w:tentative="1">
      <w:start w:val="1"/>
      <w:numFmt w:val="lowerLetter"/>
      <w:lvlText w:val="%2."/>
      <w:lvlJc w:val="left"/>
      <w:pPr>
        <w:ind w:left="1642" w:hanging="360"/>
      </w:pPr>
    </w:lvl>
    <w:lvl w:ilvl="2" w:tplc="042A001B" w:tentative="1">
      <w:start w:val="1"/>
      <w:numFmt w:val="lowerRoman"/>
      <w:lvlText w:val="%3."/>
      <w:lvlJc w:val="right"/>
      <w:pPr>
        <w:ind w:left="2362" w:hanging="180"/>
      </w:pPr>
    </w:lvl>
    <w:lvl w:ilvl="3" w:tplc="042A000F" w:tentative="1">
      <w:start w:val="1"/>
      <w:numFmt w:val="decimal"/>
      <w:lvlText w:val="%4."/>
      <w:lvlJc w:val="left"/>
      <w:pPr>
        <w:ind w:left="3082" w:hanging="360"/>
      </w:pPr>
    </w:lvl>
    <w:lvl w:ilvl="4" w:tplc="042A0019" w:tentative="1">
      <w:start w:val="1"/>
      <w:numFmt w:val="lowerLetter"/>
      <w:lvlText w:val="%5."/>
      <w:lvlJc w:val="left"/>
      <w:pPr>
        <w:ind w:left="3802" w:hanging="360"/>
      </w:pPr>
    </w:lvl>
    <w:lvl w:ilvl="5" w:tplc="042A001B" w:tentative="1">
      <w:start w:val="1"/>
      <w:numFmt w:val="lowerRoman"/>
      <w:lvlText w:val="%6."/>
      <w:lvlJc w:val="right"/>
      <w:pPr>
        <w:ind w:left="4522" w:hanging="180"/>
      </w:pPr>
    </w:lvl>
    <w:lvl w:ilvl="6" w:tplc="042A000F" w:tentative="1">
      <w:start w:val="1"/>
      <w:numFmt w:val="decimal"/>
      <w:lvlText w:val="%7."/>
      <w:lvlJc w:val="left"/>
      <w:pPr>
        <w:ind w:left="5242" w:hanging="360"/>
      </w:pPr>
    </w:lvl>
    <w:lvl w:ilvl="7" w:tplc="042A0019" w:tentative="1">
      <w:start w:val="1"/>
      <w:numFmt w:val="lowerLetter"/>
      <w:lvlText w:val="%8."/>
      <w:lvlJc w:val="left"/>
      <w:pPr>
        <w:ind w:left="5962" w:hanging="360"/>
      </w:pPr>
    </w:lvl>
    <w:lvl w:ilvl="8" w:tplc="042A001B" w:tentative="1">
      <w:start w:val="1"/>
      <w:numFmt w:val="lowerRoman"/>
      <w:lvlText w:val="%9."/>
      <w:lvlJc w:val="right"/>
      <w:pPr>
        <w:ind w:left="6682" w:hanging="180"/>
      </w:pPr>
    </w:lvl>
  </w:abstractNum>
  <w:abstractNum w:abstractNumId="16" w15:restartNumberingAfterBreak="0">
    <w:nsid w:val="38294001"/>
    <w:multiLevelType w:val="hybridMultilevel"/>
    <w:tmpl w:val="7DE068FE"/>
    <w:lvl w:ilvl="0" w:tplc="002273BC">
      <w:start w:val="1"/>
      <w:numFmt w:val="decimal"/>
      <w:lvlText w:val="%1."/>
      <w:lvlJc w:val="left"/>
      <w:pPr>
        <w:tabs>
          <w:tab w:val="num" w:pos="1070"/>
        </w:tabs>
        <w:ind w:left="107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A6C7222"/>
    <w:multiLevelType w:val="hybridMultilevel"/>
    <w:tmpl w:val="6666D3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3666A5E"/>
    <w:multiLevelType w:val="hybridMultilevel"/>
    <w:tmpl w:val="91FC1D74"/>
    <w:lvl w:ilvl="0" w:tplc="9B9C593A">
      <w:start w:val="3"/>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B591A"/>
    <w:multiLevelType w:val="hybridMultilevel"/>
    <w:tmpl w:val="E7568438"/>
    <w:lvl w:ilvl="0" w:tplc="F11E92B6">
      <w:start w:val="1"/>
      <w:numFmt w:val="decimal"/>
      <w:lvlText w:val="%1."/>
      <w:lvlJc w:val="left"/>
      <w:pPr>
        <w:ind w:left="1429" w:hanging="360"/>
      </w:pPr>
      <w:rPr>
        <w:rFonts w:hint="default"/>
        <w:b/>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20" w15:restartNumberingAfterBreak="0">
    <w:nsid w:val="480B00A0"/>
    <w:multiLevelType w:val="hybridMultilevel"/>
    <w:tmpl w:val="A89298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63B34"/>
    <w:multiLevelType w:val="hybridMultilevel"/>
    <w:tmpl w:val="06320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FA3D7B"/>
    <w:multiLevelType w:val="hybridMultilevel"/>
    <w:tmpl w:val="6D168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75C87"/>
    <w:multiLevelType w:val="hybridMultilevel"/>
    <w:tmpl w:val="2F567AC4"/>
    <w:lvl w:ilvl="0" w:tplc="32D6C9C8">
      <w:start w:val="1"/>
      <w:numFmt w:val="lowerLetter"/>
      <w:lvlText w:val="%1)"/>
      <w:lvlJc w:val="left"/>
      <w:pPr>
        <w:tabs>
          <w:tab w:val="num" w:pos="1080"/>
        </w:tabs>
        <w:ind w:left="1080" w:hanging="360"/>
      </w:pPr>
      <w:rPr>
        <w:rFonts w:hint="default"/>
      </w:rPr>
    </w:lvl>
    <w:lvl w:ilvl="1" w:tplc="5290C6F8">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F1D4A4D"/>
    <w:multiLevelType w:val="hybridMultilevel"/>
    <w:tmpl w:val="52422BF6"/>
    <w:lvl w:ilvl="0" w:tplc="6632F186">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FE67C08"/>
    <w:multiLevelType w:val="hybridMultilevel"/>
    <w:tmpl w:val="B1A6B3EE"/>
    <w:lvl w:ilvl="0" w:tplc="969C49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0A33F18"/>
    <w:multiLevelType w:val="hybridMultilevel"/>
    <w:tmpl w:val="2654BA8A"/>
    <w:lvl w:ilvl="0" w:tplc="B07C36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7D05B9"/>
    <w:multiLevelType w:val="hybridMultilevel"/>
    <w:tmpl w:val="8DACA156"/>
    <w:lvl w:ilvl="0" w:tplc="B4B28500">
      <w:start w:val="46"/>
      <w:numFmt w:val="decimal"/>
      <w:suff w:val="space"/>
      <w:lvlText w:val="Điều %1."/>
      <w:lvlJc w:val="left"/>
      <w:pPr>
        <w:ind w:left="0" w:firstLine="680"/>
      </w:pPr>
      <w:rPr>
        <w:rFonts w:ascii="Times New Roman" w:hAnsi="Times New Roman" w:cs="Times New Roman" w:hint="default"/>
        <w:b/>
        <w:sz w:val="28"/>
        <w:szCs w:val="28"/>
      </w:rPr>
    </w:lvl>
    <w:lvl w:ilvl="1" w:tplc="A970CF94">
      <w:start w:val="1"/>
      <w:numFmt w:val="upperLetter"/>
      <w:lvlText w:val="%2."/>
      <w:lvlJc w:val="left"/>
      <w:pPr>
        <w:ind w:left="2160" w:hanging="360"/>
      </w:pPr>
      <w:rPr>
        <w:rFonts w:hint="default"/>
        <w:b/>
      </w:rPr>
    </w:lvl>
    <w:lvl w:ilvl="2" w:tplc="B080A5A4">
      <w:numFmt w:val="bullet"/>
      <w:lvlText w:val="-"/>
      <w:lvlJc w:val="left"/>
      <w:pPr>
        <w:ind w:left="1281" w:hanging="855"/>
      </w:pPr>
      <w:rPr>
        <w:rFonts w:ascii="Times New Roman" w:eastAsia="Times New Roman" w:hAnsi="Times New Roman" w:cs="Times New Roman" w:hint="default"/>
        <w:strike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5A2F31"/>
    <w:multiLevelType w:val="hybridMultilevel"/>
    <w:tmpl w:val="1EAC2608"/>
    <w:lvl w:ilvl="0" w:tplc="71A8C98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9" w15:restartNumberingAfterBreak="0">
    <w:nsid w:val="5DEF52F0"/>
    <w:multiLevelType w:val="hybridMultilevel"/>
    <w:tmpl w:val="AE72F2FE"/>
    <w:lvl w:ilvl="0" w:tplc="BDFE5690">
      <w:start w:val="1"/>
      <w:numFmt w:val="decimal"/>
      <w:lvlText w:val="%1."/>
      <w:lvlJc w:val="left"/>
      <w:pPr>
        <w:ind w:left="1080" w:hanging="360"/>
      </w:pPr>
      <w:rPr>
        <w:rFonts w:ascii="Times New Roman" w:eastAsia="MS Mincho"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FB07A1"/>
    <w:multiLevelType w:val="hybridMultilevel"/>
    <w:tmpl w:val="13DAFB64"/>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B248F2"/>
    <w:multiLevelType w:val="hybridMultilevel"/>
    <w:tmpl w:val="C3A29244"/>
    <w:lvl w:ilvl="0" w:tplc="BF329894">
      <w:start w:val="1"/>
      <w:numFmt w:val="decimal"/>
      <w:lvlText w:val="%1."/>
      <w:lvlJc w:val="left"/>
      <w:pPr>
        <w:ind w:left="1080" w:hanging="360"/>
      </w:pPr>
      <w:rPr>
        <w:rFonts w:ascii="Times New Roman" w:eastAsia="MS Mincho"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C72EA4"/>
    <w:multiLevelType w:val="hybridMultilevel"/>
    <w:tmpl w:val="AB742130"/>
    <w:lvl w:ilvl="0" w:tplc="3C3C4934">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F8D37A0"/>
    <w:multiLevelType w:val="hybridMultilevel"/>
    <w:tmpl w:val="7FCC4D1C"/>
    <w:lvl w:ilvl="0" w:tplc="2348F750">
      <w:start w:val="6"/>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75970447"/>
    <w:multiLevelType w:val="hybridMultilevel"/>
    <w:tmpl w:val="4C6EA8B8"/>
    <w:lvl w:ilvl="0" w:tplc="9BFC8E08">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781A4D97"/>
    <w:multiLevelType w:val="hybridMultilevel"/>
    <w:tmpl w:val="7910C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2B514A"/>
    <w:multiLevelType w:val="hybridMultilevel"/>
    <w:tmpl w:val="F6221FCA"/>
    <w:lvl w:ilvl="0" w:tplc="147056A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0719412">
    <w:abstractNumId w:val="9"/>
  </w:num>
  <w:num w:numId="2" w16cid:durableId="347872002">
    <w:abstractNumId w:val="7"/>
  </w:num>
  <w:num w:numId="3" w16cid:durableId="610431437">
    <w:abstractNumId w:val="30"/>
  </w:num>
  <w:num w:numId="4" w16cid:durableId="1442532504">
    <w:abstractNumId w:val="16"/>
  </w:num>
  <w:num w:numId="5" w16cid:durableId="1385178000">
    <w:abstractNumId w:val="25"/>
  </w:num>
  <w:num w:numId="6" w16cid:durableId="214663064">
    <w:abstractNumId w:val="27"/>
  </w:num>
  <w:num w:numId="7" w16cid:durableId="1886675865">
    <w:abstractNumId w:val="14"/>
  </w:num>
  <w:num w:numId="8" w16cid:durableId="82918969">
    <w:abstractNumId w:val="29"/>
  </w:num>
  <w:num w:numId="9" w16cid:durableId="1063915955">
    <w:abstractNumId w:val="31"/>
  </w:num>
  <w:num w:numId="10" w16cid:durableId="1629160359">
    <w:abstractNumId w:val="27"/>
    <w:lvlOverride w:ilvl="0">
      <w:startOverride w:val="4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07203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12791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4545649">
    <w:abstractNumId w:val="33"/>
  </w:num>
  <w:num w:numId="14" w16cid:durableId="1336954946">
    <w:abstractNumId w:val="34"/>
  </w:num>
  <w:num w:numId="15" w16cid:durableId="739719246">
    <w:abstractNumId w:val="0"/>
  </w:num>
  <w:num w:numId="16" w16cid:durableId="2109080682">
    <w:abstractNumId w:val="12"/>
  </w:num>
  <w:num w:numId="17" w16cid:durableId="1899708239">
    <w:abstractNumId w:val="32"/>
  </w:num>
  <w:num w:numId="18" w16cid:durableId="69666812">
    <w:abstractNumId w:val="17"/>
  </w:num>
  <w:num w:numId="19" w16cid:durableId="1878617536">
    <w:abstractNumId w:val="24"/>
  </w:num>
  <w:num w:numId="20" w16cid:durableId="858130430">
    <w:abstractNumId w:val="23"/>
  </w:num>
  <w:num w:numId="21" w16cid:durableId="1976181638">
    <w:abstractNumId w:val="18"/>
  </w:num>
  <w:num w:numId="22" w16cid:durableId="755319771">
    <w:abstractNumId w:val="10"/>
  </w:num>
  <w:num w:numId="23" w16cid:durableId="1886335573">
    <w:abstractNumId w:val="8"/>
  </w:num>
  <w:num w:numId="24" w16cid:durableId="2050377839">
    <w:abstractNumId w:val="4"/>
  </w:num>
  <w:num w:numId="25" w16cid:durableId="1774857940">
    <w:abstractNumId w:val="1"/>
  </w:num>
  <w:num w:numId="26" w16cid:durableId="56055279">
    <w:abstractNumId w:val="13"/>
  </w:num>
  <w:num w:numId="27" w16cid:durableId="1148666009">
    <w:abstractNumId w:val="2"/>
  </w:num>
  <w:num w:numId="28" w16cid:durableId="1176110241">
    <w:abstractNumId w:val="35"/>
  </w:num>
  <w:num w:numId="29" w16cid:durableId="955403455">
    <w:abstractNumId w:val="26"/>
  </w:num>
  <w:num w:numId="30" w16cid:durableId="467284814">
    <w:abstractNumId w:val="5"/>
  </w:num>
  <w:num w:numId="31" w16cid:durableId="1483233653">
    <w:abstractNumId w:val="3"/>
  </w:num>
  <w:num w:numId="32" w16cid:durableId="422457618">
    <w:abstractNumId w:val="6"/>
  </w:num>
  <w:num w:numId="33" w16cid:durableId="1798141258">
    <w:abstractNumId w:val="36"/>
  </w:num>
  <w:num w:numId="34" w16cid:durableId="1186168180">
    <w:abstractNumId w:val="15"/>
  </w:num>
  <w:num w:numId="35" w16cid:durableId="1051809614">
    <w:abstractNumId w:val="20"/>
  </w:num>
  <w:num w:numId="36" w16cid:durableId="2070494243">
    <w:abstractNumId w:val="22"/>
  </w:num>
  <w:num w:numId="37" w16cid:durableId="1970814475">
    <w:abstractNumId w:val="11"/>
  </w:num>
  <w:num w:numId="38" w16cid:durableId="759258263">
    <w:abstractNumId w:val="21"/>
  </w:num>
  <w:num w:numId="39" w16cid:durableId="224990335">
    <w:abstractNumId w:val="28"/>
  </w:num>
  <w:num w:numId="40" w16cid:durableId="12550902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358"/>
    <w:rsid w:val="000001CC"/>
    <w:rsid w:val="0000021A"/>
    <w:rsid w:val="00000404"/>
    <w:rsid w:val="000006D1"/>
    <w:rsid w:val="00000C21"/>
    <w:rsid w:val="00000DD7"/>
    <w:rsid w:val="000011B6"/>
    <w:rsid w:val="0000151D"/>
    <w:rsid w:val="00001651"/>
    <w:rsid w:val="00001726"/>
    <w:rsid w:val="00001EE2"/>
    <w:rsid w:val="00001F2B"/>
    <w:rsid w:val="00001FD3"/>
    <w:rsid w:val="00003507"/>
    <w:rsid w:val="0000355B"/>
    <w:rsid w:val="00003716"/>
    <w:rsid w:val="00003B23"/>
    <w:rsid w:val="00003BD6"/>
    <w:rsid w:val="000043F4"/>
    <w:rsid w:val="00004746"/>
    <w:rsid w:val="00004B58"/>
    <w:rsid w:val="00004BFF"/>
    <w:rsid w:val="0000574E"/>
    <w:rsid w:val="00005EB3"/>
    <w:rsid w:val="00005EC8"/>
    <w:rsid w:val="00006082"/>
    <w:rsid w:val="00006360"/>
    <w:rsid w:val="000067B9"/>
    <w:rsid w:val="00006817"/>
    <w:rsid w:val="0000683C"/>
    <w:rsid w:val="00006CE2"/>
    <w:rsid w:val="00006E36"/>
    <w:rsid w:val="00006F41"/>
    <w:rsid w:val="00007A75"/>
    <w:rsid w:val="00007F73"/>
    <w:rsid w:val="000103F2"/>
    <w:rsid w:val="000108C2"/>
    <w:rsid w:val="0001099E"/>
    <w:rsid w:val="000112AF"/>
    <w:rsid w:val="00011A4D"/>
    <w:rsid w:val="00011AF1"/>
    <w:rsid w:val="00011CD4"/>
    <w:rsid w:val="0001223E"/>
    <w:rsid w:val="000127DE"/>
    <w:rsid w:val="00012B5B"/>
    <w:rsid w:val="00012FDE"/>
    <w:rsid w:val="00013679"/>
    <w:rsid w:val="00013689"/>
    <w:rsid w:val="000138A3"/>
    <w:rsid w:val="00013AB9"/>
    <w:rsid w:val="00013C11"/>
    <w:rsid w:val="00014174"/>
    <w:rsid w:val="000143DC"/>
    <w:rsid w:val="000144F5"/>
    <w:rsid w:val="000148A3"/>
    <w:rsid w:val="00014F39"/>
    <w:rsid w:val="0001636D"/>
    <w:rsid w:val="000163D8"/>
    <w:rsid w:val="000166A2"/>
    <w:rsid w:val="00016CDC"/>
    <w:rsid w:val="000173A7"/>
    <w:rsid w:val="00017E0A"/>
    <w:rsid w:val="000200DB"/>
    <w:rsid w:val="000204E8"/>
    <w:rsid w:val="0002070C"/>
    <w:rsid w:val="000215CE"/>
    <w:rsid w:val="0002176B"/>
    <w:rsid w:val="00021DC9"/>
    <w:rsid w:val="000222D9"/>
    <w:rsid w:val="000226FB"/>
    <w:rsid w:val="00022B8E"/>
    <w:rsid w:val="00022DD8"/>
    <w:rsid w:val="00023237"/>
    <w:rsid w:val="00023714"/>
    <w:rsid w:val="000237C5"/>
    <w:rsid w:val="00023C78"/>
    <w:rsid w:val="00023CFE"/>
    <w:rsid w:val="00024686"/>
    <w:rsid w:val="0002477B"/>
    <w:rsid w:val="00024BF0"/>
    <w:rsid w:val="00024FE9"/>
    <w:rsid w:val="000251A0"/>
    <w:rsid w:val="0002575A"/>
    <w:rsid w:val="000258D6"/>
    <w:rsid w:val="00025B29"/>
    <w:rsid w:val="00025E7A"/>
    <w:rsid w:val="00026069"/>
    <w:rsid w:val="00026095"/>
    <w:rsid w:val="000266AA"/>
    <w:rsid w:val="00026790"/>
    <w:rsid w:val="000268CF"/>
    <w:rsid w:val="0002695B"/>
    <w:rsid w:val="00026DD2"/>
    <w:rsid w:val="00026E68"/>
    <w:rsid w:val="00026E7C"/>
    <w:rsid w:val="000273CD"/>
    <w:rsid w:val="00027A8E"/>
    <w:rsid w:val="00030D07"/>
    <w:rsid w:val="00030E3D"/>
    <w:rsid w:val="00030E7D"/>
    <w:rsid w:val="000317DD"/>
    <w:rsid w:val="00031977"/>
    <w:rsid w:val="00031984"/>
    <w:rsid w:val="00031B2B"/>
    <w:rsid w:val="00031CF7"/>
    <w:rsid w:val="00031E46"/>
    <w:rsid w:val="000320FC"/>
    <w:rsid w:val="000322C6"/>
    <w:rsid w:val="000323A9"/>
    <w:rsid w:val="0003261B"/>
    <w:rsid w:val="00033079"/>
    <w:rsid w:val="000334E9"/>
    <w:rsid w:val="00033744"/>
    <w:rsid w:val="00033D13"/>
    <w:rsid w:val="00034147"/>
    <w:rsid w:val="000341DF"/>
    <w:rsid w:val="0003459D"/>
    <w:rsid w:val="00034706"/>
    <w:rsid w:val="0003474A"/>
    <w:rsid w:val="0003476C"/>
    <w:rsid w:val="000347FE"/>
    <w:rsid w:val="00034A9E"/>
    <w:rsid w:val="00034AC3"/>
    <w:rsid w:val="00034B12"/>
    <w:rsid w:val="00034CCE"/>
    <w:rsid w:val="000353C3"/>
    <w:rsid w:val="0003548E"/>
    <w:rsid w:val="00035A8E"/>
    <w:rsid w:val="0003695A"/>
    <w:rsid w:val="00036C46"/>
    <w:rsid w:val="00036DE8"/>
    <w:rsid w:val="00036EC9"/>
    <w:rsid w:val="0003716A"/>
    <w:rsid w:val="000373B1"/>
    <w:rsid w:val="00037407"/>
    <w:rsid w:val="00037825"/>
    <w:rsid w:val="00037ACA"/>
    <w:rsid w:val="00040018"/>
    <w:rsid w:val="0004037A"/>
    <w:rsid w:val="000404F9"/>
    <w:rsid w:val="000409EB"/>
    <w:rsid w:val="00040DAF"/>
    <w:rsid w:val="00040FBA"/>
    <w:rsid w:val="00041213"/>
    <w:rsid w:val="00041374"/>
    <w:rsid w:val="000418F4"/>
    <w:rsid w:val="000418F8"/>
    <w:rsid w:val="00041A48"/>
    <w:rsid w:val="00041AED"/>
    <w:rsid w:val="00041DFA"/>
    <w:rsid w:val="000420B6"/>
    <w:rsid w:val="0004266F"/>
    <w:rsid w:val="0004272B"/>
    <w:rsid w:val="000427E0"/>
    <w:rsid w:val="000428F4"/>
    <w:rsid w:val="0004295A"/>
    <w:rsid w:val="00042F34"/>
    <w:rsid w:val="0004379B"/>
    <w:rsid w:val="000438B9"/>
    <w:rsid w:val="00043B62"/>
    <w:rsid w:val="00043CB7"/>
    <w:rsid w:val="00044672"/>
    <w:rsid w:val="000449E0"/>
    <w:rsid w:val="00045318"/>
    <w:rsid w:val="00045A2E"/>
    <w:rsid w:val="00045E31"/>
    <w:rsid w:val="0004681E"/>
    <w:rsid w:val="00046C92"/>
    <w:rsid w:val="00046EA7"/>
    <w:rsid w:val="00046EDB"/>
    <w:rsid w:val="000470B8"/>
    <w:rsid w:val="0004724E"/>
    <w:rsid w:val="000477A9"/>
    <w:rsid w:val="00047ED9"/>
    <w:rsid w:val="00050C93"/>
    <w:rsid w:val="000513F4"/>
    <w:rsid w:val="000515F7"/>
    <w:rsid w:val="000516D0"/>
    <w:rsid w:val="00051D19"/>
    <w:rsid w:val="000523AC"/>
    <w:rsid w:val="000524B1"/>
    <w:rsid w:val="00052738"/>
    <w:rsid w:val="00052839"/>
    <w:rsid w:val="00052FFC"/>
    <w:rsid w:val="000530CB"/>
    <w:rsid w:val="00053756"/>
    <w:rsid w:val="0005444F"/>
    <w:rsid w:val="00054C07"/>
    <w:rsid w:val="00054D6C"/>
    <w:rsid w:val="00054E3D"/>
    <w:rsid w:val="00054E47"/>
    <w:rsid w:val="00054F3B"/>
    <w:rsid w:val="00055477"/>
    <w:rsid w:val="000555C3"/>
    <w:rsid w:val="00055C6A"/>
    <w:rsid w:val="00055EC5"/>
    <w:rsid w:val="00055ECE"/>
    <w:rsid w:val="00055F7D"/>
    <w:rsid w:val="00055F9B"/>
    <w:rsid w:val="000560D2"/>
    <w:rsid w:val="00056187"/>
    <w:rsid w:val="000563C1"/>
    <w:rsid w:val="00056638"/>
    <w:rsid w:val="0005681D"/>
    <w:rsid w:val="000568E0"/>
    <w:rsid w:val="00056A19"/>
    <w:rsid w:val="000574E0"/>
    <w:rsid w:val="00057627"/>
    <w:rsid w:val="0005768C"/>
    <w:rsid w:val="00057947"/>
    <w:rsid w:val="000607A1"/>
    <w:rsid w:val="00060AF4"/>
    <w:rsid w:val="000612A9"/>
    <w:rsid w:val="00061BB4"/>
    <w:rsid w:val="00061CE6"/>
    <w:rsid w:val="00062158"/>
    <w:rsid w:val="000626BF"/>
    <w:rsid w:val="0006294F"/>
    <w:rsid w:val="00062B39"/>
    <w:rsid w:val="00062F42"/>
    <w:rsid w:val="00063477"/>
    <w:rsid w:val="0006349F"/>
    <w:rsid w:val="000636DA"/>
    <w:rsid w:val="00063714"/>
    <w:rsid w:val="00063B03"/>
    <w:rsid w:val="00064454"/>
    <w:rsid w:val="00064565"/>
    <w:rsid w:val="00064A14"/>
    <w:rsid w:val="00064B02"/>
    <w:rsid w:val="00064F26"/>
    <w:rsid w:val="00064FD1"/>
    <w:rsid w:val="000656AC"/>
    <w:rsid w:val="00065712"/>
    <w:rsid w:val="0006586F"/>
    <w:rsid w:val="000659E3"/>
    <w:rsid w:val="0006630F"/>
    <w:rsid w:val="00066491"/>
    <w:rsid w:val="00066575"/>
    <w:rsid w:val="000666BA"/>
    <w:rsid w:val="00066FCF"/>
    <w:rsid w:val="00067032"/>
    <w:rsid w:val="000671A4"/>
    <w:rsid w:val="0006761D"/>
    <w:rsid w:val="000679F8"/>
    <w:rsid w:val="000703E7"/>
    <w:rsid w:val="00071081"/>
    <w:rsid w:val="00071131"/>
    <w:rsid w:val="000712BC"/>
    <w:rsid w:val="000715E4"/>
    <w:rsid w:val="000716D1"/>
    <w:rsid w:val="00071CC1"/>
    <w:rsid w:val="00071DA9"/>
    <w:rsid w:val="00071E0B"/>
    <w:rsid w:val="000721AB"/>
    <w:rsid w:val="00072B9F"/>
    <w:rsid w:val="00073224"/>
    <w:rsid w:val="0007331E"/>
    <w:rsid w:val="00073407"/>
    <w:rsid w:val="00073728"/>
    <w:rsid w:val="0007386B"/>
    <w:rsid w:val="0007388F"/>
    <w:rsid w:val="00073D64"/>
    <w:rsid w:val="00073E1D"/>
    <w:rsid w:val="00074684"/>
    <w:rsid w:val="000746B3"/>
    <w:rsid w:val="000748A4"/>
    <w:rsid w:val="00074C43"/>
    <w:rsid w:val="00074E3A"/>
    <w:rsid w:val="00076975"/>
    <w:rsid w:val="000769AE"/>
    <w:rsid w:val="00076B88"/>
    <w:rsid w:val="0007723E"/>
    <w:rsid w:val="0007746A"/>
    <w:rsid w:val="000775A7"/>
    <w:rsid w:val="000776A1"/>
    <w:rsid w:val="00077ABF"/>
    <w:rsid w:val="00077BA1"/>
    <w:rsid w:val="00077D30"/>
    <w:rsid w:val="00080252"/>
    <w:rsid w:val="0008038B"/>
    <w:rsid w:val="000803DA"/>
    <w:rsid w:val="00080431"/>
    <w:rsid w:val="000804AC"/>
    <w:rsid w:val="00080528"/>
    <w:rsid w:val="00080632"/>
    <w:rsid w:val="0008085F"/>
    <w:rsid w:val="00080C98"/>
    <w:rsid w:val="00080D66"/>
    <w:rsid w:val="000811B2"/>
    <w:rsid w:val="000812C5"/>
    <w:rsid w:val="00081890"/>
    <w:rsid w:val="000818AD"/>
    <w:rsid w:val="00081CBD"/>
    <w:rsid w:val="000820B9"/>
    <w:rsid w:val="00082256"/>
    <w:rsid w:val="0008271B"/>
    <w:rsid w:val="00082805"/>
    <w:rsid w:val="00082EFE"/>
    <w:rsid w:val="000835D1"/>
    <w:rsid w:val="00083AC0"/>
    <w:rsid w:val="00083E3A"/>
    <w:rsid w:val="00083E59"/>
    <w:rsid w:val="00083E5D"/>
    <w:rsid w:val="00083EFF"/>
    <w:rsid w:val="00084516"/>
    <w:rsid w:val="00084605"/>
    <w:rsid w:val="00084689"/>
    <w:rsid w:val="00084778"/>
    <w:rsid w:val="00084781"/>
    <w:rsid w:val="00084C85"/>
    <w:rsid w:val="0008538D"/>
    <w:rsid w:val="00085641"/>
    <w:rsid w:val="000856AF"/>
    <w:rsid w:val="000856CE"/>
    <w:rsid w:val="00085D40"/>
    <w:rsid w:val="000862E1"/>
    <w:rsid w:val="000864DB"/>
    <w:rsid w:val="0008651F"/>
    <w:rsid w:val="00086A5C"/>
    <w:rsid w:val="00086B09"/>
    <w:rsid w:val="00086F6A"/>
    <w:rsid w:val="00087067"/>
    <w:rsid w:val="0008716B"/>
    <w:rsid w:val="00087306"/>
    <w:rsid w:val="00087371"/>
    <w:rsid w:val="00087634"/>
    <w:rsid w:val="0008799C"/>
    <w:rsid w:val="0009063A"/>
    <w:rsid w:val="000907D4"/>
    <w:rsid w:val="00090A65"/>
    <w:rsid w:val="0009108F"/>
    <w:rsid w:val="00091234"/>
    <w:rsid w:val="000915F7"/>
    <w:rsid w:val="0009199F"/>
    <w:rsid w:val="000920E8"/>
    <w:rsid w:val="00092485"/>
    <w:rsid w:val="00092571"/>
    <w:rsid w:val="00092A6E"/>
    <w:rsid w:val="00092A7B"/>
    <w:rsid w:val="00092AC0"/>
    <w:rsid w:val="00092DF4"/>
    <w:rsid w:val="00092F75"/>
    <w:rsid w:val="00093287"/>
    <w:rsid w:val="00093544"/>
    <w:rsid w:val="000936B7"/>
    <w:rsid w:val="00093986"/>
    <w:rsid w:val="00094558"/>
    <w:rsid w:val="000947C8"/>
    <w:rsid w:val="0009490C"/>
    <w:rsid w:val="0009542F"/>
    <w:rsid w:val="000954A3"/>
    <w:rsid w:val="0009563E"/>
    <w:rsid w:val="0009754B"/>
    <w:rsid w:val="000976B7"/>
    <w:rsid w:val="000979DB"/>
    <w:rsid w:val="000A04FC"/>
    <w:rsid w:val="000A0560"/>
    <w:rsid w:val="000A0582"/>
    <w:rsid w:val="000A09FA"/>
    <w:rsid w:val="000A0C1A"/>
    <w:rsid w:val="000A0DB5"/>
    <w:rsid w:val="000A104C"/>
    <w:rsid w:val="000A1CAA"/>
    <w:rsid w:val="000A1E52"/>
    <w:rsid w:val="000A21ED"/>
    <w:rsid w:val="000A23F0"/>
    <w:rsid w:val="000A2893"/>
    <w:rsid w:val="000A28F8"/>
    <w:rsid w:val="000A2BDB"/>
    <w:rsid w:val="000A370F"/>
    <w:rsid w:val="000A3E60"/>
    <w:rsid w:val="000A405C"/>
    <w:rsid w:val="000A447F"/>
    <w:rsid w:val="000A4D84"/>
    <w:rsid w:val="000A5351"/>
    <w:rsid w:val="000A54FF"/>
    <w:rsid w:val="000A622E"/>
    <w:rsid w:val="000A6596"/>
    <w:rsid w:val="000A696F"/>
    <w:rsid w:val="000A699C"/>
    <w:rsid w:val="000A6BBA"/>
    <w:rsid w:val="000A6F1E"/>
    <w:rsid w:val="000A70E4"/>
    <w:rsid w:val="000A7199"/>
    <w:rsid w:val="000A72B7"/>
    <w:rsid w:val="000A73D2"/>
    <w:rsid w:val="000A7574"/>
    <w:rsid w:val="000A7674"/>
    <w:rsid w:val="000A7684"/>
    <w:rsid w:val="000A772E"/>
    <w:rsid w:val="000A7751"/>
    <w:rsid w:val="000B0092"/>
    <w:rsid w:val="000B029D"/>
    <w:rsid w:val="000B047D"/>
    <w:rsid w:val="000B0860"/>
    <w:rsid w:val="000B08D2"/>
    <w:rsid w:val="000B0905"/>
    <w:rsid w:val="000B0A37"/>
    <w:rsid w:val="000B0B7E"/>
    <w:rsid w:val="000B0EC1"/>
    <w:rsid w:val="000B124D"/>
    <w:rsid w:val="000B146B"/>
    <w:rsid w:val="000B2114"/>
    <w:rsid w:val="000B31EC"/>
    <w:rsid w:val="000B339B"/>
    <w:rsid w:val="000B3471"/>
    <w:rsid w:val="000B37E1"/>
    <w:rsid w:val="000B4083"/>
    <w:rsid w:val="000B436A"/>
    <w:rsid w:val="000B4432"/>
    <w:rsid w:val="000B4507"/>
    <w:rsid w:val="000B493F"/>
    <w:rsid w:val="000B4DA1"/>
    <w:rsid w:val="000B51F9"/>
    <w:rsid w:val="000B5452"/>
    <w:rsid w:val="000B55C9"/>
    <w:rsid w:val="000B67DE"/>
    <w:rsid w:val="000B6DA7"/>
    <w:rsid w:val="000B6DDE"/>
    <w:rsid w:val="000B6FB2"/>
    <w:rsid w:val="000B7570"/>
    <w:rsid w:val="000C00AB"/>
    <w:rsid w:val="000C0389"/>
    <w:rsid w:val="000C0689"/>
    <w:rsid w:val="000C0944"/>
    <w:rsid w:val="000C09E5"/>
    <w:rsid w:val="000C0A29"/>
    <w:rsid w:val="000C0D19"/>
    <w:rsid w:val="000C1415"/>
    <w:rsid w:val="000C160E"/>
    <w:rsid w:val="000C186E"/>
    <w:rsid w:val="000C1B10"/>
    <w:rsid w:val="000C1DA6"/>
    <w:rsid w:val="000C2151"/>
    <w:rsid w:val="000C28B9"/>
    <w:rsid w:val="000C2CC7"/>
    <w:rsid w:val="000C3438"/>
    <w:rsid w:val="000C3B0B"/>
    <w:rsid w:val="000C3D50"/>
    <w:rsid w:val="000C3EC0"/>
    <w:rsid w:val="000C474B"/>
    <w:rsid w:val="000C49B0"/>
    <w:rsid w:val="000C4DFC"/>
    <w:rsid w:val="000C4E45"/>
    <w:rsid w:val="000C5594"/>
    <w:rsid w:val="000C5C84"/>
    <w:rsid w:val="000C5F92"/>
    <w:rsid w:val="000C5FA6"/>
    <w:rsid w:val="000C615B"/>
    <w:rsid w:val="000C638C"/>
    <w:rsid w:val="000C652B"/>
    <w:rsid w:val="000C661D"/>
    <w:rsid w:val="000C6A5A"/>
    <w:rsid w:val="000C6ADD"/>
    <w:rsid w:val="000C6FE6"/>
    <w:rsid w:val="000C77C3"/>
    <w:rsid w:val="000C7F66"/>
    <w:rsid w:val="000D0126"/>
    <w:rsid w:val="000D01CA"/>
    <w:rsid w:val="000D0206"/>
    <w:rsid w:val="000D126B"/>
    <w:rsid w:val="000D1C7F"/>
    <w:rsid w:val="000D1DEB"/>
    <w:rsid w:val="000D24B2"/>
    <w:rsid w:val="000D2531"/>
    <w:rsid w:val="000D2ACD"/>
    <w:rsid w:val="000D2DAE"/>
    <w:rsid w:val="000D2F88"/>
    <w:rsid w:val="000D2FE0"/>
    <w:rsid w:val="000D3554"/>
    <w:rsid w:val="000D3736"/>
    <w:rsid w:val="000D37F8"/>
    <w:rsid w:val="000D38B5"/>
    <w:rsid w:val="000D3B50"/>
    <w:rsid w:val="000D3BAB"/>
    <w:rsid w:val="000D40E5"/>
    <w:rsid w:val="000D4525"/>
    <w:rsid w:val="000D49A7"/>
    <w:rsid w:val="000D4B11"/>
    <w:rsid w:val="000D5306"/>
    <w:rsid w:val="000D532E"/>
    <w:rsid w:val="000D53DE"/>
    <w:rsid w:val="000D555C"/>
    <w:rsid w:val="000D56E2"/>
    <w:rsid w:val="000D5E2F"/>
    <w:rsid w:val="000D5E37"/>
    <w:rsid w:val="000D60E5"/>
    <w:rsid w:val="000D64CD"/>
    <w:rsid w:val="000D6702"/>
    <w:rsid w:val="000D6DE8"/>
    <w:rsid w:val="000D6EB7"/>
    <w:rsid w:val="000D75B8"/>
    <w:rsid w:val="000D77EB"/>
    <w:rsid w:val="000D789E"/>
    <w:rsid w:val="000D79A1"/>
    <w:rsid w:val="000E01E5"/>
    <w:rsid w:val="000E1136"/>
    <w:rsid w:val="000E16D2"/>
    <w:rsid w:val="000E1830"/>
    <w:rsid w:val="000E1853"/>
    <w:rsid w:val="000E1DA5"/>
    <w:rsid w:val="000E21F6"/>
    <w:rsid w:val="000E2655"/>
    <w:rsid w:val="000E2805"/>
    <w:rsid w:val="000E2883"/>
    <w:rsid w:val="000E2936"/>
    <w:rsid w:val="000E37C9"/>
    <w:rsid w:val="000E3932"/>
    <w:rsid w:val="000E3D80"/>
    <w:rsid w:val="000E4279"/>
    <w:rsid w:val="000E42DA"/>
    <w:rsid w:val="000E4409"/>
    <w:rsid w:val="000E4604"/>
    <w:rsid w:val="000E4830"/>
    <w:rsid w:val="000E5127"/>
    <w:rsid w:val="000E5128"/>
    <w:rsid w:val="000E57BD"/>
    <w:rsid w:val="000E58FF"/>
    <w:rsid w:val="000E5B2C"/>
    <w:rsid w:val="000E5B30"/>
    <w:rsid w:val="000E62B1"/>
    <w:rsid w:val="000E6C86"/>
    <w:rsid w:val="000E73AA"/>
    <w:rsid w:val="000E74B3"/>
    <w:rsid w:val="000E752F"/>
    <w:rsid w:val="000F0059"/>
    <w:rsid w:val="000F03BC"/>
    <w:rsid w:val="000F0CAC"/>
    <w:rsid w:val="000F0D0B"/>
    <w:rsid w:val="000F0D24"/>
    <w:rsid w:val="000F0E53"/>
    <w:rsid w:val="000F122B"/>
    <w:rsid w:val="000F1285"/>
    <w:rsid w:val="000F1436"/>
    <w:rsid w:val="000F194B"/>
    <w:rsid w:val="000F1991"/>
    <w:rsid w:val="000F1A1D"/>
    <w:rsid w:val="000F1F86"/>
    <w:rsid w:val="000F2040"/>
    <w:rsid w:val="000F2320"/>
    <w:rsid w:val="000F270E"/>
    <w:rsid w:val="000F2F4E"/>
    <w:rsid w:val="000F2FC4"/>
    <w:rsid w:val="000F3429"/>
    <w:rsid w:val="000F3F89"/>
    <w:rsid w:val="000F3FA5"/>
    <w:rsid w:val="000F3FDF"/>
    <w:rsid w:val="000F40C9"/>
    <w:rsid w:val="000F41B9"/>
    <w:rsid w:val="000F475C"/>
    <w:rsid w:val="000F4781"/>
    <w:rsid w:val="000F4BC8"/>
    <w:rsid w:val="000F4D73"/>
    <w:rsid w:val="000F4F7E"/>
    <w:rsid w:val="000F523D"/>
    <w:rsid w:val="000F5A43"/>
    <w:rsid w:val="000F5BA8"/>
    <w:rsid w:val="000F5E81"/>
    <w:rsid w:val="000F5F07"/>
    <w:rsid w:val="000F63D0"/>
    <w:rsid w:val="000F6EE3"/>
    <w:rsid w:val="000F71BD"/>
    <w:rsid w:val="000F757A"/>
    <w:rsid w:val="000F793F"/>
    <w:rsid w:val="000F7DB5"/>
    <w:rsid w:val="000F7EE0"/>
    <w:rsid w:val="001001A5"/>
    <w:rsid w:val="001002E1"/>
    <w:rsid w:val="00100314"/>
    <w:rsid w:val="00100375"/>
    <w:rsid w:val="001004BD"/>
    <w:rsid w:val="00100C29"/>
    <w:rsid w:val="00100C53"/>
    <w:rsid w:val="00100DE4"/>
    <w:rsid w:val="00100EFE"/>
    <w:rsid w:val="0010102F"/>
    <w:rsid w:val="001010B4"/>
    <w:rsid w:val="001013AF"/>
    <w:rsid w:val="00101E3A"/>
    <w:rsid w:val="00102274"/>
    <w:rsid w:val="001024F3"/>
    <w:rsid w:val="001025D4"/>
    <w:rsid w:val="00102AC6"/>
    <w:rsid w:val="00102E68"/>
    <w:rsid w:val="00102F76"/>
    <w:rsid w:val="001034E9"/>
    <w:rsid w:val="001034FB"/>
    <w:rsid w:val="001038C2"/>
    <w:rsid w:val="001044C0"/>
    <w:rsid w:val="001044ED"/>
    <w:rsid w:val="00104581"/>
    <w:rsid w:val="00104F59"/>
    <w:rsid w:val="00105040"/>
    <w:rsid w:val="001055C4"/>
    <w:rsid w:val="0010563F"/>
    <w:rsid w:val="001057DD"/>
    <w:rsid w:val="001057EE"/>
    <w:rsid w:val="001058BF"/>
    <w:rsid w:val="00105E97"/>
    <w:rsid w:val="00106F12"/>
    <w:rsid w:val="00106FC6"/>
    <w:rsid w:val="0010716F"/>
    <w:rsid w:val="00107293"/>
    <w:rsid w:val="00107720"/>
    <w:rsid w:val="00107CC5"/>
    <w:rsid w:val="00107EC2"/>
    <w:rsid w:val="001100C8"/>
    <w:rsid w:val="001101FE"/>
    <w:rsid w:val="00110EB1"/>
    <w:rsid w:val="00111362"/>
    <w:rsid w:val="0011166F"/>
    <w:rsid w:val="00111B32"/>
    <w:rsid w:val="001123B1"/>
    <w:rsid w:val="00112A1F"/>
    <w:rsid w:val="00112D1D"/>
    <w:rsid w:val="001130BC"/>
    <w:rsid w:val="001136A0"/>
    <w:rsid w:val="001139A7"/>
    <w:rsid w:val="00113D8B"/>
    <w:rsid w:val="0011419E"/>
    <w:rsid w:val="00114419"/>
    <w:rsid w:val="0011495F"/>
    <w:rsid w:val="0011506D"/>
    <w:rsid w:val="001157B5"/>
    <w:rsid w:val="00115989"/>
    <w:rsid w:val="00115BAF"/>
    <w:rsid w:val="00115EE1"/>
    <w:rsid w:val="00116286"/>
    <w:rsid w:val="001166D8"/>
    <w:rsid w:val="00116706"/>
    <w:rsid w:val="00116C4B"/>
    <w:rsid w:val="00117A54"/>
    <w:rsid w:val="00117CFD"/>
    <w:rsid w:val="00117F0E"/>
    <w:rsid w:val="00120B41"/>
    <w:rsid w:val="00121253"/>
    <w:rsid w:val="00122001"/>
    <w:rsid w:val="00122282"/>
    <w:rsid w:val="001225E2"/>
    <w:rsid w:val="00122A2B"/>
    <w:rsid w:val="00122A3D"/>
    <w:rsid w:val="00122A4E"/>
    <w:rsid w:val="00122C19"/>
    <w:rsid w:val="00122FCA"/>
    <w:rsid w:val="00123254"/>
    <w:rsid w:val="0012348B"/>
    <w:rsid w:val="001235BE"/>
    <w:rsid w:val="001235C3"/>
    <w:rsid w:val="00123A39"/>
    <w:rsid w:val="0012407C"/>
    <w:rsid w:val="00124422"/>
    <w:rsid w:val="0012448B"/>
    <w:rsid w:val="001247C3"/>
    <w:rsid w:val="00124C43"/>
    <w:rsid w:val="00124C45"/>
    <w:rsid w:val="00124EAC"/>
    <w:rsid w:val="001255BF"/>
    <w:rsid w:val="00125B92"/>
    <w:rsid w:val="00125BDB"/>
    <w:rsid w:val="00125E7F"/>
    <w:rsid w:val="0012638B"/>
    <w:rsid w:val="00126399"/>
    <w:rsid w:val="00126514"/>
    <w:rsid w:val="00126AC5"/>
    <w:rsid w:val="00126D18"/>
    <w:rsid w:val="0012719B"/>
    <w:rsid w:val="001275A7"/>
    <w:rsid w:val="0012790C"/>
    <w:rsid w:val="00127DC8"/>
    <w:rsid w:val="00127EF0"/>
    <w:rsid w:val="001310CE"/>
    <w:rsid w:val="0013111C"/>
    <w:rsid w:val="00131263"/>
    <w:rsid w:val="001313F4"/>
    <w:rsid w:val="001318AD"/>
    <w:rsid w:val="0013221D"/>
    <w:rsid w:val="00132560"/>
    <w:rsid w:val="00132DA1"/>
    <w:rsid w:val="00132FF7"/>
    <w:rsid w:val="001335C7"/>
    <w:rsid w:val="0013419E"/>
    <w:rsid w:val="00134200"/>
    <w:rsid w:val="0013437B"/>
    <w:rsid w:val="001343F9"/>
    <w:rsid w:val="001345A5"/>
    <w:rsid w:val="00134A25"/>
    <w:rsid w:val="00134D04"/>
    <w:rsid w:val="00134DD9"/>
    <w:rsid w:val="00134E25"/>
    <w:rsid w:val="00135C2B"/>
    <w:rsid w:val="00135E8C"/>
    <w:rsid w:val="00135F97"/>
    <w:rsid w:val="001360AE"/>
    <w:rsid w:val="00136294"/>
    <w:rsid w:val="00136501"/>
    <w:rsid w:val="00136718"/>
    <w:rsid w:val="00136C44"/>
    <w:rsid w:val="00136D6E"/>
    <w:rsid w:val="00137441"/>
    <w:rsid w:val="001375A4"/>
    <w:rsid w:val="00137830"/>
    <w:rsid w:val="001379CE"/>
    <w:rsid w:val="00137E96"/>
    <w:rsid w:val="00140126"/>
    <w:rsid w:val="00140418"/>
    <w:rsid w:val="00140825"/>
    <w:rsid w:val="001409C7"/>
    <w:rsid w:val="00140C53"/>
    <w:rsid w:val="00140ED0"/>
    <w:rsid w:val="00141498"/>
    <w:rsid w:val="001418DD"/>
    <w:rsid w:val="00141A26"/>
    <w:rsid w:val="00142139"/>
    <w:rsid w:val="001421D3"/>
    <w:rsid w:val="0014229A"/>
    <w:rsid w:val="00142850"/>
    <w:rsid w:val="0014369B"/>
    <w:rsid w:val="001436ED"/>
    <w:rsid w:val="0014373A"/>
    <w:rsid w:val="001438F9"/>
    <w:rsid w:val="00143980"/>
    <w:rsid w:val="00143FD0"/>
    <w:rsid w:val="0014406E"/>
    <w:rsid w:val="001440E6"/>
    <w:rsid w:val="0014414A"/>
    <w:rsid w:val="00144288"/>
    <w:rsid w:val="00144289"/>
    <w:rsid w:val="00144E9A"/>
    <w:rsid w:val="00144EE5"/>
    <w:rsid w:val="00145923"/>
    <w:rsid w:val="00145C08"/>
    <w:rsid w:val="00145CF0"/>
    <w:rsid w:val="0014613C"/>
    <w:rsid w:val="00146BF6"/>
    <w:rsid w:val="00146D3B"/>
    <w:rsid w:val="00146F9C"/>
    <w:rsid w:val="0014705D"/>
    <w:rsid w:val="00147318"/>
    <w:rsid w:val="00147B08"/>
    <w:rsid w:val="00147C86"/>
    <w:rsid w:val="00147E7F"/>
    <w:rsid w:val="00147FE5"/>
    <w:rsid w:val="001505A4"/>
    <w:rsid w:val="001505B7"/>
    <w:rsid w:val="00150643"/>
    <w:rsid w:val="00150645"/>
    <w:rsid w:val="00150B1D"/>
    <w:rsid w:val="00150D25"/>
    <w:rsid w:val="001510DB"/>
    <w:rsid w:val="00151221"/>
    <w:rsid w:val="0015131E"/>
    <w:rsid w:val="00152280"/>
    <w:rsid w:val="00152A2A"/>
    <w:rsid w:val="00152D5D"/>
    <w:rsid w:val="00153257"/>
    <w:rsid w:val="0015325B"/>
    <w:rsid w:val="0015344C"/>
    <w:rsid w:val="00153C40"/>
    <w:rsid w:val="00153CE3"/>
    <w:rsid w:val="00153DFD"/>
    <w:rsid w:val="001546D9"/>
    <w:rsid w:val="00154C49"/>
    <w:rsid w:val="00154DD5"/>
    <w:rsid w:val="00154FF5"/>
    <w:rsid w:val="00155419"/>
    <w:rsid w:val="00155833"/>
    <w:rsid w:val="0015676E"/>
    <w:rsid w:val="00156FC9"/>
    <w:rsid w:val="0015786D"/>
    <w:rsid w:val="001578B2"/>
    <w:rsid w:val="00157C17"/>
    <w:rsid w:val="00157CC4"/>
    <w:rsid w:val="00157CFF"/>
    <w:rsid w:val="00157DD7"/>
    <w:rsid w:val="00160478"/>
    <w:rsid w:val="001606A5"/>
    <w:rsid w:val="001608DE"/>
    <w:rsid w:val="001611DE"/>
    <w:rsid w:val="00161730"/>
    <w:rsid w:val="00161B04"/>
    <w:rsid w:val="00162831"/>
    <w:rsid w:val="00162F3A"/>
    <w:rsid w:val="00163358"/>
    <w:rsid w:val="001637C7"/>
    <w:rsid w:val="00163EEC"/>
    <w:rsid w:val="00164596"/>
    <w:rsid w:val="00164781"/>
    <w:rsid w:val="00164FEF"/>
    <w:rsid w:val="0016505A"/>
    <w:rsid w:val="00165613"/>
    <w:rsid w:val="001656E2"/>
    <w:rsid w:val="00165B98"/>
    <w:rsid w:val="00165E94"/>
    <w:rsid w:val="00166071"/>
    <w:rsid w:val="00166AC2"/>
    <w:rsid w:val="00166C27"/>
    <w:rsid w:val="00166F42"/>
    <w:rsid w:val="00167043"/>
    <w:rsid w:val="001670C3"/>
    <w:rsid w:val="00167172"/>
    <w:rsid w:val="001676DC"/>
    <w:rsid w:val="00167BFF"/>
    <w:rsid w:val="00167C93"/>
    <w:rsid w:val="00167D33"/>
    <w:rsid w:val="00167FE9"/>
    <w:rsid w:val="00170882"/>
    <w:rsid w:val="0017131F"/>
    <w:rsid w:val="0017190C"/>
    <w:rsid w:val="001719F8"/>
    <w:rsid w:val="00171E55"/>
    <w:rsid w:val="001720DB"/>
    <w:rsid w:val="0017219B"/>
    <w:rsid w:val="001722CF"/>
    <w:rsid w:val="0017232F"/>
    <w:rsid w:val="001732B0"/>
    <w:rsid w:val="00173622"/>
    <w:rsid w:val="001737B8"/>
    <w:rsid w:val="00173A19"/>
    <w:rsid w:val="00173B81"/>
    <w:rsid w:val="00173E5E"/>
    <w:rsid w:val="00173FE0"/>
    <w:rsid w:val="0017443C"/>
    <w:rsid w:val="00174D3A"/>
    <w:rsid w:val="001750F1"/>
    <w:rsid w:val="00175162"/>
    <w:rsid w:val="00175970"/>
    <w:rsid w:val="00175981"/>
    <w:rsid w:val="00175D61"/>
    <w:rsid w:val="00175F81"/>
    <w:rsid w:val="00176025"/>
    <w:rsid w:val="00176126"/>
    <w:rsid w:val="00176201"/>
    <w:rsid w:val="00176224"/>
    <w:rsid w:val="0017693B"/>
    <w:rsid w:val="0017696C"/>
    <w:rsid w:val="00176A51"/>
    <w:rsid w:val="00177905"/>
    <w:rsid w:val="00177B34"/>
    <w:rsid w:val="001800C4"/>
    <w:rsid w:val="0018044B"/>
    <w:rsid w:val="001805E7"/>
    <w:rsid w:val="001806A6"/>
    <w:rsid w:val="00181171"/>
    <w:rsid w:val="00181176"/>
    <w:rsid w:val="00181207"/>
    <w:rsid w:val="001815D5"/>
    <w:rsid w:val="00181668"/>
    <w:rsid w:val="00181E42"/>
    <w:rsid w:val="00181F40"/>
    <w:rsid w:val="00182002"/>
    <w:rsid w:val="0018266E"/>
    <w:rsid w:val="00182A77"/>
    <w:rsid w:val="00182A9F"/>
    <w:rsid w:val="00182B52"/>
    <w:rsid w:val="00182C22"/>
    <w:rsid w:val="001830A9"/>
    <w:rsid w:val="001830AB"/>
    <w:rsid w:val="0018343B"/>
    <w:rsid w:val="0018365F"/>
    <w:rsid w:val="001837A7"/>
    <w:rsid w:val="00183834"/>
    <w:rsid w:val="00183841"/>
    <w:rsid w:val="00183862"/>
    <w:rsid w:val="00183CA4"/>
    <w:rsid w:val="00183CDC"/>
    <w:rsid w:val="001842F4"/>
    <w:rsid w:val="001849CF"/>
    <w:rsid w:val="00184DA2"/>
    <w:rsid w:val="001853DD"/>
    <w:rsid w:val="00185575"/>
    <w:rsid w:val="00185D65"/>
    <w:rsid w:val="001862EC"/>
    <w:rsid w:val="00186638"/>
    <w:rsid w:val="00186AD2"/>
    <w:rsid w:val="001870A0"/>
    <w:rsid w:val="0018712B"/>
    <w:rsid w:val="00187A44"/>
    <w:rsid w:val="00187F50"/>
    <w:rsid w:val="00190114"/>
    <w:rsid w:val="00190469"/>
    <w:rsid w:val="00190841"/>
    <w:rsid w:val="00190F1C"/>
    <w:rsid w:val="001911DD"/>
    <w:rsid w:val="0019124A"/>
    <w:rsid w:val="00191332"/>
    <w:rsid w:val="0019163C"/>
    <w:rsid w:val="00191768"/>
    <w:rsid w:val="00191A7D"/>
    <w:rsid w:val="00191C2D"/>
    <w:rsid w:val="00191DF1"/>
    <w:rsid w:val="00191E49"/>
    <w:rsid w:val="001921C0"/>
    <w:rsid w:val="0019234D"/>
    <w:rsid w:val="00192539"/>
    <w:rsid w:val="0019260A"/>
    <w:rsid w:val="001927AE"/>
    <w:rsid w:val="00192929"/>
    <w:rsid w:val="001929C3"/>
    <w:rsid w:val="00192B2E"/>
    <w:rsid w:val="00192F0F"/>
    <w:rsid w:val="00192F97"/>
    <w:rsid w:val="00193169"/>
    <w:rsid w:val="001932AA"/>
    <w:rsid w:val="001936C4"/>
    <w:rsid w:val="00193ABC"/>
    <w:rsid w:val="00193B62"/>
    <w:rsid w:val="00194286"/>
    <w:rsid w:val="00194772"/>
    <w:rsid w:val="00194D5C"/>
    <w:rsid w:val="00194DD1"/>
    <w:rsid w:val="001951A7"/>
    <w:rsid w:val="001954D9"/>
    <w:rsid w:val="00195576"/>
    <w:rsid w:val="001956DD"/>
    <w:rsid w:val="00195B6D"/>
    <w:rsid w:val="00195ED8"/>
    <w:rsid w:val="0019610C"/>
    <w:rsid w:val="001968A9"/>
    <w:rsid w:val="001970AE"/>
    <w:rsid w:val="001975B8"/>
    <w:rsid w:val="0019769C"/>
    <w:rsid w:val="00197C2A"/>
    <w:rsid w:val="00197E5C"/>
    <w:rsid w:val="00197FFE"/>
    <w:rsid w:val="001A0247"/>
    <w:rsid w:val="001A03F7"/>
    <w:rsid w:val="001A0649"/>
    <w:rsid w:val="001A07BC"/>
    <w:rsid w:val="001A0FB7"/>
    <w:rsid w:val="001A1839"/>
    <w:rsid w:val="001A218F"/>
    <w:rsid w:val="001A226C"/>
    <w:rsid w:val="001A283A"/>
    <w:rsid w:val="001A297B"/>
    <w:rsid w:val="001A29FB"/>
    <w:rsid w:val="001A2B07"/>
    <w:rsid w:val="001A2C18"/>
    <w:rsid w:val="001A31FE"/>
    <w:rsid w:val="001A399E"/>
    <w:rsid w:val="001A42EC"/>
    <w:rsid w:val="001A456E"/>
    <w:rsid w:val="001A47D3"/>
    <w:rsid w:val="001A4ABC"/>
    <w:rsid w:val="001A4D5C"/>
    <w:rsid w:val="001A4D77"/>
    <w:rsid w:val="001A5064"/>
    <w:rsid w:val="001A5546"/>
    <w:rsid w:val="001A5606"/>
    <w:rsid w:val="001A58A0"/>
    <w:rsid w:val="001A5D34"/>
    <w:rsid w:val="001A5DA3"/>
    <w:rsid w:val="001A5EAB"/>
    <w:rsid w:val="001A5FAE"/>
    <w:rsid w:val="001A6142"/>
    <w:rsid w:val="001A6AE5"/>
    <w:rsid w:val="001A701C"/>
    <w:rsid w:val="001A7217"/>
    <w:rsid w:val="001A72C4"/>
    <w:rsid w:val="001A72E5"/>
    <w:rsid w:val="001A7564"/>
    <w:rsid w:val="001A76D7"/>
    <w:rsid w:val="001A781B"/>
    <w:rsid w:val="001A7880"/>
    <w:rsid w:val="001A79B9"/>
    <w:rsid w:val="001A79DB"/>
    <w:rsid w:val="001A7A1A"/>
    <w:rsid w:val="001A7D8F"/>
    <w:rsid w:val="001B0061"/>
    <w:rsid w:val="001B01AE"/>
    <w:rsid w:val="001B044A"/>
    <w:rsid w:val="001B0837"/>
    <w:rsid w:val="001B0982"/>
    <w:rsid w:val="001B0C58"/>
    <w:rsid w:val="001B0C97"/>
    <w:rsid w:val="001B0ED4"/>
    <w:rsid w:val="001B11BD"/>
    <w:rsid w:val="001B138F"/>
    <w:rsid w:val="001B141F"/>
    <w:rsid w:val="001B159D"/>
    <w:rsid w:val="001B196A"/>
    <w:rsid w:val="001B1A78"/>
    <w:rsid w:val="001B1E4F"/>
    <w:rsid w:val="001B20E6"/>
    <w:rsid w:val="001B224C"/>
    <w:rsid w:val="001B229F"/>
    <w:rsid w:val="001B2489"/>
    <w:rsid w:val="001B26FB"/>
    <w:rsid w:val="001B290B"/>
    <w:rsid w:val="001B2EBE"/>
    <w:rsid w:val="001B2EC0"/>
    <w:rsid w:val="001B2F58"/>
    <w:rsid w:val="001B3421"/>
    <w:rsid w:val="001B3687"/>
    <w:rsid w:val="001B38A0"/>
    <w:rsid w:val="001B3924"/>
    <w:rsid w:val="001B39B0"/>
    <w:rsid w:val="001B4607"/>
    <w:rsid w:val="001B47FC"/>
    <w:rsid w:val="001B4B0E"/>
    <w:rsid w:val="001B5B0C"/>
    <w:rsid w:val="001B5F03"/>
    <w:rsid w:val="001B5FD7"/>
    <w:rsid w:val="001B65AE"/>
    <w:rsid w:val="001B6724"/>
    <w:rsid w:val="001B69ED"/>
    <w:rsid w:val="001B6A44"/>
    <w:rsid w:val="001B6C75"/>
    <w:rsid w:val="001B71AA"/>
    <w:rsid w:val="001B7B14"/>
    <w:rsid w:val="001B7DA7"/>
    <w:rsid w:val="001C0115"/>
    <w:rsid w:val="001C01AE"/>
    <w:rsid w:val="001C0478"/>
    <w:rsid w:val="001C0717"/>
    <w:rsid w:val="001C090F"/>
    <w:rsid w:val="001C0AD7"/>
    <w:rsid w:val="001C0B1B"/>
    <w:rsid w:val="001C0C15"/>
    <w:rsid w:val="001C1174"/>
    <w:rsid w:val="001C1208"/>
    <w:rsid w:val="001C13F2"/>
    <w:rsid w:val="001C16F1"/>
    <w:rsid w:val="001C1E33"/>
    <w:rsid w:val="001C20FE"/>
    <w:rsid w:val="001C21FA"/>
    <w:rsid w:val="001C250A"/>
    <w:rsid w:val="001C29FA"/>
    <w:rsid w:val="001C2D5B"/>
    <w:rsid w:val="001C2D80"/>
    <w:rsid w:val="001C2DFA"/>
    <w:rsid w:val="001C2F72"/>
    <w:rsid w:val="001C30B6"/>
    <w:rsid w:val="001C327E"/>
    <w:rsid w:val="001C388A"/>
    <w:rsid w:val="001C3A58"/>
    <w:rsid w:val="001C3B60"/>
    <w:rsid w:val="001C3E37"/>
    <w:rsid w:val="001C4080"/>
    <w:rsid w:val="001C414E"/>
    <w:rsid w:val="001C4270"/>
    <w:rsid w:val="001C4433"/>
    <w:rsid w:val="001C4C41"/>
    <w:rsid w:val="001C5049"/>
    <w:rsid w:val="001C50D1"/>
    <w:rsid w:val="001C538B"/>
    <w:rsid w:val="001C5516"/>
    <w:rsid w:val="001C557B"/>
    <w:rsid w:val="001C5771"/>
    <w:rsid w:val="001C5D80"/>
    <w:rsid w:val="001C5E9F"/>
    <w:rsid w:val="001C60D1"/>
    <w:rsid w:val="001C6499"/>
    <w:rsid w:val="001C65D8"/>
    <w:rsid w:val="001C66B5"/>
    <w:rsid w:val="001C74C9"/>
    <w:rsid w:val="001C7AC6"/>
    <w:rsid w:val="001C7B6C"/>
    <w:rsid w:val="001D0520"/>
    <w:rsid w:val="001D0555"/>
    <w:rsid w:val="001D057F"/>
    <w:rsid w:val="001D0664"/>
    <w:rsid w:val="001D0739"/>
    <w:rsid w:val="001D0D83"/>
    <w:rsid w:val="001D15D9"/>
    <w:rsid w:val="001D1891"/>
    <w:rsid w:val="001D1DCD"/>
    <w:rsid w:val="001D1E90"/>
    <w:rsid w:val="001D208B"/>
    <w:rsid w:val="001D256B"/>
    <w:rsid w:val="001D3004"/>
    <w:rsid w:val="001D31EF"/>
    <w:rsid w:val="001D3292"/>
    <w:rsid w:val="001D33D8"/>
    <w:rsid w:val="001D3AC3"/>
    <w:rsid w:val="001D3B4F"/>
    <w:rsid w:val="001D40C5"/>
    <w:rsid w:val="001D433C"/>
    <w:rsid w:val="001D4735"/>
    <w:rsid w:val="001D4AD4"/>
    <w:rsid w:val="001D50A1"/>
    <w:rsid w:val="001D5587"/>
    <w:rsid w:val="001D56A7"/>
    <w:rsid w:val="001D596D"/>
    <w:rsid w:val="001D5975"/>
    <w:rsid w:val="001D59AF"/>
    <w:rsid w:val="001D5A7D"/>
    <w:rsid w:val="001D5C00"/>
    <w:rsid w:val="001D5CD2"/>
    <w:rsid w:val="001D61C7"/>
    <w:rsid w:val="001D61FA"/>
    <w:rsid w:val="001D6320"/>
    <w:rsid w:val="001D6453"/>
    <w:rsid w:val="001D659B"/>
    <w:rsid w:val="001D6B42"/>
    <w:rsid w:val="001D6C16"/>
    <w:rsid w:val="001D6E5C"/>
    <w:rsid w:val="001D702D"/>
    <w:rsid w:val="001D7042"/>
    <w:rsid w:val="001D7CB8"/>
    <w:rsid w:val="001E0041"/>
    <w:rsid w:val="001E06EE"/>
    <w:rsid w:val="001E0CDE"/>
    <w:rsid w:val="001E0FE3"/>
    <w:rsid w:val="001E1330"/>
    <w:rsid w:val="001E1EF9"/>
    <w:rsid w:val="001E241D"/>
    <w:rsid w:val="001E243E"/>
    <w:rsid w:val="001E2ACB"/>
    <w:rsid w:val="001E2AF6"/>
    <w:rsid w:val="001E2CA4"/>
    <w:rsid w:val="001E2CAD"/>
    <w:rsid w:val="001E2DA7"/>
    <w:rsid w:val="001E321A"/>
    <w:rsid w:val="001E35B4"/>
    <w:rsid w:val="001E379D"/>
    <w:rsid w:val="001E3D5E"/>
    <w:rsid w:val="001E40D7"/>
    <w:rsid w:val="001E421B"/>
    <w:rsid w:val="001E457E"/>
    <w:rsid w:val="001E494C"/>
    <w:rsid w:val="001E4981"/>
    <w:rsid w:val="001E4BBC"/>
    <w:rsid w:val="001E519E"/>
    <w:rsid w:val="001E53ED"/>
    <w:rsid w:val="001E58C5"/>
    <w:rsid w:val="001E5940"/>
    <w:rsid w:val="001E5E83"/>
    <w:rsid w:val="001E61FD"/>
    <w:rsid w:val="001E6256"/>
    <w:rsid w:val="001E642D"/>
    <w:rsid w:val="001E6B24"/>
    <w:rsid w:val="001E70D4"/>
    <w:rsid w:val="001E75F2"/>
    <w:rsid w:val="001E7E54"/>
    <w:rsid w:val="001F12FD"/>
    <w:rsid w:val="001F1503"/>
    <w:rsid w:val="001F1747"/>
    <w:rsid w:val="001F17A4"/>
    <w:rsid w:val="001F18DE"/>
    <w:rsid w:val="001F1930"/>
    <w:rsid w:val="001F1AA3"/>
    <w:rsid w:val="001F1AC9"/>
    <w:rsid w:val="001F1B81"/>
    <w:rsid w:val="001F1C49"/>
    <w:rsid w:val="001F2012"/>
    <w:rsid w:val="001F2046"/>
    <w:rsid w:val="001F27AF"/>
    <w:rsid w:val="001F2988"/>
    <w:rsid w:val="001F2CB0"/>
    <w:rsid w:val="001F2D0C"/>
    <w:rsid w:val="001F300B"/>
    <w:rsid w:val="001F320B"/>
    <w:rsid w:val="001F326B"/>
    <w:rsid w:val="001F35F6"/>
    <w:rsid w:val="001F391B"/>
    <w:rsid w:val="001F43D5"/>
    <w:rsid w:val="001F4B22"/>
    <w:rsid w:val="001F4BB8"/>
    <w:rsid w:val="001F524E"/>
    <w:rsid w:val="001F53D1"/>
    <w:rsid w:val="001F54F1"/>
    <w:rsid w:val="001F5CA8"/>
    <w:rsid w:val="001F5D5C"/>
    <w:rsid w:val="001F609A"/>
    <w:rsid w:val="001F6A25"/>
    <w:rsid w:val="001F6BD6"/>
    <w:rsid w:val="001F7649"/>
    <w:rsid w:val="001F764A"/>
    <w:rsid w:val="001F7CD6"/>
    <w:rsid w:val="001F7F81"/>
    <w:rsid w:val="0020035E"/>
    <w:rsid w:val="00200928"/>
    <w:rsid w:val="00200CCA"/>
    <w:rsid w:val="002010AB"/>
    <w:rsid w:val="00201EF2"/>
    <w:rsid w:val="00202415"/>
    <w:rsid w:val="00202504"/>
    <w:rsid w:val="00202912"/>
    <w:rsid w:val="00202BE0"/>
    <w:rsid w:val="00202BE7"/>
    <w:rsid w:val="00202D9D"/>
    <w:rsid w:val="00202DB3"/>
    <w:rsid w:val="00203387"/>
    <w:rsid w:val="00203B92"/>
    <w:rsid w:val="00203E94"/>
    <w:rsid w:val="00204900"/>
    <w:rsid w:val="00204B40"/>
    <w:rsid w:val="00205051"/>
    <w:rsid w:val="0020510A"/>
    <w:rsid w:val="00205371"/>
    <w:rsid w:val="00205502"/>
    <w:rsid w:val="00205C7C"/>
    <w:rsid w:val="00206542"/>
    <w:rsid w:val="0020663F"/>
    <w:rsid w:val="00206685"/>
    <w:rsid w:val="00206A5C"/>
    <w:rsid w:val="00206A92"/>
    <w:rsid w:val="00206C98"/>
    <w:rsid w:val="00206EED"/>
    <w:rsid w:val="00207908"/>
    <w:rsid w:val="00210235"/>
    <w:rsid w:val="00210516"/>
    <w:rsid w:val="0021083C"/>
    <w:rsid w:val="00210952"/>
    <w:rsid w:val="00211262"/>
    <w:rsid w:val="002113AA"/>
    <w:rsid w:val="002116B9"/>
    <w:rsid w:val="0021176F"/>
    <w:rsid w:val="00211BCC"/>
    <w:rsid w:val="00211BF9"/>
    <w:rsid w:val="00212028"/>
    <w:rsid w:val="002129CF"/>
    <w:rsid w:val="002132EC"/>
    <w:rsid w:val="00213356"/>
    <w:rsid w:val="0021365D"/>
    <w:rsid w:val="002136F1"/>
    <w:rsid w:val="00214206"/>
    <w:rsid w:val="002142C1"/>
    <w:rsid w:val="002145DA"/>
    <w:rsid w:val="00214915"/>
    <w:rsid w:val="00214B56"/>
    <w:rsid w:val="00214E49"/>
    <w:rsid w:val="00214F55"/>
    <w:rsid w:val="002152E4"/>
    <w:rsid w:val="002156A0"/>
    <w:rsid w:val="00215A10"/>
    <w:rsid w:val="00215E40"/>
    <w:rsid w:val="002160C1"/>
    <w:rsid w:val="0021627D"/>
    <w:rsid w:val="002162A6"/>
    <w:rsid w:val="002163F5"/>
    <w:rsid w:val="00216491"/>
    <w:rsid w:val="00216BFA"/>
    <w:rsid w:val="002170AE"/>
    <w:rsid w:val="002175E7"/>
    <w:rsid w:val="00217995"/>
    <w:rsid w:val="00217FB1"/>
    <w:rsid w:val="00220043"/>
    <w:rsid w:val="002201CF"/>
    <w:rsid w:val="0022079F"/>
    <w:rsid w:val="00220850"/>
    <w:rsid w:val="002208C5"/>
    <w:rsid w:val="0022090B"/>
    <w:rsid w:val="00220AC7"/>
    <w:rsid w:val="00220F4D"/>
    <w:rsid w:val="0022106D"/>
    <w:rsid w:val="00221A23"/>
    <w:rsid w:val="00222718"/>
    <w:rsid w:val="00222D6D"/>
    <w:rsid w:val="00222E8D"/>
    <w:rsid w:val="0022353D"/>
    <w:rsid w:val="00223871"/>
    <w:rsid w:val="002239B7"/>
    <w:rsid w:val="002247A2"/>
    <w:rsid w:val="00224A5F"/>
    <w:rsid w:val="00224AFA"/>
    <w:rsid w:val="00224D9B"/>
    <w:rsid w:val="002253C4"/>
    <w:rsid w:val="002254C7"/>
    <w:rsid w:val="00225658"/>
    <w:rsid w:val="00225708"/>
    <w:rsid w:val="002257FD"/>
    <w:rsid w:val="00226026"/>
    <w:rsid w:val="00226061"/>
    <w:rsid w:val="00226426"/>
    <w:rsid w:val="00226815"/>
    <w:rsid w:val="00226B9C"/>
    <w:rsid w:val="00226F3A"/>
    <w:rsid w:val="00226FC5"/>
    <w:rsid w:val="0022789C"/>
    <w:rsid w:val="00227A27"/>
    <w:rsid w:val="00227BAF"/>
    <w:rsid w:val="00227D1A"/>
    <w:rsid w:val="00227D54"/>
    <w:rsid w:val="002305FE"/>
    <w:rsid w:val="00230804"/>
    <w:rsid w:val="00230A3B"/>
    <w:rsid w:val="00230B4F"/>
    <w:rsid w:val="0023100B"/>
    <w:rsid w:val="0023117E"/>
    <w:rsid w:val="002311FD"/>
    <w:rsid w:val="00231519"/>
    <w:rsid w:val="00231D91"/>
    <w:rsid w:val="00231EC0"/>
    <w:rsid w:val="00231FA6"/>
    <w:rsid w:val="00232005"/>
    <w:rsid w:val="002320EB"/>
    <w:rsid w:val="002321B4"/>
    <w:rsid w:val="00232298"/>
    <w:rsid w:val="0023299A"/>
    <w:rsid w:val="00232CFF"/>
    <w:rsid w:val="00233071"/>
    <w:rsid w:val="0023320C"/>
    <w:rsid w:val="00233C66"/>
    <w:rsid w:val="002344E2"/>
    <w:rsid w:val="00234C21"/>
    <w:rsid w:val="00234C9E"/>
    <w:rsid w:val="00234D8F"/>
    <w:rsid w:val="00235375"/>
    <w:rsid w:val="0023583C"/>
    <w:rsid w:val="00235B95"/>
    <w:rsid w:val="00235D24"/>
    <w:rsid w:val="00236092"/>
    <w:rsid w:val="0023638A"/>
    <w:rsid w:val="002368D0"/>
    <w:rsid w:val="00236B7C"/>
    <w:rsid w:val="00237676"/>
    <w:rsid w:val="00237691"/>
    <w:rsid w:val="002376BF"/>
    <w:rsid w:val="002376D5"/>
    <w:rsid w:val="00237793"/>
    <w:rsid w:val="00237EF6"/>
    <w:rsid w:val="00240069"/>
    <w:rsid w:val="00240209"/>
    <w:rsid w:val="0024039E"/>
    <w:rsid w:val="002405D0"/>
    <w:rsid w:val="00240751"/>
    <w:rsid w:val="002409DF"/>
    <w:rsid w:val="00240C6D"/>
    <w:rsid w:val="002411F5"/>
    <w:rsid w:val="00241312"/>
    <w:rsid w:val="002414B2"/>
    <w:rsid w:val="00241BD9"/>
    <w:rsid w:val="00241E78"/>
    <w:rsid w:val="00242720"/>
    <w:rsid w:val="00242A36"/>
    <w:rsid w:val="00242B76"/>
    <w:rsid w:val="00242E9A"/>
    <w:rsid w:val="00242EF0"/>
    <w:rsid w:val="00242F96"/>
    <w:rsid w:val="002433EA"/>
    <w:rsid w:val="002437DB"/>
    <w:rsid w:val="0024382F"/>
    <w:rsid w:val="00244287"/>
    <w:rsid w:val="002443B4"/>
    <w:rsid w:val="00244613"/>
    <w:rsid w:val="00244AA9"/>
    <w:rsid w:val="0024518D"/>
    <w:rsid w:val="002453DE"/>
    <w:rsid w:val="002454FC"/>
    <w:rsid w:val="00247493"/>
    <w:rsid w:val="0024773A"/>
    <w:rsid w:val="002477DA"/>
    <w:rsid w:val="00250059"/>
    <w:rsid w:val="0025015E"/>
    <w:rsid w:val="00250179"/>
    <w:rsid w:val="002501A5"/>
    <w:rsid w:val="00250385"/>
    <w:rsid w:val="0025052B"/>
    <w:rsid w:val="002506FB"/>
    <w:rsid w:val="00250B29"/>
    <w:rsid w:val="00250D2D"/>
    <w:rsid w:val="002514EA"/>
    <w:rsid w:val="00251539"/>
    <w:rsid w:val="00251A6D"/>
    <w:rsid w:val="00251FD1"/>
    <w:rsid w:val="00252274"/>
    <w:rsid w:val="00252952"/>
    <w:rsid w:val="002533D3"/>
    <w:rsid w:val="002534DF"/>
    <w:rsid w:val="00253681"/>
    <w:rsid w:val="00253C08"/>
    <w:rsid w:val="00253EA6"/>
    <w:rsid w:val="00253F49"/>
    <w:rsid w:val="00254333"/>
    <w:rsid w:val="0025435D"/>
    <w:rsid w:val="002546C7"/>
    <w:rsid w:val="00254C1E"/>
    <w:rsid w:val="00255589"/>
    <w:rsid w:val="00255993"/>
    <w:rsid w:val="00255F42"/>
    <w:rsid w:val="00256189"/>
    <w:rsid w:val="00256713"/>
    <w:rsid w:val="00256719"/>
    <w:rsid w:val="00256A87"/>
    <w:rsid w:val="00257249"/>
    <w:rsid w:val="00257779"/>
    <w:rsid w:val="00257A50"/>
    <w:rsid w:val="00257CB0"/>
    <w:rsid w:val="00257CE2"/>
    <w:rsid w:val="0026019F"/>
    <w:rsid w:val="002602E5"/>
    <w:rsid w:val="00260773"/>
    <w:rsid w:val="002613A2"/>
    <w:rsid w:val="00261514"/>
    <w:rsid w:val="002617F3"/>
    <w:rsid w:val="00261897"/>
    <w:rsid w:val="00261D5C"/>
    <w:rsid w:val="00262835"/>
    <w:rsid w:val="00262F1B"/>
    <w:rsid w:val="0026391E"/>
    <w:rsid w:val="00263C51"/>
    <w:rsid w:val="00264AC7"/>
    <w:rsid w:val="00264AF6"/>
    <w:rsid w:val="00264B5E"/>
    <w:rsid w:val="00264C7D"/>
    <w:rsid w:val="0026557F"/>
    <w:rsid w:val="002655CC"/>
    <w:rsid w:val="00265641"/>
    <w:rsid w:val="0026564A"/>
    <w:rsid w:val="00265CBD"/>
    <w:rsid w:val="00265D6B"/>
    <w:rsid w:val="00266632"/>
    <w:rsid w:val="00266666"/>
    <w:rsid w:val="00266A86"/>
    <w:rsid w:val="00266D88"/>
    <w:rsid w:val="0026701C"/>
    <w:rsid w:val="00267052"/>
    <w:rsid w:val="0026785C"/>
    <w:rsid w:val="00267B0A"/>
    <w:rsid w:val="002702E8"/>
    <w:rsid w:val="0027048F"/>
    <w:rsid w:val="0027057B"/>
    <w:rsid w:val="00270590"/>
    <w:rsid w:val="00270891"/>
    <w:rsid w:val="00271413"/>
    <w:rsid w:val="0027143F"/>
    <w:rsid w:val="00271681"/>
    <w:rsid w:val="002716CC"/>
    <w:rsid w:val="00271985"/>
    <w:rsid w:val="00272423"/>
    <w:rsid w:val="0027274F"/>
    <w:rsid w:val="00272761"/>
    <w:rsid w:val="00272772"/>
    <w:rsid w:val="00272FE7"/>
    <w:rsid w:val="0027300F"/>
    <w:rsid w:val="00273683"/>
    <w:rsid w:val="0027381C"/>
    <w:rsid w:val="002739EC"/>
    <w:rsid w:val="00273A75"/>
    <w:rsid w:val="00273C1F"/>
    <w:rsid w:val="00273CE9"/>
    <w:rsid w:val="00274479"/>
    <w:rsid w:val="00274502"/>
    <w:rsid w:val="00275115"/>
    <w:rsid w:val="00275257"/>
    <w:rsid w:val="0027590A"/>
    <w:rsid w:val="00275F51"/>
    <w:rsid w:val="002767F7"/>
    <w:rsid w:val="00276DA8"/>
    <w:rsid w:val="00276EC3"/>
    <w:rsid w:val="0027710B"/>
    <w:rsid w:val="002771F5"/>
    <w:rsid w:val="0027764C"/>
    <w:rsid w:val="002777CA"/>
    <w:rsid w:val="0027782B"/>
    <w:rsid w:val="00277A85"/>
    <w:rsid w:val="00277DA1"/>
    <w:rsid w:val="00277F33"/>
    <w:rsid w:val="002805BD"/>
    <w:rsid w:val="002808D1"/>
    <w:rsid w:val="00280BE5"/>
    <w:rsid w:val="00280D39"/>
    <w:rsid w:val="0028141D"/>
    <w:rsid w:val="00281470"/>
    <w:rsid w:val="002818F6"/>
    <w:rsid w:val="002824E1"/>
    <w:rsid w:val="00283092"/>
    <w:rsid w:val="0028331A"/>
    <w:rsid w:val="00283C80"/>
    <w:rsid w:val="00283DD8"/>
    <w:rsid w:val="00284011"/>
    <w:rsid w:val="0028419A"/>
    <w:rsid w:val="002842BB"/>
    <w:rsid w:val="002843C7"/>
    <w:rsid w:val="00284582"/>
    <w:rsid w:val="002849D1"/>
    <w:rsid w:val="00284A7C"/>
    <w:rsid w:val="00284BE4"/>
    <w:rsid w:val="00284C67"/>
    <w:rsid w:val="0028501C"/>
    <w:rsid w:val="00285214"/>
    <w:rsid w:val="0028527B"/>
    <w:rsid w:val="0028558B"/>
    <w:rsid w:val="00285BFD"/>
    <w:rsid w:val="00285C95"/>
    <w:rsid w:val="00285F51"/>
    <w:rsid w:val="00285FFC"/>
    <w:rsid w:val="0028611B"/>
    <w:rsid w:val="00287B49"/>
    <w:rsid w:val="00287BC2"/>
    <w:rsid w:val="00287FF7"/>
    <w:rsid w:val="00290BB7"/>
    <w:rsid w:val="00290DB6"/>
    <w:rsid w:val="0029118C"/>
    <w:rsid w:val="002912D8"/>
    <w:rsid w:val="002916ED"/>
    <w:rsid w:val="0029222D"/>
    <w:rsid w:val="002923C5"/>
    <w:rsid w:val="00292E55"/>
    <w:rsid w:val="002931D3"/>
    <w:rsid w:val="0029328A"/>
    <w:rsid w:val="0029363B"/>
    <w:rsid w:val="002938F6"/>
    <w:rsid w:val="00293C24"/>
    <w:rsid w:val="00294377"/>
    <w:rsid w:val="00294867"/>
    <w:rsid w:val="002948A8"/>
    <w:rsid w:val="00294AF2"/>
    <w:rsid w:val="00294D1C"/>
    <w:rsid w:val="00294EBB"/>
    <w:rsid w:val="002952C2"/>
    <w:rsid w:val="00295854"/>
    <w:rsid w:val="00295E55"/>
    <w:rsid w:val="002964DD"/>
    <w:rsid w:val="00296519"/>
    <w:rsid w:val="0029678F"/>
    <w:rsid w:val="00296DCD"/>
    <w:rsid w:val="00296EB9"/>
    <w:rsid w:val="00297244"/>
    <w:rsid w:val="00297A81"/>
    <w:rsid w:val="00297F9D"/>
    <w:rsid w:val="00297FA5"/>
    <w:rsid w:val="002A00E9"/>
    <w:rsid w:val="002A01CA"/>
    <w:rsid w:val="002A04FD"/>
    <w:rsid w:val="002A054D"/>
    <w:rsid w:val="002A058F"/>
    <w:rsid w:val="002A08F1"/>
    <w:rsid w:val="002A0913"/>
    <w:rsid w:val="002A0AAD"/>
    <w:rsid w:val="002A0C14"/>
    <w:rsid w:val="002A11CE"/>
    <w:rsid w:val="002A12C5"/>
    <w:rsid w:val="002A1555"/>
    <w:rsid w:val="002A1837"/>
    <w:rsid w:val="002A1B3E"/>
    <w:rsid w:val="002A203F"/>
    <w:rsid w:val="002A232A"/>
    <w:rsid w:val="002A25A3"/>
    <w:rsid w:val="002A30E7"/>
    <w:rsid w:val="002A3470"/>
    <w:rsid w:val="002A35B6"/>
    <w:rsid w:val="002A3603"/>
    <w:rsid w:val="002A426C"/>
    <w:rsid w:val="002A428C"/>
    <w:rsid w:val="002A4492"/>
    <w:rsid w:val="002A474D"/>
    <w:rsid w:val="002A47C4"/>
    <w:rsid w:val="002A4D21"/>
    <w:rsid w:val="002A4D60"/>
    <w:rsid w:val="002A53CC"/>
    <w:rsid w:val="002A542A"/>
    <w:rsid w:val="002A542D"/>
    <w:rsid w:val="002A5BEF"/>
    <w:rsid w:val="002A5E04"/>
    <w:rsid w:val="002A611F"/>
    <w:rsid w:val="002A641B"/>
    <w:rsid w:val="002A64CB"/>
    <w:rsid w:val="002A65A8"/>
    <w:rsid w:val="002A65F0"/>
    <w:rsid w:val="002A66E9"/>
    <w:rsid w:val="002A6832"/>
    <w:rsid w:val="002A684E"/>
    <w:rsid w:val="002A7789"/>
    <w:rsid w:val="002A7AAE"/>
    <w:rsid w:val="002A7BC2"/>
    <w:rsid w:val="002A7DC1"/>
    <w:rsid w:val="002B003F"/>
    <w:rsid w:val="002B0250"/>
    <w:rsid w:val="002B071D"/>
    <w:rsid w:val="002B0BF1"/>
    <w:rsid w:val="002B0FDD"/>
    <w:rsid w:val="002B127C"/>
    <w:rsid w:val="002B162F"/>
    <w:rsid w:val="002B1C3F"/>
    <w:rsid w:val="002B1C44"/>
    <w:rsid w:val="002B1FB2"/>
    <w:rsid w:val="002B22AD"/>
    <w:rsid w:val="002B2724"/>
    <w:rsid w:val="002B27F2"/>
    <w:rsid w:val="002B2931"/>
    <w:rsid w:val="002B2A1F"/>
    <w:rsid w:val="002B2D0B"/>
    <w:rsid w:val="002B2D46"/>
    <w:rsid w:val="002B2F4B"/>
    <w:rsid w:val="002B3711"/>
    <w:rsid w:val="002B3EFB"/>
    <w:rsid w:val="002B4268"/>
    <w:rsid w:val="002B460E"/>
    <w:rsid w:val="002B477B"/>
    <w:rsid w:val="002B47E4"/>
    <w:rsid w:val="002B4A73"/>
    <w:rsid w:val="002B4AB5"/>
    <w:rsid w:val="002B50B3"/>
    <w:rsid w:val="002B55B2"/>
    <w:rsid w:val="002B56E6"/>
    <w:rsid w:val="002B5BD7"/>
    <w:rsid w:val="002B5D5B"/>
    <w:rsid w:val="002B5DC7"/>
    <w:rsid w:val="002B5F21"/>
    <w:rsid w:val="002B6A89"/>
    <w:rsid w:val="002B71F4"/>
    <w:rsid w:val="002B7319"/>
    <w:rsid w:val="002B7B37"/>
    <w:rsid w:val="002B7CB5"/>
    <w:rsid w:val="002C036B"/>
    <w:rsid w:val="002C04DC"/>
    <w:rsid w:val="002C05E6"/>
    <w:rsid w:val="002C0B2A"/>
    <w:rsid w:val="002C125D"/>
    <w:rsid w:val="002C138B"/>
    <w:rsid w:val="002C19A8"/>
    <w:rsid w:val="002C1A67"/>
    <w:rsid w:val="002C1B37"/>
    <w:rsid w:val="002C1BA3"/>
    <w:rsid w:val="002C1BDA"/>
    <w:rsid w:val="002C256A"/>
    <w:rsid w:val="002C27E8"/>
    <w:rsid w:val="002C2A89"/>
    <w:rsid w:val="002C3654"/>
    <w:rsid w:val="002C3C88"/>
    <w:rsid w:val="002C5698"/>
    <w:rsid w:val="002C59F0"/>
    <w:rsid w:val="002C5ABA"/>
    <w:rsid w:val="002C5BF6"/>
    <w:rsid w:val="002C5BF8"/>
    <w:rsid w:val="002C5CE2"/>
    <w:rsid w:val="002C604D"/>
    <w:rsid w:val="002C65DA"/>
    <w:rsid w:val="002C697F"/>
    <w:rsid w:val="002C6AEC"/>
    <w:rsid w:val="002C6BF9"/>
    <w:rsid w:val="002C6C32"/>
    <w:rsid w:val="002C77E9"/>
    <w:rsid w:val="002C7823"/>
    <w:rsid w:val="002C78FB"/>
    <w:rsid w:val="002C7DDF"/>
    <w:rsid w:val="002C7FBE"/>
    <w:rsid w:val="002D0334"/>
    <w:rsid w:val="002D072F"/>
    <w:rsid w:val="002D0A31"/>
    <w:rsid w:val="002D0E34"/>
    <w:rsid w:val="002D1BF4"/>
    <w:rsid w:val="002D20CF"/>
    <w:rsid w:val="002D20E6"/>
    <w:rsid w:val="002D23A9"/>
    <w:rsid w:val="002D2F92"/>
    <w:rsid w:val="002D37DD"/>
    <w:rsid w:val="002D3DBB"/>
    <w:rsid w:val="002D4007"/>
    <w:rsid w:val="002D40D8"/>
    <w:rsid w:val="002D4646"/>
    <w:rsid w:val="002D4828"/>
    <w:rsid w:val="002D485E"/>
    <w:rsid w:val="002D4EFF"/>
    <w:rsid w:val="002D5147"/>
    <w:rsid w:val="002D59E0"/>
    <w:rsid w:val="002D5DD8"/>
    <w:rsid w:val="002D5E94"/>
    <w:rsid w:val="002D6092"/>
    <w:rsid w:val="002D645A"/>
    <w:rsid w:val="002D6AA8"/>
    <w:rsid w:val="002D70FF"/>
    <w:rsid w:val="002D7463"/>
    <w:rsid w:val="002D77A0"/>
    <w:rsid w:val="002D7F14"/>
    <w:rsid w:val="002E022D"/>
    <w:rsid w:val="002E04B7"/>
    <w:rsid w:val="002E04E2"/>
    <w:rsid w:val="002E0717"/>
    <w:rsid w:val="002E089F"/>
    <w:rsid w:val="002E1444"/>
    <w:rsid w:val="002E1937"/>
    <w:rsid w:val="002E1941"/>
    <w:rsid w:val="002E1A2B"/>
    <w:rsid w:val="002E1E48"/>
    <w:rsid w:val="002E1FC4"/>
    <w:rsid w:val="002E2039"/>
    <w:rsid w:val="002E20B2"/>
    <w:rsid w:val="002E2502"/>
    <w:rsid w:val="002E2F39"/>
    <w:rsid w:val="002E2F63"/>
    <w:rsid w:val="002E41E5"/>
    <w:rsid w:val="002E5785"/>
    <w:rsid w:val="002E57C4"/>
    <w:rsid w:val="002E5B3E"/>
    <w:rsid w:val="002E5BC6"/>
    <w:rsid w:val="002E60F8"/>
    <w:rsid w:val="002E6299"/>
    <w:rsid w:val="002E6521"/>
    <w:rsid w:val="002E65EC"/>
    <w:rsid w:val="002E685D"/>
    <w:rsid w:val="002E71E8"/>
    <w:rsid w:val="002E741B"/>
    <w:rsid w:val="002E79A4"/>
    <w:rsid w:val="002E7A88"/>
    <w:rsid w:val="002E7C47"/>
    <w:rsid w:val="002E7E71"/>
    <w:rsid w:val="002F0381"/>
    <w:rsid w:val="002F04F2"/>
    <w:rsid w:val="002F0674"/>
    <w:rsid w:val="002F09D9"/>
    <w:rsid w:val="002F10B8"/>
    <w:rsid w:val="002F12EC"/>
    <w:rsid w:val="002F1620"/>
    <w:rsid w:val="002F17B6"/>
    <w:rsid w:val="002F1B58"/>
    <w:rsid w:val="002F1D4F"/>
    <w:rsid w:val="002F247E"/>
    <w:rsid w:val="002F26E9"/>
    <w:rsid w:val="002F27C9"/>
    <w:rsid w:val="002F2848"/>
    <w:rsid w:val="002F2AAF"/>
    <w:rsid w:val="002F2B1F"/>
    <w:rsid w:val="002F2F81"/>
    <w:rsid w:val="002F3AA8"/>
    <w:rsid w:val="002F3C15"/>
    <w:rsid w:val="002F3C9A"/>
    <w:rsid w:val="002F3DF2"/>
    <w:rsid w:val="002F4063"/>
    <w:rsid w:val="002F4357"/>
    <w:rsid w:val="002F495A"/>
    <w:rsid w:val="002F56DF"/>
    <w:rsid w:val="002F5BBA"/>
    <w:rsid w:val="002F5E34"/>
    <w:rsid w:val="002F6253"/>
    <w:rsid w:val="002F628D"/>
    <w:rsid w:val="002F6A2D"/>
    <w:rsid w:val="002F6D13"/>
    <w:rsid w:val="002F6EA7"/>
    <w:rsid w:val="002F719D"/>
    <w:rsid w:val="002F747B"/>
    <w:rsid w:val="002F7F26"/>
    <w:rsid w:val="003002CD"/>
    <w:rsid w:val="00300340"/>
    <w:rsid w:val="00300825"/>
    <w:rsid w:val="0030088A"/>
    <w:rsid w:val="00300AA2"/>
    <w:rsid w:val="003014BA"/>
    <w:rsid w:val="003019CF"/>
    <w:rsid w:val="00301E72"/>
    <w:rsid w:val="003023E6"/>
    <w:rsid w:val="003024F6"/>
    <w:rsid w:val="00302A50"/>
    <w:rsid w:val="00302F8F"/>
    <w:rsid w:val="00303040"/>
    <w:rsid w:val="003032BD"/>
    <w:rsid w:val="00303522"/>
    <w:rsid w:val="0030353D"/>
    <w:rsid w:val="00303B1C"/>
    <w:rsid w:val="00303D15"/>
    <w:rsid w:val="00303EA1"/>
    <w:rsid w:val="00304860"/>
    <w:rsid w:val="00304BB0"/>
    <w:rsid w:val="00304F68"/>
    <w:rsid w:val="00305086"/>
    <w:rsid w:val="00305D6D"/>
    <w:rsid w:val="0030608F"/>
    <w:rsid w:val="00306620"/>
    <w:rsid w:val="00306FF9"/>
    <w:rsid w:val="003073F6"/>
    <w:rsid w:val="00307913"/>
    <w:rsid w:val="00310078"/>
    <w:rsid w:val="00310933"/>
    <w:rsid w:val="0031098D"/>
    <w:rsid w:val="00310E8F"/>
    <w:rsid w:val="00311238"/>
    <w:rsid w:val="0031128E"/>
    <w:rsid w:val="00311723"/>
    <w:rsid w:val="0031179A"/>
    <w:rsid w:val="00311CD2"/>
    <w:rsid w:val="00311D3A"/>
    <w:rsid w:val="00311FB9"/>
    <w:rsid w:val="003124D4"/>
    <w:rsid w:val="00312AD3"/>
    <w:rsid w:val="00312E1F"/>
    <w:rsid w:val="00312EB8"/>
    <w:rsid w:val="00313488"/>
    <w:rsid w:val="003135F7"/>
    <w:rsid w:val="00313A2F"/>
    <w:rsid w:val="00313EFB"/>
    <w:rsid w:val="00314155"/>
    <w:rsid w:val="00314238"/>
    <w:rsid w:val="00314712"/>
    <w:rsid w:val="00314785"/>
    <w:rsid w:val="00314B4D"/>
    <w:rsid w:val="00314B85"/>
    <w:rsid w:val="00314DF4"/>
    <w:rsid w:val="00315302"/>
    <w:rsid w:val="00315685"/>
    <w:rsid w:val="00315F9E"/>
    <w:rsid w:val="003165C1"/>
    <w:rsid w:val="003165C7"/>
    <w:rsid w:val="00316AC3"/>
    <w:rsid w:val="00316C6F"/>
    <w:rsid w:val="00316D60"/>
    <w:rsid w:val="00316FF9"/>
    <w:rsid w:val="003170F4"/>
    <w:rsid w:val="00317839"/>
    <w:rsid w:val="003178EF"/>
    <w:rsid w:val="00317B53"/>
    <w:rsid w:val="00317B56"/>
    <w:rsid w:val="00317BDC"/>
    <w:rsid w:val="003201F8"/>
    <w:rsid w:val="0032124C"/>
    <w:rsid w:val="00321A13"/>
    <w:rsid w:val="00321A56"/>
    <w:rsid w:val="00321B0C"/>
    <w:rsid w:val="00321C85"/>
    <w:rsid w:val="00321E19"/>
    <w:rsid w:val="00321EA9"/>
    <w:rsid w:val="00321FE0"/>
    <w:rsid w:val="0032219B"/>
    <w:rsid w:val="00322201"/>
    <w:rsid w:val="003222C8"/>
    <w:rsid w:val="00322417"/>
    <w:rsid w:val="00322831"/>
    <w:rsid w:val="0032284E"/>
    <w:rsid w:val="00322BBD"/>
    <w:rsid w:val="00322CE4"/>
    <w:rsid w:val="00322DCC"/>
    <w:rsid w:val="00322DEE"/>
    <w:rsid w:val="00323187"/>
    <w:rsid w:val="00323214"/>
    <w:rsid w:val="0032343E"/>
    <w:rsid w:val="00323574"/>
    <w:rsid w:val="00323580"/>
    <w:rsid w:val="00323D72"/>
    <w:rsid w:val="00323E36"/>
    <w:rsid w:val="003242DA"/>
    <w:rsid w:val="00324550"/>
    <w:rsid w:val="00324673"/>
    <w:rsid w:val="00325231"/>
    <w:rsid w:val="00325321"/>
    <w:rsid w:val="003257DF"/>
    <w:rsid w:val="003257EA"/>
    <w:rsid w:val="00325A72"/>
    <w:rsid w:val="00325AD5"/>
    <w:rsid w:val="00325C15"/>
    <w:rsid w:val="00325CA5"/>
    <w:rsid w:val="00326833"/>
    <w:rsid w:val="00327476"/>
    <w:rsid w:val="00327B7B"/>
    <w:rsid w:val="00327E6E"/>
    <w:rsid w:val="003300C6"/>
    <w:rsid w:val="00330849"/>
    <w:rsid w:val="00330A04"/>
    <w:rsid w:val="00330A7E"/>
    <w:rsid w:val="00330D9A"/>
    <w:rsid w:val="00330F7D"/>
    <w:rsid w:val="00331962"/>
    <w:rsid w:val="00331DBF"/>
    <w:rsid w:val="00331DE1"/>
    <w:rsid w:val="00331EC0"/>
    <w:rsid w:val="00331FA5"/>
    <w:rsid w:val="003320A7"/>
    <w:rsid w:val="00332431"/>
    <w:rsid w:val="00332589"/>
    <w:rsid w:val="00332BE6"/>
    <w:rsid w:val="00332CFE"/>
    <w:rsid w:val="00332EE9"/>
    <w:rsid w:val="003331F2"/>
    <w:rsid w:val="00333673"/>
    <w:rsid w:val="0033377C"/>
    <w:rsid w:val="00333B4E"/>
    <w:rsid w:val="00333E86"/>
    <w:rsid w:val="003347EC"/>
    <w:rsid w:val="0033486F"/>
    <w:rsid w:val="00334FA7"/>
    <w:rsid w:val="00334FD7"/>
    <w:rsid w:val="00335332"/>
    <w:rsid w:val="00335910"/>
    <w:rsid w:val="00335993"/>
    <w:rsid w:val="00335B89"/>
    <w:rsid w:val="0033623A"/>
    <w:rsid w:val="00336EF5"/>
    <w:rsid w:val="0033765A"/>
    <w:rsid w:val="00337A65"/>
    <w:rsid w:val="00337B3D"/>
    <w:rsid w:val="00340006"/>
    <w:rsid w:val="00340335"/>
    <w:rsid w:val="00340B58"/>
    <w:rsid w:val="00340BF9"/>
    <w:rsid w:val="003414E0"/>
    <w:rsid w:val="00341878"/>
    <w:rsid w:val="00341C52"/>
    <w:rsid w:val="00341DFF"/>
    <w:rsid w:val="00342285"/>
    <w:rsid w:val="003424C3"/>
    <w:rsid w:val="0034273D"/>
    <w:rsid w:val="003428D3"/>
    <w:rsid w:val="00342F6B"/>
    <w:rsid w:val="00343095"/>
    <w:rsid w:val="00343574"/>
    <w:rsid w:val="00343EDC"/>
    <w:rsid w:val="0034498D"/>
    <w:rsid w:val="00344C14"/>
    <w:rsid w:val="003454F6"/>
    <w:rsid w:val="003456F5"/>
    <w:rsid w:val="00345749"/>
    <w:rsid w:val="003458CB"/>
    <w:rsid w:val="003458DE"/>
    <w:rsid w:val="00346262"/>
    <w:rsid w:val="00346B6C"/>
    <w:rsid w:val="00346E2E"/>
    <w:rsid w:val="003471FC"/>
    <w:rsid w:val="0034722E"/>
    <w:rsid w:val="0034776E"/>
    <w:rsid w:val="00347A01"/>
    <w:rsid w:val="00347BCD"/>
    <w:rsid w:val="00347D42"/>
    <w:rsid w:val="00347E73"/>
    <w:rsid w:val="003503DA"/>
    <w:rsid w:val="00350BCA"/>
    <w:rsid w:val="00350D6F"/>
    <w:rsid w:val="003512BC"/>
    <w:rsid w:val="00351438"/>
    <w:rsid w:val="003515E0"/>
    <w:rsid w:val="003518F8"/>
    <w:rsid w:val="00351C66"/>
    <w:rsid w:val="00351F3B"/>
    <w:rsid w:val="0035271D"/>
    <w:rsid w:val="00352917"/>
    <w:rsid w:val="00352E60"/>
    <w:rsid w:val="003533EB"/>
    <w:rsid w:val="00353490"/>
    <w:rsid w:val="00353722"/>
    <w:rsid w:val="00353D92"/>
    <w:rsid w:val="003552A4"/>
    <w:rsid w:val="00355564"/>
    <w:rsid w:val="0035585E"/>
    <w:rsid w:val="00355A39"/>
    <w:rsid w:val="0035636A"/>
    <w:rsid w:val="00356CC8"/>
    <w:rsid w:val="00356E18"/>
    <w:rsid w:val="00357296"/>
    <w:rsid w:val="003572EC"/>
    <w:rsid w:val="00360909"/>
    <w:rsid w:val="00360B92"/>
    <w:rsid w:val="00360C2F"/>
    <w:rsid w:val="00361759"/>
    <w:rsid w:val="00361936"/>
    <w:rsid w:val="00361F64"/>
    <w:rsid w:val="00362102"/>
    <w:rsid w:val="0036291C"/>
    <w:rsid w:val="00362E16"/>
    <w:rsid w:val="00362E44"/>
    <w:rsid w:val="00363132"/>
    <w:rsid w:val="00363313"/>
    <w:rsid w:val="00363C8B"/>
    <w:rsid w:val="00363CD1"/>
    <w:rsid w:val="00363D69"/>
    <w:rsid w:val="00364022"/>
    <w:rsid w:val="00364185"/>
    <w:rsid w:val="00364339"/>
    <w:rsid w:val="003645CA"/>
    <w:rsid w:val="003648C2"/>
    <w:rsid w:val="00364C66"/>
    <w:rsid w:val="00364E53"/>
    <w:rsid w:val="00365F53"/>
    <w:rsid w:val="0036608B"/>
    <w:rsid w:val="0036663A"/>
    <w:rsid w:val="00366742"/>
    <w:rsid w:val="00366B0E"/>
    <w:rsid w:val="00366C4D"/>
    <w:rsid w:val="00366EBB"/>
    <w:rsid w:val="003672DC"/>
    <w:rsid w:val="0036764E"/>
    <w:rsid w:val="00367B1B"/>
    <w:rsid w:val="00367CDA"/>
    <w:rsid w:val="00367D38"/>
    <w:rsid w:val="00367E45"/>
    <w:rsid w:val="00367ED8"/>
    <w:rsid w:val="00370029"/>
    <w:rsid w:val="00370369"/>
    <w:rsid w:val="0037065E"/>
    <w:rsid w:val="00370D64"/>
    <w:rsid w:val="00371B2B"/>
    <w:rsid w:val="00371D67"/>
    <w:rsid w:val="00371DDD"/>
    <w:rsid w:val="003720D4"/>
    <w:rsid w:val="00372461"/>
    <w:rsid w:val="003725A5"/>
    <w:rsid w:val="0037264C"/>
    <w:rsid w:val="00372D2E"/>
    <w:rsid w:val="0037317B"/>
    <w:rsid w:val="0037384E"/>
    <w:rsid w:val="003742DB"/>
    <w:rsid w:val="00374356"/>
    <w:rsid w:val="00374BE1"/>
    <w:rsid w:val="00374BFC"/>
    <w:rsid w:val="00374CA3"/>
    <w:rsid w:val="00374F9F"/>
    <w:rsid w:val="003753C2"/>
    <w:rsid w:val="0037544B"/>
    <w:rsid w:val="00375E1B"/>
    <w:rsid w:val="00375EBB"/>
    <w:rsid w:val="00376A20"/>
    <w:rsid w:val="00377CA1"/>
    <w:rsid w:val="00377ECD"/>
    <w:rsid w:val="00380A9A"/>
    <w:rsid w:val="00380F72"/>
    <w:rsid w:val="00380FB5"/>
    <w:rsid w:val="00381069"/>
    <w:rsid w:val="0038158A"/>
    <w:rsid w:val="00381989"/>
    <w:rsid w:val="00381A2D"/>
    <w:rsid w:val="00381A5B"/>
    <w:rsid w:val="00381C12"/>
    <w:rsid w:val="00381F95"/>
    <w:rsid w:val="00381FDC"/>
    <w:rsid w:val="00382093"/>
    <w:rsid w:val="003821FA"/>
    <w:rsid w:val="003822EA"/>
    <w:rsid w:val="003824A8"/>
    <w:rsid w:val="0038265E"/>
    <w:rsid w:val="00382942"/>
    <w:rsid w:val="00382A36"/>
    <w:rsid w:val="0038356D"/>
    <w:rsid w:val="003839C3"/>
    <w:rsid w:val="0038405E"/>
    <w:rsid w:val="003845D6"/>
    <w:rsid w:val="0038460A"/>
    <w:rsid w:val="0038476C"/>
    <w:rsid w:val="00384963"/>
    <w:rsid w:val="0038545B"/>
    <w:rsid w:val="003855EB"/>
    <w:rsid w:val="00385695"/>
    <w:rsid w:val="00386089"/>
    <w:rsid w:val="00386E26"/>
    <w:rsid w:val="00386F7D"/>
    <w:rsid w:val="00387981"/>
    <w:rsid w:val="00387C77"/>
    <w:rsid w:val="00390CB7"/>
    <w:rsid w:val="00390EE1"/>
    <w:rsid w:val="00390F96"/>
    <w:rsid w:val="003912A4"/>
    <w:rsid w:val="0039131B"/>
    <w:rsid w:val="00391363"/>
    <w:rsid w:val="003915D2"/>
    <w:rsid w:val="00391CBF"/>
    <w:rsid w:val="003920FC"/>
    <w:rsid w:val="0039223A"/>
    <w:rsid w:val="00392361"/>
    <w:rsid w:val="003923E7"/>
    <w:rsid w:val="00392B8A"/>
    <w:rsid w:val="00393114"/>
    <w:rsid w:val="00393127"/>
    <w:rsid w:val="00393B71"/>
    <w:rsid w:val="00393BBA"/>
    <w:rsid w:val="00393DD5"/>
    <w:rsid w:val="003944D3"/>
    <w:rsid w:val="00395347"/>
    <w:rsid w:val="003953E3"/>
    <w:rsid w:val="003954F0"/>
    <w:rsid w:val="003958B1"/>
    <w:rsid w:val="003959C9"/>
    <w:rsid w:val="00395C68"/>
    <w:rsid w:val="00396068"/>
    <w:rsid w:val="0039611C"/>
    <w:rsid w:val="00396265"/>
    <w:rsid w:val="00396A52"/>
    <w:rsid w:val="00396CDA"/>
    <w:rsid w:val="00397144"/>
    <w:rsid w:val="003972BF"/>
    <w:rsid w:val="0039759E"/>
    <w:rsid w:val="0039775D"/>
    <w:rsid w:val="00397C3A"/>
    <w:rsid w:val="00397E4D"/>
    <w:rsid w:val="003A00F4"/>
    <w:rsid w:val="003A039B"/>
    <w:rsid w:val="003A066A"/>
    <w:rsid w:val="003A0795"/>
    <w:rsid w:val="003A0F47"/>
    <w:rsid w:val="003A0FF4"/>
    <w:rsid w:val="003A150F"/>
    <w:rsid w:val="003A1521"/>
    <w:rsid w:val="003A19B6"/>
    <w:rsid w:val="003A1E4D"/>
    <w:rsid w:val="003A2140"/>
    <w:rsid w:val="003A2169"/>
    <w:rsid w:val="003A24B9"/>
    <w:rsid w:val="003A266F"/>
    <w:rsid w:val="003A2991"/>
    <w:rsid w:val="003A2E39"/>
    <w:rsid w:val="003A3629"/>
    <w:rsid w:val="003A36A7"/>
    <w:rsid w:val="003A3934"/>
    <w:rsid w:val="003A39A0"/>
    <w:rsid w:val="003A3D2C"/>
    <w:rsid w:val="003A4AE5"/>
    <w:rsid w:val="003A4F55"/>
    <w:rsid w:val="003A4FD9"/>
    <w:rsid w:val="003A50EA"/>
    <w:rsid w:val="003A515C"/>
    <w:rsid w:val="003A532E"/>
    <w:rsid w:val="003A5783"/>
    <w:rsid w:val="003A59B4"/>
    <w:rsid w:val="003A5B87"/>
    <w:rsid w:val="003A6043"/>
    <w:rsid w:val="003A60B2"/>
    <w:rsid w:val="003A65CE"/>
    <w:rsid w:val="003A6738"/>
    <w:rsid w:val="003A6CCE"/>
    <w:rsid w:val="003A72FE"/>
    <w:rsid w:val="003A7668"/>
    <w:rsid w:val="003A7B12"/>
    <w:rsid w:val="003B015E"/>
    <w:rsid w:val="003B03A5"/>
    <w:rsid w:val="003B068D"/>
    <w:rsid w:val="003B074A"/>
    <w:rsid w:val="003B09A8"/>
    <w:rsid w:val="003B0DB3"/>
    <w:rsid w:val="003B0DC1"/>
    <w:rsid w:val="003B0E2E"/>
    <w:rsid w:val="003B16B3"/>
    <w:rsid w:val="003B1843"/>
    <w:rsid w:val="003B1C3D"/>
    <w:rsid w:val="003B21A4"/>
    <w:rsid w:val="003B228F"/>
    <w:rsid w:val="003B29A6"/>
    <w:rsid w:val="003B2D1C"/>
    <w:rsid w:val="003B31CF"/>
    <w:rsid w:val="003B333A"/>
    <w:rsid w:val="003B33F3"/>
    <w:rsid w:val="003B3914"/>
    <w:rsid w:val="003B3DB7"/>
    <w:rsid w:val="003B43D9"/>
    <w:rsid w:val="003B43FD"/>
    <w:rsid w:val="003B4764"/>
    <w:rsid w:val="003B49DC"/>
    <w:rsid w:val="003B4A55"/>
    <w:rsid w:val="003B5312"/>
    <w:rsid w:val="003B5377"/>
    <w:rsid w:val="003B5404"/>
    <w:rsid w:val="003B56BA"/>
    <w:rsid w:val="003B5CBC"/>
    <w:rsid w:val="003B64D3"/>
    <w:rsid w:val="003B733A"/>
    <w:rsid w:val="003B76A6"/>
    <w:rsid w:val="003B76AC"/>
    <w:rsid w:val="003B78BF"/>
    <w:rsid w:val="003C08B7"/>
    <w:rsid w:val="003C1135"/>
    <w:rsid w:val="003C120D"/>
    <w:rsid w:val="003C1362"/>
    <w:rsid w:val="003C1559"/>
    <w:rsid w:val="003C2046"/>
    <w:rsid w:val="003C22BA"/>
    <w:rsid w:val="003C267E"/>
    <w:rsid w:val="003C2756"/>
    <w:rsid w:val="003C2A4A"/>
    <w:rsid w:val="003C2B4B"/>
    <w:rsid w:val="003C2EB2"/>
    <w:rsid w:val="003C30E5"/>
    <w:rsid w:val="003C33AF"/>
    <w:rsid w:val="003C341D"/>
    <w:rsid w:val="003C3446"/>
    <w:rsid w:val="003C3528"/>
    <w:rsid w:val="003C3620"/>
    <w:rsid w:val="003C3CDC"/>
    <w:rsid w:val="003C3EF9"/>
    <w:rsid w:val="003C4391"/>
    <w:rsid w:val="003C4842"/>
    <w:rsid w:val="003C4C9D"/>
    <w:rsid w:val="003C5353"/>
    <w:rsid w:val="003C5694"/>
    <w:rsid w:val="003C5A6F"/>
    <w:rsid w:val="003C5CA3"/>
    <w:rsid w:val="003C61C2"/>
    <w:rsid w:val="003C63C7"/>
    <w:rsid w:val="003C6A3C"/>
    <w:rsid w:val="003C6AC4"/>
    <w:rsid w:val="003C6B1A"/>
    <w:rsid w:val="003C6FBB"/>
    <w:rsid w:val="003C701F"/>
    <w:rsid w:val="003C7149"/>
    <w:rsid w:val="003C7A6D"/>
    <w:rsid w:val="003C7C1A"/>
    <w:rsid w:val="003C7CE0"/>
    <w:rsid w:val="003D015F"/>
    <w:rsid w:val="003D0475"/>
    <w:rsid w:val="003D0D46"/>
    <w:rsid w:val="003D0D5C"/>
    <w:rsid w:val="003D11C2"/>
    <w:rsid w:val="003D11ED"/>
    <w:rsid w:val="003D14C2"/>
    <w:rsid w:val="003D177F"/>
    <w:rsid w:val="003D1AA0"/>
    <w:rsid w:val="003D1AA6"/>
    <w:rsid w:val="003D1B05"/>
    <w:rsid w:val="003D1B63"/>
    <w:rsid w:val="003D1C9F"/>
    <w:rsid w:val="003D20E0"/>
    <w:rsid w:val="003D3114"/>
    <w:rsid w:val="003D33FC"/>
    <w:rsid w:val="003D36CA"/>
    <w:rsid w:val="003D3904"/>
    <w:rsid w:val="003D3D07"/>
    <w:rsid w:val="003D421E"/>
    <w:rsid w:val="003D468D"/>
    <w:rsid w:val="003D4743"/>
    <w:rsid w:val="003D4C8E"/>
    <w:rsid w:val="003D56E4"/>
    <w:rsid w:val="003D5F77"/>
    <w:rsid w:val="003D63BE"/>
    <w:rsid w:val="003D6548"/>
    <w:rsid w:val="003D675A"/>
    <w:rsid w:val="003D6A91"/>
    <w:rsid w:val="003D6B44"/>
    <w:rsid w:val="003D77CE"/>
    <w:rsid w:val="003D79B9"/>
    <w:rsid w:val="003D7F1B"/>
    <w:rsid w:val="003E029F"/>
    <w:rsid w:val="003E08B7"/>
    <w:rsid w:val="003E1096"/>
    <w:rsid w:val="003E10EA"/>
    <w:rsid w:val="003E1757"/>
    <w:rsid w:val="003E183C"/>
    <w:rsid w:val="003E1D13"/>
    <w:rsid w:val="003E1F5E"/>
    <w:rsid w:val="003E2132"/>
    <w:rsid w:val="003E2267"/>
    <w:rsid w:val="003E240B"/>
    <w:rsid w:val="003E28BC"/>
    <w:rsid w:val="003E28F4"/>
    <w:rsid w:val="003E2A6B"/>
    <w:rsid w:val="003E2CFF"/>
    <w:rsid w:val="003E3072"/>
    <w:rsid w:val="003E35AB"/>
    <w:rsid w:val="003E35C9"/>
    <w:rsid w:val="003E367E"/>
    <w:rsid w:val="003E38D9"/>
    <w:rsid w:val="003E3EE8"/>
    <w:rsid w:val="003E4428"/>
    <w:rsid w:val="003E491B"/>
    <w:rsid w:val="003E576F"/>
    <w:rsid w:val="003E64CD"/>
    <w:rsid w:val="003E6568"/>
    <w:rsid w:val="003E67C3"/>
    <w:rsid w:val="003E68EF"/>
    <w:rsid w:val="003E6E40"/>
    <w:rsid w:val="003E7041"/>
    <w:rsid w:val="003E7047"/>
    <w:rsid w:val="003E74D8"/>
    <w:rsid w:val="003E7559"/>
    <w:rsid w:val="003E7CEE"/>
    <w:rsid w:val="003F01F8"/>
    <w:rsid w:val="003F0859"/>
    <w:rsid w:val="003F0D29"/>
    <w:rsid w:val="003F0E77"/>
    <w:rsid w:val="003F11DA"/>
    <w:rsid w:val="003F17AB"/>
    <w:rsid w:val="003F1977"/>
    <w:rsid w:val="003F199E"/>
    <w:rsid w:val="003F1A31"/>
    <w:rsid w:val="003F1BE6"/>
    <w:rsid w:val="003F1DFC"/>
    <w:rsid w:val="003F1E00"/>
    <w:rsid w:val="003F1E8C"/>
    <w:rsid w:val="003F201B"/>
    <w:rsid w:val="003F21AE"/>
    <w:rsid w:val="003F2307"/>
    <w:rsid w:val="003F23BA"/>
    <w:rsid w:val="003F2AF2"/>
    <w:rsid w:val="003F2BC4"/>
    <w:rsid w:val="003F2D14"/>
    <w:rsid w:val="003F3199"/>
    <w:rsid w:val="003F35A7"/>
    <w:rsid w:val="003F3AE1"/>
    <w:rsid w:val="003F3AEA"/>
    <w:rsid w:val="003F3C37"/>
    <w:rsid w:val="003F5249"/>
    <w:rsid w:val="003F56E2"/>
    <w:rsid w:val="003F6E53"/>
    <w:rsid w:val="003F6E7C"/>
    <w:rsid w:val="003F6F0B"/>
    <w:rsid w:val="003F7231"/>
    <w:rsid w:val="003F725D"/>
    <w:rsid w:val="003F7DBF"/>
    <w:rsid w:val="0040055E"/>
    <w:rsid w:val="004007AB"/>
    <w:rsid w:val="004008CC"/>
    <w:rsid w:val="00400AE0"/>
    <w:rsid w:val="00400B8C"/>
    <w:rsid w:val="00400D4D"/>
    <w:rsid w:val="00400FEF"/>
    <w:rsid w:val="0040172D"/>
    <w:rsid w:val="00401C92"/>
    <w:rsid w:val="0040274F"/>
    <w:rsid w:val="00402AFF"/>
    <w:rsid w:val="00402D36"/>
    <w:rsid w:val="004036C4"/>
    <w:rsid w:val="00403BEB"/>
    <w:rsid w:val="00404021"/>
    <w:rsid w:val="004042FB"/>
    <w:rsid w:val="004047EA"/>
    <w:rsid w:val="00404862"/>
    <w:rsid w:val="00404950"/>
    <w:rsid w:val="00404974"/>
    <w:rsid w:val="00405194"/>
    <w:rsid w:val="004051F4"/>
    <w:rsid w:val="00405258"/>
    <w:rsid w:val="004053CB"/>
    <w:rsid w:val="004053E0"/>
    <w:rsid w:val="004054A3"/>
    <w:rsid w:val="00405765"/>
    <w:rsid w:val="004057D4"/>
    <w:rsid w:val="00405B01"/>
    <w:rsid w:val="00405CB4"/>
    <w:rsid w:val="004067A1"/>
    <w:rsid w:val="00406830"/>
    <w:rsid w:val="00406834"/>
    <w:rsid w:val="00406AE3"/>
    <w:rsid w:val="00406DF3"/>
    <w:rsid w:val="00407432"/>
    <w:rsid w:val="0041000C"/>
    <w:rsid w:val="00410810"/>
    <w:rsid w:val="00410CD5"/>
    <w:rsid w:val="00410ED4"/>
    <w:rsid w:val="0041104D"/>
    <w:rsid w:val="0041110C"/>
    <w:rsid w:val="004118E4"/>
    <w:rsid w:val="004122FF"/>
    <w:rsid w:val="004124DA"/>
    <w:rsid w:val="00412C32"/>
    <w:rsid w:val="00412D1F"/>
    <w:rsid w:val="00412E2A"/>
    <w:rsid w:val="00412EAA"/>
    <w:rsid w:val="00412F2C"/>
    <w:rsid w:val="00413522"/>
    <w:rsid w:val="00413559"/>
    <w:rsid w:val="00413A70"/>
    <w:rsid w:val="00413BCC"/>
    <w:rsid w:val="00413D52"/>
    <w:rsid w:val="00413E4C"/>
    <w:rsid w:val="00414638"/>
    <w:rsid w:val="0041485F"/>
    <w:rsid w:val="004148A3"/>
    <w:rsid w:val="004149FF"/>
    <w:rsid w:val="00414ED5"/>
    <w:rsid w:val="004156C5"/>
    <w:rsid w:val="00415A5F"/>
    <w:rsid w:val="00415B61"/>
    <w:rsid w:val="00415D4A"/>
    <w:rsid w:val="00416100"/>
    <w:rsid w:val="00416BF2"/>
    <w:rsid w:val="00416E3F"/>
    <w:rsid w:val="00416FC9"/>
    <w:rsid w:val="004171B1"/>
    <w:rsid w:val="004174DD"/>
    <w:rsid w:val="00417B62"/>
    <w:rsid w:val="00417C11"/>
    <w:rsid w:val="00417E05"/>
    <w:rsid w:val="004202E9"/>
    <w:rsid w:val="0042059E"/>
    <w:rsid w:val="004205DA"/>
    <w:rsid w:val="00420D50"/>
    <w:rsid w:val="00420E4F"/>
    <w:rsid w:val="00421284"/>
    <w:rsid w:val="004216B3"/>
    <w:rsid w:val="004216E9"/>
    <w:rsid w:val="00421B05"/>
    <w:rsid w:val="004222AC"/>
    <w:rsid w:val="004226B6"/>
    <w:rsid w:val="00422893"/>
    <w:rsid w:val="00422B40"/>
    <w:rsid w:val="00422BBA"/>
    <w:rsid w:val="00422D0F"/>
    <w:rsid w:val="00422E2E"/>
    <w:rsid w:val="0042309B"/>
    <w:rsid w:val="00423110"/>
    <w:rsid w:val="00423324"/>
    <w:rsid w:val="00423599"/>
    <w:rsid w:val="00423C9E"/>
    <w:rsid w:val="004242AF"/>
    <w:rsid w:val="004243BD"/>
    <w:rsid w:val="00424568"/>
    <w:rsid w:val="00424B50"/>
    <w:rsid w:val="00424CCF"/>
    <w:rsid w:val="00424DD0"/>
    <w:rsid w:val="00425B3F"/>
    <w:rsid w:val="00425B6E"/>
    <w:rsid w:val="00425CEB"/>
    <w:rsid w:val="00426051"/>
    <w:rsid w:val="004261F8"/>
    <w:rsid w:val="004262D1"/>
    <w:rsid w:val="00426351"/>
    <w:rsid w:val="004263F9"/>
    <w:rsid w:val="00426AA9"/>
    <w:rsid w:val="00426ACC"/>
    <w:rsid w:val="00426DB2"/>
    <w:rsid w:val="00426EDE"/>
    <w:rsid w:val="00426FDE"/>
    <w:rsid w:val="00427080"/>
    <w:rsid w:val="004272F4"/>
    <w:rsid w:val="00427C56"/>
    <w:rsid w:val="00427F41"/>
    <w:rsid w:val="0043009C"/>
    <w:rsid w:val="00430496"/>
    <w:rsid w:val="00430529"/>
    <w:rsid w:val="004306EA"/>
    <w:rsid w:val="0043072B"/>
    <w:rsid w:val="004307DB"/>
    <w:rsid w:val="0043086C"/>
    <w:rsid w:val="004309AB"/>
    <w:rsid w:val="00430CE8"/>
    <w:rsid w:val="004313BE"/>
    <w:rsid w:val="00431D6F"/>
    <w:rsid w:val="00431D7F"/>
    <w:rsid w:val="00431E28"/>
    <w:rsid w:val="00431EEC"/>
    <w:rsid w:val="00431FF3"/>
    <w:rsid w:val="004321AA"/>
    <w:rsid w:val="00432482"/>
    <w:rsid w:val="00432917"/>
    <w:rsid w:val="00432AA9"/>
    <w:rsid w:val="00433168"/>
    <w:rsid w:val="00433391"/>
    <w:rsid w:val="004337BA"/>
    <w:rsid w:val="004338EE"/>
    <w:rsid w:val="00433911"/>
    <w:rsid w:val="00433ABB"/>
    <w:rsid w:val="004343B1"/>
    <w:rsid w:val="00434436"/>
    <w:rsid w:val="00434474"/>
    <w:rsid w:val="0043452E"/>
    <w:rsid w:val="0043466C"/>
    <w:rsid w:val="004357F6"/>
    <w:rsid w:val="00435D08"/>
    <w:rsid w:val="00435E4F"/>
    <w:rsid w:val="00435E94"/>
    <w:rsid w:val="004360A5"/>
    <w:rsid w:val="004367F8"/>
    <w:rsid w:val="00436B0C"/>
    <w:rsid w:val="00436C3E"/>
    <w:rsid w:val="00437559"/>
    <w:rsid w:val="004378B8"/>
    <w:rsid w:val="004378D5"/>
    <w:rsid w:val="0043792F"/>
    <w:rsid w:val="00437A2E"/>
    <w:rsid w:val="00437F7B"/>
    <w:rsid w:val="00440000"/>
    <w:rsid w:val="0044060F"/>
    <w:rsid w:val="00440CD2"/>
    <w:rsid w:val="00440D0C"/>
    <w:rsid w:val="00440D2E"/>
    <w:rsid w:val="004411A3"/>
    <w:rsid w:val="004412C0"/>
    <w:rsid w:val="004415B5"/>
    <w:rsid w:val="00441B94"/>
    <w:rsid w:val="00441E2D"/>
    <w:rsid w:val="00441FAD"/>
    <w:rsid w:val="00441FAF"/>
    <w:rsid w:val="00442067"/>
    <w:rsid w:val="0044213F"/>
    <w:rsid w:val="004421F6"/>
    <w:rsid w:val="00442A0C"/>
    <w:rsid w:val="00442A2D"/>
    <w:rsid w:val="0044335E"/>
    <w:rsid w:val="00443430"/>
    <w:rsid w:val="00443559"/>
    <w:rsid w:val="004437E9"/>
    <w:rsid w:val="00443F33"/>
    <w:rsid w:val="00443FE8"/>
    <w:rsid w:val="00444100"/>
    <w:rsid w:val="004443BA"/>
    <w:rsid w:val="00444676"/>
    <w:rsid w:val="00444A62"/>
    <w:rsid w:val="00444F0A"/>
    <w:rsid w:val="00445B5A"/>
    <w:rsid w:val="00446B11"/>
    <w:rsid w:val="00446D2F"/>
    <w:rsid w:val="00447555"/>
    <w:rsid w:val="0044771A"/>
    <w:rsid w:val="004477D3"/>
    <w:rsid w:val="00447C51"/>
    <w:rsid w:val="00447CA7"/>
    <w:rsid w:val="0045050F"/>
    <w:rsid w:val="0045088A"/>
    <w:rsid w:val="004508F1"/>
    <w:rsid w:val="00450906"/>
    <w:rsid w:val="00450BA9"/>
    <w:rsid w:val="00450CE2"/>
    <w:rsid w:val="00450D53"/>
    <w:rsid w:val="0045147C"/>
    <w:rsid w:val="004519B9"/>
    <w:rsid w:val="004519CC"/>
    <w:rsid w:val="00451E82"/>
    <w:rsid w:val="004521D9"/>
    <w:rsid w:val="004527A4"/>
    <w:rsid w:val="00452BBA"/>
    <w:rsid w:val="00453201"/>
    <w:rsid w:val="0045320E"/>
    <w:rsid w:val="00453529"/>
    <w:rsid w:val="0045387E"/>
    <w:rsid w:val="00453B31"/>
    <w:rsid w:val="00453F03"/>
    <w:rsid w:val="00453F82"/>
    <w:rsid w:val="004545DA"/>
    <w:rsid w:val="004547D9"/>
    <w:rsid w:val="0045482B"/>
    <w:rsid w:val="00454945"/>
    <w:rsid w:val="00454BDD"/>
    <w:rsid w:val="00454C99"/>
    <w:rsid w:val="00455F68"/>
    <w:rsid w:val="00456104"/>
    <w:rsid w:val="00456312"/>
    <w:rsid w:val="004566AE"/>
    <w:rsid w:val="00456757"/>
    <w:rsid w:val="0045698B"/>
    <w:rsid w:val="00456C15"/>
    <w:rsid w:val="00456CAA"/>
    <w:rsid w:val="00456F61"/>
    <w:rsid w:val="0045702B"/>
    <w:rsid w:val="0045744C"/>
    <w:rsid w:val="00457545"/>
    <w:rsid w:val="00457790"/>
    <w:rsid w:val="004577C1"/>
    <w:rsid w:val="00457B0B"/>
    <w:rsid w:val="00460578"/>
    <w:rsid w:val="004605FC"/>
    <w:rsid w:val="00460AA5"/>
    <w:rsid w:val="00460ADD"/>
    <w:rsid w:val="00460E01"/>
    <w:rsid w:val="00460ED9"/>
    <w:rsid w:val="00460EE4"/>
    <w:rsid w:val="004610A1"/>
    <w:rsid w:val="004612D2"/>
    <w:rsid w:val="00461322"/>
    <w:rsid w:val="004615C5"/>
    <w:rsid w:val="00461D02"/>
    <w:rsid w:val="00461D69"/>
    <w:rsid w:val="004622CB"/>
    <w:rsid w:val="0046246F"/>
    <w:rsid w:val="00462C81"/>
    <w:rsid w:val="0046302D"/>
    <w:rsid w:val="004632C2"/>
    <w:rsid w:val="00463557"/>
    <w:rsid w:val="00463D16"/>
    <w:rsid w:val="00463D20"/>
    <w:rsid w:val="00463DB6"/>
    <w:rsid w:val="004643A8"/>
    <w:rsid w:val="0046470D"/>
    <w:rsid w:val="00464A57"/>
    <w:rsid w:val="00464E70"/>
    <w:rsid w:val="00465425"/>
    <w:rsid w:val="00465463"/>
    <w:rsid w:val="004655C1"/>
    <w:rsid w:val="00465860"/>
    <w:rsid w:val="00465885"/>
    <w:rsid w:val="00465EA9"/>
    <w:rsid w:val="00465FC6"/>
    <w:rsid w:val="004664C6"/>
    <w:rsid w:val="00466D55"/>
    <w:rsid w:val="00466D88"/>
    <w:rsid w:val="004670C3"/>
    <w:rsid w:val="0047047D"/>
    <w:rsid w:val="004704C7"/>
    <w:rsid w:val="00470998"/>
    <w:rsid w:val="00470D27"/>
    <w:rsid w:val="00470FF9"/>
    <w:rsid w:val="00471CF3"/>
    <w:rsid w:val="0047212A"/>
    <w:rsid w:val="0047268C"/>
    <w:rsid w:val="00472B49"/>
    <w:rsid w:val="00472FA5"/>
    <w:rsid w:val="004730FD"/>
    <w:rsid w:val="004732F8"/>
    <w:rsid w:val="0047458A"/>
    <w:rsid w:val="00474A1E"/>
    <w:rsid w:val="00474A9B"/>
    <w:rsid w:val="00474BDE"/>
    <w:rsid w:val="00475139"/>
    <w:rsid w:val="00475277"/>
    <w:rsid w:val="00475653"/>
    <w:rsid w:val="00475695"/>
    <w:rsid w:val="00475A7D"/>
    <w:rsid w:val="00475F97"/>
    <w:rsid w:val="004760DF"/>
    <w:rsid w:val="00476B00"/>
    <w:rsid w:val="00476FA8"/>
    <w:rsid w:val="0047702D"/>
    <w:rsid w:val="00477361"/>
    <w:rsid w:val="00477A16"/>
    <w:rsid w:val="00477CD6"/>
    <w:rsid w:val="0048097A"/>
    <w:rsid w:val="00480C42"/>
    <w:rsid w:val="00480F64"/>
    <w:rsid w:val="004810A6"/>
    <w:rsid w:val="004814EC"/>
    <w:rsid w:val="00481582"/>
    <w:rsid w:val="0048164D"/>
    <w:rsid w:val="00481EEC"/>
    <w:rsid w:val="004821EA"/>
    <w:rsid w:val="00482353"/>
    <w:rsid w:val="00482755"/>
    <w:rsid w:val="004831D0"/>
    <w:rsid w:val="0048369D"/>
    <w:rsid w:val="004836F0"/>
    <w:rsid w:val="004838EE"/>
    <w:rsid w:val="004838FC"/>
    <w:rsid w:val="0048452C"/>
    <w:rsid w:val="004845A2"/>
    <w:rsid w:val="00484BE9"/>
    <w:rsid w:val="00484CE2"/>
    <w:rsid w:val="00485045"/>
    <w:rsid w:val="0048556F"/>
    <w:rsid w:val="0048577C"/>
    <w:rsid w:val="0048619E"/>
    <w:rsid w:val="0048679B"/>
    <w:rsid w:val="00486B4B"/>
    <w:rsid w:val="00486B80"/>
    <w:rsid w:val="00486F6B"/>
    <w:rsid w:val="004870EC"/>
    <w:rsid w:val="00487244"/>
    <w:rsid w:val="00487536"/>
    <w:rsid w:val="004875D0"/>
    <w:rsid w:val="0048768B"/>
    <w:rsid w:val="004904F6"/>
    <w:rsid w:val="004906DF"/>
    <w:rsid w:val="00491056"/>
    <w:rsid w:val="004911CB"/>
    <w:rsid w:val="00491309"/>
    <w:rsid w:val="004913E3"/>
    <w:rsid w:val="0049155D"/>
    <w:rsid w:val="00491B03"/>
    <w:rsid w:val="00491BE3"/>
    <w:rsid w:val="00491D38"/>
    <w:rsid w:val="0049264E"/>
    <w:rsid w:val="00492AB9"/>
    <w:rsid w:val="00492CE6"/>
    <w:rsid w:val="00492D47"/>
    <w:rsid w:val="00493365"/>
    <w:rsid w:val="004936B8"/>
    <w:rsid w:val="004939F7"/>
    <w:rsid w:val="00493BAE"/>
    <w:rsid w:val="00493D8B"/>
    <w:rsid w:val="00493D93"/>
    <w:rsid w:val="00493F08"/>
    <w:rsid w:val="0049423B"/>
    <w:rsid w:val="00494319"/>
    <w:rsid w:val="00494519"/>
    <w:rsid w:val="00494874"/>
    <w:rsid w:val="00495471"/>
    <w:rsid w:val="004954A2"/>
    <w:rsid w:val="004956ED"/>
    <w:rsid w:val="00495E9D"/>
    <w:rsid w:val="0049614F"/>
    <w:rsid w:val="0049625C"/>
    <w:rsid w:val="00496383"/>
    <w:rsid w:val="004970ED"/>
    <w:rsid w:val="00497655"/>
    <w:rsid w:val="00497BB4"/>
    <w:rsid w:val="00497BC0"/>
    <w:rsid w:val="00497D68"/>
    <w:rsid w:val="004A0579"/>
    <w:rsid w:val="004A06AE"/>
    <w:rsid w:val="004A083C"/>
    <w:rsid w:val="004A0EE6"/>
    <w:rsid w:val="004A0F03"/>
    <w:rsid w:val="004A0F17"/>
    <w:rsid w:val="004A10C6"/>
    <w:rsid w:val="004A1160"/>
    <w:rsid w:val="004A1164"/>
    <w:rsid w:val="004A12F6"/>
    <w:rsid w:val="004A16EC"/>
    <w:rsid w:val="004A1720"/>
    <w:rsid w:val="004A1E90"/>
    <w:rsid w:val="004A2337"/>
    <w:rsid w:val="004A2577"/>
    <w:rsid w:val="004A27D0"/>
    <w:rsid w:val="004A282B"/>
    <w:rsid w:val="004A2BF1"/>
    <w:rsid w:val="004A2C39"/>
    <w:rsid w:val="004A3219"/>
    <w:rsid w:val="004A3380"/>
    <w:rsid w:val="004A3508"/>
    <w:rsid w:val="004A3E90"/>
    <w:rsid w:val="004A3F5C"/>
    <w:rsid w:val="004A4425"/>
    <w:rsid w:val="004A44DD"/>
    <w:rsid w:val="004A4CA9"/>
    <w:rsid w:val="004A4D3F"/>
    <w:rsid w:val="004A51DF"/>
    <w:rsid w:val="004A5571"/>
    <w:rsid w:val="004A56B0"/>
    <w:rsid w:val="004A5B04"/>
    <w:rsid w:val="004A63EF"/>
    <w:rsid w:val="004A6493"/>
    <w:rsid w:val="004A64FD"/>
    <w:rsid w:val="004A651B"/>
    <w:rsid w:val="004A6A4C"/>
    <w:rsid w:val="004A6EAC"/>
    <w:rsid w:val="004A707F"/>
    <w:rsid w:val="004A744E"/>
    <w:rsid w:val="004A759F"/>
    <w:rsid w:val="004A77D6"/>
    <w:rsid w:val="004A7AF9"/>
    <w:rsid w:val="004A7C72"/>
    <w:rsid w:val="004A7EAA"/>
    <w:rsid w:val="004B0A99"/>
    <w:rsid w:val="004B169E"/>
    <w:rsid w:val="004B1BEA"/>
    <w:rsid w:val="004B1D86"/>
    <w:rsid w:val="004B2090"/>
    <w:rsid w:val="004B20D0"/>
    <w:rsid w:val="004B2385"/>
    <w:rsid w:val="004B2458"/>
    <w:rsid w:val="004B27BD"/>
    <w:rsid w:val="004B2F26"/>
    <w:rsid w:val="004B2F49"/>
    <w:rsid w:val="004B315D"/>
    <w:rsid w:val="004B3409"/>
    <w:rsid w:val="004B3533"/>
    <w:rsid w:val="004B35CE"/>
    <w:rsid w:val="004B39B2"/>
    <w:rsid w:val="004B3A6D"/>
    <w:rsid w:val="004B3C4C"/>
    <w:rsid w:val="004B41F8"/>
    <w:rsid w:val="004B4264"/>
    <w:rsid w:val="004B4D92"/>
    <w:rsid w:val="004B51C1"/>
    <w:rsid w:val="004B533F"/>
    <w:rsid w:val="004B5578"/>
    <w:rsid w:val="004B582A"/>
    <w:rsid w:val="004B5F8D"/>
    <w:rsid w:val="004B60F5"/>
    <w:rsid w:val="004B6399"/>
    <w:rsid w:val="004B6F90"/>
    <w:rsid w:val="004B6F98"/>
    <w:rsid w:val="004B7544"/>
    <w:rsid w:val="004B7737"/>
    <w:rsid w:val="004B7AC3"/>
    <w:rsid w:val="004B7E67"/>
    <w:rsid w:val="004B7F87"/>
    <w:rsid w:val="004C04C4"/>
    <w:rsid w:val="004C053E"/>
    <w:rsid w:val="004C057C"/>
    <w:rsid w:val="004C103C"/>
    <w:rsid w:val="004C1CE1"/>
    <w:rsid w:val="004C1F5D"/>
    <w:rsid w:val="004C20A8"/>
    <w:rsid w:val="004C2294"/>
    <w:rsid w:val="004C2375"/>
    <w:rsid w:val="004C23FA"/>
    <w:rsid w:val="004C2694"/>
    <w:rsid w:val="004C2701"/>
    <w:rsid w:val="004C2F03"/>
    <w:rsid w:val="004C31E5"/>
    <w:rsid w:val="004C3577"/>
    <w:rsid w:val="004C485F"/>
    <w:rsid w:val="004C4A1B"/>
    <w:rsid w:val="004C4B76"/>
    <w:rsid w:val="004C4E88"/>
    <w:rsid w:val="004C5306"/>
    <w:rsid w:val="004C5513"/>
    <w:rsid w:val="004C5834"/>
    <w:rsid w:val="004C5898"/>
    <w:rsid w:val="004C5D4A"/>
    <w:rsid w:val="004C6473"/>
    <w:rsid w:val="004C6573"/>
    <w:rsid w:val="004C6849"/>
    <w:rsid w:val="004C6DFA"/>
    <w:rsid w:val="004C74E3"/>
    <w:rsid w:val="004C771D"/>
    <w:rsid w:val="004C7CEA"/>
    <w:rsid w:val="004C7FFD"/>
    <w:rsid w:val="004D003E"/>
    <w:rsid w:val="004D01FB"/>
    <w:rsid w:val="004D06DE"/>
    <w:rsid w:val="004D10E0"/>
    <w:rsid w:val="004D1436"/>
    <w:rsid w:val="004D165F"/>
    <w:rsid w:val="004D1718"/>
    <w:rsid w:val="004D185D"/>
    <w:rsid w:val="004D1BFF"/>
    <w:rsid w:val="004D1EB7"/>
    <w:rsid w:val="004D1F16"/>
    <w:rsid w:val="004D25B5"/>
    <w:rsid w:val="004D282A"/>
    <w:rsid w:val="004D2A8D"/>
    <w:rsid w:val="004D2B1E"/>
    <w:rsid w:val="004D2B8E"/>
    <w:rsid w:val="004D31A6"/>
    <w:rsid w:val="004D3CE0"/>
    <w:rsid w:val="004D41D4"/>
    <w:rsid w:val="004D4229"/>
    <w:rsid w:val="004D423D"/>
    <w:rsid w:val="004D4477"/>
    <w:rsid w:val="004D448A"/>
    <w:rsid w:val="004D4A6A"/>
    <w:rsid w:val="004D536F"/>
    <w:rsid w:val="004D5602"/>
    <w:rsid w:val="004D563B"/>
    <w:rsid w:val="004D5721"/>
    <w:rsid w:val="004D5802"/>
    <w:rsid w:val="004D60C7"/>
    <w:rsid w:val="004D6C0F"/>
    <w:rsid w:val="004D6D75"/>
    <w:rsid w:val="004D6FAE"/>
    <w:rsid w:val="004D72A4"/>
    <w:rsid w:val="004E0388"/>
    <w:rsid w:val="004E0665"/>
    <w:rsid w:val="004E1165"/>
    <w:rsid w:val="004E1317"/>
    <w:rsid w:val="004E1835"/>
    <w:rsid w:val="004E18F4"/>
    <w:rsid w:val="004E1CB3"/>
    <w:rsid w:val="004E2072"/>
    <w:rsid w:val="004E22F5"/>
    <w:rsid w:val="004E2474"/>
    <w:rsid w:val="004E24F4"/>
    <w:rsid w:val="004E26D5"/>
    <w:rsid w:val="004E29A5"/>
    <w:rsid w:val="004E2B0B"/>
    <w:rsid w:val="004E2B23"/>
    <w:rsid w:val="004E2E77"/>
    <w:rsid w:val="004E30AA"/>
    <w:rsid w:val="004E31C9"/>
    <w:rsid w:val="004E33C8"/>
    <w:rsid w:val="004E3684"/>
    <w:rsid w:val="004E3C9B"/>
    <w:rsid w:val="004E3E1E"/>
    <w:rsid w:val="004E3F86"/>
    <w:rsid w:val="004E45B5"/>
    <w:rsid w:val="004E4756"/>
    <w:rsid w:val="004E4D66"/>
    <w:rsid w:val="004E55C5"/>
    <w:rsid w:val="004E56DA"/>
    <w:rsid w:val="004E5866"/>
    <w:rsid w:val="004E5A7D"/>
    <w:rsid w:val="004E5AE0"/>
    <w:rsid w:val="004E6397"/>
    <w:rsid w:val="004E63CB"/>
    <w:rsid w:val="004E645B"/>
    <w:rsid w:val="004E6915"/>
    <w:rsid w:val="004E6A1E"/>
    <w:rsid w:val="004E71ED"/>
    <w:rsid w:val="004E7A84"/>
    <w:rsid w:val="004E7C7F"/>
    <w:rsid w:val="004E7C96"/>
    <w:rsid w:val="004E7E6D"/>
    <w:rsid w:val="004F0223"/>
    <w:rsid w:val="004F0AE2"/>
    <w:rsid w:val="004F0FB3"/>
    <w:rsid w:val="004F1602"/>
    <w:rsid w:val="004F18CF"/>
    <w:rsid w:val="004F19ED"/>
    <w:rsid w:val="004F1C19"/>
    <w:rsid w:val="004F1F2B"/>
    <w:rsid w:val="004F2017"/>
    <w:rsid w:val="004F207E"/>
    <w:rsid w:val="004F2660"/>
    <w:rsid w:val="004F29D0"/>
    <w:rsid w:val="004F2A68"/>
    <w:rsid w:val="004F2F5A"/>
    <w:rsid w:val="004F3377"/>
    <w:rsid w:val="004F3F7E"/>
    <w:rsid w:val="004F3FC1"/>
    <w:rsid w:val="004F4774"/>
    <w:rsid w:val="004F4A5C"/>
    <w:rsid w:val="004F525A"/>
    <w:rsid w:val="004F5269"/>
    <w:rsid w:val="004F54FB"/>
    <w:rsid w:val="004F59F0"/>
    <w:rsid w:val="004F628D"/>
    <w:rsid w:val="004F63D5"/>
    <w:rsid w:val="004F7A24"/>
    <w:rsid w:val="004F7B49"/>
    <w:rsid w:val="004F7CF4"/>
    <w:rsid w:val="004F7E5E"/>
    <w:rsid w:val="004F7E60"/>
    <w:rsid w:val="004F7EFF"/>
    <w:rsid w:val="00501565"/>
    <w:rsid w:val="00501567"/>
    <w:rsid w:val="005015ED"/>
    <w:rsid w:val="00501879"/>
    <w:rsid w:val="00501A2A"/>
    <w:rsid w:val="00501A6F"/>
    <w:rsid w:val="005021EB"/>
    <w:rsid w:val="005022BB"/>
    <w:rsid w:val="00502B3E"/>
    <w:rsid w:val="00502D7C"/>
    <w:rsid w:val="00503885"/>
    <w:rsid w:val="00503CF1"/>
    <w:rsid w:val="00503F88"/>
    <w:rsid w:val="0050419A"/>
    <w:rsid w:val="0050479D"/>
    <w:rsid w:val="005048CD"/>
    <w:rsid w:val="005049AF"/>
    <w:rsid w:val="0050521A"/>
    <w:rsid w:val="00505421"/>
    <w:rsid w:val="005054DA"/>
    <w:rsid w:val="005057DD"/>
    <w:rsid w:val="00506066"/>
    <w:rsid w:val="005063CF"/>
    <w:rsid w:val="005063FB"/>
    <w:rsid w:val="00506555"/>
    <w:rsid w:val="00506B18"/>
    <w:rsid w:val="00506EF2"/>
    <w:rsid w:val="00507459"/>
    <w:rsid w:val="005076D6"/>
    <w:rsid w:val="005077F7"/>
    <w:rsid w:val="00507940"/>
    <w:rsid w:val="00507A8D"/>
    <w:rsid w:val="00507FEE"/>
    <w:rsid w:val="0051006E"/>
    <w:rsid w:val="005103FA"/>
    <w:rsid w:val="005105B8"/>
    <w:rsid w:val="00510798"/>
    <w:rsid w:val="00510ABB"/>
    <w:rsid w:val="00510DC5"/>
    <w:rsid w:val="005111C8"/>
    <w:rsid w:val="00511296"/>
    <w:rsid w:val="005112D4"/>
    <w:rsid w:val="005119B9"/>
    <w:rsid w:val="00511B21"/>
    <w:rsid w:val="00511B65"/>
    <w:rsid w:val="00511F86"/>
    <w:rsid w:val="00512195"/>
    <w:rsid w:val="0051221B"/>
    <w:rsid w:val="005125C5"/>
    <w:rsid w:val="00512DAE"/>
    <w:rsid w:val="005134D2"/>
    <w:rsid w:val="00513A80"/>
    <w:rsid w:val="00513EFC"/>
    <w:rsid w:val="00514199"/>
    <w:rsid w:val="00514209"/>
    <w:rsid w:val="00514230"/>
    <w:rsid w:val="0051425C"/>
    <w:rsid w:val="005146F1"/>
    <w:rsid w:val="00514872"/>
    <w:rsid w:val="00514920"/>
    <w:rsid w:val="00514C1E"/>
    <w:rsid w:val="00515000"/>
    <w:rsid w:val="0051575E"/>
    <w:rsid w:val="005159BD"/>
    <w:rsid w:val="00515B31"/>
    <w:rsid w:val="00515C34"/>
    <w:rsid w:val="00516AA2"/>
    <w:rsid w:val="00517A4E"/>
    <w:rsid w:val="00520281"/>
    <w:rsid w:val="005204B6"/>
    <w:rsid w:val="0052069A"/>
    <w:rsid w:val="0052078F"/>
    <w:rsid w:val="005207A7"/>
    <w:rsid w:val="00520B32"/>
    <w:rsid w:val="00520BD0"/>
    <w:rsid w:val="0052119E"/>
    <w:rsid w:val="00521353"/>
    <w:rsid w:val="00522175"/>
    <w:rsid w:val="00522465"/>
    <w:rsid w:val="00522476"/>
    <w:rsid w:val="0052271A"/>
    <w:rsid w:val="005228C6"/>
    <w:rsid w:val="00522A18"/>
    <w:rsid w:val="00522BBF"/>
    <w:rsid w:val="00522C4F"/>
    <w:rsid w:val="00522CFE"/>
    <w:rsid w:val="00522E72"/>
    <w:rsid w:val="005230F7"/>
    <w:rsid w:val="0052343E"/>
    <w:rsid w:val="00523880"/>
    <w:rsid w:val="005238F3"/>
    <w:rsid w:val="00523D23"/>
    <w:rsid w:val="00523E80"/>
    <w:rsid w:val="00523FB3"/>
    <w:rsid w:val="00524047"/>
    <w:rsid w:val="00524203"/>
    <w:rsid w:val="00524381"/>
    <w:rsid w:val="0052444A"/>
    <w:rsid w:val="005248A0"/>
    <w:rsid w:val="00525871"/>
    <w:rsid w:val="00525C3A"/>
    <w:rsid w:val="00526097"/>
    <w:rsid w:val="00526123"/>
    <w:rsid w:val="00526138"/>
    <w:rsid w:val="00526D5A"/>
    <w:rsid w:val="00526EA1"/>
    <w:rsid w:val="00526F3C"/>
    <w:rsid w:val="00527248"/>
    <w:rsid w:val="00527BD4"/>
    <w:rsid w:val="00527C07"/>
    <w:rsid w:val="005303B5"/>
    <w:rsid w:val="00530C81"/>
    <w:rsid w:val="00530DEF"/>
    <w:rsid w:val="00530FD7"/>
    <w:rsid w:val="0053164A"/>
    <w:rsid w:val="005316CC"/>
    <w:rsid w:val="0053189B"/>
    <w:rsid w:val="005318C2"/>
    <w:rsid w:val="00531AC8"/>
    <w:rsid w:val="00531EF1"/>
    <w:rsid w:val="005321B1"/>
    <w:rsid w:val="00532239"/>
    <w:rsid w:val="005324FF"/>
    <w:rsid w:val="0053266A"/>
    <w:rsid w:val="0053279C"/>
    <w:rsid w:val="00532EFD"/>
    <w:rsid w:val="005330E0"/>
    <w:rsid w:val="0053337B"/>
    <w:rsid w:val="00533DDD"/>
    <w:rsid w:val="00534169"/>
    <w:rsid w:val="0053432E"/>
    <w:rsid w:val="005343BC"/>
    <w:rsid w:val="005344A5"/>
    <w:rsid w:val="005346AF"/>
    <w:rsid w:val="0053485B"/>
    <w:rsid w:val="005349C1"/>
    <w:rsid w:val="00534E52"/>
    <w:rsid w:val="0053568E"/>
    <w:rsid w:val="00535C76"/>
    <w:rsid w:val="00536092"/>
    <w:rsid w:val="00536171"/>
    <w:rsid w:val="00536229"/>
    <w:rsid w:val="00536415"/>
    <w:rsid w:val="00536748"/>
    <w:rsid w:val="005369F5"/>
    <w:rsid w:val="00536B9A"/>
    <w:rsid w:val="00536D43"/>
    <w:rsid w:val="00536DF9"/>
    <w:rsid w:val="0053713A"/>
    <w:rsid w:val="00537419"/>
    <w:rsid w:val="005374AE"/>
    <w:rsid w:val="005377EC"/>
    <w:rsid w:val="00537AB3"/>
    <w:rsid w:val="00537BB4"/>
    <w:rsid w:val="00537D5C"/>
    <w:rsid w:val="00537E07"/>
    <w:rsid w:val="00537ED2"/>
    <w:rsid w:val="0054050B"/>
    <w:rsid w:val="00540BC1"/>
    <w:rsid w:val="00540D3D"/>
    <w:rsid w:val="00540DB2"/>
    <w:rsid w:val="00540E83"/>
    <w:rsid w:val="00540F5E"/>
    <w:rsid w:val="005413A4"/>
    <w:rsid w:val="00541B88"/>
    <w:rsid w:val="00542192"/>
    <w:rsid w:val="005428F1"/>
    <w:rsid w:val="00542AAF"/>
    <w:rsid w:val="00542D8C"/>
    <w:rsid w:val="005432F7"/>
    <w:rsid w:val="005434BC"/>
    <w:rsid w:val="00543786"/>
    <w:rsid w:val="005437A8"/>
    <w:rsid w:val="00543AB0"/>
    <w:rsid w:val="00543F10"/>
    <w:rsid w:val="0054412A"/>
    <w:rsid w:val="0054438A"/>
    <w:rsid w:val="005444B5"/>
    <w:rsid w:val="005445E6"/>
    <w:rsid w:val="00544862"/>
    <w:rsid w:val="00544888"/>
    <w:rsid w:val="0054502C"/>
    <w:rsid w:val="00545782"/>
    <w:rsid w:val="0054583D"/>
    <w:rsid w:val="0054586E"/>
    <w:rsid w:val="0054607A"/>
    <w:rsid w:val="00546215"/>
    <w:rsid w:val="0054630B"/>
    <w:rsid w:val="00546356"/>
    <w:rsid w:val="005464BA"/>
    <w:rsid w:val="00546531"/>
    <w:rsid w:val="00546767"/>
    <w:rsid w:val="00546B48"/>
    <w:rsid w:val="00546BF4"/>
    <w:rsid w:val="0054737E"/>
    <w:rsid w:val="005475F5"/>
    <w:rsid w:val="00547648"/>
    <w:rsid w:val="00547718"/>
    <w:rsid w:val="0054773E"/>
    <w:rsid w:val="00547B3F"/>
    <w:rsid w:val="005503D2"/>
    <w:rsid w:val="005504D1"/>
    <w:rsid w:val="00550D20"/>
    <w:rsid w:val="00550FE8"/>
    <w:rsid w:val="00551076"/>
    <w:rsid w:val="00551155"/>
    <w:rsid w:val="005511EE"/>
    <w:rsid w:val="005513D6"/>
    <w:rsid w:val="00551696"/>
    <w:rsid w:val="0055190D"/>
    <w:rsid w:val="00551BC2"/>
    <w:rsid w:val="00551C41"/>
    <w:rsid w:val="00551FF3"/>
    <w:rsid w:val="005525CC"/>
    <w:rsid w:val="00552845"/>
    <w:rsid w:val="00552B54"/>
    <w:rsid w:val="00552D28"/>
    <w:rsid w:val="00552FD7"/>
    <w:rsid w:val="005530CB"/>
    <w:rsid w:val="0055317A"/>
    <w:rsid w:val="005532D1"/>
    <w:rsid w:val="005533E3"/>
    <w:rsid w:val="00553A86"/>
    <w:rsid w:val="00553F5E"/>
    <w:rsid w:val="00554494"/>
    <w:rsid w:val="0055484F"/>
    <w:rsid w:val="00554D15"/>
    <w:rsid w:val="00554F33"/>
    <w:rsid w:val="0055506D"/>
    <w:rsid w:val="0055551F"/>
    <w:rsid w:val="005557B7"/>
    <w:rsid w:val="005558A1"/>
    <w:rsid w:val="005561BC"/>
    <w:rsid w:val="005561CE"/>
    <w:rsid w:val="00557812"/>
    <w:rsid w:val="00557AD0"/>
    <w:rsid w:val="00557D4E"/>
    <w:rsid w:val="00557E76"/>
    <w:rsid w:val="00560319"/>
    <w:rsid w:val="005604C1"/>
    <w:rsid w:val="005605E8"/>
    <w:rsid w:val="00560613"/>
    <w:rsid w:val="00560727"/>
    <w:rsid w:val="005607E7"/>
    <w:rsid w:val="00560E5E"/>
    <w:rsid w:val="00561825"/>
    <w:rsid w:val="00561B1D"/>
    <w:rsid w:val="00561C42"/>
    <w:rsid w:val="00562033"/>
    <w:rsid w:val="005625DA"/>
    <w:rsid w:val="0056269F"/>
    <w:rsid w:val="005629DF"/>
    <w:rsid w:val="00562D72"/>
    <w:rsid w:val="00562EE0"/>
    <w:rsid w:val="00562F73"/>
    <w:rsid w:val="00562FEC"/>
    <w:rsid w:val="00563684"/>
    <w:rsid w:val="005636FB"/>
    <w:rsid w:val="00563A44"/>
    <w:rsid w:val="00563ABD"/>
    <w:rsid w:val="00563DE3"/>
    <w:rsid w:val="00563FA8"/>
    <w:rsid w:val="00564E4D"/>
    <w:rsid w:val="00565256"/>
    <w:rsid w:val="0056532A"/>
    <w:rsid w:val="00565604"/>
    <w:rsid w:val="00565661"/>
    <w:rsid w:val="00565DD2"/>
    <w:rsid w:val="0056633E"/>
    <w:rsid w:val="0056671C"/>
    <w:rsid w:val="005668C0"/>
    <w:rsid w:val="00566AAE"/>
    <w:rsid w:val="00566D59"/>
    <w:rsid w:val="00566DFC"/>
    <w:rsid w:val="0056704C"/>
    <w:rsid w:val="00567551"/>
    <w:rsid w:val="0056789E"/>
    <w:rsid w:val="00567B7A"/>
    <w:rsid w:val="00567B95"/>
    <w:rsid w:val="00567C07"/>
    <w:rsid w:val="00567EE7"/>
    <w:rsid w:val="005705E3"/>
    <w:rsid w:val="00570861"/>
    <w:rsid w:val="00570932"/>
    <w:rsid w:val="00570BE0"/>
    <w:rsid w:val="00570E30"/>
    <w:rsid w:val="00570EAF"/>
    <w:rsid w:val="00571048"/>
    <w:rsid w:val="005714AE"/>
    <w:rsid w:val="00571634"/>
    <w:rsid w:val="00571D29"/>
    <w:rsid w:val="00571EED"/>
    <w:rsid w:val="005727E3"/>
    <w:rsid w:val="00572E12"/>
    <w:rsid w:val="00572E3C"/>
    <w:rsid w:val="00573331"/>
    <w:rsid w:val="00573CF2"/>
    <w:rsid w:val="00573E55"/>
    <w:rsid w:val="00574A7B"/>
    <w:rsid w:val="00574AB4"/>
    <w:rsid w:val="005753F0"/>
    <w:rsid w:val="005755E1"/>
    <w:rsid w:val="00575C49"/>
    <w:rsid w:val="00576B8E"/>
    <w:rsid w:val="00576F4E"/>
    <w:rsid w:val="0057722C"/>
    <w:rsid w:val="00577237"/>
    <w:rsid w:val="0057787E"/>
    <w:rsid w:val="00577A44"/>
    <w:rsid w:val="00577AB4"/>
    <w:rsid w:val="00577B45"/>
    <w:rsid w:val="00577C53"/>
    <w:rsid w:val="005802BA"/>
    <w:rsid w:val="00580547"/>
    <w:rsid w:val="005809BB"/>
    <w:rsid w:val="00580F93"/>
    <w:rsid w:val="005811B8"/>
    <w:rsid w:val="005814DA"/>
    <w:rsid w:val="0058164D"/>
    <w:rsid w:val="00581828"/>
    <w:rsid w:val="00581892"/>
    <w:rsid w:val="00581F26"/>
    <w:rsid w:val="00582545"/>
    <w:rsid w:val="00582578"/>
    <w:rsid w:val="00582702"/>
    <w:rsid w:val="00582BA3"/>
    <w:rsid w:val="00583048"/>
    <w:rsid w:val="005831E5"/>
    <w:rsid w:val="005832E0"/>
    <w:rsid w:val="00583599"/>
    <w:rsid w:val="00583991"/>
    <w:rsid w:val="00583CE5"/>
    <w:rsid w:val="005842C2"/>
    <w:rsid w:val="005845CE"/>
    <w:rsid w:val="0058477C"/>
    <w:rsid w:val="005847F8"/>
    <w:rsid w:val="00584CD6"/>
    <w:rsid w:val="005851CA"/>
    <w:rsid w:val="00585B9A"/>
    <w:rsid w:val="00585C6D"/>
    <w:rsid w:val="00585CE9"/>
    <w:rsid w:val="00585F8B"/>
    <w:rsid w:val="00586323"/>
    <w:rsid w:val="0058666A"/>
    <w:rsid w:val="00586827"/>
    <w:rsid w:val="005869C3"/>
    <w:rsid w:val="00586BB2"/>
    <w:rsid w:val="005874C9"/>
    <w:rsid w:val="00587AB9"/>
    <w:rsid w:val="00587B5A"/>
    <w:rsid w:val="00587F5C"/>
    <w:rsid w:val="0059039B"/>
    <w:rsid w:val="00590A68"/>
    <w:rsid w:val="005921C0"/>
    <w:rsid w:val="0059260C"/>
    <w:rsid w:val="00592BF3"/>
    <w:rsid w:val="00592DDD"/>
    <w:rsid w:val="00592E36"/>
    <w:rsid w:val="00592F3B"/>
    <w:rsid w:val="00593754"/>
    <w:rsid w:val="00593FA2"/>
    <w:rsid w:val="00594284"/>
    <w:rsid w:val="00594472"/>
    <w:rsid w:val="005944CB"/>
    <w:rsid w:val="00594694"/>
    <w:rsid w:val="005946C8"/>
    <w:rsid w:val="00595352"/>
    <w:rsid w:val="005954A2"/>
    <w:rsid w:val="005956AC"/>
    <w:rsid w:val="0059611E"/>
    <w:rsid w:val="005965B1"/>
    <w:rsid w:val="00596889"/>
    <w:rsid w:val="005970D8"/>
    <w:rsid w:val="00597255"/>
    <w:rsid w:val="005972CF"/>
    <w:rsid w:val="00597637"/>
    <w:rsid w:val="00597C1E"/>
    <w:rsid w:val="00597F59"/>
    <w:rsid w:val="00597FBB"/>
    <w:rsid w:val="005A0500"/>
    <w:rsid w:val="005A05A6"/>
    <w:rsid w:val="005A066A"/>
    <w:rsid w:val="005A09AC"/>
    <w:rsid w:val="005A0C35"/>
    <w:rsid w:val="005A0E26"/>
    <w:rsid w:val="005A14A0"/>
    <w:rsid w:val="005A1695"/>
    <w:rsid w:val="005A195A"/>
    <w:rsid w:val="005A1B2C"/>
    <w:rsid w:val="005A1C1C"/>
    <w:rsid w:val="005A207A"/>
    <w:rsid w:val="005A20E6"/>
    <w:rsid w:val="005A212F"/>
    <w:rsid w:val="005A21E0"/>
    <w:rsid w:val="005A2274"/>
    <w:rsid w:val="005A2C56"/>
    <w:rsid w:val="005A2E0F"/>
    <w:rsid w:val="005A3088"/>
    <w:rsid w:val="005A323A"/>
    <w:rsid w:val="005A39A8"/>
    <w:rsid w:val="005A3A0B"/>
    <w:rsid w:val="005A415A"/>
    <w:rsid w:val="005A4566"/>
    <w:rsid w:val="005A456B"/>
    <w:rsid w:val="005A4736"/>
    <w:rsid w:val="005A4BDD"/>
    <w:rsid w:val="005A4C9E"/>
    <w:rsid w:val="005A4CC3"/>
    <w:rsid w:val="005A5453"/>
    <w:rsid w:val="005A54CF"/>
    <w:rsid w:val="005A5BA7"/>
    <w:rsid w:val="005A5C0E"/>
    <w:rsid w:val="005A5C61"/>
    <w:rsid w:val="005A5DCD"/>
    <w:rsid w:val="005A61EE"/>
    <w:rsid w:val="005A6391"/>
    <w:rsid w:val="005A63E2"/>
    <w:rsid w:val="005A665F"/>
    <w:rsid w:val="005A6928"/>
    <w:rsid w:val="005A6A54"/>
    <w:rsid w:val="005A6D76"/>
    <w:rsid w:val="005A6DAE"/>
    <w:rsid w:val="005A75A7"/>
    <w:rsid w:val="005A7919"/>
    <w:rsid w:val="005A7C4E"/>
    <w:rsid w:val="005A7F66"/>
    <w:rsid w:val="005B081B"/>
    <w:rsid w:val="005B0A3B"/>
    <w:rsid w:val="005B0CB9"/>
    <w:rsid w:val="005B18E3"/>
    <w:rsid w:val="005B21EA"/>
    <w:rsid w:val="005B24DF"/>
    <w:rsid w:val="005B25A4"/>
    <w:rsid w:val="005B290A"/>
    <w:rsid w:val="005B3290"/>
    <w:rsid w:val="005B3405"/>
    <w:rsid w:val="005B3646"/>
    <w:rsid w:val="005B3DA2"/>
    <w:rsid w:val="005B3EFE"/>
    <w:rsid w:val="005B4091"/>
    <w:rsid w:val="005B412D"/>
    <w:rsid w:val="005B437C"/>
    <w:rsid w:val="005B45F9"/>
    <w:rsid w:val="005B4A07"/>
    <w:rsid w:val="005B5297"/>
    <w:rsid w:val="005B532C"/>
    <w:rsid w:val="005B5B10"/>
    <w:rsid w:val="005B5CA7"/>
    <w:rsid w:val="005B5DC7"/>
    <w:rsid w:val="005B5EB8"/>
    <w:rsid w:val="005B609E"/>
    <w:rsid w:val="005B6103"/>
    <w:rsid w:val="005B62BE"/>
    <w:rsid w:val="005B63AA"/>
    <w:rsid w:val="005B685A"/>
    <w:rsid w:val="005B6DC2"/>
    <w:rsid w:val="005B7070"/>
    <w:rsid w:val="005C0456"/>
    <w:rsid w:val="005C055F"/>
    <w:rsid w:val="005C07C6"/>
    <w:rsid w:val="005C0A1B"/>
    <w:rsid w:val="005C0DDC"/>
    <w:rsid w:val="005C0EE6"/>
    <w:rsid w:val="005C1572"/>
    <w:rsid w:val="005C1AE7"/>
    <w:rsid w:val="005C1D62"/>
    <w:rsid w:val="005C1E49"/>
    <w:rsid w:val="005C21A7"/>
    <w:rsid w:val="005C237F"/>
    <w:rsid w:val="005C2524"/>
    <w:rsid w:val="005C28E7"/>
    <w:rsid w:val="005C2A59"/>
    <w:rsid w:val="005C2ED6"/>
    <w:rsid w:val="005C30C0"/>
    <w:rsid w:val="005C3245"/>
    <w:rsid w:val="005C3E93"/>
    <w:rsid w:val="005C4256"/>
    <w:rsid w:val="005C44FE"/>
    <w:rsid w:val="005C46A8"/>
    <w:rsid w:val="005C48D2"/>
    <w:rsid w:val="005C496D"/>
    <w:rsid w:val="005C498A"/>
    <w:rsid w:val="005C5082"/>
    <w:rsid w:val="005C532F"/>
    <w:rsid w:val="005C5EB5"/>
    <w:rsid w:val="005C64D4"/>
    <w:rsid w:val="005C674F"/>
    <w:rsid w:val="005C6814"/>
    <w:rsid w:val="005C6C57"/>
    <w:rsid w:val="005C6EF4"/>
    <w:rsid w:val="005C706C"/>
    <w:rsid w:val="005C72FB"/>
    <w:rsid w:val="005C74A4"/>
    <w:rsid w:val="005C7550"/>
    <w:rsid w:val="005D0ACA"/>
    <w:rsid w:val="005D0E88"/>
    <w:rsid w:val="005D0F87"/>
    <w:rsid w:val="005D1461"/>
    <w:rsid w:val="005D1810"/>
    <w:rsid w:val="005D1C4F"/>
    <w:rsid w:val="005D1DA6"/>
    <w:rsid w:val="005D214B"/>
    <w:rsid w:val="005D26BB"/>
    <w:rsid w:val="005D2700"/>
    <w:rsid w:val="005D2BC2"/>
    <w:rsid w:val="005D319D"/>
    <w:rsid w:val="005D337B"/>
    <w:rsid w:val="005D3E24"/>
    <w:rsid w:val="005D3E2D"/>
    <w:rsid w:val="005D3E36"/>
    <w:rsid w:val="005D409C"/>
    <w:rsid w:val="005D4181"/>
    <w:rsid w:val="005D41F4"/>
    <w:rsid w:val="005D4335"/>
    <w:rsid w:val="005D4697"/>
    <w:rsid w:val="005D4B58"/>
    <w:rsid w:val="005D50DA"/>
    <w:rsid w:val="005D5189"/>
    <w:rsid w:val="005D5506"/>
    <w:rsid w:val="005D5764"/>
    <w:rsid w:val="005D5CF7"/>
    <w:rsid w:val="005D5DA6"/>
    <w:rsid w:val="005D5E87"/>
    <w:rsid w:val="005D6018"/>
    <w:rsid w:val="005D6349"/>
    <w:rsid w:val="005D63E0"/>
    <w:rsid w:val="005D68BF"/>
    <w:rsid w:val="005D6DBD"/>
    <w:rsid w:val="005D71F9"/>
    <w:rsid w:val="005D7228"/>
    <w:rsid w:val="005D723A"/>
    <w:rsid w:val="005D77E5"/>
    <w:rsid w:val="005D7E08"/>
    <w:rsid w:val="005E0064"/>
    <w:rsid w:val="005E03EB"/>
    <w:rsid w:val="005E0828"/>
    <w:rsid w:val="005E0B4F"/>
    <w:rsid w:val="005E0E77"/>
    <w:rsid w:val="005E0F0F"/>
    <w:rsid w:val="005E10AF"/>
    <w:rsid w:val="005E1344"/>
    <w:rsid w:val="005E1372"/>
    <w:rsid w:val="005E13F5"/>
    <w:rsid w:val="005E17BA"/>
    <w:rsid w:val="005E1869"/>
    <w:rsid w:val="005E1FE8"/>
    <w:rsid w:val="005E2304"/>
    <w:rsid w:val="005E237B"/>
    <w:rsid w:val="005E2C47"/>
    <w:rsid w:val="005E2E69"/>
    <w:rsid w:val="005E2F93"/>
    <w:rsid w:val="005E3225"/>
    <w:rsid w:val="005E337B"/>
    <w:rsid w:val="005E3889"/>
    <w:rsid w:val="005E3DE2"/>
    <w:rsid w:val="005E403F"/>
    <w:rsid w:val="005E442F"/>
    <w:rsid w:val="005E47A9"/>
    <w:rsid w:val="005E4932"/>
    <w:rsid w:val="005E4978"/>
    <w:rsid w:val="005E51C3"/>
    <w:rsid w:val="005E53EB"/>
    <w:rsid w:val="005E5409"/>
    <w:rsid w:val="005E5A72"/>
    <w:rsid w:val="005E5C19"/>
    <w:rsid w:val="005E6CA8"/>
    <w:rsid w:val="005E6E67"/>
    <w:rsid w:val="005E77E3"/>
    <w:rsid w:val="005E7A60"/>
    <w:rsid w:val="005E7F08"/>
    <w:rsid w:val="005F01D5"/>
    <w:rsid w:val="005F0B7E"/>
    <w:rsid w:val="005F0CFC"/>
    <w:rsid w:val="005F0E6A"/>
    <w:rsid w:val="005F103C"/>
    <w:rsid w:val="005F17CE"/>
    <w:rsid w:val="005F17E3"/>
    <w:rsid w:val="005F2136"/>
    <w:rsid w:val="005F213C"/>
    <w:rsid w:val="005F2507"/>
    <w:rsid w:val="005F289A"/>
    <w:rsid w:val="005F327B"/>
    <w:rsid w:val="005F32DD"/>
    <w:rsid w:val="005F34A6"/>
    <w:rsid w:val="005F369E"/>
    <w:rsid w:val="005F375E"/>
    <w:rsid w:val="005F3872"/>
    <w:rsid w:val="005F389A"/>
    <w:rsid w:val="005F39AB"/>
    <w:rsid w:val="005F3BB2"/>
    <w:rsid w:val="005F3E03"/>
    <w:rsid w:val="005F3E13"/>
    <w:rsid w:val="005F49F8"/>
    <w:rsid w:val="005F50E9"/>
    <w:rsid w:val="005F54C5"/>
    <w:rsid w:val="005F5503"/>
    <w:rsid w:val="005F56FF"/>
    <w:rsid w:val="005F57CB"/>
    <w:rsid w:val="005F5F72"/>
    <w:rsid w:val="005F6037"/>
    <w:rsid w:val="005F666E"/>
    <w:rsid w:val="005F6782"/>
    <w:rsid w:val="005F680D"/>
    <w:rsid w:val="005F6B3E"/>
    <w:rsid w:val="005F6D8D"/>
    <w:rsid w:val="005F75FA"/>
    <w:rsid w:val="005F7A79"/>
    <w:rsid w:val="006000D7"/>
    <w:rsid w:val="00600BF7"/>
    <w:rsid w:val="006012FA"/>
    <w:rsid w:val="00601388"/>
    <w:rsid w:val="006014D7"/>
    <w:rsid w:val="0060170E"/>
    <w:rsid w:val="0060186E"/>
    <w:rsid w:val="006019E1"/>
    <w:rsid w:val="00601B22"/>
    <w:rsid w:val="00601D13"/>
    <w:rsid w:val="00601E12"/>
    <w:rsid w:val="00601E54"/>
    <w:rsid w:val="00602189"/>
    <w:rsid w:val="0060236E"/>
    <w:rsid w:val="006023D5"/>
    <w:rsid w:val="006025D6"/>
    <w:rsid w:val="00602DA6"/>
    <w:rsid w:val="00602F30"/>
    <w:rsid w:val="0060395D"/>
    <w:rsid w:val="00603C12"/>
    <w:rsid w:val="00603D02"/>
    <w:rsid w:val="00603F34"/>
    <w:rsid w:val="00603FCB"/>
    <w:rsid w:val="006049C9"/>
    <w:rsid w:val="00604DD8"/>
    <w:rsid w:val="00605109"/>
    <w:rsid w:val="006051C0"/>
    <w:rsid w:val="006056EC"/>
    <w:rsid w:val="00605707"/>
    <w:rsid w:val="00605868"/>
    <w:rsid w:val="00606320"/>
    <w:rsid w:val="0060684D"/>
    <w:rsid w:val="0060689C"/>
    <w:rsid w:val="00606C48"/>
    <w:rsid w:val="00606D0B"/>
    <w:rsid w:val="00606D8C"/>
    <w:rsid w:val="00607024"/>
    <w:rsid w:val="00607565"/>
    <w:rsid w:val="0060790A"/>
    <w:rsid w:val="00607BCA"/>
    <w:rsid w:val="00610059"/>
    <w:rsid w:val="0061019A"/>
    <w:rsid w:val="006102DE"/>
    <w:rsid w:val="006102F7"/>
    <w:rsid w:val="0061033E"/>
    <w:rsid w:val="00610442"/>
    <w:rsid w:val="00610629"/>
    <w:rsid w:val="00610A91"/>
    <w:rsid w:val="00610DCF"/>
    <w:rsid w:val="006111F3"/>
    <w:rsid w:val="006116F2"/>
    <w:rsid w:val="00611821"/>
    <w:rsid w:val="00611F90"/>
    <w:rsid w:val="006120A9"/>
    <w:rsid w:val="00612170"/>
    <w:rsid w:val="006122B2"/>
    <w:rsid w:val="00612475"/>
    <w:rsid w:val="00612760"/>
    <w:rsid w:val="006127AB"/>
    <w:rsid w:val="006130A3"/>
    <w:rsid w:val="00613945"/>
    <w:rsid w:val="00613B40"/>
    <w:rsid w:val="00613CBF"/>
    <w:rsid w:val="00613E7B"/>
    <w:rsid w:val="00613FBB"/>
    <w:rsid w:val="0061447E"/>
    <w:rsid w:val="00614581"/>
    <w:rsid w:val="006145F5"/>
    <w:rsid w:val="006146CA"/>
    <w:rsid w:val="00614B67"/>
    <w:rsid w:val="006153AD"/>
    <w:rsid w:val="006158C1"/>
    <w:rsid w:val="00615901"/>
    <w:rsid w:val="00615A62"/>
    <w:rsid w:val="0061668C"/>
    <w:rsid w:val="0061679E"/>
    <w:rsid w:val="00616C08"/>
    <w:rsid w:val="00616D9C"/>
    <w:rsid w:val="006175F2"/>
    <w:rsid w:val="00617834"/>
    <w:rsid w:val="00620224"/>
    <w:rsid w:val="006208FC"/>
    <w:rsid w:val="0062090C"/>
    <w:rsid w:val="00620984"/>
    <w:rsid w:val="006215FA"/>
    <w:rsid w:val="0062169B"/>
    <w:rsid w:val="006217E4"/>
    <w:rsid w:val="00621CD7"/>
    <w:rsid w:val="00621E44"/>
    <w:rsid w:val="00622019"/>
    <w:rsid w:val="0062221B"/>
    <w:rsid w:val="006222E4"/>
    <w:rsid w:val="00622631"/>
    <w:rsid w:val="00622E21"/>
    <w:rsid w:val="006235A1"/>
    <w:rsid w:val="006235A6"/>
    <w:rsid w:val="00624569"/>
    <w:rsid w:val="0062499B"/>
    <w:rsid w:val="00624BEF"/>
    <w:rsid w:val="00625533"/>
    <w:rsid w:val="00626156"/>
    <w:rsid w:val="0062674B"/>
    <w:rsid w:val="0062679E"/>
    <w:rsid w:val="00626801"/>
    <w:rsid w:val="006268BD"/>
    <w:rsid w:val="00626C74"/>
    <w:rsid w:val="00627441"/>
    <w:rsid w:val="0062753C"/>
    <w:rsid w:val="0062793D"/>
    <w:rsid w:val="00627C0D"/>
    <w:rsid w:val="00630716"/>
    <w:rsid w:val="00630C74"/>
    <w:rsid w:val="00631900"/>
    <w:rsid w:val="0063194B"/>
    <w:rsid w:val="00631ECB"/>
    <w:rsid w:val="006322F4"/>
    <w:rsid w:val="00632444"/>
    <w:rsid w:val="006326D0"/>
    <w:rsid w:val="006327DF"/>
    <w:rsid w:val="00632D45"/>
    <w:rsid w:val="006335B7"/>
    <w:rsid w:val="00633C0A"/>
    <w:rsid w:val="00634083"/>
    <w:rsid w:val="006342ED"/>
    <w:rsid w:val="00634497"/>
    <w:rsid w:val="00634D29"/>
    <w:rsid w:val="00635835"/>
    <w:rsid w:val="00635AFB"/>
    <w:rsid w:val="00635DDF"/>
    <w:rsid w:val="0063640A"/>
    <w:rsid w:val="006371F7"/>
    <w:rsid w:val="0063735C"/>
    <w:rsid w:val="00637954"/>
    <w:rsid w:val="00637D98"/>
    <w:rsid w:val="00640799"/>
    <w:rsid w:val="00640819"/>
    <w:rsid w:val="00640B16"/>
    <w:rsid w:val="00640B58"/>
    <w:rsid w:val="00640F00"/>
    <w:rsid w:val="00641800"/>
    <w:rsid w:val="0064299E"/>
    <w:rsid w:val="00642B48"/>
    <w:rsid w:val="00642D53"/>
    <w:rsid w:val="00642D99"/>
    <w:rsid w:val="00642F08"/>
    <w:rsid w:val="0064329A"/>
    <w:rsid w:val="006434A9"/>
    <w:rsid w:val="006435AB"/>
    <w:rsid w:val="006438A9"/>
    <w:rsid w:val="00643DC0"/>
    <w:rsid w:val="00643E4A"/>
    <w:rsid w:val="00644065"/>
    <w:rsid w:val="00644269"/>
    <w:rsid w:val="006446CE"/>
    <w:rsid w:val="00644A97"/>
    <w:rsid w:val="00644BEC"/>
    <w:rsid w:val="00644E7B"/>
    <w:rsid w:val="00644FF8"/>
    <w:rsid w:val="00645400"/>
    <w:rsid w:val="006457EE"/>
    <w:rsid w:val="006457F3"/>
    <w:rsid w:val="0064580A"/>
    <w:rsid w:val="0064631E"/>
    <w:rsid w:val="00646383"/>
    <w:rsid w:val="00647041"/>
    <w:rsid w:val="006472C4"/>
    <w:rsid w:val="006473AC"/>
    <w:rsid w:val="0064770C"/>
    <w:rsid w:val="006505A2"/>
    <w:rsid w:val="0065073E"/>
    <w:rsid w:val="00651353"/>
    <w:rsid w:val="00651452"/>
    <w:rsid w:val="00651582"/>
    <w:rsid w:val="006517C7"/>
    <w:rsid w:val="00651C9C"/>
    <w:rsid w:val="00651E45"/>
    <w:rsid w:val="00651EC0"/>
    <w:rsid w:val="00651F81"/>
    <w:rsid w:val="00652646"/>
    <w:rsid w:val="00652944"/>
    <w:rsid w:val="00652B72"/>
    <w:rsid w:val="00652BF6"/>
    <w:rsid w:val="00652C44"/>
    <w:rsid w:val="00652DC6"/>
    <w:rsid w:val="00652ED4"/>
    <w:rsid w:val="00653110"/>
    <w:rsid w:val="006533FC"/>
    <w:rsid w:val="00654109"/>
    <w:rsid w:val="0065464D"/>
    <w:rsid w:val="0065478B"/>
    <w:rsid w:val="0065494C"/>
    <w:rsid w:val="00654AA2"/>
    <w:rsid w:val="00654F29"/>
    <w:rsid w:val="00656131"/>
    <w:rsid w:val="0065613D"/>
    <w:rsid w:val="00656A00"/>
    <w:rsid w:val="00657325"/>
    <w:rsid w:val="00657482"/>
    <w:rsid w:val="00657668"/>
    <w:rsid w:val="00657A37"/>
    <w:rsid w:val="00657C14"/>
    <w:rsid w:val="00660251"/>
    <w:rsid w:val="0066025D"/>
    <w:rsid w:val="006603CD"/>
    <w:rsid w:val="00660A68"/>
    <w:rsid w:val="00660C1A"/>
    <w:rsid w:val="00660E53"/>
    <w:rsid w:val="00660E69"/>
    <w:rsid w:val="006613C9"/>
    <w:rsid w:val="006617A2"/>
    <w:rsid w:val="00661895"/>
    <w:rsid w:val="006623A8"/>
    <w:rsid w:val="00662906"/>
    <w:rsid w:val="00662981"/>
    <w:rsid w:val="00662A5E"/>
    <w:rsid w:val="00662C8C"/>
    <w:rsid w:val="006635B3"/>
    <w:rsid w:val="00663F4C"/>
    <w:rsid w:val="00664F00"/>
    <w:rsid w:val="006651A8"/>
    <w:rsid w:val="00666006"/>
    <w:rsid w:val="00666191"/>
    <w:rsid w:val="006662E6"/>
    <w:rsid w:val="006670D5"/>
    <w:rsid w:val="006678B1"/>
    <w:rsid w:val="00667F8A"/>
    <w:rsid w:val="006701C9"/>
    <w:rsid w:val="0067065D"/>
    <w:rsid w:val="006708A4"/>
    <w:rsid w:val="00670B1D"/>
    <w:rsid w:val="00670F72"/>
    <w:rsid w:val="00671A78"/>
    <w:rsid w:val="00671AC2"/>
    <w:rsid w:val="00671BB6"/>
    <w:rsid w:val="006722D4"/>
    <w:rsid w:val="00672433"/>
    <w:rsid w:val="0067243C"/>
    <w:rsid w:val="00672918"/>
    <w:rsid w:val="00673F1A"/>
    <w:rsid w:val="00673F41"/>
    <w:rsid w:val="0067482A"/>
    <w:rsid w:val="00674C08"/>
    <w:rsid w:val="00674C97"/>
    <w:rsid w:val="00674CF7"/>
    <w:rsid w:val="006750E9"/>
    <w:rsid w:val="00675197"/>
    <w:rsid w:val="00675507"/>
    <w:rsid w:val="00675563"/>
    <w:rsid w:val="0067584D"/>
    <w:rsid w:val="00675D31"/>
    <w:rsid w:val="00675F0E"/>
    <w:rsid w:val="0067616E"/>
    <w:rsid w:val="006763EF"/>
    <w:rsid w:val="00676485"/>
    <w:rsid w:val="00676665"/>
    <w:rsid w:val="0067672F"/>
    <w:rsid w:val="00676902"/>
    <w:rsid w:val="00676F8D"/>
    <w:rsid w:val="0067750B"/>
    <w:rsid w:val="00677557"/>
    <w:rsid w:val="006779A7"/>
    <w:rsid w:val="00677B8A"/>
    <w:rsid w:val="00677E67"/>
    <w:rsid w:val="00680806"/>
    <w:rsid w:val="00680E76"/>
    <w:rsid w:val="00680EBC"/>
    <w:rsid w:val="0068142E"/>
    <w:rsid w:val="00681A36"/>
    <w:rsid w:val="00681B3A"/>
    <w:rsid w:val="00681D55"/>
    <w:rsid w:val="00681F7B"/>
    <w:rsid w:val="00682653"/>
    <w:rsid w:val="00682DB7"/>
    <w:rsid w:val="00682E7A"/>
    <w:rsid w:val="0068302F"/>
    <w:rsid w:val="006830DF"/>
    <w:rsid w:val="006830F2"/>
    <w:rsid w:val="00683457"/>
    <w:rsid w:val="00683868"/>
    <w:rsid w:val="006839A6"/>
    <w:rsid w:val="006839A8"/>
    <w:rsid w:val="00683C81"/>
    <w:rsid w:val="00683F1B"/>
    <w:rsid w:val="006841A0"/>
    <w:rsid w:val="006841F0"/>
    <w:rsid w:val="006843D6"/>
    <w:rsid w:val="00684586"/>
    <w:rsid w:val="00684B4E"/>
    <w:rsid w:val="00684C53"/>
    <w:rsid w:val="00684DB7"/>
    <w:rsid w:val="00684F03"/>
    <w:rsid w:val="00685034"/>
    <w:rsid w:val="0068520A"/>
    <w:rsid w:val="00685687"/>
    <w:rsid w:val="00685740"/>
    <w:rsid w:val="006857FE"/>
    <w:rsid w:val="006860DF"/>
    <w:rsid w:val="006865AF"/>
    <w:rsid w:val="00686CEF"/>
    <w:rsid w:val="00687375"/>
    <w:rsid w:val="00687435"/>
    <w:rsid w:val="006877C4"/>
    <w:rsid w:val="00687A46"/>
    <w:rsid w:val="00687A67"/>
    <w:rsid w:val="00687E00"/>
    <w:rsid w:val="006903BD"/>
    <w:rsid w:val="00690FE2"/>
    <w:rsid w:val="00691277"/>
    <w:rsid w:val="006915AB"/>
    <w:rsid w:val="00691A5E"/>
    <w:rsid w:val="00691D33"/>
    <w:rsid w:val="00692083"/>
    <w:rsid w:val="0069278F"/>
    <w:rsid w:val="00692799"/>
    <w:rsid w:val="00692D33"/>
    <w:rsid w:val="00692EA0"/>
    <w:rsid w:val="00693421"/>
    <w:rsid w:val="006939B3"/>
    <w:rsid w:val="00693ECE"/>
    <w:rsid w:val="00694206"/>
    <w:rsid w:val="006942C6"/>
    <w:rsid w:val="0069457F"/>
    <w:rsid w:val="006945B7"/>
    <w:rsid w:val="006971C8"/>
    <w:rsid w:val="00697694"/>
    <w:rsid w:val="006A053D"/>
    <w:rsid w:val="006A0600"/>
    <w:rsid w:val="006A08EE"/>
    <w:rsid w:val="006A0D1D"/>
    <w:rsid w:val="006A0E6D"/>
    <w:rsid w:val="006A167E"/>
    <w:rsid w:val="006A20CF"/>
    <w:rsid w:val="006A2516"/>
    <w:rsid w:val="006A29BA"/>
    <w:rsid w:val="006A2AFE"/>
    <w:rsid w:val="006A2B94"/>
    <w:rsid w:val="006A33CF"/>
    <w:rsid w:val="006A346E"/>
    <w:rsid w:val="006A351A"/>
    <w:rsid w:val="006A3601"/>
    <w:rsid w:val="006A385C"/>
    <w:rsid w:val="006A3BD6"/>
    <w:rsid w:val="006A3D3E"/>
    <w:rsid w:val="006A412B"/>
    <w:rsid w:val="006A42AD"/>
    <w:rsid w:val="006A43DB"/>
    <w:rsid w:val="006A47F4"/>
    <w:rsid w:val="006A5020"/>
    <w:rsid w:val="006A51F8"/>
    <w:rsid w:val="006A5324"/>
    <w:rsid w:val="006A53FC"/>
    <w:rsid w:val="006A548F"/>
    <w:rsid w:val="006A5D80"/>
    <w:rsid w:val="006A65D1"/>
    <w:rsid w:val="006A6F43"/>
    <w:rsid w:val="006A6F55"/>
    <w:rsid w:val="006A7043"/>
    <w:rsid w:val="006A7372"/>
    <w:rsid w:val="006A764D"/>
    <w:rsid w:val="006A7AFE"/>
    <w:rsid w:val="006A7BE3"/>
    <w:rsid w:val="006A7BF0"/>
    <w:rsid w:val="006A7C2E"/>
    <w:rsid w:val="006A7E3E"/>
    <w:rsid w:val="006A7FD7"/>
    <w:rsid w:val="006B0B5C"/>
    <w:rsid w:val="006B157A"/>
    <w:rsid w:val="006B167D"/>
    <w:rsid w:val="006B1D17"/>
    <w:rsid w:val="006B1E79"/>
    <w:rsid w:val="006B2014"/>
    <w:rsid w:val="006B20A2"/>
    <w:rsid w:val="006B246F"/>
    <w:rsid w:val="006B24B1"/>
    <w:rsid w:val="006B25DB"/>
    <w:rsid w:val="006B28B9"/>
    <w:rsid w:val="006B31E5"/>
    <w:rsid w:val="006B385F"/>
    <w:rsid w:val="006B3A41"/>
    <w:rsid w:val="006B3B4B"/>
    <w:rsid w:val="006B3E2F"/>
    <w:rsid w:val="006B3E80"/>
    <w:rsid w:val="006B3F33"/>
    <w:rsid w:val="006B413A"/>
    <w:rsid w:val="006B424D"/>
    <w:rsid w:val="006B500C"/>
    <w:rsid w:val="006B553E"/>
    <w:rsid w:val="006B5608"/>
    <w:rsid w:val="006B567E"/>
    <w:rsid w:val="006B5A15"/>
    <w:rsid w:val="006B5C4D"/>
    <w:rsid w:val="006B60F8"/>
    <w:rsid w:val="006B63FF"/>
    <w:rsid w:val="006B6B58"/>
    <w:rsid w:val="006B7683"/>
    <w:rsid w:val="006B7754"/>
    <w:rsid w:val="006B7A98"/>
    <w:rsid w:val="006C0557"/>
    <w:rsid w:val="006C0AF4"/>
    <w:rsid w:val="006C0C86"/>
    <w:rsid w:val="006C1243"/>
    <w:rsid w:val="006C15FA"/>
    <w:rsid w:val="006C17E1"/>
    <w:rsid w:val="006C1922"/>
    <w:rsid w:val="006C221D"/>
    <w:rsid w:val="006C23D1"/>
    <w:rsid w:val="006C2419"/>
    <w:rsid w:val="006C26DD"/>
    <w:rsid w:val="006C273F"/>
    <w:rsid w:val="006C29C0"/>
    <w:rsid w:val="006C2A18"/>
    <w:rsid w:val="006C3A21"/>
    <w:rsid w:val="006C3B29"/>
    <w:rsid w:val="006C3C0E"/>
    <w:rsid w:val="006C3DA9"/>
    <w:rsid w:val="006C41AB"/>
    <w:rsid w:val="006C4446"/>
    <w:rsid w:val="006C4607"/>
    <w:rsid w:val="006C48D6"/>
    <w:rsid w:val="006C48E2"/>
    <w:rsid w:val="006C497C"/>
    <w:rsid w:val="006C4F6E"/>
    <w:rsid w:val="006C54CF"/>
    <w:rsid w:val="006C54F1"/>
    <w:rsid w:val="006C57F1"/>
    <w:rsid w:val="006C58D1"/>
    <w:rsid w:val="006C592D"/>
    <w:rsid w:val="006C5C32"/>
    <w:rsid w:val="006C5EA0"/>
    <w:rsid w:val="006C648E"/>
    <w:rsid w:val="006C6E56"/>
    <w:rsid w:val="006C6EFC"/>
    <w:rsid w:val="006C718F"/>
    <w:rsid w:val="006C736C"/>
    <w:rsid w:val="006C73F5"/>
    <w:rsid w:val="006C775B"/>
    <w:rsid w:val="006C7BF4"/>
    <w:rsid w:val="006C7CCB"/>
    <w:rsid w:val="006C7E18"/>
    <w:rsid w:val="006D0B6F"/>
    <w:rsid w:val="006D199C"/>
    <w:rsid w:val="006D2657"/>
    <w:rsid w:val="006D2D4B"/>
    <w:rsid w:val="006D2F50"/>
    <w:rsid w:val="006D36A6"/>
    <w:rsid w:val="006D3897"/>
    <w:rsid w:val="006D39B0"/>
    <w:rsid w:val="006D3A64"/>
    <w:rsid w:val="006D3F1C"/>
    <w:rsid w:val="006D40A9"/>
    <w:rsid w:val="006D4496"/>
    <w:rsid w:val="006D45BA"/>
    <w:rsid w:val="006D4792"/>
    <w:rsid w:val="006D47FF"/>
    <w:rsid w:val="006D49F5"/>
    <w:rsid w:val="006D4E9D"/>
    <w:rsid w:val="006D4EAB"/>
    <w:rsid w:val="006D5006"/>
    <w:rsid w:val="006D512E"/>
    <w:rsid w:val="006D529C"/>
    <w:rsid w:val="006D52F8"/>
    <w:rsid w:val="006D58A5"/>
    <w:rsid w:val="006D58CA"/>
    <w:rsid w:val="006D5FDB"/>
    <w:rsid w:val="006D61FF"/>
    <w:rsid w:val="006D66C5"/>
    <w:rsid w:val="006D6A56"/>
    <w:rsid w:val="006D6BAC"/>
    <w:rsid w:val="006D6CF0"/>
    <w:rsid w:val="006D7C6F"/>
    <w:rsid w:val="006D7DE9"/>
    <w:rsid w:val="006D7E54"/>
    <w:rsid w:val="006E051C"/>
    <w:rsid w:val="006E09C0"/>
    <w:rsid w:val="006E0B85"/>
    <w:rsid w:val="006E1323"/>
    <w:rsid w:val="006E194C"/>
    <w:rsid w:val="006E19B4"/>
    <w:rsid w:val="006E1B86"/>
    <w:rsid w:val="006E1C02"/>
    <w:rsid w:val="006E1E11"/>
    <w:rsid w:val="006E247A"/>
    <w:rsid w:val="006E260A"/>
    <w:rsid w:val="006E28F3"/>
    <w:rsid w:val="006E2BD6"/>
    <w:rsid w:val="006E2D12"/>
    <w:rsid w:val="006E30BC"/>
    <w:rsid w:val="006E34DB"/>
    <w:rsid w:val="006E38C5"/>
    <w:rsid w:val="006E3B8F"/>
    <w:rsid w:val="006E3D31"/>
    <w:rsid w:val="006E4226"/>
    <w:rsid w:val="006E4850"/>
    <w:rsid w:val="006E4A1D"/>
    <w:rsid w:val="006E4B95"/>
    <w:rsid w:val="006E4BE2"/>
    <w:rsid w:val="006E4D8A"/>
    <w:rsid w:val="006E4E90"/>
    <w:rsid w:val="006E518E"/>
    <w:rsid w:val="006E5286"/>
    <w:rsid w:val="006E5570"/>
    <w:rsid w:val="006E55B0"/>
    <w:rsid w:val="006E5935"/>
    <w:rsid w:val="006E63B4"/>
    <w:rsid w:val="006E6E5A"/>
    <w:rsid w:val="006E7211"/>
    <w:rsid w:val="006E737E"/>
    <w:rsid w:val="006E73B9"/>
    <w:rsid w:val="006E7A47"/>
    <w:rsid w:val="006E7F37"/>
    <w:rsid w:val="006E7FDC"/>
    <w:rsid w:val="006F0443"/>
    <w:rsid w:val="006F05FC"/>
    <w:rsid w:val="006F0F95"/>
    <w:rsid w:val="006F1015"/>
    <w:rsid w:val="006F1A76"/>
    <w:rsid w:val="006F1A7F"/>
    <w:rsid w:val="006F1CAB"/>
    <w:rsid w:val="006F1CD5"/>
    <w:rsid w:val="006F1D5E"/>
    <w:rsid w:val="006F1E66"/>
    <w:rsid w:val="006F1F7D"/>
    <w:rsid w:val="006F270B"/>
    <w:rsid w:val="006F2A38"/>
    <w:rsid w:val="006F2C68"/>
    <w:rsid w:val="006F32AE"/>
    <w:rsid w:val="006F3302"/>
    <w:rsid w:val="006F3B61"/>
    <w:rsid w:val="006F433A"/>
    <w:rsid w:val="006F43F7"/>
    <w:rsid w:val="006F4437"/>
    <w:rsid w:val="006F4B50"/>
    <w:rsid w:val="006F4BA5"/>
    <w:rsid w:val="006F4CED"/>
    <w:rsid w:val="006F5000"/>
    <w:rsid w:val="006F5069"/>
    <w:rsid w:val="006F525C"/>
    <w:rsid w:val="006F53A7"/>
    <w:rsid w:val="006F5953"/>
    <w:rsid w:val="006F5A91"/>
    <w:rsid w:val="006F5FB0"/>
    <w:rsid w:val="006F6084"/>
    <w:rsid w:val="006F68D0"/>
    <w:rsid w:val="006F6A40"/>
    <w:rsid w:val="006F7A6C"/>
    <w:rsid w:val="006F7EAD"/>
    <w:rsid w:val="006F7F04"/>
    <w:rsid w:val="0070072F"/>
    <w:rsid w:val="00700E6C"/>
    <w:rsid w:val="00700EA4"/>
    <w:rsid w:val="00701036"/>
    <w:rsid w:val="007016F0"/>
    <w:rsid w:val="0070172B"/>
    <w:rsid w:val="0070185B"/>
    <w:rsid w:val="00701B76"/>
    <w:rsid w:val="00701DF1"/>
    <w:rsid w:val="007027F1"/>
    <w:rsid w:val="00702BD7"/>
    <w:rsid w:val="00702C52"/>
    <w:rsid w:val="00702E8B"/>
    <w:rsid w:val="00702F0B"/>
    <w:rsid w:val="007038CD"/>
    <w:rsid w:val="007039F7"/>
    <w:rsid w:val="00703AAB"/>
    <w:rsid w:val="00703B40"/>
    <w:rsid w:val="00703B7F"/>
    <w:rsid w:val="00703EBA"/>
    <w:rsid w:val="0070439D"/>
    <w:rsid w:val="00704501"/>
    <w:rsid w:val="007048CF"/>
    <w:rsid w:val="00704915"/>
    <w:rsid w:val="007049E6"/>
    <w:rsid w:val="00704B33"/>
    <w:rsid w:val="00704E20"/>
    <w:rsid w:val="00704FFC"/>
    <w:rsid w:val="007052F2"/>
    <w:rsid w:val="0070582F"/>
    <w:rsid w:val="00705895"/>
    <w:rsid w:val="007058A0"/>
    <w:rsid w:val="00705E32"/>
    <w:rsid w:val="00706353"/>
    <w:rsid w:val="00706373"/>
    <w:rsid w:val="00706A2B"/>
    <w:rsid w:val="007100B9"/>
    <w:rsid w:val="007104AD"/>
    <w:rsid w:val="0071082B"/>
    <w:rsid w:val="00710A50"/>
    <w:rsid w:val="00711015"/>
    <w:rsid w:val="0071110F"/>
    <w:rsid w:val="0071138B"/>
    <w:rsid w:val="00711560"/>
    <w:rsid w:val="007116D0"/>
    <w:rsid w:val="0071237E"/>
    <w:rsid w:val="007124BD"/>
    <w:rsid w:val="0071276C"/>
    <w:rsid w:val="00712D72"/>
    <w:rsid w:val="00712E17"/>
    <w:rsid w:val="007130FA"/>
    <w:rsid w:val="0071343D"/>
    <w:rsid w:val="0071378A"/>
    <w:rsid w:val="00713962"/>
    <w:rsid w:val="00713E5D"/>
    <w:rsid w:val="00714427"/>
    <w:rsid w:val="0071501D"/>
    <w:rsid w:val="007150BB"/>
    <w:rsid w:val="00715287"/>
    <w:rsid w:val="007155B0"/>
    <w:rsid w:val="00715C5E"/>
    <w:rsid w:val="00716461"/>
    <w:rsid w:val="0071646D"/>
    <w:rsid w:val="00716606"/>
    <w:rsid w:val="007171B8"/>
    <w:rsid w:val="007173C0"/>
    <w:rsid w:val="00717539"/>
    <w:rsid w:val="007207F2"/>
    <w:rsid w:val="00721005"/>
    <w:rsid w:val="00721618"/>
    <w:rsid w:val="0072176B"/>
    <w:rsid w:val="00721B4E"/>
    <w:rsid w:val="0072208D"/>
    <w:rsid w:val="00722270"/>
    <w:rsid w:val="00722387"/>
    <w:rsid w:val="007223AE"/>
    <w:rsid w:val="00722B29"/>
    <w:rsid w:val="00723423"/>
    <w:rsid w:val="0072350A"/>
    <w:rsid w:val="0072355D"/>
    <w:rsid w:val="00723AD1"/>
    <w:rsid w:val="00723C26"/>
    <w:rsid w:val="00723D85"/>
    <w:rsid w:val="00723F25"/>
    <w:rsid w:val="00723F97"/>
    <w:rsid w:val="0072427B"/>
    <w:rsid w:val="007243E6"/>
    <w:rsid w:val="00724692"/>
    <w:rsid w:val="007247EE"/>
    <w:rsid w:val="00724D2B"/>
    <w:rsid w:val="00724FAD"/>
    <w:rsid w:val="007250E2"/>
    <w:rsid w:val="00725133"/>
    <w:rsid w:val="007255FA"/>
    <w:rsid w:val="007257AF"/>
    <w:rsid w:val="00725C42"/>
    <w:rsid w:val="007260FD"/>
    <w:rsid w:val="007262AF"/>
    <w:rsid w:val="00726B2D"/>
    <w:rsid w:val="00726BAF"/>
    <w:rsid w:val="0072702F"/>
    <w:rsid w:val="0072765D"/>
    <w:rsid w:val="0073005F"/>
    <w:rsid w:val="0073032B"/>
    <w:rsid w:val="00730731"/>
    <w:rsid w:val="007307FF"/>
    <w:rsid w:val="00730AD8"/>
    <w:rsid w:val="00730D2D"/>
    <w:rsid w:val="00730F0C"/>
    <w:rsid w:val="007310B9"/>
    <w:rsid w:val="007311DD"/>
    <w:rsid w:val="00731314"/>
    <w:rsid w:val="00731555"/>
    <w:rsid w:val="00731C66"/>
    <w:rsid w:val="0073204E"/>
    <w:rsid w:val="007324E7"/>
    <w:rsid w:val="00733D03"/>
    <w:rsid w:val="00733EC1"/>
    <w:rsid w:val="007342FC"/>
    <w:rsid w:val="007343F6"/>
    <w:rsid w:val="00734519"/>
    <w:rsid w:val="00735201"/>
    <w:rsid w:val="00735492"/>
    <w:rsid w:val="007354EF"/>
    <w:rsid w:val="007355AE"/>
    <w:rsid w:val="00735DB5"/>
    <w:rsid w:val="007360E2"/>
    <w:rsid w:val="00736E32"/>
    <w:rsid w:val="00736FA9"/>
    <w:rsid w:val="00737293"/>
    <w:rsid w:val="0073778E"/>
    <w:rsid w:val="00737AD2"/>
    <w:rsid w:val="00737B5B"/>
    <w:rsid w:val="00737B6E"/>
    <w:rsid w:val="00737BC3"/>
    <w:rsid w:val="00737C13"/>
    <w:rsid w:val="00737D4B"/>
    <w:rsid w:val="00737E19"/>
    <w:rsid w:val="00737ED0"/>
    <w:rsid w:val="0074008C"/>
    <w:rsid w:val="00740480"/>
    <w:rsid w:val="0074085C"/>
    <w:rsid w:val="00740BC2"/>
    <w:rsid w:val="00740D7B"/>
    <w:rsid w:val="00740E9B"/>
    <w:rsid w:val="00740EF5"/>
    <w:rsid w:val="00740FAE"/>
    <w:rsid w:val="00741628"/>
    <w:rsid w:val="007419C4"/>
    <w:rsid w:val="00741AD5"/>
    <w:rsid w:val="00741C5A"/>
    <w:rsid w:val="00741E26"/>
    <w:rsid w:val="00741F24"/>
    <w:rsid w:val="00741FDB"/>
    <w:rsid w:val="0074213E"/>
    <w:rsid w:val="007421C2"/>
    <w:rsid w:val="007421F8"/>
    <w:rsid w:val="0074233B"/>
    <w:rsid w:val="00742346"/>
    <w:rsid w:val="00742CA2"/>
    <w:rsid w:val="00742E76"/>
    <w:rsid w:val="007431CE"/>
    <w:rsid w:val="0074368C"/>
    <w:rsid w:val="007436E9"/>
    <w:rsid w:val="007438EA"/>
    <w:rsid w:val="00743D2C"/>
    <w:rsid w:val="007442DF"/>
    <w:rsid w:val="00744E1D"/>
    <w:rsid w:val="00745224"/>
    <w:rsid w:val="00745232"/>
    <w:rsid w:val="007452A8"/>
    <w:rsid w:val="00745499"/>
    <w:rsid w:val="007454E7"/>
    <w:rsid w:val="007458D6"/>
    <w:rsid w:val="00745A85"/>
    <w:rsid w:val="00745BEC"/>
    <w:rsid w:val="00745E58"/>
    <w:rsid w:val="0074618B"/>
    <w:rsid w:val="00746238"/>
    <w:rsid w:val="00746FD2"/>
    <w:rsid w:val="007470DA"/>
    <w:rsid w:val="00747EBA"/>
    <w:rsid w:val="0075012F"/>
    <w:rsid w:val="007507BD"/>
    <w:rsid w:val="00750D7F"/>
    <w:rsid w:val="00750F71"/>
    <w:rsid w:val="007510D1"/>
    <w:rsid w:val="00751379"/>
    <w:rsid w:val="007514FB"/>
    <w:rsid w:val="00751572"/>
    <w:rsid w:val="00751C39"/>
    <w:rsid w:val="00752162"/>
    <w:rsid w:val="00752409"/>
    <w:rsid w:val="00752732"/>
    <w:rsid w:val="00752981"/>
    <w:rsid w:val="00752C3A"/>
    <w:rsid w:val="00752C65"/>
    <w:rsid w:val="0075304C"/>
    <w:rsid w:val="00753171"/>
    <w:rsid w:val="00753354"/>
    <w:rsid w:val="007535E4"/>
    <w:rsid w:val="00753644"/>
    <w:rsid w:val="007538DF"/>
    <w:rsid w:val="00753BAE"/>
    <w:rsid w:val="007543FA"/>
    <w:rsid w:val="0075455E"/>
    <w:rsid w:val="00754728"/>
    <w:rsid w:val="0075483D"/>
    <w:rsid w:val="00754A5D"/>
    <w:rsid w:val="00754DB7"/>
    <w:rsid w:val="007557D8"/>
    <w:rsid w:val="00755CDF"/>
    <w:rsid w:val="00755FD2"/>
    <w:rsid w:val="00756723"/>
    <w:rsid w:val="007568AD"/>
    <w:rsid w:val="00756C0E"/>
    <w:rsid w:val="00756C7E"/>
    <w:rsid w:val="00756EC0"/>
    <w:rsid w:val="00756EEB"/>
    <w:rsid w:val="00756F66"/>
    <w:rsid w:val="00757430"/>
    <w:rsid w:val="007574B4"/>
    <w:rsid w:val="00757BB4"/>
    <w:rsid w:val="00760158"/>
    <w:rsid w:val="007604C2"/>
    <w:rsid w:val="00760793"/>
    <w:rsid w:val="007608B2"/>
    <w:rsid w:val="00760D8B"/>
    <w:rsid w:val="00760DE0"/>
    <w:rsid w:val="00760E77"/>
    <w:rsid w:val="007619C1"/>
    <w:rsid w:val="007624C3"/>
    <w:rsid w:val="007626B8"/>
    <w:rsid w:val="007626EF"/>
    <w:rsid w:val="007627C0"/>
    <w:rsid w:val="00762BC6"/>
    <w:rsid w:val="00763887"/>
    <w:rsid w:val="00763995"/>
    <w:rsid w:val="00763CB4"/>
    <w:rsid w:val="00763F62"/>
    <w:rsid w:val="00764D36"/>
    <w:rsid w:val="00764E9B"/>
    <w:rsid w:val="007650BA"/>
    <w:rsid w:val="0076522F"/>
    <w:rsid w:val="0076579D"/>
    <w:rsid w:val="007657A2"/>
    <w:rsid w:val="00765B3D"/>
    <w:rsid w:val="00765BBA"/>
    <w:rsid w:val="00765EEC"/>
    <w:rsid w:val="007660A1"/>
    <w:rsid w:val="0076632B"/>
    <w:rsid w:val="007666BF"/>
    <w:rsid w:val="0076689B"/>
    <w:rsid w:val="007669EA"/>
    <w:rsid w:val="00767084"/>
    <w:rsid w:val="007675D3"/>
    <w:rsid w:val="007708A4"/>
    <w:rsid w:val="00770A1F"/>
    <w:rsid w:val="00770B52"/>
    <w:rsid w:val="007713E6"/>
    <w:rsid w:val="00771482"/>
    <w:rsid w:val="007716EC"/>
    <w:rsid w:val="00771DE5"/>
    <w:rsid w:val="007720EF"/>
    <w:rsid w:val="0077280E"/>
    <w:rsid w:val="007728AA"/>
    <w:rsid w:val="00772BE2"/>
    <w:rsid w:val="00773A4B"/>
    <w:rsid w:val="00773BC0"/>
    <w:rsid w:val="00773BDF"/>
    <w:rsid w:val="00774040"/>
    <w:rsid w:val="007740E0"/>
    <w:rsid w:val="00774662"/>
    <w:rsid w:val="007747B3"/>
    <w:rsid w:val="00774929"/>
    <w:rsid w:val="00774A57"/>
    <w:rsid w:val="00775247"/>
    <w:rsid w:val="0077532B"/>
    <w:rsid w:val="007760E7"/>
    <w:rsid w:val="00776552"/>
    <w:rsid w:val="0077687B"/>
    <w:rsid w:val="00776D6D"/>
    <w:rsid w:val="00776D8C"/>
    <w:rsid w:val="00776D8F"/>
    <w:rsid w:val="00780149"/>
    <w:rsid w:val="00780826"/>
    <w:rsid w:val="00780A52"/>
    <w:rsid w:val="007814D2"/>
    <w:rsid w:val="00781925"/>
    <w:rsid w:val="00781A96"/>
    <w:rsid w:val="00782388"/>
    <w:rsid w:val="007826AD"/>
    <w:rsid w:val="0078277D"/>
    <w:rsid w:val="00782925"/>
    <w:rsid w:val="007829C6"/>
    <w:rsid w:val="00782D3D"/>
    <w:rsid w:val="00782E40"/>
    <w:rsid w:val="00783034"/>
    <w:rsid w:val="00783379"/>
    <w:rsid w:val="0078379F"/>
    <w:rsid w:val="00783E1E"/>
    <w:rsid w:val="00783FAA"/>
    <w:rsid w:val="00783FB1"/>
    <w:rsid w:val="00784A05"/>
    <w:rsid w:val="00784E27"/>
    <w:rsid w:val="00785135"/>
    <w:rsid w:val="007854E3"/>
    <w:rsid w:val="0078585C"/>
    <w:rsid w:val="00785CDE"/>
    <w:rsid w:val="0078622B"/>
    <w:rsid w:val="007867CB"/>
    <w:rsid w:val="0078691F"/>
    <w:rsid w:val="00786A1E"/>
    <w:rsid w:val="00786DA9"/>
    <w:rsid w:val="0078703C"/>
    <w:rsid w:val="007870A2"/>
    <w:rsid w:val="00787697"/>
    <w:rsid w:val="0078783F"/>
    <w:rsid w:val="007902A1"/>
    <w:rsid w:val="00790691"/>
    <w:rsid w:val="0079086F"/>
    <w:rsid w:val="0079100A"/>
    <w:rsid w:val="0079109E"/>
    <w:rsid w:val="0079121B"/>
    <w:rsid w:val="00792152"/>
    <w:rsid w:val="007926C3"/>
    <w:rsid w:val="007929A6"/>
    <w:rsid w:val="00793044"/>
    <w:rsid w:val="00793442"/>
    <w:rsid w:val="00793658"/>
    <w:rsid w:val="007939CB"/>
    <w:rsid w:val="00793BB1"/>
    <w:rsid w:val="00794165"/>
    <w:rsid w:val="007945B0"/>
    <w:rsid w:val="00794E81"/>
    <w:rsid w:val="00794EA1"/>
    <w:rsid w:val="00795067"/>
    <w:rsid w:val="00795343"/>
    <w:rsid w:val="007954D6"/>
    <w:rsid w:val="00795891"/>
    <w:rsid w:val="00795C7B"/>
    <w:rsid w:val="0079606C"/>
    <w:rsid w:val="007964B2"/>
    <w:rsid w:val="00796E16"/>
    <w:rsid w:val="00797193"/>
    <w:rsid w:val="007972A9"/>
    <w:rsid w:val="007979DD"/>
    <w:rsid w:val="00797CE5"/>
    <w:rsid w:val="00797D43"/>
    <w:rsid w:val="00797ECC"/>
    <w:rsid w:val="007A0770"/>
    <w:rsid w:val="007A1A5C"/>
    <w:rsid w:val="007A1B53"/>
    <w:rsid w:val="007A20AB"/>
    <w:rsid w:val="007A20DF"/>
    <w:rsid w:val="007A20F9"/>
    <w:rsid w:val="007A2B61"/>
    <w:rsid w:val="007A2FC7"/>
    <w:rsid w:val="007A303D"/>
    <w:rsid w:val="007A313F"/>
    <w:rsid w:val="007A33A1"/>
    <w:rsid w:val="007A3709"/>
    <w:rsid w:val="007A37C6"/>
    <w:rsid w:val="007A3C8D"/>
    <w:rsid w:val="007A4132"/>
    <w:rsid w:val="007A431F"/>
    <w:rsid w:val="007A4462"/>
    <w:rsid w:val="007A5011"/>
    <w:rsid w:val="007A5211"/>
    <w:rsid w:val="007A5577"/>
    <w:rsid w:val="007A57AD"/>
    <w:rsid w:val="007A5A08"/>
    <w:rsid w:val="007A629F"/>
    <w:rsid w:val="007A63E3"/>
    <w:rsid w:val="007A6891"/>
    <w:rsid w:val="007A6AFE"/>
    <w:rsid w:val="007A6C55"/>
    <w:rsid w:val="007A7219"/>
    <w:rsid w:val="007A73EB"/>
    <w:rsid w:val="007A7A5D"/>
    <w:rsid w:val="007A7CA7"/>
    <w:rsid w:val="007A7EEE"/>
    <w:rsid w:val="007B0124"/>
    <w:rsid w:val="007B08AE"/>
    <w:rsid w:val="007B1353"/>
    <w:rsid w:val="007B143F"/>
    <w:rsid w:val="007B1539"/>
    <w:rsid w:val="007B1A01"/>
    <w:rsid w:val="007B1C54"/>
    <w:rsid w:val="007B1E22"/>
    <w:rsid w:val="007B1ECA"/>
    <w:rsid w:val="007B217C"/>
    <w:rsid w:val="007B259D"/>
    <w:rsid w:val="007B2817"/>
    <w:rsid w:val="007B2A2E"/>
    <w:rsid w:val="007B2C85"/>
    <w:rsid w:val="007B2E9E"/>
    <w:rsid w:val="007B3071"/>
    <w:rsid w:val="007B33D7"/>
    <w:rsid w:val="007B3464"/>
    <w:rsid w:val="007B37E7"/>
    <w:rsid w:val="007B3D41"/>
    <w:rsid w:val="007B4234"/>
    <w:rsid w:val="007B43C4"/>
    <w:rsid w:val="007B45D2"/>
    <w:rsid w:val="007B48D5"/>
    <w:rsid w:val="007B4A3C"/>
    <w:rsid w:val="007B4CE6"/>
    <w:rsid w:val="007B5036"/>
    <w:rsid w:val="007B514E"/>
    <w:rsid w:val="007B51F4"/>
    <w:rsid w:val="007B581A"/>
    <w:rsid w:val="007B59AB"/>
    <w:rsid w:val="007B5B17"/>
    <w:rsid w:val="007B5C83"/>
    <w:rsid w:val="007B5C9D"/>
    <w:rsid w:val="007B5D63"/>
    <w:rsid w:val="007B695E"/>
    <w:rsid w:val="007B6966"/>
    <w:rsid w:val="007B6A83"/>
    <w:rsid w:val="007B6E06"/>
    <w:rsid w:val="007B71D8"/>
    <w:rsid w:val="007B71F0"/>
    <w:rsid w:val="007B7693"/>
    <w:rsid w:val="007B7D57"/>
    <w:rsid w:val="007C0605"/>
    <w:rsid w:val="007C064B"/>
    <w:rsid w:val="007C06E1"/>
    <w:rsid w:val="007C0D28"/>
    <w:rsid w:val="007C0E44"/>
    <w:rsid w:val="007C0E63"/>
    <w:rsid w:val="007C173A"/>
    <w:rsid w:val="007C178C"/>
    <w:rsid w:val="007C1D54"/>
    <w:rsid w:val="007C254D"/>
    <w:rsid w:val="007C282F"/>
    <w:rsid w:val="007C2902"/>
    <w:rsid w:val="007C2A12"/>
    <w:rsid w:val="007C2A66"/>
    <w:rsid w:val="007C2A7B"/>
    <w:rsid w:val="007C2FAD"/>
    <w:rsid w:val="007C300A"/>
    <w:rsid w:val="007C30B4"/>
    <w:rsid w:val="007C329E"/>
    <w:rsid w:val="007C35C2"/>
    <w:rsid w:val="007C391D"/>
    <w:rsid w:val="007C39CA"/>
    <w:rsid w:val="007C39EA"/>
    <w:rsid w:val="007C4151"/>
    <w:rsid w:val="007C48E2"/>
    <w:rsid w:val="007C4B21"/>
    <w:rsid w:val="007C5005"/>
    <w:rsid w:val="007C55E1"/>
    <w:rsid w:val="007C5A25"/>
    <w:rsid w:val="007C5A94"/>
    <w:rsid w:val="007C5F41"/>
    <w:rsid w:val="007C6738"/>
    <w:rsid w:val="007C6E1B"/>
    <w:rsid w:val="007C714A"/>
    <w:rsid w:val="007C72EA"/>
    <w:rsid w:val="007C771D"/>
    <w:rsid w:val="007C774E"/>
    <w:rsid w:val="007C784D"/>
    <w:rsid w:val="007C79B9"/>
    <w:rsid w:val="007D0DF1"/>
    <w:rsid w:val="007D0E94"/>
    <w:rsid w:val="007D1259"/>
    <w:rsid w:val="007D1416"/>
    <w:rsid w:val="007D1FA2"/>
    <w:rsid w:val="007D201E"/>
    <w:rsid w:val="007D221A"/>
    <w:rsid w:val="007D22AD"/>
    <w:rsid w:val="007D2379"/>
    <w:rsid w:val="007D23A5"/>
    <w:rsid w:val="007D29C0"/>
    <w:rsid w:val="007D2A71"/>
    <w:rsid w:val="007D2E67"/>
    <w:rsid w:val="007D3257"/>
    <w:rsid w:val="007D36EF"/>
    <w:rsid w:val="007D3B49"/>
    <w:rsid w:val="007D3DB2"/>
    <w:rsid w:val="007D3F74"/>
    <w:rsid w:val="007D40EE"/>
    <w:rsid w:val="007D4340"/>
    <w:rsid w:val="007D454F"/>
    <w:rsid w:val="007D4558"/>
    <w:rsid w:val="007D478B"/>
    <w:rsid w:val="007D48A4"/>
    <w:rsid w:val="007D4DCC"/>
    <w:rsid w:val="007D4E56"/>
    <w:rsid w:val="007D5181"/>
    <w:rsid w:val="007D53B1"/>
    <w:rsid w:val="007D53F3"/>
    <w:rsid w:val="007D59F5"/>
    <w:rsid w:val="007D5BC9"/>
    <w:rsid w:val="007D5CBC"/>
    <w:rsid w:val="007D5F46"/>
    <w:rsid w:val="007D607D"/>
    <w:rsid w:val="007D6833"/>
    <w:rsid w:val="007D7260"/>
    <w:rsid w:val="007D76B2"/>
    <w:rsid w:val="007D7AFA"/>
    <w:rsid w:val="007D7FB6"/>
    <w:rsid w:val="007E022A"/>
    <w:rsid w:val="007E0294"/>
    <w:rsid w:val="007E03EE"/>
    <w:rsid w:val="007E041D"/>
    <w:rsid w:val="007E04B7"/>
    <w:rsid w:val="007E123C"/>
    <w:rsid w:val="007E181C"/>
    <w:rsid w:val="007E1942"/>
    <w:rsid w:val="007E1F8F"/>
    <w:rsid w:val="007E1FB6"/>
    <w:rsid w:val="007E202E"/>
    <w:rsid w:val="007E2167"/>
    <w:rsid w:val="007E235D"/>
    <w:rsid w:val="007E2C89"/>
    <w:rsid w:val="007E306F"/>
    <w:rsid w:val="007E3497"/>
    <w:rsid w:val="007E34C0"/>
    <w:rsid w:val="007E3674"/>
    <w:rsid w:val="007E36E5"/>
    <w:rsid w:val="007E3F37"/>
    <w:rsid w:val="007E40FD"/>
    <w:rsid w:val="007E4557"/>
    <w:rsid w:val="007E484F"/>
    <w:rsid w:val="007E4854"/>
    <w:rsid w:val="007E57D3"/>
    <w:rsid w:val="007E5C66"/>
    <w:rsid w:val="007E5CD2"/>
    <w:rsid w:val="007E5D02"/>
    <w:rsid w:val="007E61F1"/>
    <w:rsid w:val="007E665C"/>
    <w:rsid w:val="007E6AC2"/>
    <w:rsid w:val="007E78AF"/>
    <w:rsid w:val="007E795D"/>
    <w:rsid w:val="007E7EFF"/>
    <w:rsid w:val="007F0F6E"/>
    <w:rsid w:val="007F1268"/>
    <w:rsid w:val="007F14A6"/>
    <w:rsid w:val="007F1903"/>
    <w:rsid w:val="007F2287"/>
    <w:rsid w:val="007F3F33"/>
    <w:rsid w:val="007F475A"/>
    <w:rsid w:val="007F4797"/>
    <w:rsid w:val="007F4E11"/>
    <w:rsid w:val="007F5009"/>
    <w:rsid w:val="007F5090"/>
    <w:rsid w:val="007F55F3"/>
    <w:rsid w:val="007F6053"/>
    <w:rsid w:val="007F61A0"/>
    <w:rsid w:val="007F61D3"/>
    <w:rsid w:val="007F72B6"/>
    <w:rsid w:val="007F7361"/>
    <w:rsid w:val="007F74B4"/>
    <w:rsid w:val="007F7500"/>
    <w:rsid w:val="007F79C4"/>
    <w:rsid w:val="007F7A35"/>
    <w:rsid w:val="007F7BB9"/>
    <w:rsid w:val="0080002A"/>
    <w:rsid w:val="008002B7"/>
    <w:rsid w:val="00800598"/>
    <w:rsid w:val="00800993"/>
    <w:rsid w:val="00800C4F"/>
    <w:rsid w:val="0080120B"/>
    <w:rsid w:val="00801751"/>
    <w:rsid w:val="00801AC6"/>
    <w:rsid w:val="00802113"/>
    <w:rsid w:val="00802408"/>
    <w:rsid w:val="008026B1"/>
    <w:rsid w:val="00802896"/>
    <w:rsid w:val="00802E80"/>
    <w:rsid w:val="00802F21"/>
    <w:rsid w:val="0080370A"/>
    <w:rsid w:val="008039C1"/>
    <w:rsid w:val="00803B7F"/>
    <w:rsid w:val="00804060"/>
    <w:rsid w:val="008043E2"/>
    <w:rsid w:val="00804405"/>
    <w:rsid w:val="00804688"/>
    <w:rsid w:val="0080491B"/>
    <w:rsid w:val="00804A2F"/>
    <w:rsid w:val="00804BF7"/>
    <w:rsid w:val="00804F5C"/>
    <w:rsid w:val="008051C3"/>
    <w:rsid w:val="00805368"/>
    <w:rsid w:val="008053B7"/>
    <w:rsid w:val="008053BF"/>
    <w:rsid w:val="00805767"/>
    <w:rsid w:val="008057F7"/>
    <w:rsid w:val="0080592E"/>
    <w:rsid w:val="00805A7A"/>
    <w:rsid w:val="00805A9F"/>
    <w:rsid w:val="00805AB3"/>
    <w:rsid w:val="00805C01"/>
    <w:rsid w:val="00805D0D"/>
    <w:rsid w:val="00805DA7"/>
    <w:rsid w:val="00805FD8"/>
    <w:rsid w:val="00806060"/>
    <w:rsid w:val="008060D4"/>
    <w:rsid w:val="008064CD"/>
    <w:rsid w:val="00807090"/>
    <w:rsid w:val="00807A56"/>
    <w:rsid w:val="00807EF8"/>
    <w:rsid w:val="008101F6"/>
    <w:rsid w:val="00810267"/>
    <w:rsid w:val="00810287"/>
    <w:rsid w:val="008103FC"/>
    <w:rsid w:val="00811069"/>
    <w:rsid w:val="00811142"/>
    <w:rsid w:val="00812041"/>
    <w:rsid w:val="0081212A"/>
    <w:rsid w:val="00812A43"/>
    <w:rsid w:val="00812ECB"/>
    <w:rsid w:val="00813590"/>
    <w:rsid w:val="0081373A"/>
    <w:rsid w:val="00813C89"/>
    <w:rsid w:val="00813EA9"/>
    <w:rsid w:val="00814BC5"/>
    <w:rsid w:val="00814D2E"/>
    <w:rsid w:val="00814D48"/>
    <w:rsid w:val="00814D94"/>
    <w:rsid w:val="0081530B"/>
    <w:rsid w:val="0081541E"/>
    <w:rsid w:val="008154F6"/>
    <w:rsid w:val="00816148"/>
    <w:rsid w:val="00816D36"/>
    <w:rsid w:val="00817252"/>
    <w:rsid w:val="008174AA"/>
    <w:rsid w:val="00817953"/>
    <w:rsid w:val="00817A20"/>
    <w:rsid w:val="00820333"/>
    <w:rsid w:val="00820774"/>
    <w:rsid w:val="00820998"/>
    <w:rsid w:val="00820CFC"/>
    <w:rsid w:val="00820DA0"/>
    <w:rsid w:val="00820E27"/>
    <w:rsid w:val="00821403"/>
    <w:rsid w:val="008217F0"/>
    <w:rsid w:val="00821BA8"/>
    <w:rsid w:val="00821CEA"/>
    <w:rsid w:val="008228CF"/>
    <w:rsid w:val="00822900"/>
    <w:rsid w:val="00822BB1"/>
    <w:rsid w:val="008232AE"/>
    <w:rsid w:val="008233BD"/>
    <w:rsid w:val="0082380B"/>
    <w:rsid w:val="0082431B"/>
    <w:rsid w:val="008244BC"/>
    <w:rsid w:val="00824620"/>
    <w:rsid w:val="00824891"/>
    <w:rsid w:val="00824B1C"/>
    <w:rsid w:val="00824B47"/>
    <w:rsid w:val="00824BD0"/>
    <w:rsid w:val="00824F53"/>
    <w:rsid w:val="00825351"/>
    <w:rsid w:val="0082575F"/>
    <w:rsid w:val="008257CA"/>
    <w:rsid w:val="008258AA"/>
    <w:rsid w:val="00826453"/>
    <w:rsid w:val="00826B30"/>
    <w:rsid w:val="00826DC6"/>
    <w:rsid w:val="00826FA5"/>
    <w:rsid w:val="00827045"/>
    <w:rsid w:val="0082704E"/>
    <w:rsid w:val="0082705A"/>
    <w:rsid w:val="00827117"/>
    <w:rsid w:val="00827390"/>
    <w:rsid w:val="0082750E"/>
    <w:rsid w:val="00827DED"/>
    <w:rsid w:val="00830195"/>
    <w:rsid w:val="008305BD"/>
    <w:rsid w:val="00830A1C"/>
    <w:rsid w:val="00830B0C"/>
    <w:rsid w:val="00830D74"/>
    <w:rsid w:val="00830E07"/>
    <w:rsid w:val="008310CF"/>
    <w:rsid w:val="00831164"/>
    <w:rsid w:val="008317DF"/>
    <w:rsid w:val="00831BB2"/>
    <w:rsid w:val="00832222"/>
    <w:rsid w:val="0083271D"/>
    <w:rsid w:val="0083305E"/>
    <w:rsid w:val="00833482"/>
    <w:rsid w:val="00833BB7"/>
    <w:rsid w:val="00833E47"/>
    <w:rsid w:val="0083405E"/>
    <w:rsid w:val="00834459"/>
    <w:rsid w:val="008347B3"/>
    <w:rsid w:val="0083484A"/>
    <w:rsid w:val="008349F4"/>
    <w:rsid w:val="00834B3C"/>
    <w:rsid w:val="00835004"/>
    <w:rsid w:val="008354A8"/>
    <w:rsid w:val="0083552D"/>
    <w:rsid w:val="00836234"/>
    <w:rsid w:val="0083769F"/>
    <w:rsid w:val="00837BF6"/>
    <w:rsid w:val="00837F94"/>
    <w:rsid w:val="008404B3"/>
    <w:rsid w:val="00840941"/>
    <w:rsid w:val="00840A5F"/>
    <w:rsid w:val="00840B15"/>
    <w:rsid w:val="00840B31"/>
    <w:rsid w:val="00840FCF"/>
    <w:rsid w:val="00841519"/>
    <w:rsid w:val="00841660"/>
    <w:rsid w:val="00841D71"/>
    <w:rsid w:val="00842AA2"/>
    <w:rsid w:val="00842DE2"/>
    <w:rsid w:val="0084302E"/>
    <w:rsid w:val="0084341D"/>
    <w:rsid w:val="008435EF"/>
    <w:rsid w:val="008436DE"/>
    <w:rsid w:val="00843763"/>
    <w:rsid w:val="0084485D"/>
    <w:rsid w:val="008449EE"/>
    <w:rsid w:val="00844EF0"/>
    <w:rsid w:val="00844F54"/>
    <w:rsid w:val="0084559B"/>
    <w:rsid w:val="00845FB5"/>
    <w:rsid w:val="00845FF9"/>
    <w:rsid w:val="008460A0"/>
    <w:rsid w:val="008460D0"/>
    <w:rsid w:val="00846283"/>
    <w:rsid w:val="00846705"/>
    <w:rsid w:val="00846B15"/>
    <w:rsid w:val="00846DD9"/>
    <w:rsid w:val="00846ECE"/>
    <w:rsid w:val="00847F76"/>
    <w:rsid w:val="00850075"/>
    <w:rsid w:val="00850378"/>
    <w:rsid w:val="0085085C"/>
    <w:rsid w:val="008508B1"/>
    <w:rsid w:val="008508D6"/>
    <w:rsid w:val="00850AC3"/>
    <w:rsid w:val="008513B8"/>
    <w:rsid w:val="0085176B"/>
    <w:rsid w:val="00851B24"/>
    <w:rsid w:val="0085215C"/>
    <w:rsid w:val="00852570"/>
    <w:rsid w:val="00852653"/>
    <w:rsid w:val="008527FA"/>
    <w:rsid w:val="00852A0B"/>
    <w:rsid w:val="00852BF4"/>
    <w:rsid w:val="00852DBA"/>
    <w:rsid w:val="00852F7A"/>
    <w:rsid w:val="008534E1"/>
    <w:rsid w:val="00853B2B"/>
    <w:rsid w:val="00853B30"/>
    <w:rsid w:val="008540AC"/>
    <w:rsid w:val="0085444C"/>
    <w:rsid w:val="00854BF3"/>
    <w:rsid w:val="00854ED0"/>
    <w:rsid w:val="00854F4D"/>
    <w:rsid w:val="00855F6C"/>
    <w:rsid w:val="0085674F"/>
    <w:rsid w:val="00857097"/>
    <w:rsid w:val="008572AC"/>
    <w:rsid w:val="00857413"/>
    <w:rsid w:val="0085778C"/>
    <w:rsid w:val="00857A87"/>
    <w:rsid w:val="008603FC"/>
    <w:rsid w:val="0086055A"/>
    <w:rsid w:val="00860F1F"/>
    <w:rsid w:val="00861023"/>
    <w:rsid w:val="00861F29"/>
    <w:rsid w:val="00861FB3"/>
    <w:rsid w:val="008621FA"/>
    <w:rsid w:val="00862372"/>
    <w:rsid w:val="0086241F"/>
    <w:rsid w:val="00862ADF"/>
    <w:rsid w:val="00862F65"/>
    <w:rsid w:val="008639BB"/>
    <w:rsid w:val="00863B70"/>
    <w:rsid w:val="00863DE0"/>
    <w:rsid w:val="00863FEB"/>
    <w:rsid w:val="00864435"/>
    <w:rsid w:val="00864477"/>
    <w:rsid w:val="00864A56"/>
    <w:rsid w:val="00864AC7"/>
    <w:rsid w:val="00864B6B"/>
    <w:rsid w:val="00864CCF"/>
    <w:rsid w:val="0086549C"/>
    <w:rsid w:val="008654DF"/>
    <w:rsid w:val="00865798"/>
    <w:rsid w:val="00865C45"/>
    <w:rsid w:val="0086661D"/>
    <w:rsid w:val="00866629"/>
    <w:rsid w:val="00866751"/>
    <w:rsid w:val="008671DE"/>
    <w:rsid w:val="008674D9"/>
    <w:rsid w:val="00867AD0"/>
    <w:rsid w:val="00867BB6"/>
    <w:rsid w:val="00867CF2"/>
    <w:rsid w:val="0087026A"/>
    <w:rsid w:val="00870382"/>
    <w:rsid w:val="0087039B"/>
    <w:rsid w:val="00870548"/>
    <w:rsid w:val="00870908"/>
    <w:rsid w:val="00870D5F"/>
    <w:rsid w:val="008719FB"/>
    <w:rsid w:val="00871ACB"/>
    <w:rsid w:val="00872828"/>
    <w:rsid w:val="00872BA0"/>
    <w:rsid w:val="00872CE8"/>
    <w:rsid w:val="00872D78"/>
    <w:rsid w:val="00872F68"/>
    <w:rsid w:val="008730A3"/>
    <w:rsid w:val="0087351D"/>
    <w:rsid w:val="0087351F"/>
    <w:rsid w:val="008735BD"/>
    <w:rsid w:val="00873608"/>
    <w:rsid w:val="00873785"/>
    <w:rsid w:val="008737E3"/>
    <w:rsid w:val="00873C3D"/>
    <w:rsid w:val="00873C67"/>
    <w:rsid w:val="00873F78"/>
    <w:rsid w:val="008741EF"/>
    <w:rsid w:val="008746BD"/>
    <w:rsid w:val="008748BE"/>
    <w:rsid w:val="00874BB4"/>
    <w:rsid w:val="00874D8F"/>
    <w:rsid w:val="008753D3"/>
    <w:rsid w:val="00875564"/>
    <w:rsid w:val="008767BD"/>
    <w:rsid w:val="00876C05"/>
    <w:rsid w:val="00877243"/>
    <w:rsid w:val="00877393"/>
    <w:rsid w:val="008776D3"/>
    <w:rsid w:val="008777DC"/>
    <w:rsid w:val="0088013A"/>
    <w:rsid w:val="00880572"/>
    <w:rsid w:val="00880745"/>
    <w:rsid w:val="008807ED"/>
    <w:rsid w:val="00880931"/>
    <w:rsid w:val="00880A6A"/>
    <w:rsid w:val="00880E60"/>
    <w:rsid w:val="0088104C"/>
    <w:rsid w:val="008811F1"/>
    <w:rsid w:val="008812CE"/>
    <w:rsid w:val="00881766"/>
    <w:rsid w:val="00881AD8"/>
    <w:rsid w:val="00881CF8"/>
    <w:rsid w:val="00881E2C"/>
    <w:rsid w:val="00882208"/>
    <w:rsid w:val="0088359A"/>
    <w:rsid w:val="00883675"/>
    <w:rsid w:val="00883865"/>
    <w:rsid w:val="008839DD"/>
    <w:rsid w:val="00883A1C"/>
    <w:rsid w:val="00883B5C"/>
    <w:rsid w:val="00883C19"/>
    <w:rsid w:val="00883DC9"/>
    <w:rsid w:val="00883E11"/>
    <w:rsid w:val="00883E90"/>
    <w:rsid w:val="00884356"/>
    <w:rsid w:val="008847B2"/>
    <w:rsid w:val="00884A27"/>
    <w:rsid w:val="008854BE"/>
    <w:rsid w:val="0088565E"/>
    <w:rsid w:val="008857B8"/>
    <w:rsid w:val="008858D1"/>
    <w:rsid w:val="008858EF"/>
    <w:rsid w:val="00885F76"/>
    <w:rsid w:val="00886677"/>
    <w:rsid w:val="00886892"/>
    <w:rsid w:val="008868DE"/>
    <w:rsid w:val="00886926"/>
    <w:rsid w:val="00886F0C"/>
    <w:rsid w:val="00887456"/>
    <w:rsid w:val="00887A4D"/>
    <w:rsid w:val="00887CCD"/>
    <w:rsid w:val="00887DD9"/>
    <w:rsid w:val="008900A5"/>
    <w:rsid w:val="00890BB9"/>
    <w:rsid w:val="00890D46"/>
    <w:rsid w:val="0089111B"/>
    <w:rsid w:val="00891931"/>
    <w:rsid w:val="00891BF7"/>
    <w:rsid w:val="00891D9C"/>
    <w:rsid w:val="00891E57"/>
    <w:rsid w:val="00891E8E"/>
    <w:rsid w:val="00891F44"/>
    <w:rsid w:val="00892157"/>
    <w:rsid w:val="00892942"/>
    <w:rsid w:val="00892B66"/>
    <w:rsid w:val="00892C55"/>
    <w:rsid w:val="00893444"/>
    <w:rsid w:val="00893CAA"/>
    <w:rsid w:val="00894262"/>
    <w:rsid w:val="0089432A"/>
    <w:rsid w:val="008944C5"/>
    <w:rsid w:val="0089473C"/>
    <w:rsid w:val="008951B2"/>
    <w:rsid w:val="008959CB"/>
    <w:rsid w:val="008963D7"/>
    <w:rsid w:val="00896824"/>
    <w:rsid w:val="00896CF0"/>
    <w:rsid w:val="00897339"/>
    <w:rsid w:val="00897386"/>
    <w:rsid w:val="008979B4"/>
    <w:rsid w:val="00897B8F"/>
    <w:rsid w:val="00897C1B"/>
    <w:rsid w:val="00897D15"/>
    <w:rsid w:val="00897D9F"/>
    <w:rsid w:val="008A07FD"/>
    <w:rsid w:val="008A088A"/>
    <w:rsid w:val="008A0A89"/>
    <w:rsid w:val="008A0AFD"/>
    <w:rsid w:val="008A0BBA"/>
    <w:rsid w:val="008A0BF2"/>
    <w:rsid w:val="008A0C76"/>
    <w:rsid w:val="008A1ED9"/>
    <w:rsid w:val="008A1F1C"/>
    <w:rsid w:val="008A20BC"/>
    <w:rsid w:val="008A248B"/>
    <w:rsid w:val="008A2BA1"/>
    <w:rsid w:val="008A35CE"/>
    <w:rsid w:val="008A364A"/>
    <w:rsid w:val="008A3E10"/>
    <w:rsid w:val="008A46BA"/>
    <w:rsid w:val="008A4952"/>
    <w:rsid w:val="008A4D1C"/>
    <w:rsid w:val="008A5204"/>
    <w:rsid w:val="008A52D1"/>
    <w:rsid w:val="008A5415"/>
    <w:rsid w:val="008A56B5"/>
    <w:rsid w:val="008A5FD9"/>
    <w:rsid w:val="008A6110"/>
    <w:rsid w:val="008A66D1"/>
    <w:rsid w:val="008A68AB"/>
    <w:rsid w:val="008A6A2B"/>
    <w:rsid w:val="008A6D37"/>
    <w:rsid w:val="008A7883"/>
    <w:rsid w:val="008A7D45"/>
    <w:rsid w:val="008B005E"/>
    <w:rsid w:val="008B03F2"/>
    <w:rsid w:val="008B0CB9"/>
    <w:rsid w:val="008B0E35"/>
    <w:rsid w:val="008B1202"/>
    <w:rsid w:val="008B17BB"/>
    <w:rsid w:val="008B1D8E"/>
    <w:rsid w:val="008B2962"/>
    <w:rsid w:val="008B3B08"/>
    <w:rsid w:val="008B40FF"/>
    <w:rsid w:val="008B46EF"/>
    <w:rsid w:val="008B4758"/>
    <w:rsid w:val="008B487B"/>
    <w:rsid w:val="008B4E90"/>
    <w:rsid w:val="008B50B5"/>
    <w:rsid w:val="008B5ABF"/>
    <w:rsid w:val="008B6194"/>
    <w:rsid w:val="008B69CA"/>
    <w:rsid w:val="008B70C6"/>
    <w:rsid w:val="008B733B"/>
    <w:rsid w:val="008B742D"/>
    <w:rsid w:val="008B749E"/>
    <w:rsid w:val="008B7957"/>
    <w:rsid w:val="008B7A4B"/>
    <w:rsid w:val="008C02E5"/>
    <w:rsid w:val="008C05AF"/>
    <w:rsid w:val="008C0CC7"/>
    <w:rsid w:val="008C16F4"/>
    <w:rsid w:val="008C17CB"/>
    <w:rsid w:val="008C2B84"/>
    <w:rsid w:val="008C337C"/>
    <w:rsid w:val="008C4081"/>
    <w:rsid w:val="008C40C2"/>
    <w:rsid w:val="008C41B7"/>
    <w:rsid w:val="008C427C"/>
    <w:rsid w:val="008C4501"/>
    <w:rsid w:val="008C47EB"/>
    <w:rsid w:val="008C4C58"/>
    <w:rsid w:val="008C5083"/>
    <w:rsid w:val="008C51C7"/>
    <w:rsid w:val="008C525A"/>
    <w:rsid w:val="008C56EF"/>
    <w:rsid w:val="008C5B35"/>
    <w:rsid w:val="008C5B60"/>
    <w:rsid w:val="008C610D"/>
    <w:rsid w:val="008C61B2"/>
    <w:rsid w:val="008C722B"/>
    <w:rsid w:val="008C7391"/>
    <w:rsid w:val="008C7E16"/>
    <w:rsid w:val="008D0107"/>
    <w:rsid w:val="008D11A5"/>
    <w:rsid w:val="008D1429"/>
    <w:rsid w:val="008D1777"/>
    <w:rsid w:val="008D1924"/>
    <w:rsid w:val="008D1B76"/>
    <w:rsid w:val="008D1EBF"/>
    <w:rsid w:val="008D26D8"/>
    <w:rsid w:val="008D2DED"/>
    <w:rsid w:val="008D32DB"/>
    <w:rsid w:val="008D391F"/>
    <w:rsid w:val="008D3F14"/>
    <w:rsid w:val="008D4047"/>
    <w:rsid w:val="008D423E"/>
    <w:rsid w:val="008D47AD"/>
    <w:rsid w:val="008D4C00"/>
    <w:rsid w:val="008D5066"/>
    <w:rsid w:val="008D5530"/>
    <w:rsid w:val="008D5849"/>
    <w:rsid w:val="008D5CE8"/>
    <w:rsid w:val="008D64FD"/>
    <w:rsid w:val="008D6E47"/>
    <w:rsid w:val="008D73C2"/>
    <w:rsid w:val="008D7BA9"/>
    <w:rsid w:val="008D7DBF"/>
    <w:rsid w:val="008E000E"/>
    <w:rsid w:val="008E020F"/>
    <w:rsid w:val="008E087C"/>
    <w:rsid w:val="008E0AD7"/>
    <w:rsid w:val="008E0EE0"/>
    <w:rsid w:val="008E1A65"/>
    <w:rsid w:val="008E1D5B"/>
    <w:rsid w:val="008E1EBE"/>
    <w:rsid w:val="008E20ED"/>
    <w:rsid w:val="008E2232"/>
    <w:rsid w:val="008E34DE"/>
    <w:rsid w:val="008E3517"/>
    <w:rsid w:val="008E35BA"/>
    <w:rsid w:val="008E3618"/>
    <w:rsid w:val="008E4236"/>
    <w:rsid w:val="008E430C"/>
    <w:rsid w:val="008E4610"/>
    <w:rsid w:val="008E46DC"/>
    <w:rsid w:val="008E47B3"/>
    <w:rsid w:val="008E4861"/>
    <w:rsid w:val="008E4E23"/>
    <w:rsid w:val="008E5048"/>
    <w:rsid w:val="008E52C9"/>
    <w:rsid w:val="008E5A87"/>
    <w:rsid w:val="008E613A"/>
    <w:rsid w:val="008E6613"/>
    <w:rsid w:val="008E698D"/>
    <w:rsid w:val="008E7453"/>
    <w:rsid w:val="008E75D5"/>
    <w:rsid w:val="008E76C9"/>
    <w:rsid w:val="008E794A"/>
    <w:rsid w:val="008E7AD8"/>
    <w:rsid w:val="008F01A8"/>
    <w:rsid w:val="008F02B6"/>
    <w:rsid w:val="008F0786"/>
    <w:rsid w:val="008F07DC"/>
    <w:rsid w:val="008F0CE0"/>
    <w:rsid w:val="008F134A"/>
    <w:rsid w:val="008F14F7"/>
    <w:rsid w:val="008F16C1"/>
    <w:rsid w:val="008F1A50"/>
    <w:rsid w:val="008F2654"/>
    <w:rsid w:val="008F273D"/>
    <w:rsid w:val="008F285E"/>
    <w:rsid w:val="008F2A94"/>
    <w:rsid w:val="008F310E"/>
    <w:rsid w:val="008F320E"/>
    <w:rsid w:val="008F340A"/>
    <w:rsid w:val="008F345B"/>
    <w:rsid w:val="008F3551"/>
    <w:rsid w:val="008F361A"/>
    <w:rsid w:val="008F364E"/>
    <w:rsid w:val="008F3D46"/>
    <w:rsid w:val="008F3F17"/>
    <w:rsid w:val="008F41DE"/>
    <w:rsid w:val="008F5379"/>
    <w:rsid w:val="008F53D6"/>
    <w:rsid w:val="008F5415"/>
    <w:rsid w:val="008F5F86"/>
    <w:rsid w:val="008F6010"/>
    <w:rsid w:val="008F6272"/>
    <w:rsid w:val="008F6464"/>
    <w:rsid w:val="008F6E61"/>
    <w:rsid w:val="008F6F96"/>
    <w:rsid w:val="008F7169"/>
    <w:rsid w:val="008F7211"/>
    <w:rsid w:val="008F7213"/>
    <w:rsid w:val="008F7438"/>
    <w:rsid w:val="008F7549"/>
    <w:rsid w:val="008F7A3A"/>
    <w:rsid w:val="008F7AC2"/>
    <w:rsid w:val="008F7C71"/>
    <w:rsid w:val="00900020"/>
    <w:rsid w:val="00900089"/>
    <w:rsid w:val="00900360"/>
    <w:rsid w:val="00900521"/>
    <w:rsid w:val="00900DF6"/>
    <w:rsid w:val="009011F6"/>
    <w:rsid w:val="00901396"/>
    <w:rsid w:val="009013DF"/>
    <w:rsid w:val="009015C7"/>
    <w:rsid w:val="009018B6"/>
    <w:rsid w:val="00901D5C"/>
    <w:rsid w:val="00901DAF"/>
    <w:rsid w:val="0090218C"/>
    <w:rsid w:val="009023C9"/>
    <w:rsid w:val="00902781"/>
    <w:rsid w:val="009028CA"/>
    <w:rsid w:val="00902F7B"/>
    <w:rsid w:val="00902FB3"/>
    <w:rsid w:val="00903057"/>
    <w:rsid w:val="00903523"/>
    <w:rsid w:val="009039F8"/>
    <w:rsid w:val="00903AD5"/>
    <w:rsid w:val="00903C23"/>
    <w:rsid w:val="0090410C"/>
    <w:rsid w:val="00904946"/>
    <w:rsid w:val="00904B90"/>
    <w:rsid w:val="00904FE5"/>
    <w:rsid w:val="00905599"/>
    <w:rsid w:val="009069A6"/>
    <w:rsid w:val="00906DE8"/>
    <w:rsid w:val="0090730D"/>
    <w:rsid w:val="00907483"/>
    <w:rsid w:val="009074F4"/>
    <w:rsid w:val="009075CE"/>
    <w:rsid w:val="00907784"/>
    <w:rsid w:val="00910104"/>
    <w:rsid w:val="00910118"/>
    <w:rsid w:val="00910684"/>
    <w:rsid w:val="009108EB"/>
    <w:rsid w:val="00910FAD"/>
    <w:rsid w:val="00911214"/>
    <w:rsid w:val="009125DC"/>
    <w:rsid w:val="0091304E"/>
    <w:rsid w:val="00913A6D"/>
    <w:rsid w:val="00913C57"/>
    <w:rsid w:val="00913D9A"/>
    <w:rsid w:val="00913F14"/>
    <w:rsid w:val="009144E0"/>
    <w:rsid w:val="00915033"/>
    <w:rsid w:val="00915DD0"/>
    <w:rsid w:val="009162D7"/>
    <w:rsid w:val="00916416"/>
    <w:rsid w:val="0091663F"/>
    <w:rsid w:val="00916737"/>
    <w:rsid w:val="00917238"/>
    <w:rsid w:val="00917356"/>
    <w:rsid w:val="00917951"/>
    <w:rsid w:val="00917BB9"/>
    <w:rsid w:val="00917C63"/>
    <w:rsid w:val="00917D68"/>
    <w:rsid w:val="009207B2"/>
    <w:rsid w:val="009207F7"/>
    <w:rsid w:val="00920A82"/>
    <w:rsid w:val="00920D42"/>
    <w:rsid w:val="00921179"/>
    <w:rsid w:val="009211AA"/>
    <w:rsid w:val="0092164D"/>
    <w:rsid w:val="00921F73"/>
    <w:rsid w:val="009220BD"/>
    <w:rsid w:val="00922A3C"/>
    <w:rsid w:val="00922A65"/>
    <w:rsid w:val="00922C03"/>
    <w:rsid w:val="00922E1F"/>
    <w:rsid w:val="0092381F"/>
    <w:rsid w:val="0092395C"/>
    <w:rsid w:val="00923A71"/>
    <w:rsid w:val="00923BAD"/>
    <w:rsid w:val="0092431A"/>
    <w:rsid w:val="009244A6"/>
    <w:rsid w:val="00924551"/>
    <w:rsid w:val="00924782"/>
    <w:rsid w:val="009249C5"/>
    <w:rsid w:val="00924DDD"/>
    <w:rsid w:val="00924DF0"/>
    <w:rsid w:val="00924F34"/>
    <w:rsid w:val="0092552E"/>
    <w:rsid w:val="009257E1"/>
    <w:rsid w:val="009259EB"/>
    <w:rsid w:val="0092626B"/>
    <w:rsid w:val="009262BD"/>
    <w:rsid w:val="00926AAD"/>
    <w:rsid w:val="00926E0D"/>
    <w:rsid w:val="00927479"/>
    <w:rsid w:val="009275C8"/>
    <w:rsid w:val="0092771E"/>
    <w:rsid w:val="009277BE"/>
    <w:rsid w:val="00927C6A"/>
    <w:rsid w:val="00927D15"/>
    <w:rsid w:val="00927D8C"/>
    <w:rsid w:val="00927F03"/>
    <w:rsid w:val="00927F6A"/>
    <w:rsid w:val="00927FF0"/>
    <w:rsid w:val="0093012B"/>
    <w:rsid w:val="00930BA5"/>
    <w:rsid w:val="00930D1E"/>
    <w:rsid w:val="00931003"/>
    <w:rsid w:val="009310B5"/>
    <w:rsid w:val="0093113C"/>
    <w:rsid w:val="00931206"/>
    <w:rsid w:val="00931456"/>
    <w:rsid w:val="009314C8"/>
    <w:rsid w:val="009316A4"/>
    <w:rsid w:val="00931CBD"/>
    <w:rsid w:val="00931E1D"/>
    <w:rsid w:val="00932738"/>
    <w:rsid w:val="00932995"/>
    <w:rsid w:val="00932CB4"/>
    <w:rsid w:val="00932EE0"/>
    <w:rsid w:val="00934172"/>
    <w:rsid w:val="00934354"/>
    <w:rsid w:val="00934451"/>
    <w:rsid w:val="00934463"/>
    <w:rsid w:val="009346A1"/>
    <w:rsid w:val="00934B59"/>
    <w:rsid w:val="0093524A"/>
    <w:rsid w:val="00935BF4"/>
    <w:rsid w:val="00936474"/>
    <w:rsid w:val="00936A38"/>
    <w:rsid w:val="00936D64"/>
    <w:rsid w:val="00936F1F"/>
    <w:rsid w:val="00937752"/>
    <w:rsid w:val="00937911"/>
    <w:rsid w:val="00937B6A"/>
    <w:rsid w:val="00937F0A"/>
    <w:rsid w:val="00937FDE"/>
    <w:rsid w:val="00940876"/>
    <w:rsid w:val="009409BB"/>
    <w:rsid w:val="009409F0"/>
    <w:rsid w:val="00940C0F"/>
    <w:rsid w:val="0094100D"/>
    <w:rsid w:val="009410C7"/>
    <w:rsid w:val="0094115E"/>
    <w:rsid w:val="009418C9"/>
    <w:rsid w:val="00941973"/>
    <w:rsid w:val="00941E8F"/>
    <w:rsid w:val="0094210E"/>
    <w:rsid w:val="0094234C"/>
    <w:rsid w:val="00942F50"/>
    <w:rsid w:val="00943674"/>
    <w:rsid w:val="00943A9C"/>
    <w:rsid w:val="00943C21"/>
    <w:rsid w:val="0094438E"/>
    <w:rsid w:val="009444A6"/>
    <w:rsid w:val="0094451A"/>
    <w:rsid w:val="0094489A"/>
    <w:rsid w:val="00944A69"/>
    <w:rsid w:val="00944AA6"/>
    <w:rsid w:val="00944C3A"/>
    <w:rsid w:val="00945466"/>
    <w:rsid w:val="009454E0"/>
    <w:rsid w:val="00945AD6"/>
    <w:rsid w:val="00945C2C"/>
    <w:rsid w:val="00945DBF"/>
    <w:rsid w:val="0094652D"/>
    <w:rsid w:val="00946616"/>
    <w:rsid w:val="00946F9A"/>
    <w:rsid w:val="009471B4"/>
    <w:rsid w:val="00947319"/>
    <w:rsid w:val="0094734E"/>
    <w:rsid w:val="009473C0"/>
    <w:rsid w:val="00947539"/>
    <w:rsid w:val="00947567"/>
    <w:rsid w:val="00947610"/>
    <w:rsid w:val="00947696"/>
    <w:rsid w:val="00947727"/>
    <w:rsid w:val="00947BA9"/>
    <w:rsid w:val="00947E0C"/>
    <w:rsid w:val="00950086"/>
    <w:rsid w:val="009508D3"/>
    <w:rsid w:val="00950AFA"/>
    <w:rsid w:val="00951097"/>
    <w:rsid w:val="009510C8"/>
    <w:rsid w:val="00951391"/>
    <w:rsid w:val="00951626"/>
    <w:rsid w:val="0095174F"/>
    <w:rsid w:val="009517B1"/>
    <w:rsid w:val="009519A4"/>
    <w:rsid w:val="00951E1D"/>
    <w:rsid w:val="009522B3"/>
    <w:rsid w:val="00952631"/>
    <w:rsid w:val="00952737"/>
    <w:rsid w:val="009528A2"/>
    <w:rsid w:val="009529D1"/>
    <w:rsid w:val="00952BF2"/>
    <w:rsid w:val="009537D1"/>
    <w:rsid w:val="0095382C"/>
    <w:rsid w:val="00953B78"/>
    <w:rsid w:val="00953F4A"/>
    <w:rsid w:val="009541EA"/>
    <w:rsid w:val="0095443F"/>
    <w:rsid w:val="00954C16"/>
    <w:rsid w:val="0095537E"/>
    <w:rsid w:val="00955C48"/>
    <w:rsid w:val="00955C6C"/>
    <w:rsid w:val="00955F1A"/>
    <w:rsid w:val="00956256"/>
    <w:rsid w:val="0095632C"/>
    <w:rsid w:val="0095652A"/>
    <w:rsid w:val="00956CF1"/>
    <w:rsid w:val="00957201"/>
    <w:rsid w:val="00957593"/>
    <w:rsid w:val="009577B1"/>
    <w:rsid w:val="009579CF"/>
    <w:rsid w:val="00957D95"/>
    <w:rsid w:val="00957E55"/>
    <w:rsid w:val="00960459"/>
    <w:rsid w:val="0096082F"/>
    <w:rsid w:val="00960A29"/>
    <w:rsid w:val="00960F7C"/>
    <w:rsid w:val="0096103F"/>
    <w:rsid w:val="009613D0"/>
    <w:rsid w:val="009614A9"/>
    <w:rsid w:val="009616AF"/>
    <w:rsid w:val="009618A9"/>
    <w:rsid w:val="00961D4B"/>
    <w:rsid w:val="00961DA0"/>
    <w:rsid w:val="00961DF9"/>
    <w:rsid w:val="00961F35"/>
    <w:rsid w:val="00961FB0"/>
    <w:rsid w:val="0096213F"/>
    <w:rsid w:val="009626A9"/>
    <w:rsid w:val="00962AC6"/>
    <w:rsid w:val="00962B66"/>
    <w:rsid w:val="00962CC2"/>
    <w:rsid w:val="00962E3E"/>
    <w:rsid w:val="009630AF"/>
    <w:rsid w:val="0096347B"/>
    <w:rsid w:val="00963555"/>
    <w:rsid w:val="009635FF"/>
    <w:rsid w:val="009637D8"/>
    <w:rsid w:val="00963F01"/>
    <w:rsid w:val="00964318"/>
    <w:rsid w:val="00964325"/>
    <w:rsid w:val="0096477E"/>
    <w:rsid w:val="009647E0"/>
    <w:rsid w:val="00964C2B"/>
    <w:rsid w:val="00964C90"/>
    <w:rsid w:val="00964E11"/>
    <w:rsid w:val="00965676"/>
    <w:rsid w:val="009667BA"/>
    <w:rsid w:val="0096684E"/>
    <w:rsid w:val="00966D9F"/>
    <w:rsid w:val="00966E70"/>
    <w:rsid w:val="00966FDE"/>
    <w:rsid w:val="00967338"/>
    <w:rsid w:val="00967443"/>
    <w:rsid w:val="009676B1"/>
    <w:rsid w:val="00967F76"/>
    <w:rsid w:val="00967F7B"/>
    <w:rsid w:val="00970249"/>
    <w:rsid w:val="00970265"/>
    <w:rsid w:val="00970323"/>
    <w:rsid w:val="00970351"/>
    <w:rsid w:val="00970412"/>
    <w:rsid w:val="00970578"/>
    <w:rsid w:val="00970749"/>
    <w:rsid w:val="00970983"/>
    <w:rsid w:val="00970D8D"/>
    <w:rsid w:val="00970E59"/>
    <w:rsid w:val="00970EF1"/>
    <w:rsid w:val="00971A23"/>
    <w:rsid w:val="00971B6F"/>
    <w:rsid w:val="00971C0D"/>
    <w:rsid w:val="00971D24"/>
    <w:rsid w:val="00972191"/>
    <w:rsid w:val="00972C16"/>
    <w:rsid w:val="00972EDB"/>
    <w:rsid w:val="00973138"/>
    <w:rsid w:val="0097341E"/>
    <w:rsid w:val="0097397B"/>
    <w:rsid w:val="00973CF6"/>
    <w:rsid w:val="009740E5"/>
    <w:rsid w:val="009749AE"/>
    <w:rsid w:val="00974C0D"/>
    <w:rsid w:val="00974C79"/>
    <w:rsid w:val="00976020"/>
    <w:rsid w:val="0097605A"/>
    <w:rsid w:val="00976C06"/>
    <w:rsid w:val="00976DC6"/>
    <w:rsid w:val="00977582"/>
    <w:rsid w:val="00977EC0"/>
    <w:rsid w:val="009801AD"/>
    <w:rsid w:val="0098069A"/>
    <w:rsid w:val="009806FC"/>
    <w:rsid w:val="00980CF7"/>
    <w:rsid w:val="009813C7"/>
    <w:rsid w:val="00981965"/>
    <w:rsid w:val="00981F72"/>
    <w:rsid w:val="00982961"/>
    <w:rsid w:val="00982D3E"/>
    <w:rsid w:val="00982E48"/>
    <w:rsid w:val="00983124"/>
    <w:rsid w:val="009838C3"/>
    <w:rsid w:val="00983A82"/>
    <w:rsid w:val="00983A8E"/>
    <w:rsid w:val="0098401C"/>
    <w:rsid w:val="009841CD"/>
    <w:rsid w:val="0098469B"/>
    <w:rsid w:val="0098559C"/>
    <w:rsid w:val="009859A6"/>
    <w:rsid w:val="009859B6"/>
    <w:rsid w:val="00985C32"/>
    <w:rsid w:val="00985C94"/>
    <w:rsid w:val="00985FAD"/>
    <w:rsid w:val="00986138"/>
    <w:rsid w:val="00986C3D"/>
    <w:rsid w:val="00986EC2"/>
    <w:rsid w:val="0098713C"/>
    <w:rsid w:val="0098729D"/>
    <w:rsid w:val="00987B82"/>
    <w:rsid w:val="00987C15"/>
    <w:rsid w:val="0099043B"/>
    <w:rsid w:val="00990769"/>
    <w:rsid w:val="00990CB4"/>
    <w:rsid w:val="00990D91"/>
    <w:rsid w:val="00990DD2"/>
    <w:rsid w:val="00990DEE"/>
    <w:rsid w:val="00990E93"/>
    <w:rsid w:val="00991096"/>
    <w:rsid w:val="009911FA"/>
    <w:rsid w:val="00991A10"/>
    <w:rsid w:val="00991A20"/>
    <w:rsid w:val="00991B3F"/>
    <w:rsid w:val="00991BEE"/>
    <w:rsid w:val="0099225D"/>
    <w:rsid w:val="00992294"/>
    <w:rsid w:val="00992461"/>
    <w:rsid w:val="00992521"/>
    <w:rsid w:val="00992602"/>
    <w:rsid w:val="00992A2D"/>
    <w:rsid w:val="00992B8E"/>
    <w:rsid w:val="00993088"/>
    <w:rsid w:val="009937F6"/>
    <w:rsid w:val="00993A5B"/>
    <w:rsid w:val="00993AD4"/>
    <w:rsid w:val="00993C0B"/>
    <w:rsid w:val="00993D2A"/>
    <w:rsid w:val="00993D8D"/>
    <w:rsid w:val="00994139"/>
    <w:rsid w:val="00994213"/>
    <w:rsid w:val="009944BA"/>
    <w:rsid w:val="00994722"/>
    <w:rsid w:val="00994D13"/>
    <w:rsid w:val="00994E81"/>
    <w:rsid w:val="00994FD3"/>
    <w:rsid w:val="009953D0"/>
    <w:rsid w:val="009959BF"/>
    <w:rsid w:val="00995C60"/>
    <w:rsid w:val="00995E36"/>
    <w:rsid w:val="0099607D"/>
    <w:rsid w:val="009963F2"/>
    <w:rsid w:val="0099660B"/>
    <w:rsid w:val="00996843"/>
    <w:rsid w:val="00996A83"/>
    <w:rsid w:val="00996AFE"/>
    <w:rsid w:val="00996E37"/>
    <w:rsid w:val="009973B0"/>
    <w:rsid w:val="00997C7C"/>
    <w:rsid w:val="00997FC3"/>
    <w:rsid w:val="009A01C1"/>
    <w:rsid w:val="009A0399"/>
    <w:rsid w:val="009A0962"/>
    <w:rsid w:val="009A131C"/>
    <w:rsid w:val="009A1444"/>
    <w:rsid w:val="009A1C36"/>
    <w:rsid w:val="009A1C60"/>
    <w:rsid w:val="009A1D63"/>
    <w:rsid w:val="009A2301"/>
    <w:rsid w:val="009A25EA"/>
    <w:rsid w:val="009A279E"/>
    <w:rsid w:val="009A2D75"/>
    <w:rsid w:val="009A31C1"/>
    <w:rsid w:val="009A37ED"/>
    <w:rsid w:val="009A3EC6"/>
    <w:rsid w:val="009A4186"/>
    <w:rsid w:val="009A46F6"/>
    <w:rsid w:val="009A4CB1"/>
    <w:rsid w:val="009A4D97"/>
    <w:rsid w:val="009A4F06"/>
    <w:rsid w:val="009A5266"/>
    <w:rsid w:val="009A5282"/>
    <w:rsid w:val="009A55D0"/>
    <w:rsid w:val="009A5653"/>
    <w:rsid w:val="009A585F"/>
    <w:rsid w:val="009A5D44"/>
    <w:rsid w:val="009A5E27"/>
    <w:rsid w:val="009A61FF"/>
    <w:rsid w:val="009A63A7"/>
    <w:rsid w:val="009A6583"/>
    <w:rsid w:val="009A660F"/>
    <w:rsid w:val="009A6793"/>
    <w:rsid w:val="009A69C3"/>
    <w:rsid w:val="009A786F"/>
    <w:rsid w:val="009A7F73"/>
    <w:rsid w:val="009B021C"/>
    <w:rsid w:val="009B0C7B"/>
    <w:rsid w:val="009B10DA"/>
    <w:rsid w:val="009B11B5"/>
    <w:rsid w:val="009B1512"/>
    <w:rsid w:val="009B1933"/>
    <w:rsid w:val="009B1A5F"/>
    <w:rsid w:val="009B1F7D"/>
    <w:rsid w:val="009B2027"/>
    <w:rsid w:val="009B2037"/>
    <w:rsid w:val="009B2443"/>
    <w:rsid w:val="009B2473"/>
    <w:rsid w:val="009B2CA4"/>
    <w:rsid w:val="009B31F1"/>
    <w:rsid w:val="009B354D"/>
    <w:rsid w:val="009B36D1"/>
    <w:rsid w:val="009B4120"/>
    <w:rsid w:val="009B4227"/>
    <w:rsid w:val="009B43AA"/>
    <w:rsid w:val="009B46B2"/>
    <w:rsid w:val="009B492D"/>
    <w:rsid w:val="009B4B70"/>
    <w:rsid w:val="009B4D3A"/>
    <w:rsid w:val="009B4E75"/>
    <w:rsid w:val="009B4FE6"/>
    <w:rsid w:val="009B5406"/>
    <w:rsid w:val="009B5F62"/>
    <w:rsid w:val="009B62BE"/>
    <w:rsid w:val="009B6376"/>
    <w:rsid w:val="009B63BF"/>
    <w:rsid w:val="009B77F6"/>
    <w:rsid w:val="009B7EC1"/>
    <w:rsid w:val="009C0465"/>
    <w:rsid w:val="009C06C8"/>
    <w:rsid w:val="009C0E5C"/>
    <w:rsid w:val="009C0FF0"/>
    <w:rsid w:val="009C1352"/>
    <w:rsid w:val="009C168F"/>
    <w:rsid w:val="009C16EE"/>
    <w:rsid w:val="009C1D28"/>
    <w:rsid w:val="009C2264"/>
    <w:rsid w:val="009C2781"/>
    <w:rsid w:val="009C2897"/>
    <w:rsid w:val="009C2A7D"/>
    <w:rsid w:val="009C2E2F"/>
    <w:rsid w:val="009C3843"/>
    <w:rsid w:val="009C3B5F"/>
    <w:rsid w:val="009C3D84"/>
    <w:rsid w:val="009C4257"/>
    <w:rsid w:val="009C444D"/>
    <w:rsid w:val="009C49D3"/>
    <w:rsid w:val="009C49EE"/>
    <w:rsid w:val="009C4CC6"/>
    <w:rsid w:val="009C52C4"/>
    <w:rsid w:val="009C58F2"/>
    <w:rsid w:val="009C5F72"/>
    <w:rsid w:val="009C6272"/>
    <w:rsid w:val="009C6A46"/>
    <w:rsid w:val="009C6D53"/>
    <w:rsid w:val="009C6E17"/>
    <w:rsid w:val="009C716D"/>
    <w:rsid w:val="009C71D6"/>
    <w:rsid w:val="009C7235"/>
    <w:rsid w:val="009C73E5"/>
    <w:rsid w:val="009C76C8"/>
    <w:rsid w:val="009C793B"/>
    <w:rsid w:val="009C79FF"/>
    <w:rsid w:val="009C7EFB"/>
    <w:rsid w:val="009D026C"/>
    <w:rsid w:val="009D0514"/>
    <w:rsid w:val="009D0558"/>
    <w:rsid w:val="009D0A80"/>
    <w:rsid w:val="009D0B38"/>
    <w:rsid w:val="009D0CD1"/>
    <w:rsid w:val="009D0D55"/>
    <w:rsid w:val="009D1215"/>
    <w:rsid w:val="009D1B5B"/>
    <w:rsid w:val="009D2059"/>
    <w:rsid w:val="009D22AD"/>
    <w:rsid w:val="009D256A"/>
    <w:rsid w:val="009D2673"/>
    <w:rsid w:val="009D27FB"/>
    <w:rsid w:val="009D2A80"/>
    <w:rsid w:val="009D2C48"/>
    <w:rsid w:val="009D2C55"/>
    <w:rsid w:val="009D3515"/>
    <w:rsid w:val="009D356F"/>
    <w:rsid w:val="009D35DA"/>
    <w:rsid w:val="009D3870"/>
    <w:rsid w:val="009D4587"/>
    <w:rsid w:val="009D4788"/>
    <w:rsid w:val="009D479C"/>
    <w:rsid w:val="009D52E9"/>
    <w:rsid w:val="009D549A"/>
    <w:rsid w:val="009D5609"/>
    <w:rsid w:val="009D591C"/>
    <w:rsid w:val="009D598F"/>
    <w:rsid w:val="009D59D6"/>
    <w:rsid w:val="009D5B5B"/>
    <w:rsid w:val="009D5F0E"/>
    <w:rsid w:val="009D5F6A"/>
    <w:rsid w:val="009D5FD0"/>
    <w:rsid w:val="009D619B"/>
    <w:rsid w:val="009D6B65"/>
    <w:rsid w:val="009D6C3F"/>
    <w:rsid w:val="009D6D22"/>
    <w:rsid w:val="009D6FAF"/>
    <w:rsid w:val="009D7050"/>
    <w:rsid w:val="009D7451"/>
    <w:rsid w:val="009D7617"/>
    <w:rsid w:val="009D783E"/>
    <w:rsid w:val="009D7F06"/>
    <w:rsid w:val="009E04D2"/>
    <w:rsid w:val="009E0512"/>
    <w:rsid w:val="009E0929"/>
    <w:rsid w:val="009E0A39"/>
    <w:rsid w:val="009E0AB8"/>
    <w:rsid w:val="009E0D62"/>
    <w:rsid w:val="009E10F6"/>
    <w:rsid w:val="009E1B52"/>
    <w:rsid w:val="009E1E4C"/>
    <w:rsid w:val="009E1E7C"/>
    <w:rsid w:val="009E2414"/>
    <w:rsid w:val="009E247D"/>
    <w:rsid w:val="009E27A5"/>
    <w:rsid w:val="009E2917"/>
    <w:rsid w:val="009E2B70"/>
    <w:rsid w:val="009E3495"/>
    <w:rsid w:val="009E357B"/>
    <w:rsid w:val="009E36AC"/>
    <w:rsid w:val="009E3BBC"/>
    <w:rsid w:val="009E3D6A"/>
    <w:rsid w:val="009E4196"/>
    <w:rsid w:val="009E4338"/>
    <w:rsid w:val="009E44B0"/>
    <w:rsid w:val="009E488C"/>
    <w:rsid w:val="009E4928"/>
    <w:rsid w:val="009E4C37"/>
    <w:rsid w:val="009E4D51"/>
    <w:rsid w:val="009E4D64"/>
    <w:rsid w:val="009E4FDA"/>
    <w:rsid w:val="009E5190"/>
    <w:rsid w:val="009E5459"/>
    <w:rsid w:val="009E5827"/>
    <w:rsid w:val="009E636F"/>
    <w:rsid w:val="009E65ED"/>
    <w:rsid w:val="009E6B9A"/>
    <w:rsid w:val="009E786B"/>
    <w:rsid w:val="009E78F3"/>
    <w:rsid w:val="009E79D6"/>
    <w:rsid w:val="009E7A45"/>
    <w:rsid w:val="009E7A95"/>
    <w:rsid w:val="009F021E"/>
    <w:rsid w:val="009F029E"/>
    <w:rsid w:val="009F087F"/>
    <w:rsid w:val="009F0D10"/>
    <w:rsid w:val="009F14CF"/>
    <w:rsid w:val="009F1699"/>
    <w:rsid w:val="009F1938"/>
    <w:rsid w:val="009F1AA7"/>
    <w:rsid w:val="009F2211"/>
    <w:rsid w:val="009F2872"/>
    <w:rsid w:val="009F3225"/>
    <w:rsid w:val="009F339C"/>
    <w:rsid w:val="009F3EBC"/>
    <w:rsid w:val="009F4035"/>
    <w:rsid w:val="009F40B3"/>
    <w:rsid w:val="009F437B"/>
    <w:rsid w:val="009F4D6C"/>
    <w:rsid w:val="009F52C6"/>
    <w:rsid w:val="009F540D"/>
    <w:rsid w:val="009F568F"/>
    <w:rsid w:val="009F5B66"/>
    <w:rsid w:val="009F604E"/>
    <w:rsid w:val="009F61D4"/>
    <w:rsid w:val="009F635B"/>
    <w:rsid w:val="009F6713"/>
    <w:rsid w:val="009F6A26"/>
    <w:rsid w:val="009F6AB1"/>
    <w:rsid w:val="009F6BE6"/>
    <w:rsid w:val="009F6EC5"/>
    <w:rsid w:val="009F6F3D"/>
    <w:rsid w:val="009F733E"/>
    <w:rsid w:val="009F751E"/>
    <w:rsid w:val="00A002A5"/>
    <w:rsid w:val="00A003E2"/>
    <w:rsid w:val="00A00698"/>
    <w:rsid w:val="00A008C8"/>
    <w:rsid w:val="00A00B22"/>
    <w:rsid w:val="00A00E0A"/>
    <w:rsid w:val="00A01E0F"/>
    <w:rsid w:val="00A01E11"/>
    <w:rsid w:val="00A01F66"/>
    <w:rsid w:val="00A0202C"/>
    <w:rsid w:val="00A021C9"/>
    <w:rsid w:val="00A024EC"/>
    <w:rsid w:val="00A02C12"/>
    <w:rsid w:val="00A0307B"/>
    <w:rsid w:val="00A0311B"/>
    <w:rsid w:val="00A03394"/>
    <w:rsid w:val="00A03490"/>
    <w:rsid w:val="00A03A6A"/>
    <w:rsid w:val="00A03BA1"/>
    <w:rsid w:val="00A04072"/>
    <w:rsid w:val="00A0407E"/>
    <w:rsid w:val="00A04189"/>
    <w:rsid w:val="00A0436C"/>
    <w:rsid w:val="00A04397"/>
    <w:rsid w:val="00A04447"/>
    <w:rsid w:val="00A046CA"/>
    <w:rsid w:val="00A048C0"/>
    <w:rsid w:val="00A048C9"/>
    <w:rsid w:val="00A04B03"/>
    <w:rsid w:val="00A05008"/>
    <w:rsid w:val="00A055C1"/>
    <w:rsid w:val="00A05636"/>
    <w:rsid w:val="00A058DD"/>
    <w:rsid w:val="00A05BB4"/>
    <w:rsid w:val="00A05BF8"/>
    <w:rsid w:val="00A060DD"/>
    <w:rsid w:val="00A062F1"/>
    <w:rsid w:val="00A06A85"/>
    <w:rsid w:val="00A0712D"/>
    <w:rsid w:val="00A07859"/>
    <w:rsid w:val="00A079D8"/>
    <w:rsid w:val="00A07BDE"/>
    <w:rsid w:val="00A07D72"/>
    <w:rsid w:val="00A100BC"/>
    <w:rsid w:val="00A10759"/>
    <w:rsid w:val="00A10BFC"/>
    <w:rsid w:val="00A10C1D"/>
    <w:rsid w:val="00A10C46"/>
    <w:rsid w:val="00A110C5"/>
    <w:rsid w:val="00A114F1"/>
    <w:rsid w:val="00A118B1"/>
    <w:rsid w:val="00A118C6"/>
    <w:rsid w:val="00A11946"/>
    <w:rsid w:val="00A119F4"/>
    <w:rsid w:val="00A11B8A"/>
    <w:rsid w:val="00A11C44"/>
    <w:rsid w:val="00A11C7B"/>
    <w:rsid w:val="00A121EA"/>
    <w:rsid w:val="00A1280C"/>
    <w:rsid w:val="00A12A28"/>
    <w:rsid w:val="00A12F40"/>
    <w:rsid w:val="00A12FC3"/>
    <w:rsid w:val="00A13055"/>
    <w:rsid w:val="00A13536"/>
    <w:rsid w:val="00A136DA"/>
    <w:rsid w:val="00A137B9"/>
    <w:rsid w:val="00A13BAB"/>
    <w:rsid w:val="00A13C41"/>
    <w:rsid w:val="00A141E0"/>
    <w:rsid w:val="00A14336"/>
    <w:rsid w:val="00A143ED"/>
    <w:rsid w:val="00A14433"/>
    <w:rsid w:val="00A149F0"/>
    <w:rsid w:val="00A14C66"/>
    <w:rsid w:val="00A15557"/>
    <w:rsid w:val="00A155A3"/>
    <w:rsid w:val="00A15676"/>
    <w:rsid w:val="00A156E9"/>
    <w:rsid w:val="00A1580F"/>
    <w:rsid w:val="00A15971"/>
    <w:rsid w:val="00A16615"/>
    <w:rsid w:val="00A16783"/>
    <w:rsid w:val="00A1753B"/>
    <w:rsid w:val="00A17727"/>
    <w:rsid w:val="00A1774F"/>
    <w:rsid w:val="00A20097"/>
    <w:rsid w:val="00A210A3"/>
    <w:rsid w:val="00A210F0"/>
    <w:rsid w:val="00A2155B"/>
    <w:rsid w:val="00A21AD6"/>
    <w:rsid w:val="00A21DB3"/>
    <w:rsid w:val="00A21DCE"/>
    <w:rsid w:val="00A21E0D"/>
    <w:rsid w:val="00A21EEE"/>
    <w:rsid w:val="00A22020"/>
    <w:rsid w:val="00A2211B"/>
    <w:rsid w:val="00A227DA"/>
    <w:rsid w:val="00A22A80"/>
    <w:rsid w:val="00A22B1B"/>
    <w:rsid w:val="00A22BA8"/>
    <w:rsid w:val="00A22C66"/>
    <w:rsid w:val="00A22CAC"/>
    <w:rsid w:val="00A2309F"/>
    <w:rsid w:val="00A2389D"/>
    <w:rsid w:val="00A2403E"/>
    <w:rsid w:val="00A248C3"/>
    <w:rsid w:val="00A24A23"/>
    <w:rsid w:val="00A24D25"/>
    <w:rsid w:val="00A2501C"/>
    <w:rsid w:val="00A2523B"/>
    <w:rsid w:val="00A258B8"/>
    <w:rsid w:val="00A25F85"/>
    <w:rsid w:val="00A26BBE"/>
    <w:rsid w:val="00A272EB"/>
    <w:rsid w:val="00A2774A"/>
    <w:rsid w:val="00A2780A"/>
    <w:rsid w:val="00A27B64"/>
    <w:rsid w:val="00A3037B"/>
    <w:rsid w:val="00A304A2"/>
    <w:rsid w:val="00A30680"/>
    <w:rsid w:val="00A30700"/>
    <w:rsid w:val="00A30FD0"/>
    <w:rsid w:val="00A3114E"/>
    <w:rsid w:val="00A31309"/>
    <w:rsid w:val="00A31592"/>
    <w:rsid w:val="00A32083"/>
    <w:rsid w:val="00A322A0"/>
    <w:rsid w:val="00A32369"/>
    <w:rsid w:val="00A3237A"/>
    <w:rsid w:val="00A32662"/>
    <w:rsid w:val="00A32A52"/>
    <w:rsid w:val="00A32AAD"/>
    <w:rsid w:val="00A32BF1"/>
    <w:rsid w:val="00A32EAA"/>
    <w:rsid w:val="00A33F6F"/>
    <w:rsid w:val="00A3402A"/>
    <w:rsid w:val="00A3448A"/>
    <w:rsid w:val="00A34931"/>
    <w:rsid w:val="00A34C31"/>
    <w:rsid w:val="00A35BC4"/>
    <w:rsid w:val="00A35BCD"/>
    <w:rsid w:val="00A35DC2"/>
    <w:rsid w:val="00A35FAC"/>
    <w:rsid w:val="00A35FAF"/>
    <w:rsid w:val="00A3601F"/>
    <w:rsid w:val="00A3674B"/>
    <w:rsid w:val="00A36A0E"/>
    <w:rsid w:val="00A36B9E"/>
    <w:rsid w:val="00A36DFB"/>
    <w:rsid w:val="00A37313"/>
    <w:rsid w:val="00A37B98"/>
    <w:rsid w:val="00A4035B"/>
    <w:rsid w:val="00A40729"/>
    <w:rsid w:val="00A407D1"/>
    <w:rsid w:val="00A40BF9"/>
    <w:rsid w:val="00A40C37"/>
    <w:rsid w:val="00A40EA7"/>
    <w:rsid w:val="00A40F03"/>
    <w:rsid w:val="00A41BC8"/>
    <w:rsid w:val="00A41F1D"/>
    <w:rsid w:val="00A41FCD"/>
    <w:rsid w:val="00A420BC"/>
    <w:rsid w:val="00A4222F"/>
    <w:rsid w:val="00A424BC"/>
    <w:rsid w:val="00A42C66"/>
    <w:rsid w:val="00A431A2"/>
    <w:rsid w:val="00A432FA"/>
    <w:rsid w:val="00A43AF1"/>
    <w:rsid w:val="00A4404C"/>
    <w:rsid w:val="00A440D6"/>
    <w:rsid w:val="00A44762"/>
    <w:rsid w:val="00A44E13"/>
    <w:rsid w:val="00A45183"/>
    <w:rsid w:val="00A4532B"/>
    <w:rsid w:val="00A45790"/>
    <w:rsid w:val="00A45C35"/>
    <w:rsid w:val="00A46243"/>
    <w:rsid w:val="00A47122"/>
    <w:rsid w:val="00A472F9"/>
    <w:rsid w:val="00A47C27"/>
    <w:rsid w:val="00A47F30"/>
    <w:rsid w:val="00A50BC5"/>
    <w:rsid w:val="00A50E69"/>
    <w:rsid w:val="00A51318"/>
    <w:rsid w:val="00A51394"/>
    <w:rsid w:val="00A516AF"/>
    <w:rsid w:val="00A51CC9"/>
    <w:rsid w:val="00A51CF5"/>
    <w:rsid w:val="00A527AA"/>
    <w:rsid w:val="00A52B81"/>
    <w:rsid w:val="00A530BC"/>
    <w:rsid w:val="00A53101"/>
    <w:rsid w:val="00A531CC"/>
    <w:rsid w:val="00A53320"/>
    <w:rsid w:val="00A53379"/>
    <w:rsid w:val="00A537C3"/>
    <w:rsid w:val="00A53865"/>
    <w:rsid w:val="00A53BAF"/>
    <w:rsid w:val="00A53F6B"/>
    <w:rsid w:val="00A53FBB"/>
    <w:rsid w:val="00A5436D"/>
    <w:rsid w:val="00A54776"/>
    <w:rsid w:val="00A5539A"/>
    <w:rsid w:val="00A558DD"/>
    <w:rsid w:val="00A56111"/>
    <w:rsid w:val="00A56187"/>
    <w:rsid w:val="00A562DF"/>
    <w:rsid w:val="00A56369"/>
    <w:rsid w:val="00A56673"/>
    <w:rsid w:val="00A56BF9"/>
    <w:rsid w:val="00A56F64"/>
    <w:rsid w:val="00A5700E"/>
    <w:rsid w:val="00A57177"/>
    <w:rsid w:val="00A57B10"/>
    <w:rsid w:val="00A60382"/>
    <w:rsid w:val="00A603D1"/>
    <w:rsid w:val="00A6059B"/>
    <w:rsid w:val="00A60C25"/>
    <w:rsid w:val="00A60C36"/>
    <w:rsid w:val="00A60D5B"/>
    <w:rsid w:val="00A60F9B"/>
    <w:rsid w:val="00A60FAD"/>
    <w:rsid w:val="00A612AA"/>
    <w:rsid w:val="00A61475"/>
    <w:rsid w:val="00A6147D"/>
    <w:rsid w:val="00A6173B"/>
    <w:rsid w:val="00A6185F"/>
    <w:rsid w:val="00A618BD"/>
    <w:rsid w:val="00A6192B"/>
    <w:rsid w:val="00A619B7"/>
    <w:rsid w:val="00A61D88"/>
    <w:rsid w:val="00A61FF7"/>
    <w:rsid w:val="00A62824"/>
    <w:rsid w:val="00A62867"/>
    <w:rsid w:val="00A62CF2"/>
    <w:rsid w:val="00A62E13"/>
    <w:rsid w:val="00A6393C"/>
    <w:rsid w:val="00A63A15"/>
    <w:rsid w:val="00A63B7C"/>
    <w:rsid w:val="00A63CEF"/>
    <w:rsid w:val="00A63D34"/>
    <w:rsid w:val="00A640D5"/>
    <w:rsid w:val="00A64417"/>
    <w:rsid w:val="00A644B7"/>
    <w:rsid w:val="00A644BB"/>
    <w:rsid w:val="00A64559"/>
    <w:rsid w:val="00A645FC"/>
    <w:rsid w:val="00A64AEC"/>
    <w:rsid w:val="00A64EC3"/>
    <w:rsid w:val="00A65188"/>
    <w:rsid w:val="00A65638"/>
    <w:rsid w:val="00A65690"/>
    <w:rsid w:val="00A65E59"/>
    <w:rsid w:val="00A65FF8"/>
    <w:rsid w:val="00A66008"/>
    <w:rsid w:val="00A66023"/>
    <w:rsid w:val="00A6615E"/>
    <w:rsid w:val="00A66E44"/>
    <w:rsid w:val="00A66F33"/>
    <w:rsid w:val="00A67392"/>
    <w:rsid w:val="00A67CAD"/>
    <w:rsid w:val="00A67CC8"/>
    <w:rsid w:val="00A67EF6"/>
    <w:rsid w:val="00A702CB"/>
    <w:rsid w:val="00A70583"/>
    <w:rsid w:val="00A71063"/>
    <w:rsid w:val="00A71410"/>
    <w:rsid w:val="00A71579"/>
    <w:rsid w:val="00A717A5"/>
    <w:rsid w:val="00A71AB4"/>
    <w:rsid w:val="00A71FC8"/>
    <w:rsid w:val="00A72DE7"/>
    <w:rsid w:val="00A72EFF"/>
    <w:rsid w:val="00A730DE"/>
    <w:rsid w:val="00A7342B"/>
    <w:rsid w:val="00A73438"/>
    <w:rsid w:val="00A7354B"/>
    <w:rsid w:val="00A73CD1"/>
    <w:rsid w:val="00A7432E"/>
    <w:rsid w:val="00A74711"/>
    <w:rsid w:val="00A74C1B"/>
    <w:rsid w:val="00A74F21"/>
    <w:rsid w:val="00A74F31"/>
    <w:rsid w:val="00A759A5"/>
    <w:rsid w:val="00A76475"/>
    <w:rsid w:val="00A76481"/>
    <w:rsid w:val="00A76526"/>
    <w:rsid w:val="00A76922"/>
    <w:rsid w:val="00A76A17"/>
    <w:rsid w:val="00A76FDC"/>
    <w:rsid w:val="00A77185"/>
    <w:rsid w:val="00A7718D"/>
    <w:rsid w:val="00A771DB"/>
    <w:rsid w:val="00A7735E"/>
    <w:rsid w:val="00A80045"/>
    <w:rsid w:val="00A8031E"/>
    <w:rsid w:val="00A80CB5"/>
    <w:rsid w:val="00A8119F"/>
    <w:rsid w:val="00A811B2"/>
    <w:rsid w:val="00A81384"/>
    <w:rsid w:val="00A81487"/>
    <w:rsid w:val="00A81BFC"/>
    <w:rsid w:val="00A81C1E"/>
    <w:rsid w:val="00A82AD1"/>
    <w:rsid w:val="00A82C22"/>
    <w:rsid w:val="00A82FBC"/>
    <w:rsid w:val="00A8369A"/>
    <w:rsid w:val="00A83920"/>
    <w:rsid w:val="00A84210"/>
    <w:rsid w:val="00A84256"/>
    <w:rsid w:val="00A8439D"/>
    <w:rsid w:val="00A84686"/>
    <w:rsid w:val="00A846EC"/>
    <w:rsid w:val="00A847E4"/>
    <w:rsid w:val="00A84CC2"/>
    <w:rsid w:val="00A84FA5"/>
    <w:rsid w:val="00A84FAF"/>
    <w:rsid w:val="00A850B8"/>
    <w:rsid w:val="00A85816"/>
    <w:rsid w:val="00A85B79"/>
    <w:rsid w:val="00A85C7E"/>
    <w:rsid w:val="00A86625"/>
    <w:rsid w:val="00A867DE"/>
    <w:rsid w:val="00A86AC0"/>
    <w:rsid w:val="00A86AD9"/>
    <w:rsid w:val="00A86E60"/>
    <w:rsid w:val="00A87190"/>
    <w:rsid w:val="00A87234"/>
    <w:rsid w:val="00A873CF"/>
    <w:rsid w:val="00A87E13"/>
    <w:rsid w:val="00A87EFF"/>
    <w:rsid w:val="00A90614"/>
    <w:rsid w:val="00A907ED"/>
    <w:rsid w:val="00A90D8F"/>
    <w:rsid w:val="00A91027"/>
    <w:rsid w:val="00A91087"/>
    <w:rsid w:val="00A910B6"/>
    <w:rsid w:val="00A91365"/>
    <w:rsid w:val="00A9175E"/>
    <w:rsid w:val="00A918A7"/>
    <w:rsid w:val="00A91B71"/>
    <w:rsid w:val="00A91BDA"/>
    <w:rsid w:val="00A91CC6"/>
    <w:rsid w:val="00A921A3"/>
    <w:rsid w:val="00A92413"/>
    <w:rsid w:val="00A924CF"/>
    <w:rsid w:val="00A9294E"/>
    <w:rsid w:val="00A92BFA"/>
    <w:rsid w:val="00A92C24"/>
    <w:rsid w:val="00A92D4D"/>
    <w:rsid w:val="00A92F27"/>
    <w:rsid w:val="00A93026"/>
    <w:rsid w:val="00A93269"/>
    <w:rsid w:val="00A93667"/>
    <w:rsid w:val="00A9390A"/>
    <w:rsid w:val="00A9393D"/>
    <w:rsid w:val="00A940BB"/>
    <w:rsid w:val="00A943E9"/>
    <w:rsid w:val="00A9535B"/>
    <w:rsid w:val="00A957F2"/>
    <w:rsid w:val="00A95901"/>
    <w:rsid w:val="00A95CA8"/>
    <w:rsid w:val="00A95DFF"/>
    <w:rsid w:val="00A95E62"/>
    <w:rsid w:val="00A96333"/>
    <w:rsid w:val="00A96E88"/>
    <w:rsid w:val="00A9716B"/>
    <w:rsid w:val="00A9762E"/>
    <w:rsid w:val="00A97630"/>
    <w:rsid w:val="00A97AE7"/>
    <w:rsid w:val="00A97F9A"/>
    <w:rsid w:val="00AA0672"/>
    <w:rsid w:val="00AA0713"/>
    <w:rsid w:val="00AA0835"/>
    <w:rsid w:val="00AA0FC9"/>
    <w:rsid w:val="00AA16E9"/>
    <w:rsid w:val="00AA1A6A"/>
    <w:rsid w:val="00AA1B6B"/>
    <w:rsid w:val="00AA1DAC"/>
    <w:rsid w:val="00AA2334"/>
    <w:rsid w:val="00AA2A89"/>
    <w:rsid w:val="00AA2A99"/>
    <w:rsid w:val="00AA380E"/>
    <w:rsid w:val="00AA47E7"/>
    <w:rsid w:val="00AA49DE"/>
    <w:rsid w:val="00AA4E06"/>
    <w:rsid w:val="00AA4F6F"/>
    <w:rsid w:val="00AA4FB2"/>
    <w:rsid w:val="00AA5633"/>
    <w:rsid w:val="00AA5E32"/>
    <w:rsid w:val="00AA61D5"/>
    <w:rsid w:val="00AA63C6"/>
    <w:rsid w:val="00AA65A8"/>
    <w:rsid w:val="00AA694D"/>
    <w:rsid w:val="00AA7AFA"/>
    <w:rsid w:val="00AA7BFD"/>
    <w:rsid w:val="00AB0009"/>
    <w:rsid w:val="00AB0267"/>
    <w:rsid w:val="00AB040A"/>
    <w:rsid w:val="00AB075D"/>
    <w:rsid w:val="00AB08F6"/>
    <w:rsid w:val="00AB0A4F"/>
    <w:rsid w:val="00AB0AEC"/>
    <w:rsid w:val="00AB0C2E"/>
    <w:rsid w:val="00AB0CF7"/>
    <w:rsid w:val="00AB1F69"/>
    <w:rsid w:val="00AB2144"/>
    <w:rsid w:val="00AB25DF"/>
    <w:rsid w:val="00AB2F06"/>
    <w:rsid w:val="00AB3056"/>
    <w:rsid w:val="00AB3AD6"/>
    <w:rsid w:val="00AB3BA4"/>
    <w:rsid w:val="00AB3D34"/>
    <w:rsid w:val="00AB4161"/>
    <w:rsid w:val="00AB4186"/>
    <w:rsid w:val="00AB5671"/>
    <w:rsid w:val="00AB58C7"/>
    <w:rsid w:val="00AB5A6F"/>
    <w:rsid w:val="00AB5E27"/>
    <w:rsid w:val="00AB6358"/>
    <w:rsid w:val="00AB6426"/>
    <w:rsid w:val="00AB6759"/>
    <w:rsid w:val="00AB694A"/>
    <w:rsid w:val="00AB6B9F"/>
    <w:rsid w:val="00AB6DFA"/>
    <w:rsid w:val="00AB7552"/>
    <w:rsid w:val="00AB784F"/>
    <w:rsid w:val="00AB7F0C"/>
    <w:rsid w:val="00AC0100"/>
    <w:rsid w:val="00AC05C4"/>
    <w:rsid w:val="00AC09FF"/>
    <w:rsid w:val="00AC0AEF"/>
    <w:rsid w:val="00AC0C9A"/>
    <w:rsid w:val="00AC1072"/>
    <w:rsid w:val="00AC17A4"/>
    <w:rsid w:val="00AC1DEA"/>
    <w:rsid w:val="00AC2138"/>
    <w:rsid w:val="00AC2231"/>
    <w:rsid w:val="00AC235F"/>
    <w:rsid w:val="00AC25A8"/>
    <w:rsid w:val="00AC2628"/>
    <w:rsid w:val="00AC2CEE"/>
    <w:rsid w:val="00AC2F36"/>
    <w:rsid w:val="00AC3009"/>
    <w:rsid w:val="00AC3846"/>
    <w:rsid w:val="00AC3B12"/>
    <w:rsid w:val="00AC3B8B"/>
    <w:rsid w:val="00AC40E3"/>
    <w:rsid w:val="00AC421A"/>
    <w:rsid w:val="00AC4235"/>
    <w:rsid w:val="00AC434D"/>
    <w:rsid w:val="00AC4950"/>
    <w:rsid w:val="00AC49C4"/>
    <w:rsid w:val="00AC4C59"/>
    <w:rsid w:val="00AC4D42"/>
    <w:rsid w:val="00AC5048"/>
    <w:rsid w:val="00AC5199"/>
    <w:rsid w:val="00AC524A"/>
    <w:rsid w:val="00AC5CCD"/>
    <w:rsid w:val="00AC5CD4"/>
    <w:rsid w:val="00AC5E83"/>
    <w:rsid w:val="00AC5F37"/>
    <w:rsid w:val="00AC6016"/>
    <w:rsid w:val="00AC62D1"/>
    <w:rsid w:val="00AC6512"/>
    <w:rsid w:val="00AC7088"/>
    <w:rsid w:val="00AC7210"/>
    <w:rsid w:val="00AC7AA2"/>
    <w:rsid w:val="00AC7B4C"/>
    <w:rsid w:val="00AC7D43"/>
    <w:rsid w:val="00AC7ED1"/>
    <w:rsid w:val="00AD0031"/>
    <w:rsid w:val="00AD02A8"/>
    <w:rsid w:val="00AD0761"/>
    <w:rsid w:val="00AD0BDB"/>
    <w:rsid w:val="00AD0CB7"/>
    <w:rsid w:val="00AD108D"/>
    <w:rsid w:val="00AD1131"/>
    <w:rsid w:val="00AD1260"/>
    <w:rsid w:val="00AD13A9"/>
    <w:rsid w:val="00AD153E"/>
    <w:rsid w:val="00AD1AB6"/>
    <w:rsid w:val="00AD1AFC"/>
    <w:rsid w:val="00AD1CA6"/>
    <w:rsid w:val="00AD1F42"/>
    <w:rsid w:val="00AD217A"/>
    <w:rsid w:val="00AD22FE"/>
    <w:rsid w:val="00AD2E9B"/>
    <w:rsid w:val="00AD2F71"/>
    <w:rsid w:val="00AD3C12"/>
    <w:rsid w:val="00AD3CD1"/>
    <w:rsid w:val="00AD3CFA"/>
    <w:rsid w:val="00AD3F1B"/>
    <w:rsid w:val="00AD4000"/>
    <w:rsid w:val="00AD426B"/>
    <w:rsid w:val="00AD4328"/>
    <w:rsid w:val="00AD4588"/>
    <w:rsid w:val="00AD46FD"/>
    <w:rsid w:val="00AD474B"/>
    <w:rsid w:val="00AD49C5"/>
    <w:rsid w:val="00AD598A"/>
    <w:rsid w:val="00AD5C9F"/>
    <w:rsid w:val="00AD5D55"/>
    <w:rsid w:val="00AD5FB8"/>
    <w:rsid w:val="00AD64A4"/>
    <w:rsid w:val="00AD6659"/>
    <w:rsid w:val="00AD6A8D"/>
    <w:rsid w:val="00AD6E3E"/>
    <w:rsid w:val="00AD730B"/>
    <w:rsid w:val="00AD73C1"/>
    <w:rsid w:val="00AD7730"/>
    <w:rsid w:val="00AD7D56"/>
    <w:rsid w:val="00AD7EC9"/>
    <w:rsid w:val="00AE0179"/>
    <w:rsid w:val="00AE0483"/>
    <w:rsid w:val="00AE055C"/>
    <w:rsid w:val="00AE0A4D"/>
    <w:rsid w:val="00AE0BCD"/>
    <w:rsid w:val="00AE0D10"/>
    <w:rsid w:val="00AE0F1D"/>
    <w:rsid w:val="00AE107A"/>
    <w:rsid w:val="00AE12FF"/>
    <w:rsid w:val="00AE1472"/>
    <w:rsid w:val="00AE1835"/>
    <w:rsid w:val="00AE1B01"/>
    <w:rsid w:val="00AE1E7F"/>
    <w:rsid w:val="00AE22F5"/>
    <w:rsid w:val="00AE268F"/>
    <w:rsid w:val="00AE29D9"/>
    <w:rsid w:val="00AE2A3C"/>
    <w:rsid w:val="00AE2B5D"/>
    <w:rsid w:val="00AE3216"/>
    <w:rsid w:val="00AE3696"/>
    <w:rsid w:val="00AE36A9"/>
    <w:rsid w:val="00AE3BE9"/>
    <w:rsid w:val="00AE3FA3"/>
    <w:rsid w:val="00AE41DE"/>
    <w:rsid w:val="00AE46B2"/>
    <w:rsid w:val="00AE4C61"/>
    <w:rsid w:val="00AE4E9C"/>
    <w:rsid w:val="00AE5002"/>
    <w:rsid w:val="00AE5057"/>
    <w:rsid w:val="00AE5AC8"/>
    <w:rsid w:val="00AE5AD4"/>
    <w:rsid w:val="00AE5C5B"/>
    <w:rsid w:val="00AE5EAB"/>
    <w:rsid w:val="00AE5EE4"/>
    <w:rsid w:val="00AE6462"/>
    <w:rsid w:val="00AE6662"/>
    <w:rsid w:val="00AE6718"/>
    <w:rsid w:val="00AE7504"/>
    <w:rsid w:val="00AE76D7"/>
    <w:rsid w:val="00AE76F0"/>
    <w:rsid w:val="00AE7802"/>
    <w:rsid w:val="00AE79A2"/>
    <w:rsid w:val="00AE7B58"/>
    <w:rsid w:val="00AE7D26"/>
    <w:rsid w:val="00AF0250"/>
    <w:rsid w:val="00AF029C"/>
    <w:rsid w:val="00AF0496"/>
    <w:rsid w:val="00AF0850"/>
    <w:rsid w:val="00AF140B"/>
    <w:rsid w:val="00AF239E"/>
    <w:rsid w:val="00AF2426"/>
    <w:rsid w:val="00AF28FC"/>
    <w:rsid w:val="00AF3EFE"/>
    <w:rsid w:val="00AF4117"/>
    <w:rsid w:val="00AF4143"/>
    <w:rsid w:val="00AF4397"/>
    <w:rsid w:val="00AF4444"/>
    <w:rsid w:val="00AF49FC"/>
    <w:rsid w:val="00AF5110"/>
    <w:rsid w:val="00AF51F6"/>
    <w:rsid w:val="00AF5587"/>
    <w:rsid w:val="00AF620B"/>
    <w:rsid w:val="00AF68A0"/>
    <w:rsid w:val="00AF6CEA"/>
    <w:rsid w:val="00AF7075"/>
    <w:rsid w:val="00AF71D5"/>
    <w:rsid w:val="00AF74EB"/>
    <w:rsid w:val="00AF765C"/>
    <w:rsid w:val="00AF7948"/>
    <w:rsid w:val="00AF79AA"/>
    <w:rsid w:val="00AF7A6E"/>
    <w:rsid w:val="00AF7E63"/>
    <w:rsid w:val="00B00846"/>
    <w:rsid w:val="00B00B0C"/>
    <w:rsid w:val="00B00C24"/>
    <w:rsid w:val="00B015F5"/>
    <w:rsid w:val="00B01697"/>
    <w:rsid w:val="00B017C5"/>
    <w:rsid w:val="00B02742"/>
    <w:rsid w:val="00B0289C"/>
    <w:rsid w:val="00B02AFF"/>
    <w:rsid w:val="00B03301"/>
    <w:rsid w:val="00B03E9E"/>
    <w:rsid w:val="00B03EFC"/>
    <w:rsid w:val="00B049DA"/>
    <w:rsid w:val="00B04A2C"/>
    <w:rsid w:val="00B04AA3"/>
    <w:rsid w:val="00B050CE"/>
    <w:rsid w:val="00B050F2"/>
    <w:rsid w:val="00B05815"/>
    <w:rsid w:val="00B058A2"/>
    <w:rsid w:val="00B05C16"/>
    <w:rsid w:val="00B05C1D"/>
    <w:rsid w:val="00B0618F"/>
    <w:rsid w:val="00B062E8"/>
    <w:rsid w:val="00B06367"/>
    <w:rsid w:val="00B06A1D"/>
    <w:rsid w:val="00B06A1E"/>
    <w:rsid w:val="00B06A53"/>
    <w:rsid w:val="00B06D98"/>
    <w:rsid w:val="00B0717F"/>
    <w:rsid w:val="00B07264"/>
    <w:rsid w:val="00B072D4"/>
    <w:rsid w:val="00B0749B"/>
    <w:rsid w:val="00B079ED"/>
    <w:rsid w:val="00B104D9"/>
    <w:rsid w:val="00B10AD6"/>
    <w:rsid w:val="00B10B46"/>
    <w:rsid w:val="00B10B93"/>
    <w:rsid w:val="00B10E48"/>
    <w:rsid w:val="00B1122F"/>
    <w:rsid w:val="00B112B8"/>
    <w:rsid w:val="00B11442"/>
    <w:rsid w:val="00B1146D"/>
    <w:rsid w:val="00B119EF"/>
    <w:rsid w:val="00B11B0A"/>
    <w:rsid w:val="00B11CF1"/>
    <w:rsid w:val="00B12DEF"/>
    <w:rsid w:val="00B12F07"/>
    <w:rsid w:val="00B130E3"/>
    <w:rsid w:val="00B135BA"/>
    <w:rsid w:val="00B13653"/>
    <w:rsid w:val="00B138AE"/>
    <w:rsid w:val="00B13927"/>
    <w:rsid w:val="00B13CBE"/>
    <w:rsid w:val="00B13CFB"/>
    <w:rsid w:val="00B13F45"/>
    <w:rsid w:val="00B14EBC"/>
    <w:rsid w:val="00B14F78"/>
    <w:rsid w:val="00B150D0"/>
    <w:rsid w:val="00B150EB"/>
    <w:rsid w:val="00B156D0"/>
    <w:rsid w:val="00B1577A"/>
    <w:rsid w:val="00B158F1"/>
    <w:rsid w:val="00B15BDD"/>
    <w:rsid w:val="00B15DEF"/>
    <w:rsid w:val="00B16905"/>
    <w:rsid w:val="00B16B8E"/>
    <w:rsid w:val="00B16CD6"/>
    <w:rsid w:val="00B16D50"/>
    <w:rsid w:val="00B1714A"/>
    <w:rsid w:val="00B173B9"/>
    <w:rsid w:val="00B17729"/>
    <w:rsid w:val="00B17BA1"/>
    <w:rsid w:val="00B17BC0"/>
    <w:rsid w:val="00B17D46"/>
    <w:rsid w:val="00B17FDC"/>
    <w:rsid w:val="00B2015D"/>
    <w:rsid w:val="00B21316"/>
    <w:rsid w:val="00B213C5"/>
    <w:rsid w:val="00B214DD"/>
    <w:rsid w:val="00B21557"/>
    <w:rsid w:val="00B2158E"/>
    <w:rsid w:val="00B2170F"/>
    <w:rsid w:val="00B21743"/>
    <w:rsid w:val="00B21939"/>
    <w:rsid w:val="00B2198C"/>
    <w:rsid w:val="00B21BC4"/>
    <w:rsid w:val="00B21E8B"/>
    <w:rsid w:val="00B21F0B"/>
    <w:rsid w:val="00B21F18"/>
    <w:rsid w:val="00B2214D"/>
    <w:rsid w:val="00B222B0"/>
    <w:rsid w:val="00B224B0"/>
    <w:rsid w:val="00B22657"/>
    <w:rsid w:val="00B226C2"/>
    <w:rsid w:val="00B22BF7"/>
    <w:rsid w:val="00B2327E"/>
    <w:rsid w:val="00B23452"/>
    <w:rsid w:val="00B23684"/>
    <w:rsid w:val="00B23855"/>
    <w:rsid w:val="00B23ABD"/>
    <w:rsid w:val="00B23B83"/>
    <w:rsid w:val="00B23C71"/>
    <w:rsid w:val="00B23D6F"/>
    <w:rsid w:val="00B23E97"/>
    <w:rsid w:val="00B23F8B"/>
    <w:rsid w:val="00B240C0"/>
    <w:rsid w:val="00B24810"/>
    <w:rsid w:val="00B249B6"/>
    <w:rsid w:val="00B24B2E"/>
    <w:rsid w:val="00B24F27"/>
    <w:rsid w:val="00B250BF"/>
    <w:rsid w:val="00B250FB"/>
    <w:rsid w:val="00B25AC8"/>
    <w:rsid w:val="00B26133"/>
    <w:rsid w:val="00B26303"/>
    <w:rsid w:val="00B264BF"/>
    <w:rsid w:val="00B26540"/>
    <w:rsid w:val="00B267AE"/>
    <w:rsid w:val="00B268F9"/>
    <w:rsid w:val="00B26A2C"/>
    <w:rsid w:val="00B26ADE"/>
    <w:rsid w:val="00B26DC2"/>
    <w:rsid w:val="00B274C3"/>
    <w:rsid w:val="00B27912"/>
    <w:rsid w:val="00B27AB2"/>
    <w:rsid w:val="00B27CDE"/>
    <w:rsid w:val="00B30027"/>
    <w:rsid w:val="00B30616"/>
    <w:rsid w:val="00B30B38"/>
    <w:rsid w:val="00B30F4D"/>
    <w:rsid w:val="00B310C2"/>
    <w:rsid w:val="00B31156"/>
    <w:rsid w:val="00B31414"/>
    <w:rsid w:val="00B315BB"/>
    <w:rsid w:val="00B315D1"/>
    <w:rsid w:val="00B315DB"/>
    <w:rsid w:val="00B31718"/>
    <w:rsid w:val="00B31898"/>
    <w:rsid w:val="00B31D47"/>
    <w:rsid w:val="00B31FDF"/>
    <w:rsid w:val="00B324B3"/>
    <w:rsid w:val="00B328AF"/>
    <w:rsid w:val="00B32FD7"/>
    <w:rsid w:val="00B33620"/>
    <w:rsid w:val="00B33B16"/>
    <w:rsid w:val="00B33C92"/>
    <w:rsid w:val="00B33C99"/>
    <w:rsid w:val="00B33E22"/>
    <w:rsid w:val="00B33F8A"/>
    <w:rsid w:val="00B34093"/>
    <w:rsid w:val="00B340CD"/>
    <w:rsid w:val="00B34538"/>
    <w:rsid w:val="00B348D9"/>
    <w:rsid w:val="00B34932"/>
    <w:rsid w:val="00B356E6"/>
    <w:rsid w:val="00B35D3D"/>
    <w:rsid w:val="00B35E2D"/>
    <w:rsid w:val="00B35F11"/>
    <w:rsid w:val="00B36362"/>
    <w:rsid w:val="00B363A0"/>
    <w:rsid w:val="00B36785"/>
    <w:rsid w:val="00B36C74"/>
    <w:rsid w:val="00B3701F"/>
    <w:rsid w:val="00B37097"/>
    <w:rsid w:val="00B372D1"/>
    <w:rsid w:val="00B375CE"/>
    <w:rsid w:val="00B37B3E"/>
    <w:rsid w:val="00B40046"/>
    <w:rsid w:val="00B401BC"/>
    <w:rsid w:val="00B404FE"/>
    <w:rsid w:val="00B40AD4"/>
    <w:rsid w:val="00B40AF0"/>
    <w:rsid w:val="00B40B78"/>
    <w:rsid w:val="00B40BD6"/>
    <w:rsid w:val="00B40C71"/>
    <w:rsid w:val="00B40CD5"/>
    <w:rsid w:val="00B40D43"/>
    <w:rsid w:val="00B40E1E"/>
    <w:rsid w:val="00B41262"/>
    <w:rsid w:val="00B4147B"/>
    <w:rsid w:val="00B41CA3"/>
    <w:rsid w:val="00B4217A"/>
    <w:rsid w:val="00B4231B"/>
    <w:rsid w:val="00B4250D"/>
    <w:rsid w:val="00B4259C"/>
    <w:rsid w:val="00B427BA"/>
    <w:rsid w:val="00B42B03"/>
    <w:rsid w:val="00B42E78"/>
    <w:rsid w:val="00B42EA6"/>
    <w:rsid w:val="00B4347C"/>
    <w:rsid w:val="00B438EA"/>
    <w:rsid w:val="00B43CEA"/>
    <w:rsid w:val="00B4400C"/>
    <w:rsid w:val="00B4400F"/>
    <w:rsid w:val="00B44091"/>
    <w:rsid w:val="00B44210"/>
    <w:rsid w:val="00B449D3"/>
    <w:rsid w:val="00B44AEA"/>
    <w:rsid w:val="00B451C5"/>
    <w:rsid w:val="00B454AA"/>
    <w:rsid w:val="00B4550F"/>
    <w:rsid w:val="00B457A5"/>
    <w:rsid w:val="00B45CDB"/>
    <w:rsid w:val="00B46865"/>
    <w:rsid w:val="00B46965"/>
    <w:rsid w:val="00B46DB5"/>
    <w:rsid w:val="00B46DD7"/>
    <w:rsid w:val="00B47180"/>
    <w:rsid w:val="00B471D3"/>
    <w:rsid w:val="00B476B9"/>
    <w:rsid w:val="00B47B90"/>
    <w:rsid w:val="00B47E50"/>
    <w:rsid w:val="00B47F5A"/>
    <w:rsid w:val="00B50101"/>
    <w:rsid w:val="00B501A2"/>
    <w:rsid w:val="00B50785"/>
    <w:rsid w:val="00B5091B"/>
    <w:rsid w:val="00B50CAA"/>
    <w:rsid w:val="00B50CD0"/>
    <w:rsid w:val="00B50E7F"/>
    <w:rsid w:val="00B5106A"/>
    <w:rsid w:val="00B512B5"/>
    <w:rsid w:val="00B516B9"/>
    <w:rsid w:val="00B517DD"/>
    <w:rsid w:val="00B518E4"/>
    <w:rsid w:val="00B51969"/>
    <w:rsid w:val="00B519CE"/>
    <w:rsid w:val="00B51B0C"/>
    <w:rsid w:val="00B51C9B"/>
    <w:rsid w:val="00B5239B"/>
    <w:rsid w:val="00B5245F"/>
    <w:rsid w:val="00B524B5"/>
    <w:rsid w:val="00B52824"/>
    <w:rsid w:val="00B52896"/>
    <w:rsid w:val="00B52981"/>
    <w:rsid w:val="00B52C57"/>
    <w:rsid w:val="00B52DC1"/>
    <w:rsid w:val="00B530B3"/>
    <w:rsid w:val="00B532A3"/>
    <w:rsid w:val="00B534ED"/>
    <w:rsid w:val="00B537E6"/>
    <w:rsid w:val="00B53930"/>
    <w:rsid w:val="00B542D4"/>
    <w:rsid w:val="00B5437F"/>
    <w:rsid w:val="00B5479A"/>
    <w:rsid w:val="00B548CB"/>
    <w:rsid w:val="00B54B67"/>
    <w:rsid w:val="00B54F13"/>
    <w:rsid w:val="00B5548F"/>
    <w:rsid w:val="00B55773"/>
    <w:rsid w:val="00B55C3F"/>
    <w:rsid w:val="00B55D9F"/>
    <w:rsid w:val="00B55E43"/>
    <w:rsid w:val="00B55EBD"/>
    <w:rsid w:val="00B55F6A"/>
    <w:rsid w:val="00B5638A"/>
    <w:rsid w:val="00B5683A"/>
    <w:rsid w:val="00B56F48"/>
    <w:rsid w:val="00B57130"/>
    <w:rsid w:val="00B5726B"/>
    <w:rsid w:val="00B57320"/>
    <w:rsid w:val="00B57625"/>
    <w:rsid w:val="00B577E7"/>
    <w:rsid w:val="00B5785B"/>
    <w:rsid w:val="00B57D33"/>
    <w:rsid w:val="00B605A0"/>
    <w:rsid w:val="00B60CF9"/>
    <w:rsid w:val="00B611B1"/>
    <w:rsid w:val="00B6122D"/>
    <w:rsid w:val="00B6130D"/>
    <w:rsid w:val="00B613C1"/>
    <w:rsid w:val="00B6173E"/>
    <w:rsid w:val="00B6184A"/>
    <w:rsid w:val="00B61A16"/>
    <w:rsid w:val="00B61D3D"/>
    <w:rsid w:val="00B6272F"/>
    <w:rsid w:val="00B62934"/>
    <w:rsid w:val="00B62AC1"/>
    <w:rsid w:val="00B62C80"/>
    <w:rsid w:val="00B62E4D"/>
    <w:rsid w:val="00B62FA3"/>
    <w:rsid w:val="00B630BB"/>
    <w:rsid w:val="00B635BF"/>
    <w:rsid w:val="00B6380E"/>
    <w:rsid w:val="00B638D1"/>
    <w:rsid w:val="00B63CC3"/>
    <w:rsid w:val="00B63CCB"/>
    <w:rsid w:val="00B63D18"/>
    <w:rsid w:val="00B63F09"/>
    <w:rsid w:val="00B63FA7"/>
    <w:rsid w:val="00B648B1"/>
    <w:rsid w:val="00B64A04"/>
    <w:rsid w:val="00B64D3B"/>
    <w:rsid w:val="00B64ED6"/>
    <w:rsid w:val="00B65422"/>
    <w:rsid w:val="00B659E0"/>
    <w:rsid w:val="00B65B86"/>
    <w:rsid w:val="00B65E48"/>
    <w:rsid w:val="00B667DE"/>
    <w:rsid w:val="00B667EC"/>
    <w:rsid w:val="00B66DB7"/>
    <w:rsid w:val="00B67028"/>
    <w:rsid w:val="00B6734B"/>
    <w:rsid w:val="00B673A2"/>
    <w:rsid w:val="00B67901"/>
    <w:rsid w:val="00B67A78"/>
    <w:rsid w:val="00B67CE2"/>
    <w:rsid w:val="00B67FA9"/>
    <w:rsid w:val="00B7037D"/>
    <w:rsid w:val="00B7059D"/>
    <w:rsid w:val="00B7064F"/>
    <w:rsid w:val="00B706BA"/>
    <w:rsid w:val="00B709C7"/>
    <w:rsid w:val="00B7102F"/>
    <w:rsid w:val="00B712B8"/>
    <w:rsid w:val="00B7143B"/>
    <w:rsid w:val="00B71E2D"/>
    <w:rsid w:val="00B720B4"/>
    <w:rsid w:val="00B723DD"/>
    <w:rsid w:val="00B72466"/>
    <w:rsid w:val="00B72C1E"/>
    <w:rsid w:val="00B72F25"/>
    <w:rsid w:val="00B73688"/>
    <w:rsid w:val="00B7380A"/>
    <w:rsid w:val="00B745C9"/>
    <w:rsid w:val="00B749F9"/>
    <w:rsid w:val="00B74DD5"/>
    <w:rsid w:val="00B7506E"/>
    <w:rsid w:val="00B751EE"/>
    <w:rsid w:val="00B75246"/>
    <w:rsid w:val="00B75A1C"/>
    <w:rsid w:val="00B76183"/>
    <w:rsid w:val="00B764BC"/>
    <w:rsid w:val="00B76779"/>
    <w:rsid w:val="00B77441"/>
    <w:rsid w:val="00B7789E"/>
    <w:rsid w:val="00B778B5"/>
    <w:rsid w:val="00B77972"/>
    <w:rsid w:val="00B7797C"/>
    <w:rsid w:val="00B779A7"/>
    <w:rsid w:val="00B77D00"/>
    <w:rsid w:val="00B77D71"/>
    <w:rsid w:val="00B8064A"/>
    <w:rsid w:val="00B807DE"/>
    <w:rsid w:val="00B807F1"/>
    <w:rsid w:val="00B80AFF"/>
    <w:rsid w:val="00B80BAE"/>
    <w:rsid w:val="00B80FBA"/>
    <w:rsid w:val="00B812AE"/>
    <w:rsid w:val="00B812DE"/>
    <w:rsid w:val="00B8139C"/>
    <w:rsid w:val="00B813BA"/>
    <w:rsid w:val="00B824E6"/>
    <w:rsid w:val="00B82788"/>
    <w:rsid w:val="00B827DB"/>
    <w:rsid w:val="00B82F8F"/>
    <w:rsid w:val="00B835DC"/>
    <w:rsid w:val="00B83979"/>
    <w:rsid w:val="00B83CD8"/>
    <w:rsid w:val="00B841C8"/>
    <w:rsid w:val="00B8425E"/>
    <w:rsid w:val="00B848B3"/>
    <w:rsid w:val="00B848FE"/>
    <w:rsid w:val="00B84C16"/>
    <w:rsid w:val="00B84E06"/>
    <w:rsid w:val="00B852B5"/>
    <w:rsid w:val="00B85516"/>
    <w:rsid w:val="00B856F8"/>
    <w:rsid w:val="00B85D4C"/>
    <w:rsid w:val="00B85DFB"/>
    <w:rsid w:val="00B85ED1"/>
    <w:rsid w:val="00B86738"/>
    <w:rsid w:val="00B86CDC"/>
    <w:rsid w:val="00B87290"/>
    <w:rsid w:val="00B876CF"/>
    <w:rsid w:val="00B879AA"/>
    <w:rsid w:val="00B87DFE"/>
    <w:rsid w:val="00B87F4E"/>
    <w:rsid w:val="00B87FDA"/>
    <w:rsid w:val="00B90E87"/>
    <w:rsid w:val="00B914C8"/>
    <w:rsid w:val="00B91943"/>
    <w:rsid w:val="00B91ED3"/>
    <w:rsid w:val="00B923FE"/>
    <w:rsid w:val="00B924ED"/>
    <w:rsid w:val="00B92619"/>
    <w:rsid w:val="00B9282D"/>
    <w:rsid w:val="00B92ADD"/>
    <w:rsid w:val="00B92B77"/>
    <w:rsid w:val="00B93282"/>
    <w:rsid w:val="00B93EF1"/>
    <w:rsid w:val="00B94112"/>
    <w:rsid w:val="00B941AE"/>
    <w:rsid w:val="00B944AA"/>
    <w:rsid w:val="00B94576"/>
    <w:rsid w:val="00B946C5"/>
    <w:rsid w:val="00B948F4"/>
    <w:rsid w:val="00B94BE5"/>
    <w:rsid w:val="00B94E09"/>
    <w:rsid w:val="00B95205"/>
    <w:rsid w:val="00B95450"/>
    <w:rsid w:val="00B954CE"/>
    <w:rsid w:val="00B9573E"/>
    <w:rsid w:val="00B95E3A"/>
    <w:rsid w:val="00B95E60"/>
    <w:rsid w:val="00B9615D"/>
    <w:rsid w:val="00B961A9"/>
    <w:rsid w:val="00B961FC"/>
    <w:rsid w:val="00B9622E"/>
    <w:rsid w:val="00B975B0"/>
    <w:rsid w:val="00B97E72"/>
    <w:rsid w:val="00BA0467"/>
    <w:rsid w:val="00BA06C7"/>
    <w:rsid w:val="00BA0EBB"/>
    <w:rsid w:val="00BA1741"/>
    <w:rsid w:val="00BA1D4E"/>
    <w:rsid w:val="00BA1DFB"/>
    <w:rsid w:val="00BA1FE9"/>
    <w:rsid w:val="00BA253F"/>
    <w:rsid w:val="00BA2DC3"/>
    <w:rsid w:val="00BA3329"/>
    <w:rsid w:val="00BA3369"/>
    <w:rsid w:val="00BA337B"/>
    <w:rsid w:val="00BA3699"/>
    <w:rsid w:val="00BA3AF3"/>
    <w:rsid w:val="00BA403E"/>
    <w:rsid w:val="00BA419C"/>
    <w:rsid w:val="00BA4376"/>
    <w:rsid w:val="00BA44AB"/>
    <w:rsid w:val="00BA44C5"/>
    <w:rsid w:val="00BA48F5"/>
    <w:rsid w:val="00BA49C2"/>
    <w:rsid w:val="00BA4A88"/>
    <w:rsid w:val="00BA4E63"/>
    <w:rsid w:val="00BA5255"/>
    <w:rsid w:val="00BA5303"/>
    <w:rsid w:val="00BA5A77"/>
    <w:rsid w:val="00BA5CFD"/>
    <w:rsid w:val="00BA62F3"/>
    <w:rsid w:val="00BA6425"/>
    <w:rsid w:val="00BA6A0E"/>
    <w:rsid w:val="00BA7004"/>
    <w:rsid w:val="00BA71AF"/>
    <w:rsid w:val="00BA749D"/>
    <w:rsid w:val="00BA7816"/>
    <w:rsid w:val="00BA7CFC"/>
    <w:rsid w:val="00BB0072"/>
    <w:rsid w:val="00BB019A"/>
    <w:rsid w:val="00BB064F"/>
    <w:rsid w:val="00BB0706"/>
    <w:rsid w:val="00BB0C72"/>
    <w:rsid w:val="00BB1548"/>
    <w:rsid w:val="00BB15DE"/>
    <w:rsid w:val="00BB195C"/>
    <w:rsid w:val="00BB19D6"/>
    <w:rsid w:val="00BB1B80"/>
    <w:rsid w:val="00BB1F3A"/>
    <w:rsid w:val="00BB219B"/>
    <w:rsid w:val="00BB21E3"/>
    <w:rsid w:val="00BB245C"/>
    <w:rsid w:val="00BB2613"/>
    <w:rsid w:val="00BB2913"/>
    <w:rsid w:val="00BB2BA6"/>
    <w:rsid w:val="00BB30A7"/>
    <w:rsid w:val="00BB38F6"/>
    <w:rsid w:val="00BB3C81"/>
    <w:rsid w:val="00BB3E5D"/>
    <w:rsid w:val="00BB45B2"/>
    <w:rsid w:val="00BB47A9"/>
    <w:rsid w:val="00BB53E5"/>
    <w:rsid w:val="00BB56B9"/>
    <w:rsid w:val="00BB583D"/>
    <w:rsid w:val="00BB5864"/>
    <w:rsid w:val="00BB58F0"/>
    <w:rsid w:val="00BB6081"/>
    <w:rsid w:val="00BB6116"/>
    <w:rsid w:val="00BB6AFF"/>
    <w:rsid w:val="00BB6BE7"/>
    <w:rsid w:val="00BB6D60"/>
    <w:rsid w:val="00BB6E3B"/>
    <w:rsid w:val="00BB6F94"/>
    <w:rsid w:val="00BB722A"/>
    <w:rsid w:val="00BB7399"/>
    <w:rsid w:val="00BB74EC"/>
    <w:rsid w:val="00BB7B71"/>
    <w:rsid w:val="00BB7F59"/>
    <w:rsid w:val="00BC103A"/>
    <w:rsid w:val="00BC134B"/>
    <w:rsid w:val="00BC14D0"/>
    <w:rsid w:val="00BC1A6A"/>
    <w:rsid w:val="00BC1DCE"/>
    <w:rsid w:val="00BC1F1F"/>
    <w:rsid w:val="00BC22AB"/>
    <w:rsid w:val="00BC23ED"/>
    <w:rsid w:val="00BC25BF"/>
    <w:rsid w:val="00BC31DD"/>
    <w:rsid w:val="00BC3292"/>
    <w:rsid w:val="00BC36EA"/>
    <w:rsid w:val="00BC37FF"/>
    <w:rsid w:val="00BC3A82"/>
    <w:rsid w:val="00BC424B"/>
    <w:rsid w:val="00BC4410"/>
    <w:rsid w:val="00BC47C5"/>
    <w:rsid w:val="00BC4B51"/>
    <w:rsid w:val="00BC4D83"/>
    <w:rsid w:val="00BC5046"/>
    <w:rsid w:val="00BC509C"/>
    <w:rsid w:val="00BC55FF"/>
    <w:rsid w:val="00BC57F1"/>
    <w:rsid w:val="00BC5A17"/>
    <w:rsid w:val="00BC5E2B"/>
    <w:rsid w:val="00BC60F6"/>
    <w:rsid w:val="00BC60FC"/>
    <w:rsid w:val="00BC6E2A"/>
    <w:rsid w:val="00BC7770"/>
    <w:rsid w:val="00BD024D"/>
    <w:rsid w:val="00BD0708"/>
    <w:rsid w:val="00BD0743"/>
    <w:rsid w:val="00BD0962"/>
    <w:rsid w:val="00BD0B1F"/>
    <w:rsid w:val="00BD0B51"/>
    <w:rsid w:val="00BD0FA8"/>
    <w:rsid w:val="00BD129D"/>
    <w:rsid w:val="00BD1406"/>
    <w:rsid w:val="00BD185F"/>
    <w:rsid w:val="00BD1A3A"/>
    <w:rsid w:val="00BD1B85"/>
    <w:rsid w:val="00BD1C06"/>
    <w:rsid w:val="00BD20D5"/>
    <w:rsid w:val="00BD218C"/>
    <w:rsid w:val="00BD21E0"/>
    <w:rsid w:val="00BD2EBA"/>
    <w:rsid w:val="00BD37D0"/>
    <w:rsid w:val="00BD388C"/>
    <w:rsid w:val="00BD3B24"/>
    <w:rsid w:val="00BD4523"/>
    <w:rsid w:val="00BD4A93"/>
    <w:rsid w:val="00BD4B3A"/>
    <w:rsid w:val="00BD4B9E"/>
    <w:rsid w:val="00BD5215"/>
    <w:rsid w:val="00BD579F"/>
    <w:rsid w:val="00BD5B54"/>
    <w:rsid w:val="00BD5DDE"/>
    <w:rsid w:val="00BD5F8B"/>
    <w:rsid w:val="00BD612E"/>
    <w:rsid w:val="00BD6357"/>
    <w:rsid w:val="00BD6693"/>
    <w:rsid w:val="00BD66E3"/>
    <w:rsid w:val="00BD66FA"/>
    <w:rsid w:val="00BD68A9"/>
    <w:rsid w:val="00BD6D94"/>
    <w:rsid w:val="00BD6DCC"/>
    <w:rsid w:val="00BD6FD8"/>
    <w:rsid w:val="00BD746F"/>
    <w:rsid w:val="00BD75D7"/>
    <w:rsid w:val="00BD75EE"/>
    <w:rsid w:val="00BD76B1"/>
    <w:rsid w:val="00BD7E9D"/>
    <w:rsid w:val="00BD7EF3"/>
    <w:rsid w:val="00BD7F15"/>
    <w:rsid w:val="00BE0229"/>
    <w:rsid w:val="00BE0C47"/>
    <w:rsid w:val="00BE0EE0"/>
    <w:rsid w:val="00BE126C"/>
    <w:rsid w:val="00BE16F3"/>
    <w:rsid w:val="00BE1808"/>
    <w:rsid w:val="00BE1D78"/>
    <w:rsid w:val="00BE21A3"/>
    <w:rsid w:val="00BE21AA"/>
    <w:rsid w:val="00BE2242"/>
    <w:rsid w:val="00BE24EF"/>
    <w:rsid w:val="00BE25A8"/>
    <w:rsid w:val="00BE273B"/>
    <w:rsid w:val="00BE2B6F"/>
    <w:rsid w:val="00BE2C75"/>
    <w:rsid w:val="00BE33A3"/>
    <w:rsid w:val="00BE39D0"/>
    <w:rsid w:val="00BE41CA"/>
    <w:rsid w:val="00BE43F5"/>
    <w:rsid w:val="00BE4621"/>
    <w:rsid w:val="00BE483B"/>
    <w:rsid w:val="00BE49B2"/>
    <w:rsid w:val="00BE4B2C"/>
    <w:rsid w:val="00BE4B50"/>
    <w:rsid w:val="00BE4C2D"/>
    <w:rsid w:val="00BE4F36"/>
    <w:rsid w:val="00BE4F5C"/>
    <w:rsid w:val="00BE56E3"/>
    <w:rsid w:val="00BE5A54"/>
    <w:rsid w:val="00BE5B23"/>
    <w:rsid w:val="00BE5CE3"/>
    <w:rsid w:val="00BE5E53"/>
    <w:rsid w:val="00BE674E"/>
    <w:rsid w:val="00BE6B3A"/>
    <w:rsid w:val="00BE6D45"/>
    <w:rsid w:val="00BE712E"/>
    <w:rsid w:val="00BE7462"/>
    <w:rsid w:val="00BE75BD"/>
    <w:rsid w:val="00BE771B"/>
    <w:rsid w:val="00BE771D"/>
    <w:rsid w:val="00BE7ACB"/>
    <w:rsid w:val="00BE7CA9"/>
    <w:rsid w:val="00BE7E84"/>
    <w:rsid w:val="00BF07D8"/>
    <w:rsid w:val="00BF0B5A"/>
    <w:rsid w:val="00BF0CCF"/>
    <w:rsid w:val="00BF105B"/>
    <w:rsid w:val="00BF1146"/>
    <w:rsid w:val="00BF1184"/>
    <w:rsid w:val="00BF1688"/>
    <w:rsid w:val="00BF1893"/>
    <w:rsid w:val="00BF19D3"/>
    <w:rsid w:val="00BF1E3D"/>
    <w:rsid w:val="00BF21D4"/>
    <w:rsid w:val="00BF23D1"/>
    <w:rsid w:val="00BF2880"/>
    <w:rsid w:val="00BF28C2"/>
    <w:rsid w:val="00BF2917"/>
    <w:rsid w:val="00BF31E7"/>
    <w:rsid w:val="00BF3474"/>
    <w:rsid w:val="00BF4271"/>
    <w:rsid w:val="00BF42A3"/>
    <w:rsid w:val="00BF434A"/>
    <w:rsid w:val="00BF45E7"/>
    <w:rsid w:val="00BF469A"/>
    <w:rsid w:val="00BF4AB6"/>
    <w:rsid w:val="00BF4CDA"/>
    <w:rsid w:val="00BF4DC3"/>
    <w:rsid w:val="00BF4FEB"/>
    <w:rsid w:val="00BF51D5"/>
    <w:rsid w:val="00BF57BA"/>
    <w:rsid w:val="00BF5CE0"/>
    <w:rsid w:val="00BF6A59"/>
    <w:rsid w:val="00BF7A5C"/>
    <w:rsid w:val="00BF7BA1"/>
    <w:rsid w:val="00BF7C42"/>
    <w:rsid w:val="00C00094"/>
    <w:rsid w:val="00C0015E"/>
    <w:rsid w:val="00C004EF"/>
    <w:rsid w:val="00C00B2E"/>
    <w:rsid w:val="00C00E4C"/>
    <w:rsid w:val="00C00F4B"/>
    <w:rsid w:val="00C0109E"/>
    <w:rsid w:val="00C01798"/>
    <w:rsid w:val="00C02174"/>
    <w:rsid w:val="00C021F9"/>
    <w:rsid w:val="00C02D39"/>
    <w:rsid w:val="00C02E3F"/>
    <w:rsid w:val="00C0313F"/>
    <w:rsid w:val="00C03ADE"/>
    <w:rsid w:val="00C03F2F"/>
    <w:rsid w:val="00C0422A"/>
    <w:rsid w:val="00C0466E"/>
    <w:rsid w:val="00C04696"/>
    <w:rsid w:val="00C05C59"/>
    <w:rsid w:val="00C05C8A"/>
    <w:rsid w:val="00C061C5"/>
    <w:rsid w:val="00C06421"/>
    <w:rsid w:val="00C06562"/>
    <w:rsid w:val="00C067F2"/>
    <w:rsid w:val="00C069B1"/>
    <w:rsid w:val="00C06AFD"/>
    <w:rsid w:val="00C06C54"/>
    <w:rsid w:val="00C07CF5"/>
    <w:rsid w:val="00C07F34"/>
    <w:rsid w:val="00C1012F"/>
    <w:rsid w:val="00C105CA"/>
    <w:rsid w:val="00C107F5"/>
    <w:rsid w:val="00C1141D"/>
    <w:rsid w:val="00C114AB"/>
    <w:rsid w:val="00C116EE"/>
    <w:rsid w:val="00C1176D"/>
    <w:rsid w:val="00C117FF"/>
    <w:rsid w:val="00C11A13"/>
    <w:rsid w:val="00C11CA1"/>
    <w:rsid w:val="00C120F3"/>
    <w:rsid w:val="00C12393"/>
    <w:rsid w:val="00C12642"/>
    <w:rsid w:val="00C12880"/>
    <w:rsid w:val="00C12F94"/>
    <w:rsid w:val="00C135EA"/>
    <w:rsid w:val="00C136AE"/>
    <w:rsid w:val="00C13D3B"/>
    <w:rsid w:val="00C14A65"/>
    <w:rsid w:val="00C14D18"/>
    <w:rsid w:val="00C15292"/>
    <w:rsid w:val="00C154E7"/>
    <w:rsid w:val="00C15604"/>
    <w:rsid w:val="00C15616"/>
    <w:rsid w:val="00C159DE"/>
    <w:rsid w:val="00C15C1C"/>
    <w:rsid w:val="00C15C2A"/>
    <w:rsid w:val="00C15F09"/>
    <w:rsid w:val="00C15F24"/>
    <w:rsid w:val="00C161F4"/>
    <w:rsid w:val="00C16283"/>
    <w:rsid w:val="00C16656"/>
    <w:rsid w:val="00C16BA7"/>
    <w:rsid w:val="00C16C73"/>
    <w:rsid w:val="00C17058"/>
    <w:rsid w:val="00C1724A"/>
    <w:rsid w:val="00C17514"/>
    <w:rsid w:val="00C175E5"/>
    <w:rsid w:val="00C17735"/>
    <w:rsid w:val="00C17B40"/>
    <w:rsid w:val="00C20038"/>
    <w:rsid w:val="00C20541"/>
    <w:rsid w:val="00C20746"/>
    <w:rsid w:val="00C2084F"/>
    <w:rsid w:val="00C20D32"/>
    <w:rsid w:val="00C21318"/>
    <w:rsid w:val="00C21647"/>
    <w:rsid w:val="00C21AE1"/>
    <w:rsid w:val="00C21DD3"/>
    <w:rsid w:val="00C22061"/>
    <w:rsid w:val="00C22377"/>
    <w:rsid w:val="00C22570"/>
    <w:rsid w:val="00C22DD1"/>
    <w:rsid w:val="00C22EBF"/>
    <w:rsid w:val="00C2333E"/>
    <w:rsid w:val="00C2340A"/>
    <w:rsid w:val="00C23843"/>
    <w:rsid w:val="00C247A4"/>
    <w:rsid w:val="00C24822"/>
    <w:rsid w:val="00C2495D"/>
    <w:rsid w:val="00C2516C"/>
    <w:rsid w:val="00C25236"/>
    <w:rsid w:val="00C25695"/>
    <w:rsid w:val="00C2596D"/>
    <w:rsid w:val="00C25D92"/>
    <w:rsid w:val="00C2637E"/>
    <w:rsid w:val="00C2650C"/>
    <w:rsid w:val="00C266B4"/>
    <w:rsid w:val="00C267EE"/>
    <w:rsid w:val="00C26C64"/>
    <w:rsid w:val="00C26D80"/>
    <w:rsid w:val="00C26F03"/>
    <w:rsid w:val="00C27505"/>
    <w:rsid w:val="00C277CC"/>
    <w:rsid w:val="00C279A7"/>
    <w:rsid w:val="00C27CC0"/>
    <w:rsid w:val="00C27F56"/>
    <w:rsid w:val="00C308E4"/>
    <w:rsid w:val="00C30C61"/>
    <w:rsid w:val="00C30CC0"/>
    <w:rsid w:val="00C30E26"/>
    <w:rsid w:val="00C30F5A"/>
    <w:rsid w:val="00C31388"/>
    <w:rsid w:val="00C31434"/>
    <w:rsid w:val="00C315C9"/>
    <w:rsid w:val="00C319B2"/>
    <w:rsid w:val="00C3231D"/>
    <w:rsid w:val="00C32712"/>
    <w:rsid w:val="00C32F19"/>
    <w:rsid w:val="00C330B1"/>
    <w:rsid w:val="00C3389C"/>
    <w:rsid w:val="00C339D5"/>
    <w:rsid w:val="00C34998"/>
    <w:rsid w:val="00C34B8A"/>
    <w:rsid w:val="00C34EB6"/>
    <w:rsid w:val="00C350E6"/>
    <w:rsid w:val="00C35169"/>
    <w:rsid w:val="00C354EE"/>
    <w:rsid w:val="00C357AE"/>
    <w:rsid w:val="00C35AF8"/>
    <w:rsid w:val="00C35F61"/>
    <w:rsid w:val="00C361AA"/>
    <w:rsid w:val="00C362E8"/>
    <w:rsid w:val="00C365B3"/>
    <w:rsid w:val="00C36D2A"/>
    <w:rsid w:val="00C36E79"/>
    <w:rsid w:val="00C36EB2"/>
    <w:rsid w:val="00C37118"/>
    <w:rsid w:val="00C3725E"/>
    <w:rsid w:val="00C3730C"/>
    <w:rsid w:val="00C37316"/>
    <w:rsid w:val="00C375E2"/>
    <w:rsid w:val="00C37DD9"/>
    <w:rsid w:val="00C40150"/>
    <w:rsid w:val="00C401FA"/>
    <w:rsid w:val="00C40E77"/>
    <w:rsid w:val="00C41276"/>
    <w:rsid w:val="00C412D4"/>
    <w:rsid w:val="00C416A2"/>
    <w:rsid w:val="00C41801"/>
    <w:rsid w:val="00C41AD6"/>
    <w:rsid w:val="00C4232F"/>
    <w:rsid w:val="00C4278E"/>
    <w:rsid w:val="00C42AAD"/>
    <w:rsid w:val="00C42C8D"/>
    <w:rsid w:val="00C42ED1"/>
    <w:rsid w:val="00C4318D"/>
    <w:rsid w:val="00C4338F"/>
    <w:rsid w:val="00C436A8"/>
    <w:rsid w:val="00C43A44"/>
    <w:rsid w:val="00C440DB"/>
    <w:rsid w:val="00C44193"/>
    <w:rsid w:val="00C4422E"/>
    <w:rsid w:val="00C4492F"/>
    <w:rsid w:val="00C44D14"/>
    <w:rsid w:val="00C44F84"/>
    <w:rsid w:val="00C450C8"/>
    <w:rsid w:val="00C45726"/>
    <w:rsid w:val="00C457A3"/>
    <w:rsid w:val="00C459F3"/>
    <w:rsid w:val="00C45D98"/>
    <w:rsid w:val="00C46171"/>
    <w:rsid w:val="00C4636D"/>
    <w:rsid w:val="00C46587"/>
    <w:rsid w:val="00C46713"/>
    <w:rsid w:val="00C468B6"/>
    <w:rsid w:val="00C46948"/>
    <w:rsid w:val="00C46970"/>
    <w:rsid w:val="00C46A7D"/>
    <w:rsid w:val="00C46CB6"/>
    <w:rsid w:val="00C47116"/>
    <w:rsid w:val="00C472C1"/>
    <w:rsid w:val="00C472DA"/>
    <w:rsid w:val="00C47B10"/>
    <w:rsid w:val="00C47B8F"/>
    <w:rsid w:val="00C47DC4"/>
    <w:rsid w:val="00C5018E"/>
    <w:rsid w:val="00C501EF"/>
    <w:rsid w:val="00C51033"/>
    <w:rsid w:val="00C51334"/>
    <w:rsid w:val="00C517F8"/>
    <w:rsid w:val="00C52237"/>
    <w:rsid w:val="00C5243B"/>
    <w:rsid w:val="00C52657"/>
    <w:rsid w:val="00C52814"/>
    <w:rsid w:val="00C528D0"/>
    <w:rsid w:val="00C5359C"/>
    <w:rsid w:val="00C5362C"/>
    <w:rsid w:val="00C53C43"/>
    <w:rsid w:val="00C53E7B"/>
    <w:rsid w:val="00C54380"/>
    <w:rsid w:val="00C543FD"/>
    <w:rsid w:val="00C547F4"/>
    <w:rsid w:val="00C54C5A"/>
    <w:rsid w:val="00C5504F"/>
    <w:rsid w:val="00C55A77"/>
    <w:rsid w:val="00C55B5B"/>
    <w:rsid w:val="00C55D56"/>
    <w:rsid w:val="00C55E00"/>
    <w:rsid w:val="00C55E38"/>
    <w:rsid w:val="00C5602E"/>
    <w:rsid w:val="00C56051"/>
    <w:rsid w:val="00C5614C"/>
    <w:rsid w:val="00C5614D"/>
    <w:rsid w:val="00C562F5"/>
    <w:rsid w:val="00C56605"/>
    <w:rsid w:val="00C56643"/>
    <w:rsid w:val="00C56BCF"/>
    <w:rsid w:val="00C57597"/>
    <w:rsid w:val="00C57985"/>
    <w:rsid w:val="00C57F72"/>
    <w:rsid w:val="00C57F7B"/>
    <w:rsid w:val="00C600F1"/>
    <w:rsid w:val="00C6038B"/>
    <w:rsid w:val="00C60827"/>
    <w:rsid w:val="00C60901"/>
    <w:rsid w:val="00C60915"/>
    <w:rsid w:val="00C609C7"/>
    <w:rsid w:val="00C60A35"/>
    <w:rsid w:val="00C60E0C"/>
    <w:rsid w:val="00C6115A"/>
    <w:rsid w:val="00C612DA"/>
    <w:rsid w:val="00C61577"/>
    <w:rsid w:val="00C61D89"/>
    <w:rsid w:val="00C625E2"/>
    <w:rsid w:val="00C62CC8"/>
    <w:rsid w:val="00C62E6D"/>
    <w:rsid w:val="00C63F22"/>
    <w:rsid w:val="00C63FA8"/>
    <w:rsid w:val="00C6411A"/>
    <w:rsid w:val="00C6427A"/>
    <w:rsid w:val="00C64934"/>
    <w:rsid w:val="00C64CC9"/>
    <w:rsid w:val="00C65109"/>
    <w:rsid w:val="00C6510F"/>
    <w:rsid w:val="00C65561"/>
    <w:rsid w:val="00C6589B"/>
    <w:rsid w:val="00C65B2B"/>
    <w:rsid w:val="00C65C01"/>
    <w:rsid w:val="00C665C1"/>
    <w:rsid w:val="00C66852"/>
    <w:rsid w:val="00C66B16"/>
    <w:rsid w:val="00C67442"/>
    <w:rsid w:val="00C70303"/>
    <w:rsid w:val="00C70339"/>
    <w:rsid w:val="00C70D33"/>
    <w:rsid w:val="00C71760"/>
    <w:rsid w:val="00C721F2"/>
    <w:rsid w:val="00C727B3"/>
    <w:rsid w:val="00C72C13"/>
    <w:rsid w:val="00C72F2A"/>
    <w:rsid w:val="00C739D6"/>
    <w:rsid w:val="00C73F75"/>
    <w:rsid w:val="00C741B5"/>
    <w:rsid w:val="00C741C1"/>
    <w:rsid w:val="00C74ABD"/>
    <w:rsid w:val="00C74C89"/>
    <w:rsid w:val="00C74D05"/>
    <w:rsid w:val="00C74D25"/>
    <w:rsid w:val="00C74F2F"/>
    <w:rsid w:val="00C74F6B"/>
    <w:rsid w:val="00C75125"/>
    <w:rsid w:val="00C75635"/>
    <w:rsid w:val="00C7569E"/>
    <w:rsid w:val="00C7597D"/>
    <w:rsid w:val="00C75A77"/>
    <w:rsid w:val="00C75E4E"/>
    <w:rsid w:val="00C75F81"/>
    <w:rsid w:val="00C75FD7"/>
    <w:rsid w:val="00C76328"/>
    <w:rsid w:val="00C76557"/>
    <w:rsid w:val="00C76866"/>
    <w:rsid w:val="00C769CD"/>
    <w:rsid w:val="00C76C0B"/>
    <w:rsid w:val="00C77026"/>
    <w:rsid w:val="00C77276"/>
    <w:rsid w:val="00C7771C"/>
    <w:rsid w:val="00C77CA9"/>
    <w:rsid w:val="00C80400"/>
    <w:rsid w:val="00C8058C"/>
    <w:rsid w:val="00C81455"/>
    <w:rsid w:val="00C81462"/>
    <w:rsid w:val="00C816D1"/>
    <w:rsid w:val="00C819EB"/>
    <w:rsid w:val="00C81B69"/>
    <w:rsid w:val="00C81F3D"/>
    <w:rsid w:val="00C824A3"/>
    <w:rsid w:val="00C824C6"/>
    <w:rsid w:val="00C83133"/>
    <w:rsid w:val="00C8317B"/>
    <w:rsid w:val="00C8368D"/>
    <w:rsid w:val="00C83FA2"/>
    <w:rsid w:val="00C84710"/>
    <w:rsid w:val="00C84C01"/>
    <w:rsid w:val="00C84C91"/>
    <w:rsid w:val="00C84E39"/>
    <w:rsid w:val="00C8593A"/>
    <w:rsid w:val="00C85BF7"/>
    <w:rsid w:val="00C85CAE"/>
    <w:rsid w:val="00C85E2F"/>
    <w:rsid w:val="00C86736"/>
    <w:rsid w:val="00C86BF1"/>
    <w:rsid w:val="00C870B2"/>
    <w:rsid w:val="00C871A3"/>
    <w:rsid w:val="00C87825"/>
    <w:rsid w:val="00C878EB"/>
    <w:rsid w:val="00C87ACE"/>
    <w:rsid w:val="00C9000B"/>
    <w:rsid w:val="00C9008F"/>
    <w:rsid w:val="00C90358"/>
    <w:rsid w:val="00C903B1"/>
    <w:rsid w:val="00C90924"/>
    <w:rsid w:val="00C90C3B"/>
    <w:rsid w:val="00C90D37"/>
    <w:rsid w:val="00C90D96"/>
    <w:rsid w:val="00C91556"/>
    <w:rsid w:val="00C91612"/>
    <w:rsid w:val="00C917C7"/>
    <w:rsid w:val="00C918E6"/>
    <w:rsid w:val="00C91DCC"/>
    <w:rsid w:val="00C91FFB"/>
    <w:rsid w:val="00C9244B"/>
    <w:rsid w:val="00C9257E"/>
    <w:rsid w:val="00C92834"/>
    <w:rsid w:val="00C92998"/>
    <w:rsid w:val="00C92A9B"/>
    <w:rsid w:val="00C92CCC"/>
    <w:rsid w:val="00C92DD2"/>
    <w:rsid w:val="00C92FC2"/>
    <w:rsid w:val="00C937E3"/>
    <w:rsid w:val="00C93AD6"/>
    <w:rsid w:val="00C93C6B"/>
    <w:rsid w:val="00C93DD8"/>
    <w:rsid w:val="00C9435E"/>
    <w:rsid w:val="00C94C15"/>
    <w:rsid w:val="00C94FD0"/>
    <w:rsid w:val="00C95741"/>
    <w:rsid w:val="00C95C57"/>
    <w:rsid w:val="00C95FDA"/>
    <w:rsid w:val="00C961FC"/>
    <w:rsid w:val="00C96748"/>
    <w:rsid w:val="00C96810"/>
    <w:rsid w:val="00C96B76"/>
    <w:rsid w:val="00C96C48"/>
    <w:rsid w:val="00C96F14"/>
    <w:rsid w:val="00C97223"/>
    <w:rsid w:val="00C97421"/>
    <w:rsid w:val="00C9750C"/>
    <w:rsid w:val="00C978FA"/>
    <w:rsid w:val="00C97905"/>
    <w:rsid w:val="00C97AF6"/>
    <w:rsid w:val="00CA055E"/>
    <w:rsid w:val="00CA0A4D"/>
    <w:rsid w:val="00CA0A5C"/>
    <w:rsid w:val="00CA0CF7"/>
    <w:rsid w:val="00CA0E14"/>
    <w:rsid w:val="00CA1121"/>
    <w:rsid w:val="00CA130A"/>
    <w:rsid w:val="00CA1B20"/>
    <w:rsid w:val="00CA1D74"/>
    <w:rsid w:val="00CA2770"/>
    <w:rsid w:val="00CA29DD"/>
    <w:rsid w:val="00CA2F14"/>
    <w:rsid w:val="00CA3015"/>
    <w:rsid w:val="00CA3600"/>
    <w:rsid w:val="00CA3934"/>
    <w:rsid w:val="00CA39F7"/>
    <w:rsid w:val="00CA4418"/>
    <w:rsid w:val="00CA459A"/>
    <w:rsid w:val="00CA484D"/>
    <w:rsid w:val="00CA48E3"/>
    <w:rsid w:val="00CA4BF7"/>
    <w:rsid w:val="00CA4C22"/>
    <w:rsid w:val="00CA4EC4"/>
    <w:rsid w:val="00CA4F0C"/>
    <w:rsid w:val="00CA4F75"/>
    <w:rsid w:val="00CA5227"/>
    <w:rsid w:val="00CA52AD"/>
    <w:rsid w:val="00CA53A9"/>
    <w:rsid w:val="00CA5448"/>
    <w:rsid w:val="00CA5634"/>
    <w:rsid w:val="00CA5755"/>
    <w:rsid w:val="00CA579F"/>
    <w:rsid w:val="00CA5830"/>
    <w:rsid w:val="00CA58ED"/>
    <w:rsid w:val="00CA58F9"/>
    <w:rsid w:val="00CA59A2"/>
    <w:rsid w:val="00CA5E55"/>
    <w:rsid w:val="00CA614B"/>
    <w:rsid w:val="00CA67EB"/>
    <w:rsid w:val="00CA6A96"/>
    <w:rsid w:val="00CA6DFB"/>
    <w:rsid w:val="00CA7462"/>
    <w:rsid w:val="00CA7C35"/>
    <w:rsid w:val="00CA7C5A"/>
    <w:rsid w:val="00CB00B4"/>
    <w:rsid w:val="00CB0305"/>
    <w:rsid w:val="00CB0BA3"/>
    <w:rsid w:val="00CB1A53"/>
    <w:rsid w:val="00CB1C51"/>
    <w:rsid w:val="00CB1C85"/>
    <w:rsid w:val="00CB20DF"/>
    <w:rsid w:val="00CB267A"/>
    <w:rsid w:val="00CB3322"/>
    <w:rsid w:val="00CB36C9"/>
    <w:rsid w:val="00CB39D4"/>
    <w:rsid w:val="00CB39DD"/>
    <w:rsid w:val="00CB3EC3"/>
    <w:rsid w:val="00CB3EC7"/>
    <w:rsid w:val="00CB3F34"/>
    <w:rsid w:val="00CB47A0"/>
    <w:rsid w:val="00CB47D9"/>
    <w:rsid w:val="00CB4A9C"/>
    <w:rsid w:val="00CB4CEC"/>
    <w:rsid w:val="00CB5492"/>
    <w:rsid w:val="00CB5D4E"/>
    <w:rsid w:val="00CB602F"/>
    <w:rsid w:val="00CB6718"/>
    <w:rsid w:val="00CB688E"/>
    <w:rsid w:val="00CB6A72"/>
    <w:rsid w:val="00CB7412"/>
    <w:rsid w:val="00CB77FE"/>
    <w:rsid w:val="00CB7F01"/>
    <w:rsid w:val="00CB7FDA"/>
    <w:rsid w:val="00CC0102"/>
    <w:rsid w:val="00CC014F"/>
    <w:rsid w:val="00CC07EB"/>
    <w:rsid w:val="00CC0A4F"/>
    <w:rsid w:val="00CC0B06"/>
    <w:rsid w:val="00CC109E"/>
    <w:rsid w:val="00CC115B"/>
    <w:rsid w:val="00CC1345"/>
    <w:rsid w:val="00CC19E9"/>
    <w:rsid w:val="00CC1CE4"/>
    <w:rsid w:val="00CC20C5"/>
    <w:rsid w:val="00CC228A"/>
    <w:rsid w:val="00CC2303"/>
    <w:rsid w:val="00CC236D"/>
    <w:rsid w:val="00CC24F0"/>
    <w:rsid w:val="00CC28EA"/>
    <w:rsid w:val="00CC3811"/>
    <w:rsid w:val="00CC3B24"/>
    <w:rsid w:val="00CC3BF6"/>
    <w:rsid w:val="00CC3D78"/>
    <w:rsid w:val="00CC431B"/>
    <w:rsid w:val="00CC48CB"/>
    <w:rsid w:val="00CC49F4"/>
    <w:rsid w:val="00CC4B8F"/>
    <w:rsid w:val="00CC4D3D"/>
    <w:rsid w:val="00CC4D64"/>
    <w:rsid w:val="00CC51D0"/>
    <w:rsid w:val="00CC54A2"/>
    <w:rsid w:val="00CC54BF"/>
    <w:rsid w:val="00CC5C19"/>
    <w:rsid w:val="00CC5D65"/>
    <w:rsid w:val="00CC5F54"/>
    <w:rsid w:val="00CC671F"/>
    <w:rsid w:val="00CC6822"/>
    <w:rsid w:val="00CC6DCA"/>
    <w:rsid w:val="00CC75CD"/>
    <w:rsid w:val="00CC78C6"/>
    <w:rsid w:val="00CC7BAD"/>
    <w:rsid w:val="00CC7FB5"/>
    <w:rsid w:val="00CD04EE"/>
    <w:rsid w:val="00CD0579"/>
    <w:rsid w:val="00CD111D"/>
    <w:rsid w:val="00CD11B1"/>
    <w:rsid w:val="00CD18CE"/>
    <w:rsid w:val="00CD1CEB"/>
    <w:rsid w:val="00CD2108"/>
    <w:rsid w:val="00CD2C96"/>
    <w:rsid w:val="00CD2D5B"/>
    <w:rsid w:val="00CD2DAE"/>
    <w:rsid w:val="00CD2E6D"/>
    <w:rsid w:val="00CD32BA"/>
    <w:rsid w:val="00CD3421"/>
    <w:rsid w:val="00CD3D6B"/>
    <w:rsid w:val="00CD3E3F"/>
    <w:rsid w:val="00CD46BE"/>
    <w:rsid w:val="00CD4988"/>
    <w:rsid w:val="00CD49C5"/>
    <w:rsid w:val="00CD5273"/>
    <w:rsid w:val="00CD57C9"/>
    <w:rsid w:val="00CD582C"/>
    <w:rsid w:val="00CD582F"/>
    <w:rsid w:val="00CD6029"/>
    <w:rsid w:val="00CD614A"/>
    <w:rsid w:val="00CD6437"/>
    <w:rsid w:val="00CD6751"/>
    <w:rsid w:val="00CD718A"/>
    <w:rsid w:val="00CD7590"/>
    <w:rsid w:val="00CD7D4B"/>
    <w:rsid w:val="00CD7EC2"/>
    <w:rsid w:val="00CE0269"/>
    <w:rsid w:val="00CE04D1"/>
    <w:rsid w:val="00CE08E6"/>
    <w:rsid w:val="00CE0CE0"/>
    <w:rsid w:val="00CE0F9B"/>
    <w:rsid w:val="00CE1141"/>
    <w:rsid w:val="00CE16DF"/>
    <w:rsid w:val="00CE1D9A"/>
    <w:rsid w:val="00CE1F15"/>
    <w:rsid w:val="00CE2034"/>
    <w:rsid w:val="00CE21AC"/>
    <w:rsid w:val="00CE22F1"/>
    <w:rsid w:val="00CE2391"/>
    <w:rsid w:val="00CE26FF"/>
    <w:rsid w:val="00CE2804"/>
    <w:rsid w:val="00CE2A16"/>
    <w:rsid w:val="00CE2C99"/>
    <w:rsid w:val="00CE2F1F"/>
    <w:rsid w:val="00CE3093"/>
    <w:rsid w:val="00CE3F28"/>
    <w:rsid w:val="00CE4167"/>
    <w:rsid w:val="00CE4258"/>
    <w:rsid w:val="00CE46A2"/>
    <w:rsid w:val="00CE4F43"/>
    <w:rsid w:val="00CE4FA1"/>
    <w:rsid w:val="00CE50B0"/>
    <w:rsid w:val="00CE5172"/>
    <w:rsid w:val="00CE59F9"/>
    <w:rsid w:val="00CE5C9F"/>
    <w:rsid w:val="00CE60EC"/>
    <w:rsid w:val="00CE6120"/>
    <w:rsid w:val="00CE6249"/>
    <w:rsid w:val="00CE6897"/>
    <w:rsid w:val="00CE697A"/>
    <w:rsid w:val="00CE6E46"/>
    <w:rsid w:val="00CE7084"/>
    <w:rsid w:val="00CE760E"/>
    <w:rsid w:val="00CE7ADA"/>
    <w:rsid w:val="00CE7CC2"/>
    <w:rsid w:val="00CE7DF1"/>
    <w:rsid w:val="00CE7FBB"/>
    <w:rsid w:val="00CF050B"/>
    <w:rsid w:val="00CF08A3"/>
    <w:rsid w:val="00CF0AB3"/>
    <w:rsid w:val="00CF0DFA"/>
    <w:rsid w:val="00CF0F34"/>
    <w:rsid w:val="00CF0FE7"/>
    <w:rsid w:val="00CF1394"/>
    <w:rsid w:val="00CF1A2C"/>
    <w:rsid w:val="00CF1D50"/>
    <w:rsid w:val="00CF1DF2"/>
    <w:rsid w:val="00CF1FB8"/>
    <w:rsid w:val="00CF2166"/>
    <w:rsid w:val="00CF2600"/>
    <w:rsid w:val="00CF2810"/>
    <w:rsid w:val="00CF2A15"/>
    <w:rsid w:val="00CF2AA3"/>
    <w:rsid w:val="00CF2B35"/>
    <w:rsid w:val="00CF2D3A"/>
    <w:rsid w:val="00CF2F41"/>
    <w:rsid w:val="00CF34EF"/>
    <w:rsid w:val="00CF378F"/>
    <w:rsid w:val="00CF3F6C"/>
    <w:rsid w:val="00CF4FF0"/>
    <w:rsid w:val="00CF511F"/>
    <w:rsid w:val="00CF52DD"/>
    <w:rsid w:val="00CF5AAA"/>
    <w:rsid w:val="00CF5B20"/>
    <w:rsid w:val="00CF5DDC"/>
    <w:rsid w:val="00CF5DDD"/>
    <w:rsid w:val="00CF6044"/>
    <w:rsid w:val="00CF61C0"/>
    <w:rsid w:val="00CF6511"/>
    <w:rsid w:val="00CF6C85"/>
    <w:rsid w:val="00CF6F5A"/>
    <w:rsid w:val="00CF72B1"/>
    <w:rsid w:val="00CF7391"/>
    <w:rsid w:val="00CF73FF"/>
    <w:rsid w:val="00CF7590"/>
    <w:rsid w:val="00CF75A1"/>
    <w:rsid w:val="00D0026E"/>
    <w:rsid w:val="00D00796"/>
    <w:rsid w:val="00D00B3B"/>
    <w:rsid w:val="00D00C13"/>
    <w:rsid w:val="00D00D41"/>
    <w:rsid w:val="00D01072"/>
    <w:rsid w:val="00D01DD5"/>
    <w:rsid w:val="00D01ED3"/>
    <w:rsid w:val="00D021EF"/>
    <w:rsid w:val="00D02EA6"/>
    <w:rsid w:val="00D03025"/>
    <w:rsid w:val="00D03467"/>
    <w:rsid w:val="00D03991"/>
    <w:rsid w:val="00D03BF5"/>
    <w:rsid w:val="00D04066"/>
    <w:rsid w:val="00D0434E"/>
    <w:rsid w:val="00D04EAB"/>
    <w:rsid w:val="00D05471"/>
    <w:rsid w:val="00D0574B"/>
    <w:rsid w:val="00D05CA6"/>
    <w:rsid w:val="00D05D03"/>
    <w:rsid w:val="00D05D82"/>
    <w:rsid w:val="00D06069"/>
    <w:rsid w:val="00D0611F"/>
    <w:rsid w:val="00D063A1"/>
    <w:rsid w:val="00D06685"/>
    <w:rsid w:val="00D06970"/>
    <w:rsid w:val="00D06B77"/>
    <w:rsid w:val="00D06C2D"/>
    <w:rsid w:val="00D070FB"/>
    <w:rsid w:val="00D07497"/>
    <w:rsid w:val="00D07A40"/>
    <w:rsid w:val="00D07A6E"/>
    <w:rsid w:val="00D07D65"/>
    <w:rsid w:val="00D07D7B"/>
    <w:rsid w:val="00D10181"/>
    <w:rsid w:val="00D108F2"/>
    <w:rsid w:val="00D10FBA"/>
    <w:rsid w:val="00D110D2"/>
    <w:rsid w:val="00D11933"/>
    <w:rsid w:val="00D11B89"/>
    <w:rsid w:val="00D11BE2"/>
    <w:rsid w:val="00D123C1"/>
    <w:rsid w:val="00D1265F"/>
    <w:rsid w:val="00D12A5F"/>
    <w:rsid w:val="00D12C4C"/>
    <w:rsid w:val="00D136CF"/>
    <w:rsid w:val="00D1376B"/>
    <w:rsid w:val="00D139D4"/>
    <w:rsid w:val="00D13B27"/>
    <w:rsid w:val="00D13D87"/>
    <w:rsid w:val="00D1428A"/>
    <w:rsid w:val="00D146C4"/>
    <w:rsid w:val="00D14871"/>
    <w:rsid w:val="00D14A51"/>
    <w:rsid w:val="00D14BE4"/>
    <w:rsid w:val="00D14D0A"/>
    <w:rsid w:val="00D14E97"/>
    <w:rsid w:val="00D1523C"/>
    <w:rsid w:val="00D158B7"/>
    <w:rsid w:val="00D15BFC"/>
    <w:rsid w:val="00D15C58"/>
    <w:rsid w:val="00D15CAE"/>
    <w:rsid w:val="00D15E35"/>
    <w:rsid w:val="00D160BB"/>
    <w:rsid w:val="00D16AA5"/>
    <w:rsid w:val="00D16B1C"/>
    <w:rsid w:val="00D16C7C"/>
    <w:rsid w:val="00D17323"/>
    <w:rsid w:val="00D17B3D"/>
    <w:rsid w:val="00D17B9A"/>
    <w:rsid w:val="00D17BC7"/>
    <w:rsid w:val="00D17C7C"/>
    <w:rsid w:val="00D17F9A"/>
    <w:rsid w:val="00D206C1"/>
    <w:rsid w:val="00D2089E"/>
    <w:rsid w:val="00D20CA0"/>
    <w:rsid w:val="00D20D32"/>
    <w:rsid w:val="00D21079"/>
    <w:rsid w:val="00D210D8"/>
    <w:rsid w:val="00D214E2"/>
    <w:rsid w:val="00D216B8"/>
    <w:rsid w:val="00D21836"/>
    <w:rsid w:val="00D2194F"/>
    <w:rsid w:val="00D21AF9"/>
    <w:rsid w:val="00D22631"/>
    <w:rsid w:val="00D22F46"/>
    <w:rsid w:val="00D23C72"/>
    <w:rsid w:val="00D23D3B"/>
    <w:rsid w:val="00D23F37"/>
    <w:rsid w:val="00D23FE6"/>
    <w:rsid w:val="00D24FD0"/>
    <w:rsid w:val="00D2521D"/>
    <w:rsid w:val="00D2556E"/>
    <w:rsid w:val="00D25A9C"/>
    <w:rsid w:val="00D25FE5"/>
    <w:rsid w:val="00D2619F"/>
    <w:rsid w:val="00D261E1"/>
    <w:rsid w:val="00D26652"/>
    <w:rsid w:val="00D26865"/>
    <w:rsid w:val="00D26D3F"/>
    <w:rsid w:val="00D26E7E"/>
    <w:rsid w:val="00D26F00"/>
    <w:rsid w:val="00D27018"/>
    <w:rsid w:val="00D270AD"/>
    <w:rsid w:val="00D271FB"/>
    <w:rsid w:val="00D2769F"/>
    <w:rsid w:val="00D27E57"/>
    <w:rsid w:val="00D27FA3"/>
    <w:rsid w:val="00D27FBA"/>
    <w:rsid w:val="00D27FD5"/>
    <w:rsid w:val="00D30006"/>
    <w:rsid w:val="00D3009B"/>
    <w:rsid w:val="00D30159"/>
    <w:rsid w:val="00D30709"/>
    <w:rsid w:val="00D30914"/>
    <w:rsid w:val="00D309A9"/>
    <w:rsid w:val="00D30A53"/>
    <w:rsid w:val="00D3114F"/>
    <w:rsid w:val="00D31413"/>
    <w:rsid w:val="00D3182D"/>
    <w:rsid w:val="00D31B61"/>
    <w:rsid w:val="00D32222"/>
    <w:rsid w:val="00D32286"/>
    <w:rsid w:val="00D322F2"/>
    <w:rsid w:val="00D3272B"/>
    <w:rsid w:val="00D32944"/>
    <w:rsid w:val="00D32C63"/>
    <w:rsid w:val="00D33299"/>
    <w:rsid w:val="00D334F5"/>
    <w:rsid w:val="00D33583"/>
    <w:rsid w:val="00D33881"/>
    <w:rsid w:val="00D33AA8"/>
    <w:rsid w:val="00D3424A"/>
    <w:rsid w:val="00D345F0"/>
    <w:rsid w:val="00D34F61"/>
    <w:rsid w:val="00D355C5"/>
    <w:rsid w:val="00D35A07"/>
    <w:rsid w:val="00D35C7E"/>
    <w:rsid w:val="00D35C9F"/>
    <w:rsid w:val="00D36169"/>
    <w:rsid w:val="00D365A5"/>
    <w:rsid w:val="00D365A7"/>
    <w:rsid w:val="00D365FD"/>
    <w:rsid w:val="00D36887"/>
    <w:rsid w:val="00D368D5"/>
    <w:rsid w:val="00D36C08"/>
    <w:rsid w:val="00D377C8"/>
    <w:rsid w:val="00D37E11"/>
    <w:rsid w:val="00D37E66"/>
    <w:rsid w:val="00D37E72"/>
    <w:rsid w:val="00D40838"/>
    <w:rsid w:val="00D40863"/>
    <w:rsid w:val="00D40895"/>
    <w:rsid w:val="00D40EAD"/>
    <w:rsid w:val="00D410D8"/>
    <w:rsid w:val="00D411BE"/>
    <w:rsid w:val="00D414A3"/>
    <w:rsid w:val="00D418E9"/>
    <w:rsid w:val="00D41CE8"/>
    <w:rsid w:val="00D41DB0"/>
    <w:rsid w:val="00D427D3"/>
    <w:rsid w:val="00D429EB"/>
    <w:rsid w:val="00D42DBD"/>
    <w:rsid w:val="00D42F1B"/>
    <w:rsid w:val="00D42F8C"/>
    <w:rsid w:val="00D42FEC"/>
    <w:rsid w:val="00D430B0"/>
    <w:rsid w:val="00D43ADB"/>
    <w:rsid w:val="00D441AB"/>
    <w:rsid w:val="00D4441B"/>
    <w:rsid w:val="00D44503"/>
    <w:rsid w:val="00D44519"/>
    <w:rsid w:val="00D447EF"/>
    <w:rsid w:val="00D44D54"/>
    <w:rsid w:val="00D45484"/>
    <w:rsid w:val="00D4552F"/>
    <w:rsid w:val="00D45685"/>
    <w:rsid w:val="00D45754"/>
    <w:rsid w:val="00D4596E"/>
    <w:rsid w:val="00D4598D"/>
    <w:rsid w:val="00D45D15"/>
    <w:rsid w:val="00D4616D"/>
    <w:rsid w:val="00D46A7B"/>
    <w:rsid w:val="00D46A8D"/>
    <w:rsid w:val="00D46DB0"/>
    <w:rsid w:val="00D46F2A"/>
    <w:rsid w:val="00D46FFA"/>
    <w:rsid w:val="00D47086"/>
    <w:rsid w:val="00D47113"/>
    <w:rsid w:val="00D47299"/>
    <w:rsid w:val="00D473B3"/>
    <w:rsid w:val="00D4755D"/>
    <w:rsid w:val="00D504C4"/>
    <w:rsid w:val="00D50777"/>
    <w:rsid w:val="00D51006"/>
    <w:rsid w:val="00D51043"/>
    <w:rsid w:val="00D515A7"/>
    <w:rsid w:val="00D515AF"/>
    <w:rsid w:val="00D5177F"/>
    <w:rsid w:val="00D517CC"/>
    <w:rsid w:val="00D51DBE"/>
    <w:rsid w:val="00D51DC3"/>
    <w:rsid w:val="00D51FD4"/>
    <w:rsid w:val="00D52751"/>
    <w:rsid w:val="00D5297F"/>
    <w:rsid w:val="00D52984"/>
    <w:rsid w:val="00D52B0B"/>
    <w:rsid w:val="00D52C68"/>
    <w:rsid w:val="00D53115"/>
    <w:rsid w:val="00D53CAB"/>
    <w:rsid w:val="00D5464F"/>
    <w:rsid w:val="00D54BA7"/>
    <w:rsid w:val="00D5532C"/>
    <w:rsid w:val="00D5534C"/>
    <w:rsid w:val="00D55352"/>
    <w:rsid w:val="00D5539B"/>
    <w:rsid w:val="00D553E3"/>
    <w:rsid w:val="00D55412"/>
    <w:rsid w:val="00D556A2"/>
    <w:rsid w:val="00D557D0"/>
    <w:rsid w:val="00D55A64"/>
    <w:rsid w:val="00D55AB0"/>
    <w:rsid w:val="00D55CF7"/>
    <w:rsid w:val="00D55D48"/>
    <w:rsid w:val="00D560D2"/>
    <w:rsid w:val="00D56380"/>
    <w:rsid w:val="00D56852"/>
    <w:rsid w:val="00D568B1"/>
    <w:rsid w:val="00D56B3E"/>
    <w:rsid w:val="00D56B46"/>
    <w:rsid w:val="00D56BAA"/>
    <w:rsid w:val="00D57081"/>
    <w:rsid w:val="00D5722A"/>
    <w:rsid w:val="00D5739E"/>
    <w:rsid w:val="00D5740A"/>
    <w:rsid w:val="00D577CA"/>
    <w:rsid w:val="00D57A78"/>
    <w:rsid w:val="00D57AD6"/>
    <w:rsid w:val="00D57D4A"/>
    <w:rsid w:val="00D6046F"/>
    <w:rsid w:val="00D604DA"/>
    <w:rsid w:val="00D60950"/>
    <w:rsid w:val="00D61029"/>
    <w:rsid w:val="00D612E1"/>
    <w:rsid w:val="00D6173D"/>
    <w:rsid w:val="00D6185A"/>
    <w:rsid w:val="00D61D14"/>
    <w:rsid w:val="00D6235B"/>
    <w:rsid w:val="00D629AE"/>
    <w:rsid w:val="00D62AA4"/>
    <w:rsid w:val="00D62AD1"/>
    <w:rsid w:val="00D62B42"/>
    <w:rsid w:val="00D62ED2"/>
    <w:rsid w:val="00D63445"/>
    <w:rsid w:val="00D63464"/>
    <w:rsid w:val="00D636DF"/>
    <w:rsid w:val="00D63869"/>
    <w:rsid w:val="00D63A87"/>
    <w:rsid w:val="00D63B0B"/>
    <w:rsid w:val="00D63D1D"/>
    <w:rsid w:val="00D63D4E"/>
    <w:rsid w:val="00D63FFF"/>
    <w:rsid w:val="00D64041"/>
    <w:rsid w:val="00D647E4"/>
    <w:rsid w:val="00D6552E"/>
    <w:rsid w:val="00D65C1C"/>
    <w:rsid w:val="00D65C85"/>
    <w:rsid w:val="00D65CB9"/>
    <w:rsid w:val="00D65E48"/>
    <w:rsid w:val="00D65F08"/>
    <w:rsid w:val="00D663B4"/>
    <w:rsid w:val="00D66537"/>
    <w:rsid w:val="00D66556"/>
    <w:rsid w:val="00D66CE3"/>
    <w:rsid w:val="00D66FE0"/>
    <w:rsid w:val="00D67020"/>
    <w:rsid w:val="00D671C8"/>
    <w:rsid w:val="00D67670"/>
    <w:rsid w:val="00D67A5E"/>
    <w:rsid w:val="00D67C0F"/>
    <w:rsid w:val="00D67C73"/>
    <w:rsid w:val="00D67DDB"/>
    <w:rsid w:val="00D700E7"/>
    <w:rsid w:val="00D702F0"/>
    <w:rsid w:val="00D70547"/>
    <w:rsid w:val="00D7087F"/>
    <w:rsid w:val="00D70890"/>
    <w:rsid w:val="00D70ABB"/>
    <w:rsid w:val="00D70E07"/>
    <w:rsid w:val="00D70EE5"/>
    <w:rsid w:val="00D717DD"/>
    <w:rsid w:val="00D71B26"/>
    <w:rsid w:val="00D71FB7"/>
    <w:rsid w:val="00D72010"/>
    <w:rsid w:val="00D72A72"/>
    <w:rsid w:val="00D73630"/>
    <w:rsid w:val="00D74965"/>
    <w:rsid w:val="00D74E15"/>
    <w:rsid w:val="00D755A8"/>
    <w:rsid w:val="00D757C7"/>
    <w:rsid w:val="00D75CB4"/>
    <w:rsid w:val="00D75E57"/>
    <w:rsid w:val="00D765E5"/>
    <w:rsid w:val="00D76756"/>
    <w:rsid w:val="00D76831"/>
    <w:rsid w:val="00D76C72"/>
    <w:rsid w:val="00D76F95"/>
    <w:rsid w:val="00D77377"/>
    <w:rsid w:val="00D775A8"/>
    <w:rsid w:val="00D7797C"/>
    <w:rsid w:val="00D77A4B"/>
    <w:rsid w:val="00D77D86"/>
    <w:rsid w:val="00D77EA2"/>
    <w:rsid w:val="00D80291"/>
    <w:rsid w:val="00D803D8"/>
    <w:rsid w:val="00D8045D"/>
    <w:rsid w:val="00D80886"/>
    <w:rsid w:val="00D80956"/>
    <w:rsid w:val="00D80C6B"/>
    <w:rsid w:val="00D812CA"/>
    <w:rsid w:val="00D8144D"/>
    <w:rsid w:val="00D8160B"/>
    <w:rsid w:val="00D81A94"/>
    <w:rsid w:val="00D81D8F"/>
    <w:rsid w:val="00D81FE3"/>
    <w:rsid w:val="00D82052"/>
    <w:rsid w:val="00D82284"/>
    <w:rsid w:val="00D823F2"/>
    <w:rsid w:val="00D8263F"/>
    <w:rsid w:val="00D82B16"/>
    <w:rsid w:val="00D82BE1"/>
    <w:rsid w:val="00D83226"/>
    <w:rsid w:val="00D839C0"/>
    <w:rsid w:val="00D83B59"/>
    <w:rsid w:val="00D83BEA"/>
    <w:rsid w:val="00D84150"/>
    <w:rsid w:val="00D843B1"/>
    <w:rsid w:val="00D847DF"/>
    <w:rsid w:val="00D84B45"/>
    <w:rsid w:val="00D84B6F"/>
    <w:rsid w:val="00D8503B"/>
    <w:rsid w:val="00D852B7"/>
    <w:rsid w:val="00D85481"/>
    <w:rsid w:val="00D85795"/>
    <w:rsid w:val="00D8579A"/>
    <w:rsid w:val="00D85936"/>
    <w:rsid w:val="00D859BC"/>
    <w:rsid w:val="00D8600A"/>
    <w:rsid w:val="00D8613F"/>
    <w:rsid w:val="00D86226"/>
    <w:rsid w:val="00D868F7"/>
    <w:rsid w:val="00D86E67"/>
    <w:rsid w:val="00D8714C"/>
    <w:rsid w:val="00D8754B"/>
    <w:rsid w:val="00D87ACD"/>
    <w:rsid w:val="00D87F3A"/>
    <w:rsid w:val="00D90013"/>
    <w:rsid w:val="00D90156"/>
    <w:rsid w:val="00D901C9"/>
    <w:rsid w:val="00D9038B"/>
    <w:rsid w:val="00D909C8"/>
    <w:rsid w:val="00D91392"/>
    <w:rsid w:val="00D91550"/>
    <w:rsid w:val="00D915FB"/>
    <w:rsid w:val="00D91ADC"/>
    <w:rsid w:val="00D92579"/>
    <w:rsid w:val="00D92A17"/>
    <w:rsid w:val="00D92F4E"/>
    <w:rsid w:val="00D93A7D"/>
    <w:rsid w:val="00D93CA9"/>
    <w:rsid w:val="00D93DC1"/>
    <w:rsid w:val="00D93FC4"/>
    <w:rsid w:val="00D9422A"/>
    <w:rsid w:val="00D942D8"/>
    <w:rsid w:val="00D94519"/>
    <w:rsid w:val="00D947D9"/>
    <w:rsid w:val="00D9500C"/>
    <w:rsid w:val="00D951B3"/>
    <w:rsid w:val="00D95447"/>
    <w:rsid w:val="00D95492"/>
    <w:rsid w:val="00D9561F"/>
    <w:rsid w:val="00D959E9"/>
    <w:rsid w:val="00D95C01"/>
    <w:rsid w:val="00D95C98"/>
    <w:rsid w:val="00D95D3C"/>
    <w:rsid w:val="00D95E9E"/>
    <w:rsid w:val="00D96AD5"/>
    <w:rsid w:val="00D96B0A"/>
    <w:rsid w:val="00D97318"/>
    <w:rsid w:val="00D97562"/>
    <w:rsid w:val="00D97BF5"/>
    <w:rsid w:val="00D97E98"/>
    <w:rsid w:val="00D97FDE"/>
    <w:rsid w:val="00DA0694"/>
    <w:rsid w:val="00DA08EE"/>
    <w:rsid w:val="00DA0BA3"/>
    <w:rsid w:val="00DA0C84"/>
    <w:rsid w:val="00DA0C8B"/>
    <w:rsid w:val="00DA11ED"/>
    <w:rsid w:val="00DA20C5"/>
    <w:rsid w:val="00DA218A"/>
    <w:rsid w:val="00DA23AA"/>
    <w:rsid w:val="00DA317E"/>
    <w:rsid w:val="00DA3397"/>
    <w:rsid w:val="00DA340F"/>
    <w:rsid w:val="00DA34A1"/>
    <w:rsid w:val="00DA363C"/>
    <w:rsid w:val="00DA414F"/>
    <w:rsid w:val="00DA435B"/>
    <w:rsid w:val="00DA4563"/>
    <w:rsid w:val="00DA4A66"/>
    <w:rsid w:val="00DA4C27"/>
    <w:rsid w:val="00DA4FB6"/>
    <w:rsid w:val="00DA507A"/>
    <w:rsid w:val="00DA5104"/>
    <w:rsid w:val="00DA5137"/>
    <w:rsid w:val="00DA610A"/>
    <w:rsid w:val="00DA640E"/>
    <w:rsid w:val="00DA68AE"/>
    <w:rsid w:val="00DA6C4B"/>
    <w:rsid w:val="00DA7A42"/>
    <w:rsid w:val="00DB0327"/>
    <w:rsid w:val="00DB04A4"/>
    <w:rsid w:val="00DB0702"/>
    <w:rsid w:val="00DB087E"/>
    <w:rsid w:val="00DB0B89"/>
    <w:rsid w:val="00DB1403"/>
    <w:rsid w:val="00DB1580"/>
    <w:rsid w:val="00DB164A"/>
    <w:rsid w:val="00DB18A7"/>
    <w:rsid w:val="00DB1E7D"/>
    <w:rsid w:val="00DB2096"/>
    <w:rsid w:val="00DB21B4"/>
    <w:rsid w:val="00DB250B"/>
    <w:rsid w:val="00DB251D"/>
    <w:rsid w:val="00DB2763"/>
    <w:rsid w:val="00DB2841"/>
    <w:rsid w:val="00DB3433"/>
    <w:rsid w:val="00DB3890"/>
    <w:rsid w:val="00DB3A56"/>
    <w:rsid w:val="00DB3DB1"/>
    <w:rsid w:val="00DB3DD3"/>
    <w:rsid w:val="00DB3E6A"/>
    <w:rsid w:val="00DB3EC4"/>
    <w:rsid w:val="00DB4796"/>
    <w:rsid w:val="00DB48D0"/>
    <w:rsid w:val="00DB4912"/>
    <w:rsid w:val="00DB4AE2"/>
    <w:rsid w:val="00DB4B48"/>
    <w:rsid w:val="00DB4E1F"/>
    <w:rsid w:val="00DB4F62"/>
    <w:rsid w:val="00DB5116"/>
    <w:rsid w:val="00DB5803"/>
    <w:rsid w:val="00DB58BC"/>
    <w:rsid w:val="00DB5A2B"/>
    <w:rsid w:val="00DB5CB8"/>
    <w:rsid w:val="00DB6499"/>
    <w:rsid w:val="00DB6A50"/>
    <w:rsid w:val="00DB6FA0"/>
    <w:rsid w:val="00DB701B"/>
    <w:rsid w:val="00DB7256"/>
    <w:rsid w:val="00DB7639"/>
    <w:rsid w:val="00DB79AF"/>
    <w:rsid w:val="00DB7A81"/>
    <w:rsid w:val="00DB7CB4"/>
    <w:rsid w:val="00DC0800"/>
    <w:rsid w:val="00DC0D06"/>
    <w:rsid w:val="00DC1B5C"/>
    <w:rsid w:val="00DC1D3B"/>
    <w:rsid w:val="00DC201D"/>
    <w:rsid w:val="00DC274C"/>
    <w:rsid w:val="00DC2B51"/>
    <w:rsid w:val="00DC354E"/>
    <w:rsid w:val="00DC3871"/>
    <w:rsid w:val="00DC3953"/>
    <w:rsid w:val="00DC4322"/>
    <w:rsid w:val="00DC4514"/>
    <w:rsid w:val="00DC46F7"/>
    <w:rsid w:val="00DC4838"/>
    <w:rsid w:val="00DC4A32"/>
    <w:rsid w:val="00DC4C12"/>
    <w:rsid w:val="00DC4CAE"/>
    <w:rsid w:val="00DC5096"/>
    <w:rsid w:val="00DC5119"/>
    <w:rsid w:val="00DC5428"/>
    <w:rsid w:val="00DC56E7"/>
    <w:rsid w:val="00DC59E7"/>
    <w:rsid w:val="00DC5ACE"/>
    <w:rsid w:val="00DC5CB6"/>
    <w:rsid w:val="00DC620A"/>
    <w:rsid w:val="00DC6547"/>
    <w:rsid w:val="00DC66C0"/>
    <w:rsid w:val="00DC6826"/>
    <w:rsid w:val="00DC6D40"/>
    <w:rsid w:val="00DC7327"/>
    <w:rsid w:val="00DC738E"/>
    <w:rsid w:val="00DC73BB"/>
    <w:rsid w:val="00DC751F"/>
    <w:rsid w:val="00DC7929"/>
    <w:rsid w:val="00DC7FFD"/>
    <w:rsid w:val="00DD036B"/>
    <w:rsid w:val="00DD0889"/>
    <w:rsid w:val="00DD097A"/>
    <w:rsid w:val="00DD0D65"/>
    <w:rsid w:val="00DD10E9"/>
    <w:rsid w:val="00DD1271"/>
    <w:rsid w:val="00DD147E"/>
    <w:rsid w:val="00DD188E"/>
    <w:rsid w:val="00DD1C8C"/>
    <w:rsid w:val="00DD1CE1"/>
    <w:rsid w:val="00DD1F20"/>
    <w:rsid w:val="00DD2091"/>
    <w:rsid w:val="00DD2598"/>
    <w:rsid w:val="00DD25E5"/>
    <w:rsid w:val="00DD2772"/>
    <w:rsid w:val="00DD293C"/>
    <w:rsid w:val="00DD2B3A"/>
    <w:rsid w:val="00DD2BC2"/>
    <w:rsid w:val="00DD2C24"/>
    <w:rsid w:val="00DD2C86"/>
    <w:rsid w:val="00DD33F5"/>
    <w:rsid w:val="00DD357E"/>
    <w:rsid w:val="00DD3C12"/>
    <w:rsid w:val="00DD3C65"/>
    <w:rsid w:val="00DD43D1"/>
    <w:rsid w:val="00DD4481"/>
    <w:rsid w:val="00DD4A1E"/>
    <w:rsid w:val="00DD4BF8"/>
    <w:rsid w:val="00DD4C9E"/>
    <w:rsid w:val="00DD4DF3"/>
    <w:rsid w:val="00DD5021"/>
    <w:rsid w:val="00DD5426"/>
    <w:rsid w:val="00DD5430"/>
    <w:rsid w:val="00DD5518"/>
    <w:rsid w:val="00DD58AD"/>
    <w:rsid w:val="00DD5BBF"/>
    <w:rsid w:val="00DD5F82"/>
    <w:rsid w:val="00DD6341"/>
    <w:rsid w:val="00DD6462"/>
    <w:rsid w:val="00DD6F63"/>
    <w:rsid w:val="00DD712B"/>
    <w:rsid w:val="00DD737B"/>
    <w:rsid w:val="00DD796F"/>
    <w:rsid w:val="00DD79BA"/>
    <w:rsid w:val="00DD7A7E"/>
    <w:rsid w:val="00DD7C70"/>
    <w:rsid w:val="00DD7DA0"/>
    <w:rsid w:val="00DE0033"/>
    <w:rsid w:val="00DE0166"/>
    <w:rsid w:val="00DE0407"/>
    <w:rsid w:val="00DE0617"/>
    <w:rsid w:val="00DE07AF"/>
    <w:rsid w:val="00DE191A"/>
    <w:rsid w:val="00DE1965"/>
    <w:rsid w:val="00DE2F06"/>
    <w:rsid w:val="00DE3BC8"/>
    <w:rsid w:val="00DE41DB"/>
    <w:rsid w:val="00DE459B"/>
    <w:rsid w:val="00DE4D3D"/>
    <w:rsid w:val="00DE4FE1"/>
    <w:rsid w:val="00DE514E"/>
    <w:rsid w:val="00DE5173"/>
    <w:rsid w:val="00DE5294"/>
    <w:rsid w:val="00DE5478"/>
    <w:rsid w:val="00DE5658"/>
    <w:rsid w:val="00DE5720"/>
    <w:rsid w:val="00DE5846"/>
    <w:rsid w:val="00DE58E7"/>
    <w:rsid w:val="00DE5CE4"/>
    <w:rsid w:val="00DE5D65"/>
    <w:rsid w:val="00DE5E53"/>
    <w:rsid w:val="00DE6438"/>
    <w:rsid w:val="00DE6575"/>
    <w:rsid w:val="00DE659F"/>
    <w:rsid w:val="00DE6664"/>
    <w:rsid w:val="00DE70E5"/>
    <w:rsid w:val="00DE76DB"/>
    <w:rsid w:val="00DE7C32"/>
    <w:rsid w:val="00DE7E2E"/>
    <w:rsid w:val="00DF006A"/>
    <w:rsid w:val="00DF047C"/>
    <w:rsid w:val="00DF04DC"/>
    <w:rsid w:val="00DF0C1B"/>
    <w:rsid w:val="00DF0F25"/>
    <w:rsid w:val="00DF1524"/>
    <w:rsid w:val="00DF1A0E"/>
    <w:rsid w:val="00DF2522"/>
    <w:rsid w:val="00DF2979"/>
    <w:rsid w:val="00DF2AF2"/>
    <w:rsid w:val="00DF2B01"/>
    <w:rsid w:val="00DF2F6F"/>
    <w:rsid w:val="00DF32D3"/>
    <w:rsid w:val="00DF3992"/>
    <w:rsid w:val="00DF3A0B"/>
    <w:rsid w:val="00DF3F31"/>
    <w:rsid w:val="00DF4739"/>
    <w:rsid w:val="00DF4864"/>
    <w:rsid w:val="00DF55D9"/>
    <w:rsid w:val="00DF5BCD"/>
    <w:rsid w:val="00DF606E"/>
    <w:rsid w:val="00DF60FB"/>
    <w:rsid w:val="00DF62C9"/>
    <w:rsid w:val="00DF633C"/>
    <w:rsid w:val="00DF66CE"/>
    <w:rsid w:val="00DF68B9"/>
    <w:rsid w:val="00DF6BFB"/>
    <w:rsid w:val="00DF6DB2"/>
    <w:rsid w:val="00DF6F8F"/>
    <w:rsid w:val="00DF705F"/>
    <w:rsid w:val="00DF7728"/>
    <w:rsid w:val="00DF7B1C"/>
    <w:rsid w:val="00DF7B8E"/>
    <w:rsid w:val="00E0010C"/>
    <w:rsid w:val="00E00155"/>
    <w:rsid w:val="00E001F8"/>
    <w:rsid w:val="00E007F4"/>
    <w:rsid w:val="00E0085E"/>
    <w:rsid w:val="00E00974"/>
    <w:rsid w:val="00E01332"/>
    <w:rsid w:val="00E013A8"/>
    <w:rsid w:val="00E01B7A"/>
    <w:rsid w:val="00E01C70"/>
    <w:rsid w:val="00E01EC0"/>
    <w:rsid w:val="00E027DA"/>
    <w:rsid w:val="00E029A1"/>
    <w:rsid w:val="00E02A48"/>
    <w:rsid w:val="00E02EBD"/>
    <w:rsid w:val="00E03849"/>
    <w:rsid w:val="00E039BE"/>
    <w:rsid w:val="00E039C3"/>
    <w:rsid w:val="00E039E6"/>
    <w:rsid w:val="00E04A5F"/>
    <w:rsid w:val="00E04C6D"/>
    <w:rsid w:val="00E04E67"/>
    <w:rsid w:val="00E04EBF"/>
    <w:rsid w:val="00E051C5"/>
    <w:rsid w:val="00E05D49"/>
    <w:rsid w:val="00E060C5"/>
    <w:rsid w:val="00E0611D"/>
    <w:rsid w:val="00E06133"/>
    <w:rsid w:val="00E06AC8"/>
    <w:rsid w:val="00E06B1E"/>
    <w:rsid w:val="00E06E26"/>
    <w:rsid w:val="00E072F4"/>
    <w:rsid w:val="00E07468"/>
    <w:rsid w:val="00E077C3"/>
    <w:rsid w:val="00E07913"/>
    <w:rsid w:val="00E07970"/>
    <w:rsid w:val="00E07CCC"/>
    <w:rsid w:val="00E1027F"/>
    <w:rsid w:val="00E102F7"/>
    <w:rsid w:val="00E1056D"/>
    <w:rsid w:val="00E10948"/>
    <w:rsid w:val="00E109FF"/>
    <w:rsid w:val="00E10C76"/>
    <w:rsid w:val="00E110E1"/>
    <w:rsid w:val="00E112AA"/>
    <w:rsid w:val="00E117A0"/>
    <w:rsid w:val="00E1180C"/>
    <w:rsid w:val="00E11838"/>
    <w:rsid w:val="00E1187B"/>
    <w:rsid w:val="00E11C5A"/>
    <w:rsid w:val="00E11DAD"/>
    <w:rsid w:val="00E11F8E"/>
    <w:rsid w:val="00E120FE"/>
    <w:rsid w:val="00E12573"/>
    <w:rsid w:val="00E128A6"/>
    <w:rsid w:val="00E1295A"/>
    <w:rsid w:val="00E12B7E"/>
    <w:rsid w:val="00E12DAA"/>
    <w:rsid w:val="00E12DCB"/>
    <w:rsid w:val="00E12E25"/>
    <w:rsid w:val="00E13968"/>
    <w:rsid w:val="00E142A7"/>
    <w:rsid w:val="00E145A3"/>
    <w:rsid w:val="00E145F3"/>
    <w:rsid w:val="00E14B1C"/>
    <w:rsid w:val="00E15449"/>
    <w:rsid w:val="00E15476"/>
    <w:rsid w:val="00E158D0"/>
    <w:rsid w:val="00E15D7D"/>
    <w:rsid w:val="00E15E45"/>
    <w:rsid w:val="00E160AA"/>
    <w:rsid w:val="00E16173"/>
    <w:rsid w:val="00E16787"/>
    <w:rsid w:val="00E169AC"/>
    <w:rsid w:val="00E16C7A"/>
    <w:rsid w:val="00E16FC7"/>
    <w:rsid w:val="00E17117"/>
    <w:rsid w:val="00E1721C"/>
    <w:rsid w:val="00E20165"/>
    <w:rsid w:val="00E20182"/>
    <w:rsid w:val="00E204D5"/>
    <w:rsid w:val="00E20609"/>
    <w:rsid w:val="00E20E1C"/>
    <w:rsid w:val="00E2164D"/>
    <w:rsid w:val="00E21BB4"/>
    <w:rsid w:val="00E21CBE"/>
    <w:rsid w:val="00E21D31"/>
    <w:rsid w:val="00E223B6"/>
    <w:rsid w:val="00E23420"/>
    <w:rsid w:val="00E2377D"/>
    <w:rsid w:val="00E239F7"/>
    <w:rsid w:val="00E23B54"/>
    <w:rsid w:val="00E2415A"/>
    <w:rsid w:val="00E246B9"/>
    <w:rsid w:val="00E249D9"/>
    <w:rsid w:val="00E24A8A"/>
    <w:rsid w:val="00E24C36"/>
    <w:rsid w:val="00E24E80"/>
    <w:rsid w:val="00E24F46"/>
    <w:rsid w:val="00E25045"/>
    <w:rsid w:val="00E25C03"/>
    <w:rsid w:val="00E25E73"/>
    <w:rsid w:val="00E25EFE"/>
    <w:rsid w:val="00E262C2"/>
    <w:rsid w:val="00E264A2"/>
    <w:rsid w:val="00E2662F"/>
    <w:rsid w:val="00E26919"/>
    <w:rsid w:val="00E26CD4"/>
    <w:rsid w:val="00E26E2A"/>
    <w:rsid w:val="00E27434"/>
    <w:rsid w:val="00E2745A"/>
    <w:rsid w:val="00E276E7"/>
    <w:rsid w:val="00E27A50"/>
    <w:rsid w:val="00E27E20"/>
    <w:rsid w:val="00E27FB1"/>
    <w:rsid w:val="00E303AD"/>
    <w:rsid w:val="00E30489"/>
    <w:rsid w:val="00E30788"/>
    <w:rsid w:val="00E30858"/>
    <w:rsid w:val="00E30879"/>
    <w:rsid w:val="00E30905"/>
    <w:rsid w:val="00E30BF8"/>
    <w:rsid w:val="00E31041"/>
    <w:rsid w:val="00E310ED"/>
    <w:rsid w:val="00E314C4"/>
    <w:rsid w:val="00E3153E"/>
    <w:rsid w:val="00E31721"/>
    <w:rsid w:val="00E317D7"/>
    <w:rsid w:val="00E31C7C"/>
    <w:rsid w:val="00E31D18"/>
    <w:rsid w:val="00E320D9"/>
    <w:rsid w:val="00E32291"/>
    <w:rsid w:val="00E3247C"/>
    <w:rsid w:val="00E324AA"/>
    <w:rsid w:val="00E328C3"/>
    <w:rsid w:val="00E32C71"/>
    <w:rsid w:val="00E32D1D"/>
    <w:rsid w:val="00E33D90"/>
    <w:rsid w:val="00E33E5D"/>
    <w:rsid w:val="00E340B9"/>
    <w:rsid w:val="00E34749"/>
    <w:rsid w:val="00E3478E"/>
    <w:rsid w:val="00E34818"/>
    <w:rsid w:val="00E3515F"/>
    <w:rsid w:val="00E35344"/>
    <w:rsid w:val="00E3550C"/>
    <w:rsid w:val="00E35834"/>
    <w:rsid w:val="00E35907"/>
    <w:rsid w:val="00E35A01"/>
    <w:rsid w:val="00E3695C"/>
    <w:rsid w:val="00E370BF"/>
    <w:rsid w:val="00E37510"/>
    <w:rsid w:val="00E3796A"/>
    <w:rsid w:val="00E37C5A"/>
    <w:rsid w:val="00E37D55"/>
    <w:rsid w:val="00E4046A"/>
    <w:rsid w:val="00E40C8C"/>
    <w:rsid w:val="00E413E5"/>
    <w:rsid w:val="00E41471"/>
    <w:rsid w:val="00E4188B"/>
    <w:rsid w:val="00E419F9"/>
    <w:rsid w:val="00E424FC"/>
    <w:rsid w:val="00E42670"/>
    <w:rsid w:val="00E429B8"/>
    <w:rsid w:val="00E429D4"/>
    <w:rsid w:val="00E42B03"/>
    <w:rsid w:val="00E4379C"/>
    <w:rsid w:val="00E43A19"/>
    <w:rsid w:val="00E4409E"/>
    <w:rsid w:val="00E4486D"/>
    <w:rsid w:val="00E44C8D"/>
    <w:rsid w:val="00E44FCC"/>
    <w:rsid w:val="00E453E0"/>
    <w:rsid w:val="00E45DB1"/>
    <w:rsid w:val="00E4609E"/>
    <w:rsid w:val="00E4676A"/>
    <w:rsid w:val="00E467B2"/>
    <w:rsid w:val="00E46BAF"/>
    <w:rsid w:val="00E46C07"/>
    <w:rsid w:val="00E46CA1"/>
    <w:rsid w:val="00E46EEC"/>
    <w:rsid w:val="00E47205"/>
    <w:rsid w:val="00E4750B"/>
    <w:rsid w:val="00E475BC"/>
    <w:rsid w:val="00E47C1F"/>
    <w:rsid w:val="00E515BB"/>
    <w:rsid w:val="00E515CD"/>
    <w:rsid w:val="00E51A51"/>
    <w:rsid w:val="00E51DEA"/>
    <w:rsid w:val="00E52878"/>
    <w:rsid w:val="00E5316B"/>
    <w:rsid w:val="00E53F75"/>
    <w:rsid w:val="00E541D2"/>
    <w:rsid w:val="00E54681"/>
    <w:rsid w:val="00E5487E"/>
    <w:rsid w:val="00E54BB4"/>
    <w:rsid w:val="00E54D99"/>
    <w:rsid w:val="00E55020"/>
    <w:rsid w:val="00E5525B"/>
    <w:rsid w:val="00E558AC"/>
    <w:rsid w:val="00E55FE4"/>
    <w:rsid w:val="00E56122"/>
    <w:rsid w:val="00E56644"/>
    <w:rsid w:val="00E5686C"/>
    <w:rsid w:val="00E56A61"/>
    <w:rsid w:val="00E56C95"/>
    <w:rsid w:val="00E57235"/>
    <w:rsid w:val="00E57354"/>
    <w:rsid w:val="00E578C3"/>
    <w:rsid w:val="00E57D22"/>
    <w:rsid w:val="00E57F63"/>
    <w:rsid w:val="00E605A9"/>
    <w:rsid w:val="00E609C4"/>
    <w:rsid w:val="00E60A31"/>
    <w:rsid w:val="00E60E11"/>
    <w:rsid w:val="00E61709"/>
    <w:rsid w:val="00E61F5D"/>
    <w:rsid w:val="00E62249"/>
    <w:rsid w:val="00E624AB"/>
    <w:rsid w:val="00E62D99"/>
    <w:rsid w:val="00E62FA2"/>
    <w:rsid w:val="00E6301E"/>
    <w:rsid w:val="00E6391B"/>
    <w:rsid w:val="00E63BDA"/>
    <w:rsid w:val="00E643D8"/>
    <w:rsid w:val="00E643DE"/>
    <w:rsid w:val="00E646EA"/>
    <w:rsid w:val="00E64798"/>
    <w:rsid w:val="00E647A1"/>
    <w:rsid w:val="00E64BD4"/>
    <w:rsid w:val="00E64E92"/>
    <w:rsid w:val="00E64FA5"/>
    <w:rsid w:val="00E65274"/>
    <w:rsid w:val="00E65543"/>
    <w:rsid w:val="00E65568"/>
    <w:rsid w:val="00E6621D"/>
    <w:rsid w:val="00E662B4"/>
    <w:rsid w:val="00E66AD7"/>
    <w:rsid w:val="00E67557"/>
    <w:rsid w:val="00E67B38"/>
    <w:rsid w:val="00E67D17"/>
    <w:rsid w:val="00E70091"/>
    <w:rsid w:val="00E705BD"/>
    <w:rsid w:val="00E70B71"/>
    <w:rsid w:val="00E70FA9"/>
    <w:rsid w:val="00E7235C"/>
    <w:rsid w:val="00E726DE"/>
    <w:rsid w:val="00E727C0"/>
    <w:rsid w:val="00E72993"/>
    <w:rsid w:val="00E72A93"/>
    <w:rsid w:val="00E72F58"/>
    <w:rsid w:val="00E7359C"/>
    <w:rsid w:val="00E73801"/>
    <w:rsid w:val="00E73963"/>
    <w:rsid w:val="00E73A48"/>
    <w:rsid w:val="00E73CFD"/>
    <w:rsid w:val="00E73E59"/>
    <w:rsid w:val="00E73FD5"/>
    <w:rsid w:val="00E747B1"/>
    <w:rsid w:val="00E74BC5"/>
    <w:rsid w:val="00E74DC5"/>
    <w:rsid w:val="00E74E5B"/>
    <w:rsid w:val="00E74F50"/>
    <w:rsid w:val="00E751B5"/>
    <w:rsid w:val="00E7523D"/>
    <w:rsid w:val="00E75413"/>
    <w:rsid w:val="00E7620E"/>
    <w:rsid w:val="00E765E9"/>
    <w:rsid w:val="00E76629"/>
    <w:rsid w:val="00E76F04"/>
    <w:rsid w:val="00E76FC8"/>
    <w:rsid w:val="00E770D7"/>
    <w:rsid w:val="00E80293"/>
    <w:rsid w:val="00E80823"/>
    <w:rsid w:val="00E80A58"/>
    <w:rsid w:val="00E81121"/>
    <w:rsid w:val="00E8127D"/>
    <w:rsid w:val="00E81445"/>
    <w:rsid w:val="00E81789"/>
    <w:rsid w:val="00E81B97"/>
    <w:rsid w:val="00E81D57"/>
    <w:rsid w:val="00E820A3"/>
    <w:rsid w:val="00E8258A"/>
    <w:rsid w:val="00E82A42"/>
    <w:rsid w:val="00E82CA0"/>
    <w:rsid w:val="00E83018"/>
    <w:rsid w:val="00E833BB"/>
    <w:rsid w:val="00E83557"/>
    <w:rsid w:val="00E83639"/>
    <w:rsid w:val="00E83AAA"/>
    <w:rsid w:val="00E83AFA"/>
    <w:rsid w:val="00E8445D"/>
    <w:rsid w:val="00E844DC"/>
    <w:rsid w:val="00E84599"/>
    <w:rsid w:val="00E84895"/>
    <w:rsid w:val="00E84E77"/>
    <w:rsid w:val="00E854BE"/>
    <w:rsid w:val="00E85F5C"/>
    <w:rsid w:val="00E860C7"/>
    <w:rsid w:val="00E86101"/>
    <w:rsid w:val="00E86106"/>
    <w:rsid w:val="00E86DA9"/>
    <w:rsid w:val="00E86F8E"/>
    <w:rsid w:val="00E8706D"/>
    <w:rsid w:val="00E87E3F"/>
    <w:rsid w:val="00E87E8A"/>
    <w:rsid w:val="00E87E8D"/>
    <w:rsid w:val="00E87ED3"/>
    <w:rsid w:val="00E90AE0"/>
    <w:rsid w:val="00E90AF9"/>
    <w:rsid w:val="00E91227"/>
    <w:rsid w:val="00E91472"/>
    <w:rsid w:val="00E915C5"/>
    <w:rsid w:val="00E91A0D"/>
    <w:rsid w:val="00E91ACF"/>
    <w:rsid w:val="00E91C02"/>
    <w:rsid w:val="00E91C20"/>
    <w:rsid w:val="00E91C82"/>
    <w:rsid w:val="00E920BD"/>
    <w:rsid w:val="00E927BF"/>
    <w:rsid w:val="00E92AF2"/>
    <w:rsid w:val="00E9347F"/>
    <w:rsid w:val="00E934FD"/>
    <w:rsid w:val="00E9374D"/>
    <w:rsid w:val="00E9374E"/>
    <w:rsid w:val="00E938B1"/>
    <w:rsid w:val="00E93B8F"/>
    <w:rsid w:val="00E93D29"/>
    <w:rsid w:val="00E93E45"/>
    <w:rsid w:val="00E945D4"/>
    <w:rsid w:val="00E946FA"/>
    <w:rsid w:val="00E9470C"/>
    <w:rsid w:val="00E95245"/>
    <w:rsid w:val="00E95490"/>
    <w:rsid w:val="00E9575D"/>
    <w:rsid w:val="00E95799"/>
    <w:rsid w:val="00E958D0"/>
    <w:rsid w:val="00E961C4"/>
    <w:rsid w:val="00E966DB"/>
    <w:rsid w:val="00E96A7A"/>
    <w:rsid w:val="00E96BA8"/>
    <w:rsid w:val="00E96D2F"/>
    <w:rsid w:val="00E970AD"/>
    <w:rsid w:val="00E977EA"/>
    <w:rsid w:val="00E97AFB"/>
    <w:rsid w:val="00E97BB3"/>
    <w:rsid w:val="00E97E01"/>
    <w:rsid w:val="00EA0099"/>
    <w:rsid w:val="00EA09CB"/>
    <w:rsid w:val="00EA0D8D"/>
    <w:rsid w:val="00EA1464"/>
    <w:rsid w:val="00EA1CEA"/>
    <w:rsid w:val="00EA24BF"/>
    <w:rsid w:val="00EA2909"/>
    <w:rsid w:val="00EA2AA9"/>
    <w:rsid w:val="00EA2AC4"/>
    <w:rsid w:val="00EA36C5"/>
    <w:rsid w:val="00EA37EC"/>
    <w:rsid w:val="00EA3BD4"/>
    <w:rsid w:val="00EA3CE3"/>
    <w:rsid w:val="00EA3E84"/>
    <w:rsid w:val="00EA414D"/>
    <w:rsid w:val="00EA4B2E"/>
    <w:rsid w:val="00EA4D6F"/>
    <w:rsid w:val="00EA5235"/>
    <w:rsid w:val="00EA5572"/>
    <w:rsid w:val="00EA5649"/>
    <w:rsid w:val="00EA59A6"/>
    <w:rsid w:val="00EA5DEE"/>
    <w:rsid w:val="00EA6FCA"/>
    <w:rsid w:val="00EA7384"/>
    <w:rsid w:val="00EA752C"/>
    <w:rsid w:val="00EB00D2"/>
    <w:rsid w:val="00EB0A4F"/>
    <w:rsid w:val="00EB0D71"/>
    <w:rsid w:val="00EB1038"/>
    <w:rsid w:val="00EB186A"/>
    <w:rsid w:val="00EB2290"/>
    <w:rsid w:val="00EB261A"/>
    <w:rsid w:val="00EB2805"/>
    <w:rsid w:val="00EB29AF"/>
    <w:rsid w:val="00EB2A39"/>
    <w:rsid w:val="00EB2BE2"/>
    <w:rsid w:val="00EB36CC"/>
    <w:rsid w:val="00EB37B0"/>
    <w:rsid w:val="00EB3BAE"/>
    <w:rsid w:val="00EB3C00"/>
    <w:rsid w:val="00EB41E8"/>
    <w:rsid w:val="00EB46B8"/>
    <w:rsid w:val="00EB46FB"/>
    <w:rsid w:val="00EB4AA4"/>
    <w:rsid w:val="00EB4AF2"/>
    <w:rsid w:val="00EB50C9"/>
    <w:rsid w:val="00EB52A0"/>
    <w:rsid w:val="00EB5920"/>
    <w:rsid w:val="00EB5A97"/>
    <w:rsid w:val="00EB62E9"/>
    <w:rsid w:val="00EB6A70"/>
    <w:rsid w:val="00EB6D21"/>
    <w:rsid w:val="00EB6EFC"/>
    <w:rsid w:val="00EB7282"/>
    <w:rsid w:val="00EB73B9"/>
    <w:rsid w:val="00EB7538"/>
    <w:rsid w:val="00EB761E"/>
    <w:rsid w:val="00EB7845"/>
    <w:rsid w:val="00EB7993"/>
    <w:rsid w:val="00EB79C2"/>
    <w:rsid w:val="00EB7B92"/>
    <w:rsid w:val="00EB7CD3"/>
    <w:rsid w:val="00EB7DD7"/>
    <w:rsid w:val="00EB7E73"/>
    <w:rsid w:val="00EC086D"/>
    <w:rsid w:val="00EC0C01"/>
    <w:rsid w:val="00EC0C12"/>
    <w:rsid w:val="00EC0F61"/>
    <w:rsid w:val="00EC0FC9"/>
    <w:rsid w:val="00EC111F"/>
    <w:rsid w:val="00EC128E"/>
    <w:rsid w:val="00EC145B"/>
    <w:rsid w:val="00EC198E"/>
    <w:rsid w:val="00EC1AAF"/>
    <w:rsid w:val="00EC1BF7"/>
    <w:rsid w:val="00EC1FBA"/>
    <w:rsid w:val="00EC26DE"/>
    <w:rsid w:val="00EC27A1"/>
    <w:rsid w:val="00EC2A38"/>
    <w:rsid w:val="00EC2DAC"/>
    <w:rsid w:val="00EC2EBB"/>
    <w:rsid w:val="00EC2F4E"/>
    <w:rsid w:val="00EC345D"/>
    <w:rsid w:val="00EC34D6"/>
    <w:rsid w:val="00EC3595"/>
    <w:rsid w:val="00EC3792"/>
    <w:rsid w:val="00EC3943"/>
    <w:rsid w:val="00EC3981"/>
    <w:rsid w:val="00EC3A58"/>
    <w:rsid w:val="00EC3C27"/>
    <w:rsid w:val="00EC41EC"/>
    <w:rsid w:val="00EC4269"/>
    <w:rsid w:val="00EC4282"/>
    <w:rsid w:val="00EC44B7"/>
    <w:rsid w:val="00EC45D3"/>
    <w:rsid w:val="00EC4781"/>
    <w:rsid w:val="00EC4B93"/>
    <w:rsid w:val="00EC4D4C"/>
    <w:rsid w:val="00EC53B1"/>
    <w:rsid w:val="00EC547F"/>
    <w:rsid w:val="00EC54B2"/>
    <w:rsid w:val="00EC5CB1"/>
    <w:rsid w:val="00EC63AE"/>
    <w:rsid w:val="00EC6483"/>
    <w:rsid w:val="00EC6729"/>
    <w:rsid w:val="00EC683E"/>
    <w:rsid w:val="00EC6919"/>
    <w:rsid w:val="00EC6BBD"/>
    <w:rsid w:val="00EC6E05"/>
    <w:rsid w:val="00EC6E96"/>
    <w:rsid w:val="00ED0067"/>
    <w:rsid w:val="00ED046E"/>
    <w:rsid w:val="00ED04F1"/>
    <w:rsid w:val="00ED0C37"/>
    <w:rsid w:val="00ED0CAB"/>
    <w:rsid w:val="00ED0D40"/>
    <w:rsid w:val="00ED1840"/>
    <w:rsid w:val="00ED19ED"/>
    <w:rsid w:val="00ED236B"/>
    <w:rsid w:val="00ED238D"/>
    <w:rsid w:val="00ED26A9"/>
    <w:rsid w:val="00ED2904"/>
    <w:rsid w:val="00ED2A69"/>
    <w:rsid w:val="00ED2DF8"/>
    <w:rsid w:val="00ED3259"/>
    <w:rsid w:val="00ED3378"/>
    <w:rsid w:val="00ED34A6"/>
    <w:rsid w:val="00ED36C5"/>
    <w:rsid w:val="00ED36ED"/>
    <w:rsid w:val="00ED37CB"/>
    <w:rsid w:val="00ED38E5"/>
    <w:rsid w:val="00ED3A43"/>
    <w:rsid w:val="00ED3DFC"/>
    <w:rsid w:val="00ED4675"/>
    <w:rsid w:val="00ED4A2F"/>
    <w:rsid w:val="00ED4B83"/>
    <w:rsid w:val="00ED5188"/>
    <w:rsid w:val="00ED5DEA"/>
    <w:rsid w:val="00ED5E24"/>
    <w:rsid w:val="00ED632F"/>
    <w:rsid w:val="00ED65B8"/>
    <w:rsid w:val="00ED66A1"/>
    <w:rsid w:val="00ED6E9F"/>
    <w:rsid w:val="00ED73E3"/>
    <w:rsid w:val="00ED7422"/>
    <w:rsid w:val="00ED74B7"/>
    <w:rsid w:val="00ED75BA"/>
    <w:rsid w:val="00ED7B67"/>
    <w:rsid w:val="00ED7D88"/>
    <w:rsid w:val="00EE037F"/>
    <w:rsid w:val="00EE050C"/>
    <w:rsid w:val="00EE0FCE"/>
    <w:rsid w:val="00EE15D9"/>
    <w:rsid w:val="00EE1AE1"/>
    <w:rsid w:val="00EE2105"/>
    <w:rsid w:val="00EE291E"/>
    <w:rsid w:val="00EE317C"/>
    <w:rsid w:val="00EE323E"/>
    <w:rsid w:val="00EE3739"/>
    <w:rsid w:val="00EE3B61"/>
    <w:rsid w:val="00EE47DC"/>
    <w:rsid w:val="00EE4A7F"/>
    <w:rsid w:val="00EE5422"/>
    <w:rsid w:val="00EE54A8"/>
    <w:rsid w:val="00EE577F"/>
    <w:rsid w:val="00EE5AB2"/>
    <w:rsid w:val="00EE5FB0"/>
    <w:rsid w:val="00EE61BA"/>
    <w:rsid w:val="00EE662C"/>
    <w:rsid w:val="00EE66E1"/>
    <w:rsid w:val="00EE67E0"/>
    <w:rsid w:val="00EE6B5E"/>
    <w:rsid w:val="00EE6E19"/>
    <w:rsid w:val="00EE7596"/>
    <w:rsid w:val="00EE7705"/>
    <w:rsid w:val="00EE7747"/>
    <w:rsid w:val="00EE78B3"/>
    <w:rsid w:val="00EE7A03"/>
    <w:rsid w:val="00EE7A2C"/>
    <w:rsid w:val="00EE7D9A"/>
    <w:rsid w:val="00EE7E1C"/>
    <w:rsid w:val="00EF0073"/>
    <w:rsid w:val="00EF0479"/>
    <w:rsid w:val="00EF04A0"/>
    <w:rsid w:val="00EF0C16"/>
    <w:rsid w:val="00EF19C0"/>
    <w:rsid w:val="00EF1A0A"/>
    <w:rsid w:val="00EF2360"/>
    <w:rsid w:val="00EF23E7"/>
    <w:rsid w:val="00EF28D9"/>
    <w:rsid w:val="00EF29B3"/>
    <w:rsid w:val="00EF2BF7"/>
    <w:rsid w:val="00EF2C71"/>
    <w:rsid w:val="00EF3218"/>
    <w:rsid w:val="00EF3387"/>
    <w:rsid w:val="00EF3730"/>
    <w:rsid w:val="00EF3AF1"/>
    <w:rsid w:val="00EF41CE"/>
    <w:rsid w:val="00EF4674"/>
    <w:rsid w:val="00EF4742"/>
    <w:rsid w:val="00EF478C"/>
    <w:rsid w:val="00EF4AAB"/>
    <w:rsid w:val="00EF518A"/>
    <w:rsid w:val="00EF543D"/>
    <w:rsid w:val="00EF54BD"/>
    <w:rsid w:val="00EF562D"/>
    <w:rsid w:val="00EF5E7F"/>
    <w:rsid w:val="00EF5E9D"/>
    <w:rsid w:val="00EF6874"/>
    <w:rsid w:val="00EF6DCA"/>
    <w:rsid w:val="00EF6ECD"/>
    <w:rsid w:val="00EF7022"/>
    <w:rsid w:val="00EF729D"/>
    <w:rsid w:val="00EF7628"/>
    <w:rsid w:val="00EF7967"/>
    <w:rsid w:val="00EF7D93"/>
    <w:rsid w:val="00F000BC"/>
    <w:rsid w:val="00F003C8"/>
    <w:rsid w:val="00F00473"/>
    <w:rsid w:val="00F004A9"/>
    <w:rsid w:val="00F00DB3"/>
    <w:rsid w:val="00F011E7"/>
    <w:rsid w:val="00F013F4"/>
    <w:rsid w:val="00F0140D"/>
    <w:rsid w:val="00F01446"/>
    <w:rsid w:val="00F01527"/>
    <w:rsid w:val="00F016FE"/>
    <w:rsid w:val="00F01C70"/>
    <w:rsid w:val="00F01C8E"/>
    <w:rsid w:val="00F02447"/>
    <w:rsid w:val="00F029CF"/>
    <w:rsid w:val="00F02E4D"/>
    <w:rsid w:val="00F031D0"/>
    <w:rsid w:val="00F03AE4"/>
    <w:rsid w:val="00F03F4A"/>
    <w:rsid w:val="00F0447E"/>
    <w:rsid w:val="00F04897"/>
    <w:rsid w:val="00F04A12"/>
    <w:rsid w:val="00F05394"/>
    <w:rsid w:val="00F0577E"/>
    <w:rsid w:val="00F063CE"/>
    <w:rsid w:val="00F06521"/>
    <w:rsid w:val="00F06EFE"/>
    <w:rsid w:val="00F07CAF"/>
    <w:rsid w:val="00F07DBE"/>
    <w:rsid w:val="00F10252"/>
    <w:rsid w:val="00F107C5"/>
    <w:rsid w:val="00F1093E"/>
    <w:rsid w:val="00F10A2D"/>
    <w:rsid w:val="00F10B16"/>
    <w:rsid w:val="00F110FE"/>
    <w:rsid w:val="00F12395"/>
    <w:rsid w:val="00F123B0"/>
    <w:rsid w:val="00F123B1"/>
    <w:rsid w:val="00F124EA"/>
    <w:rsid w:val="00F12946"/>
    <w:rsid w:val="00F12A92"/>
    <w:rsid w:val="00F12C41"/>
    <w:rsid w:val="00F12CE4"/>
    <w:rsid w:val="00F12E56"/>
    <w:rsid w:val="00F12EDD"/>
    <w:rsid w:val="00F13475"/>
    <w:rsid w:val="00F13641"/>
    <w:rsid w:val="00F1397B"/>
    <w:rsid w:val="00F13E04"/>
    <w:rsid w:val="00F13FFB"/>
    <w:rsid w:val="00F14469"/>
    <w:rsid w:val="00F14AA9"/>
    <w:rsid w:val="00F14E5C"/>
    <w:rsid w:val="00F15016"/>
    <w:rsid w:val="00F15563"/>
    <w:rsid w:val="00F155A5"/>
    <w:rsid w:val="00F15733"/>
    <w:rsid w:val="00F15812"/>
    <w:rsid w:val="00F158EB"/>
    <w:rsid w:val="00F1590E"/>
    <w:rsid w:val="00F15AF0"/>
    <w:rsid w:val="00F1636F"/>
    <w:rsid w:val="00F163D4"/>
    <w:rsid w:val="00F16971"/>
    <w:rsid w:val="00F16A68"/>
    <w:rsid w:val="00F16AE4"/>
    <w:rsid w:val="00F173BE"/>
    <w:rsid w:val="00F178A7"/>
    <w:rsid w:val="00F17B3B"/>
    <w:rsid w:val="00F17B80"/>
    <w:rsid w:val="00F17E4B"/>
    <w:rsid w:val="00F20141"/>
    <w:rsid w:val="00F20354"/>
    <w:rsid w:val="00F20757"/>
    <w:rsid w:val="00F20884"/>
    <w:rsid w:val="00F209DD"/>
    <w:rsid w:val="00F20CA7"/>
    <w:rsid w:val="00F20D39"/>
    <w:rsid w:val="00F20F94"/>
    <w:rsid w:val="00F21109"/>
    <w:rsid w:val="00F214BF"/>
    <w:rsid w:val="00F21779"/>
    <w:rsid w:val="00F22066"/>
    <w:rsid w:val="00F22205"/>
    <w:rsid w:val="00F22209"/>
    <w:rsid w:val="00F223D9"/>
    <w:rsid w:val="00F23521"/>
    <w:rsid w:val="00F23752"/>
    <w:rsid w:val="00F23924"/>
    <w:rsid w:val="00F23D0E"/>
    <w:rsid w:val="00F247B7"/>
    <w:rsid w:val="00F24A71"/>
    <w:rsid w:val="00F2552F"/>
    <w:rsid w:val="00F257FF"/>
    <w:rsid w:val="00F25DDD"/>
    <w:rsid w:val="00F25EC4"/>
    <w:rsid w:val="00F263FC"/>
    <w:rsid w:val="00F26538"/>
    <w:rsid w:val="00F26619"/>
    <w:rsid w:val="00F2663E"/>
    <w:rsid w:val="00F267C7"/>
    <w:rsid w:val="00F2684D"/>
    <w:rsid w:val="00F26939"/>
    <w:rsid w:val="00F26BC3"/>
    <w:rsid w:val="00F26BF5"/>
    <w:rsid w:val="00F26D7B"/>
    <w:rsid w:val="00F26F15"/>
    <w:rsid w:val="00F2716A"/>
    <w:rsid w:val="00F27657"/>
    <w:rsid w:val="00F27B0D"/>
    <w:rsid w:val="00F27B9A"/>
    <w:rsid w:val="00F303FB"/>
    <w:rsid w:val="00F30AE1"/>
    <w:rsid w:val="00F30D3D"/>
    <w:rsid w:val="00F31156"/>
    <w:rsid w:val="00F31159"/>
    <w:rsid w:val="00F313BA"/>
    <w:rsid w:val="00F314CF"/>
    <w:rsid w:val="00F31578"/>
    <w:rsid w:val="00F319EE"/>
    <w:rsid w:val="00F31E2F"/>
    <w:rsid w:val="00F3205F"/>
    <w:rsid w:val="00F32AD3"/>
    <w:rsid w:val="00F331C6"/>
    <w:rsid w:val="00F33694"/>
    <w:rsid w:val="00F33C0C"/>
    <w:rsid w:val="00F33DA1"/>
    <w:rsid w:val="00F34092"/>
    <w:rsid w:val="00F34267"/>
    <w:rsid w:val="00F34B12"/>
    <w:rsid w:val="00F351EF"/>
    <w:rsid w:val="00F35364"/>
    <w:rsid w:val="00F3543F"/>
    <w:rsid w:val="00F35513"/>
    <w:rsid w:val="00F35719"/>
    <w:rsid w:val="00F358B9"/>
    <w:rsid w:val="00F35DEF"/>
    <w:rsid w:val="00F35F4D"/>
    <w:rsid w:val="00F3645A"/>
    <w:rsid w:val="00F37298"/>
    <w:rsid w:val="00F37EDE"/>
    <w:rsid w:val="00F400F5"/>
    <w:rsid w:val="00F404CB"/>
    <w:rsid w:val="00F406A4"/>
    <w:rsid w:val="00F40B5D"/>
    <w:rsid w:val="00F40B61"/>
    <w:rsid w:val="00F40CEE"/>
    <w:rsid w:val="00F40E55"/>
    <w:rsid w:val="00F40E8D"/>
    <w:rsid w:val="00F40ECD"/>
    <w:rsid w:val="00F41475"/>
    <w:rsid w:val="00F4204C"/>
    <w:rsid w:val="00F42386"/>
    <w:rsid w:val="00F424E6"/>
    <w:rsid w:val="00F42B4B"/>
    <w:rsid w:val="00F42CFB"/>
    <w:rsid w:val="00F42CFF"/>
    <w:rsid w:val="00F42F56"/>
    <w:rsid w:val="00F42F7C"/>
    <w:rsid w:val="00F43FE3"/>
    <w:rsid w:val="00F44612"/>
    <w:rsid w:val="00F4485D"/>
    <w:rsid w:val="00F44DC3"/>
    <w:rsid w:val="00F453E9"/>
    <w:rsid w:val="00F455C2"/>
    <w:rsid w:val="00F4568E"/>
    <w:rsid w:val="00F45880"/>
    <w:rsid w:val="00F464B9"/>
    <w:rsid w:val="00F46610"/>
    <w:rsid w:val="00F46CE6"/>
    <w:rsid w:val="00F46EF6"/>
    <w:rsid w:val="00F4712C"/>
    <w:rsid w:val="00F472DE"/>
    <w:rsid w:val="00F474C7"/>
    <w:rsid w:val="00F4752E"/>
    <w:rsid w:val="00F47D51"/>
    <w:rsid w:val="00F47EB9"/>
    <w:rsid w:val="00F50391"/>
    <w:rsid w:val="00F5074C"/>
    <w:rsid w:val="00F50E38"/>
    <w:rsid w:val="00F50ECD"/>
    <w:rsid w:val="00F51699"/>
    <w:rsid w:val="00F5170B"/>
    <w:rsid w:val="00F51887"/>
    <w:rsid w:val="00F52546"/>
    <w:rsid w:val="00F527E1"/>
    <w:rsid w:val="00F5287C"/>
    <w:rsid w:val="00F529AA"/>
    <w:rsid w:val="00F52B85"/>
    <w:rsid w:val="00F53218"/>
    <w:rsid w:val="00F53350"/>
    <w:rsid w:val="00F534E1"/>
    <w:rsid w:val="00F53825"/>
    <w:rsid w:val="00F53900"/>
    <w:rsid w:val="00F53944"/>
    <w:rsid w:val="00F53A16"/>
    <w:rsid w:val="00F53A3F"/>
    <w:rsid w:val="00F53C2B"/>
    <w:rsid w:val="00F53E25"/>
    <w:rsid w:val="00F53FA3"/>
    <w:rsid w:val="00F54298"/>
    <w:rsid w:val="00F5437D"/>
    <w:rsid w:val="00F54552"/>
    <w:rsid w:val="00F54599"/>
    <w:rsid w:val="00F5463C"/>
    <w:rsid w:val="00F5476B"/>
    <w:rsid w:val="00F54ADE"/>
    <w:rsid w:val="00F5529C"/>
    <w:rsid w:val="00F554BD"/>
    <w:rsid w:val="00F557FE"/>
    <w:rsid w:val="00F55CD4"/>
    <w:rsid w:val="00F55CE7"/>
    <w:rsid w:val="00F55DC4"/>
    <w:rsid w:val="00F56236"/>
    <w:rsid w:val="00F56492"/>
    <w:rsid w:val="00F56508"/>
    <w:rsid w:val="00F56737"/>
    <w:rsid w:val="00F5675C"/>
    <w:rsid w:val="00F56783"/>
    <w:rsid w:val="00F56E12"/>
    <w:rsid w:val="00F56EF8"/>
    <w:rsid w:val="00F57009"/>
    <w:rsid w:val="00F57121"/>
    <w:rsid w:val="00F571F5"/>
    <w:rsid w:val="00F57350"/>
    <w:rsid w:val="00F57582"/>
    <w:rsid w:val="00F579D9"/>
    <w:rsid w:val="00F57CCD"/>
    <w:rsid w:val="00F60C30"/>
    <w:rsid w:val="00F60CAA"/>
    <w:rsid w:val="00F61503"/>
    <w:rsid w:val="00F61A35"/>
    <w:rsid w:val="00F61B4C"/>
    <w:rsid w:val="00F61BB9"/>
    <w:rsid w:val="00F61CAA"/>
    <w:rsid w:val="00F61D61"/>
    <w:rsid w:val="00F6284E"/>
    <w:rsid w:val="00F62B47"/>
    <w:rsid w:val="00F62BF0"/>
    <w:rsid w:val="00F6316D"/>
    <w:rsid w:val="00F632B4"/>
    <w:rsid w:val="00F634E9"/>
    <w:rsid w:val="00F63D32"/>
    <w:rsid w:val="00F643D9"/>
    <w:rsid w:val="00F648FD"/>
    <w:rsid w:val="00F65049"/>
    <w:rsid w:val="00F6520D"/>
    <w:rsid w:val="00F65288"/>
    <w:rsid w:val="00F6544E"/>
    <w:rsid w:val="00F657CE"/>
    <w:rsid w:val="00F658A0"/>
    <w:rsid w:val="00F65A56"/>
    <w:rsid w:val="00F65ADB"/>
    <w:rsid w:val="00F65B10"/>
    <w:rsid w:val="00F65B5E"/>
    <w:rsid w:val="00F65C57"/>
    <w:rsid w:val="00F65DF0"/>
    <w:rsid w:val="00F663B1"/>
    <w:rsid w:val="00F665A9"/>
    <w:rsid w:val="00F6664A"/>
    <w:rsid w:val="00F66839"/>
    <w:rsid w:val="00F66A59"/>
    <w:rsid w:val="00F66A61"/>
    <w:rsid w:val="00F67055"/>
    <w:rsid w:val="00F6724B"/>
    <w:rsid w:val="00F67289"/>
    <w:rsid w:val="00F67395"/>
    <w:rsid w:val="00F67479"/>
    <w:rsid w:val="00F675BA"/>
    <w:rsid w:val="00F6769B"/>
    <w:rsid w:val="00F676A6"/>
    <w:rsid w:val="00F67B86"/>
    <w:rsid w:val="00F67C5D"/>
    <w:rsid w:val="00F67F2B"/>
    <w:rsid w:val="00F70106"/>
    <w:rsid w:val="00F7043C"/>
    <w:rsid w:val="00F70AAB"/>
    <w:rsid w:val="00F70B73"/>
    <w:rsid w:val="00F70D96"/>
    <w:rsid w:val="00F71195"/>
    <w:rsid w:val="00F71601"/>
    <w:rsid w:val="00F71B78"/>
    <w:rsid w:val="00F71C02"/>
    <w:rsid w:val="00F72779"/>
    <w:rsid w:val="00F727E1"/>
    <w:rsid w:val="00F728D8"/>
    <w:rsid w:val="00F72E2F"/>
    <w:rsid w:val="00F73722"/>
    <w:rsid w:val="00F74543"/>
    <w:rsid w:val="00F74682"/>
    <w:rsid w:val="00F7470C"/>
    <w:rsid w:val="00F74755"/>
    <w:rsid w:val="00F747A1"/>
    <w:rsid w:val="00F748A8"/>
    <w:rsid w:val="00F74B0E"/>
    <w:rsid w:val="00F74CFB"/>
    <w:rsid w:val="00F74E02"/>
    <w:rsid w:val="00F7510B"/>
    <w:rsid w:val="00F75292"/>
    <w:rsid w:val="00F75440"/>
    <w:rsid w:val="00F7675C"/>
    <w:rsid w:val="00F76A4A"/>
    <w:rsid w:val="00F76F3C"/>
    <w:rsid w:val="00F8036E"/>
    <w:rsid w:val="00F8105E"/>
    <w:rsid w:val="00F8121C"/>
    <w:rsid w:val="00F8160D"/>
    <w:rsid w:val="00F817A5"/>
    <w:rsid w:val="00F81988"/>
    <w:rsid w:val="00F81C64"/>
    <w:rsid w:val="00F81F5D"/>
    <w:rsid w:val="00F823E0"/>
    <w:rsid w:val="00F82BBF"/>
    <w:rsid w:val="00F82D63"/>
    <w:rsid w:val="00F8308C"/>
    <w:rsid w:val="00F830C1"/>
    <w:rsid w:val="00F834B1"/>
    <w:rsid w:val="00F83FA1"/>
    <w:rsid w:val="00F84268"/>
    <w:rsid w:val="00F8433D"/>
    <w:rsid w:val="00F844C8"/>
    <w:rsid w:val="00F8497F"/>
    <w:rsid w:val="00F84EA8"/>
    <w:rsid w:val="00F85043"/>
    <w:rsid w:val="00F85125"/>
    <w:rsid w:val="00F8530D"/>
    <w:rsid w:val="00F853F3"/>
    <w:rsid w:val="00F8589D"/>
    <w:rsid w:val="00F85971"/>
    <w:rsid w:val="00F86013"/>
    <w:rsid w:val="00F8641E"/>
    <w:rsid w:val="00F865DA"/>
    <w:rsid w:val="00F8689C"/>
    <w:rsid w:val="00F86D06"/>
    <w:rsid w:val="00F87922"/>
    <w:rsid w:val="00F87B04"/>
    <w:rsid w:val="00F903CD"/>
    <w:rsid w:val="00F911E2"/>
    <w:rsid w:val="00F91610"/>
    <w:rsid w:val="00F918F9"/>
    <w:rsid w:val="00F91B40"/>
    <w:rsid w:val="00F91C0C"/>
    <w:rsid w:val="00F91D5C"/>
    <w:rsid w:val="00F91EDE"/>
    <w:rsid w:val="00F9203E"/>
    <w:rsid w:val="00F920E3"/>
    <w:rsid w:val="00F92592"/>
    <w:rsid w:val="00F92820"/>
    <w:rsid w:val="00F9298F"/>
    <w:rsid w:val="00F92A03"/>
    <w:rsid w:val="00F93502"/>
    <w:rsid w:val="00F93644"/>
    <w:rsid w:val="00F943E2"/>
    <w:rsid w:val="00F94421"/>
    <w:rsid w:val="00F947FB"/>
    <w:rsid w:val="00F94C0D"/>
    <w:rsid w:val="00F94DC5"/>
    <w:rsid w:val="00F94E6B"/>
    <w:rsid w:val="00F9547A"/>
    <w:rsid w:val="00F95671"/>
    <w:rsid w:val="00F96005"/>
    <w:rsid w:val="00F96112"/>
    <w:rsid w:val="00F96372"/>
    <w:rsid w:val="00F96709"/>
    <w:rsid w:val="00F9672A"/>
    <w:rsid w:val="00F96793"/>
    <w:rsid w:val="00F96A09"/>
    <w:rsid w:val="00F97ACF"/>
    <w:rsid w:val="00F97E47"/>
    <w:rsid w:val="00F97ECC"/>
    <w:rsid w:val="00FA04B2"/>
    <w:rsid w:val="00FA04DC"/>
    <w:rsid w:val="00FA0654"/>
    <w:rsid w:val="00FA072F"/>
    <w:rsid w:val="00FA1026"/>
    <w:rsid w:val="00FA191B"/>
    <w:rsid w:val="00FA1DE7"/>
    <w:rsid w:val="00FA1F0C"/>
    <w:rsid w:val="00FA1F7C"/>
    <w:rsid w:val="00FA289E"/>
    <w:rsid w:val="00FA2C72"/>
    <w:rsid w:val="00FA2CB1"/>
    <w:rsid w:val="00FA2CEF"/>
    <w:rsid w:val="00FA3037"/>
    <w:rsid w:val="00FA3527"/>
    <w:rsid w:val="00FA3645"/>
    <w:rsid w:val="00FA3866"/>
    <w:rsid w:val="00FA38E4"/>
    <w:rsid w:val="00FA3DFD"/>
    <w:rsid w:val="00FA40A3"/>
    <w:rsid w:val="00FA497E"/>
    <w:rsid w:val="00FA4B70"/>
    <w:rsid w:val="00FA506B"/>
    <w:rsid w:val="00FA51D5"/>
    <w:rsid w:val="00FA5373"/>
    <w:rsid w:val="00FA54F9"/>
    <w:rsid w:val="00FA559C"/>
    <w:rsid w:val="00FA59AD"/>
    <w:rsid w:val="00FA5DE3"/>
    <w:rsid w:val="00FA6160"/>
    <w:rsid w:val="00FA654A"/>
    <w:rsid w:val="00FA68EE"/>
    <w:rsid w:val="00FA6AE3"/>
    <w:rsid w:val="00FA6D91"/>
    <w:rsid w:val="00FA6DD9"/>
    <w:rsid w:val="00FA7002"/>
    <w:rsid w:val="00FA74B8"/>
    <w:rsid w:val="00FA753C"/>
    <w:rsid w:val="00FA775F"/>
    <w:rsid w:val="00FA7872"/>
    <w:rsid w:val="00FA7C8E"/>
    <w:rsid w:val="00FA7C9F"/>
    <w:rsid w:val="00FA7EDB"/>
    <w:rsid w:val="00FB0013"/>
    <w:rsid w:val="00FB00CB"/>
    <w:rsid w:val="00FB015C"/>
    <w:rsid w:val="00FB0A50"/>
    <w:rsid w:val="00FB0DCB"/>
    <w:rsid w:val="00FB1119"/>
    <w:rsid w:val="00FB1173"/>
    <w:rsid w:val="00FB14BF"/>
    <w:rsid w:val="00FB184D"/>
    <w:rsid w:val="00FB19DE"/>
    <w:rsid w:val="00FB1F5E"/>
    <w:rsid w:val="00FB22FF"/>
    <w:rsid w:val="00FB2364"/>
    <w:rsid w:val="00FB28B6"/>
    <w:rsid w:val="00FB2CC1"/>
    <w:rsid w:val="00FB358E"/>
    <w:rsid w:val="00FB3707"/>
    <w:rsid w:val="00FB37F8"/>
    <w:rsid w:val="00FB3A47"/>
    <w:rsid w:val="00FB4172"/>
    <w:rsid w:val="00FB420A"/>
    <w:rsid w:val="00FB42FA"/>
    <w:rsid w:val="00FB43AD"/>
    <w:rsid w:val="00FB4DA9"/>
    <w:rsid w:val="00FB5E15"/>
    <w:rsid w:val="00FB66C2"/>
    <w:rsid w:val="00FB6DA1"/>
    <w:rsid w:val="00FB6F33"/>
    <w:rsid w:val="00FB7477"/>
    <w:rsid w:val="00FB796D"/>
    <w:rsid w:val="00FB7D6C"/>
    <w:rsid w:val="00FB7EFB"/>
    <w:rsid w:val="00FB7F37"/>
    <w:rsid w:val="00FC0532"/>
    <w:rsid w:val="00FC10EB"/>
    <w:rsid w:val="00FC145B"/>
    <w:rsid w:val="00FC1570"/>
    <w:rsid w:val="00FC186B"/>
    <w:rsid w:val="00FC1A77"/>
    <w:rsid w:val="00FC1BD9"/>
    <w:rsid w:val="00FC1D4D"/>
    <w:rsid w:val="00FC1DA5"/>
    <w:rsid w:val="00FC2006"/>
    <w:rsid w:val="00FC21D4"/>
    <w:rsid w:val="00FC22C1"/>
    <w:rsid w:val="00FC296E"/>
    <w:rsid w:val="00FC2F80"/>
    <w:rsid w:val="00FC30EB"/>
    <w:rsid w:val="00FC30EF"/>
    <w:rsid w:val="00FC332D"/>
    <w:rsid w:val="00FC3FB7"/>
    <w:rsid w:val="00FC41EA"/>
    <w:rsid w:val="00FC46C6"/>
    <w:rsid w:val="00FC47CB"/>
    <w:rsid w:val="00FC48AF"/>
    <w:rsid w:val="00FC4973"/>
    <w:rsid w:val="00FC4991"/>
    <w:rsid w:val="00FC4AD5"/>
    <w:rsid w:val="00FC562A"/>
    <w:rsid w:val="00FC5B3E"/>
    <w:rsid w:val="00FC5C11"/>
    <w:rsid w:val="00FC6458"/>
    <w:rsid w:val="00FC66D7"/>
    <w:rsid w:val="00FC690E"/>
    <w:rsid w:val="00FC70CD"/>
    <w:rsid w:val="00FC70FE"/>
    <w:rsid w:val="00FC7432"/>
    <w:rsid w:val="00FC7560"/>
    <w:rsid w:val="00FC78D5"/>
    <w:rsid w:val="00FC793D"/>
    <w:rsid w:val="00FC7D9A"/>
    <w:rsid w:val="00FC7E1B"/>
    <w:rsid w:val="00FC7E88"/>
    <w:rsid w:val="00FC7F3C"/>
    <w:rsid w:val="00FD0241"/>
    <w:rsid w:val="00FD061A"/>
    <w:rsid w:val="00FD08C9"/>
    <w:rsid w:val="00FD0962"/>
    <w:rsid w:val="00FD0D16"/>
    <w:rsid w:val="00FD0F10"/>
    <w:rsid w:val="00FD1128"/>
    <w:rsid w:val="00FD18A0"/>
    <w:rsid w:val="00FD1A34"/>
    <w:rsid w:val="00FD1E3D"/>
    <w:rsid w:val="00FD2095"/>
    <w:rsid w:val="00FD2619"/>
    <w:rsid w:val="00FD2664"/>
    <w:rsid w:val="00FD2A99"/>
    <w:rsid w:val="00FD2A9D"/>
    <w:rsid w:val="00FD2B2D"/>
    <w:rsid w:val="00FD2C96"/>
    <w:rsid w:val="00FD32E7"/>
    <w:rsid w:val="00FD348C"/>
    <w:rsid w:val="00FD34A0"/>
    <w:rsid w:val="00FD3608"/>
    <w:rsid w:val="00FD361B"/>
    <w:rsid w:val="00FD365D"/>
    <w:rsid w:val="00FD3692"/>
    <w:rsid w:val="00FD38A4"/>
    <w:rsid w:val="00FD390B"/>
    <w:rsid w:val="00FD3940"/>
    <w:rsid w:val="00FD3D58"/>
    <w:rsid w:val="00FD4024"/>
    <w:rsid w:val="00FD418F"/>
    <w:rsid w:val="00FD428B"/>
    <w:rsid w:val="00FD457D"/>
    <w:rsid w:val="00FD476C"/>
    <w:rsid w:val="00FD4ECC"/>
    <w:rsid w:val="00FD50E0"/>
    <w:rsid w:val="00FD521B"/>
    <w:rsid w:val="00FD5659"/>
    <w:rsid w:val="00FD5C85"/>
    <w:rsid w:val="00FD60EB"/>
    <w:rsid w:val="00FD637E"/>
    <w:rsid w:val="00FD68A5"/>
    <w:rsid w:val="00FD69E1"/>
    <w:rsid w:val="00FD6EE6"/>
    <w:rsid w:val="00FD731A"/>
    <w:rsid w:val="00FD745A"/>
    <w:rsid w:val="00FD7BF3"/>
    <w:rsid w:val="00FD7E6F"/>
    <w:rsid w:val="00FD7E7B"/>
    <w:rsid w:val="00FE02C0"/>
    <w:rsid w:val="00FE0AC4"/>
    <w:rsid w:val="00FE0AED"/>
    <w:rsid w:val="00FE1361"/>
    <w:rsid w:val="00FE1449"/>
    <w:rsid w:val="00FE1528"/>
    <w:rsid w:val="00FE1FE3"/>
    <w:rsid w:val="00FE2486"/>
    <w:rsid w:val="00FE24F7"/>
    <w:rsid w:val="00FE280A"/>
    <w:rsid w:val="00FE2986"/>
    <w:rsid w:val="00FE2AC0"/>
    <w:rsid w:val="00FE2D70"/>
    <w:rsid w:val="00FE2E6A"/>
    <w:rsid w:val="00FE31BA"/>
    <w:rsid w:val="00FE3558"/>
    <w:rsid w:val="00FE3608"/>
    <w:rsid w:val="00FE365B"/>
    <w:rsid w:val="00FE3791"/>
    <w:rsid w:val="00FE3A83"/>
    <w:rsid w:val="00FE3EE0"/>
    <w:rsid w:val="00FE3F4C"/>
    <w:rsid w:val="00FE425B"/>
    <w:rsid w:val="00FE4554"/>
    <w:rsid w:val="00FE45BD"/>
    <w:rsid w:val="00FE4A79"/>
    <w:rsid w:val="00FE508B"/>
    <w:rsid w:val="00FE52C7"/>
    <w:rsid w:val="00FE55D0"/>
    <w:rsid w:val="00FE5AE3"/>
    <w:rsid w:val="00FE5D24"/>
    <w:rsid w:val="00FE6293"/>
    <w:rsid w:val="00FE6548"/>
    <w:rsid w:val="00FE6784"/>
    <w:rsid w:val="00FE6C2F"/>
    <w:rsid w:val="00FE73F1"/>
    <w:rsid w:val="00FE768D"/>
    <w:rsid w:val="00FE7917"/>
    <w:rsid w:val="00FF0165"/>
    <w:rsid w:val="00FF01B4"/>
    <w:rsid w:val="00FF0369"/>
    <w:rsid w:val="00FF06E1"/>
    <w:rsid w:val="00FF08C4"/>
    <w:rsid w:val="00FF104D"/>
    <w:rsid w:val="00FF11EA"/>
    <w:rsid w:val="00FF1918"/>
    <w:rsid w:val="00FF1B50"/>
    <w:rsid w:val="00FF1EAB"/>
    <w:rsid w:val="00FF1F1B"/>
    <w:rsid w:val="00FF21F5"/>
    <w:rsid w:val="00FF2345"/>
    <w:rsid w:val="00FF271D"/>
    <w:rsid w:val="00FF4D01"/>
    <w:rsid w:val="00FF5338"/>
    <w:rsid w:val="00FF5923"/>
    <w:rsid w:val="00FF5B69"/>
    <w:rsid w:val="00FF5C07"/>
    <w:rsid w:val="00FF60E2"/>
    <w:rsid w:val="00FF61E8"/>
    <w:rsid w:val="00FF6383"/>
    <w:rsid w:val="00FF6511"/>
    <w:rsid w:val="00FF6A36"/>
    <w:rsid w:val="00FF6B04"/>
    <w:rsid w:val="00FF6D2C"/>
    <w:rsid w:val="00FF6ECD"/>
    <w:rsid w:val="00FF6FC5"/>
    <w:rsid w:val="00FF7258"/>
    <w:rsid w:val="00FF7639"/>
    <w:rsid w:val="00FF7ADB"/>
    <w:rsid w:val="00FF7B5E"/>
    <w:rsid w:val="00FF7B66"/>
    <w:rsid w:val="00FF7B88"/>
    <w:rsid w:val="00FF7C10"/>
    <w:rsid w:val="00FF7E66"/>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22315"/>
  <w15:docId w15:val="{57C1C03E-D2F7-4A6E-9289-8EDE40CE8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DE2"/>
    <w:rPr>
      <w:sz w:val="28"/>
      <w:szCs w:val="28"/>
      <w:lang w:val="vi-VN"/>
    </w:rPr>
  </w:style>
  <w:style w:type="paragraph" w:styleId="Heading1">
    <w:name w:val="heading 1"/>
    <w:basedOn w:val="Normal"/>
    <w:next w:val="Normal"/>
    <w:link w:val="Heading1Char"/>
    <w:qFormat/>
    <w:rsid w:val="00506EF2"/>
    <w:pPr>
      <w:keepNext/>
      <w:spacing w:before="240" w:after="60"/>
      <w:ind w:left="-42" w:firstLine="666"/>
      <w:outlineLvl w:val="0"/>
    </w:pPr>
    <w:rPr>
      <w:rFonts w:ascii="Arial" w:hAnsi="Arial"/>
      <w:b/>
      <w:bCs/>
      <w:color w:val="000000"/>
      <w:kern w:val="32"/>
      <w:sz w:val="32"/>
      <w:szCs w:val="32"/>
    </w:rPr>
  </w:style>
  <w:style w:type="paragraph" w:styleId="Heading2">
    <w:name w:val="heading 2"/>
    <w:basedOn w:val="Normal"/>
    <w:next w:val="Normal"/>
    <w:link w:val="Heading2Char"/>
    <w:qFormat/>
    <w:rsid w:val="00506EF2"/>
    <w:pPr>
      <w:keepNext/>
      <w:spacing w:before="240" w:after="60"/>
      <w:outlineLvl w:val="1"/>
    </w:pPr>
    <w:rPr>
      <w:rFonts w:ascii="Arial" w:eastAsia="Arial" w:hAnsi="Arial"/>
      <w:b/>
      <w:bCs/>
      <w:i/>
      <w:iCs/>
    </w:rPr>
  </w:style>
  <w:style w:type="paragraph" w:styleId="Heading3">
    <w:name w:val="heading 3"/>
    <w:basedOn w:val="Normal"/>
    <w:next w:val="Normal"/>
    <w:link w:val="Heading3Char"/>
    <w:qFormat/>
    <w:rsid w:val="00506EF2"/>
    <w:pPr>
      <w:keepNext/>
      <w:spacing w:before="240" w:after="60"/>
      <w:ind w:left="546"/>
      <w:outlineLvl w:val="2"/>
    </w:pPr>
    <w:rPr>
      <w:rFonts w:ascii="Arial" w:hAnsi="Arial"/>
      <w:b/>
      <w:bCs/>
      <w:color w:val="000000"/>
      <w:sz w:val="26"/>
      <w:szCs w:val="26"/>
    </w:rPr>
  </w:style>
  <w:style w:type="paragraph" w:styleId="Heading4">
    <w:name w:val="heading 4"/>
    <w:basedOn w:val="Normal"/>
    <w:next w:val="Normal"/>
    <w:link w:val="Heading4Char"/>
    <w:qFormat/>
    <w:rsid w:val="002A12C5"/>
    <w:pPr>
      <w:keepNext/>
      <w:overflowPunct w:val="0"/>
      <w:autoSpaceDE w:val="0"/>
      <w:autoSpaceDN w:val="0"/>
      <w:adjustRightInd w:val="0"/>
      <w:jc w:val="center"/>
      <w:textAlignment w:val="baseline"/>
      <w:outlineLvl w:val="3"/>
    </w:pPr>
    <w:rPr>
      <w:rFonts w:ascii=".VnTime" w:hAnsi=".VnTime"/>
      <w:b/>
      <w:sz w:val="30"/>
      <w:szCs w:val="20"/>
      <w:lang w:val="en-GB"/>
    </w:rPr>
  </w:style>
  <w:style w:type="paragraph" w:styleId="Heading5">
    <w:name w:val="heading 5"/>
    <w:basedOn w:val="Normal"/>
    <w:next w:val="Normal"/>
    <w:link w:val="Heading5Char"/>
    <w:qFormat/>
    <w:rsid w:val="00506EF2"/>
    <w:pPr>
      <w:spacing w:before="240" w:after="60"/>
      <w:ind w:left="546"/>
      <w:outlineLvl w:val="4"/>
    </w:pPr>
    <w:rPr>
      <w:rFonts w:ascii=".VnTime" w:hAnsi=".VnTime"/>
      <w:b/>
      <w:bCs/>
      <w:i/>
      <w:iCs/>
      <w:color w:val="000000"/>
      <w:sz w:val="26"/>
      <w:szCs w:val="26"/>
    </w:rPr>
  </w:style>
  <w:style w:type="paragraph" w:styleId="Heading6">
    <w:name w:val="heading 6"/>
    <w:basedOn w:val="Normal"/>
    <w:next w:val="Normal"/>
    <w:link w:val="Heading6Char"/>
    <w:qFormat/>
    <w:rsid w:val="00506EF2"/>
    <w:pPr>
      <w:spacing w:before="240" w:after="60"/>
      <w:ind w:left="546"/>
      <w:outlineLvl w:val="5"/>
    </w:pPr>
    <w:rPr>
      <w:b/>
      <w:bCs/>
      <w:color w:val="000000"/>
      <w:sz w:val="22"/>
      <w:szCs w:val="22"/>
    </w:rPr>
  </w:style>
  <w:style w:type="paragraph" w:styleId="Heading7">
    <w:name w:val="heading 7"/>
    <w:basedOn w:val="Normal"/>
    <w:next w:val="Normal"/>
    <w:link w:val="Heading7Char"/>
    <w:qFormat/>
    <w:rsid w:val="00506EF2"/>
    <w:pPr>
      <w:spacing w:before="240" w:after="60"/>
      <w:ind w:left="546"/>
      <w:outlineLvl w:val="6"/>
    </w:pPr>
    <w:rPr>
      <w:color w:val="000000"/>
      <w:sz w:val="24"/>
      <w:szCs w:val="24"/>
    </w:rPr>
  </w:style>
  <w:style w:type="paragraph" w:styleId="Heading8">
    <w:name w:val="heading 8"/>
    <w:basedOn w:val="Normal"/>
    <w:next w:val="Normal"/>
    <w:link w:val="Heading8Char"/>
    <w:qFormat/>
    <w:rsid w:val="00506EF2"/>
    <w:pPr>
      <w:spacing w:before="240" w:after="60"/>
      <w:ind w:left="546"/>
      <w:outlineLvl w:val="7"/>
    </w:pPr>
    <w:rPr>
      <w:i/>
      <w:iCs/>
      <w:color w:val="000000"/>
      <w:sz w:val="24"/>
      <w:szCs w:val="24"/>
    </w:rPr>
  </w:style>
  <w:style w:type="paragraph" w:styleId="Heading9">
    <w:name w:val="heading 9"/>
    <w:basedOn w:val="Normal"/>
    <w:next w:val="Normal"/>
    <w:link w:val="Heading9Char"/>
    <w:qFormat/>
    <w:rsid w:val="00506EF2"/>
    <w:pPr>
      <w:spacing w:before="240" w:after="60"/>
      <w:ind w:left="546"/>
      <w:outlineLvl w:val="8"/>
    </w:pPr>
    <w:rPr>
      <w:rFonts w:ascii="Arial" w:hAnsi="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HRT Table Style,MB Table Grid,Table Grid JO,Tabla Microsoft Servicios,Table Grid (MS Design format)"/>
    <w:basedOn w:val="TableNormal"/>
    <w:uiPriority w:val="59"/>
    <w:qFormat/>
    <w:rsid w:val="00AB6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E53EB"/>
    <w:rPr>
      <w:rFonts w:ascii="Tahoma" w:hAnsi="Tahoma"/>
      <w:sz w:val="16"/>
      <w:szCs w:val="16"/>
    </w:rPr>
  </w:style>
  <w:style w:type="character" w:customStyle="1" w:styleId="BalloonTextChar">
    <w:name w:val="Balloon Text Char"/>
    <w:link w:val="BalloonText"/>
    <w:rsid w:val="005E53EB"/>
    <w:rPr>
      <w:rFonts w:ascii="Tahoma" w:hAnsi="Tahoma" w:cs="Tahoma"/>
      <w:sz w:val="16"/>
      <w:szCs w:val="16"/>
    </w:rPr>
  </w:style>
  <w:style w:type="paragraph" w:styleId="BodyText">
    <w:name w:val="Body Text"/>
    <w:basedOn w:val="Normal"/>
    <w:link w:val="BodyTextChar"/>
    <w:rsid w:val="000428F4"/>
    <w:pPr>
      <w:autoSpaceDE w:val="0"/>
      <w:autoSpaceDN w:val="0"/>
      <w:jc w:val="both"/>
    </w:pPr>
    <w:rPr>
      <w:rFonts w:ascii=".VnTime" w:hAnsi=".VnTime"/>
    </w:rPr>
  </w:style>
  <w:style w:type="character" w:customStyle="1" w:styleId="BodyTextChar">
    <w:name w:val="Body Text Char"/>
    <w:link w:val="BodyText"/>
    <w:rsid w:val="000428F4"/>
    <w:rPr>
      <w:rFonts w:ascii=".VnTime" w:hAnsi=".VnTime" w:cs=".VnTime"/>
      <w:sz w:val="28"/>
      <w:szCs w:val="28"/>
    </w:rPr>
  </w:style>
  <w:style w:type="character" w:customStyle="1" w:styleId="dieuCharCharCharCharChar">
    <w:name w:val="dieu Char Char Char Char Char"/>
    <w:rsid w:val="00C36D2A"/>
    <w:rPr>
      <w:b/>
      <w:color w:val="0000FF"/>
      <w:sz w:val="26"/>
      <w:szCs w:val="28"/>
      <w:lang w:val="en-US" w:eastAsia="en-US" w:bidi="ar-SA"/>
    </w:rPr>
  </w:style>
  <w:style w:type="paragraph" w:styleId="BodyText3">
    <w:name w:val="Body Text 3"/>
    <w:basedOn w:val="Normal"/>
    <w:link w:val="BodyText3Char"/>
    <w:rsid w:val="00325C15"/>
    <w:pPr>
      <w:spacing w:after="120"/>
    </w:pPr>
    <w:rPr>
      <w:sz w:val="16"/>
      <w:szCs w:val="16"/>
    </w:rPr>
  </w:style>
  <w:style w:type="character" w:customStyle="1" w:styleId="BodyText3Char">
    <w:name w:val="Body Text 3 Char"/>
    <w:link w:val="BodyText3"/>
    <w:rsid w:val="00325C15"/>
    <w:rPr>
      <w:sz w:val="16"/>
      <w:szCs w:val="16"/>
    </w:rPr>
  </w:style>
  <w:style w:type="paragraph" w:customStyle="1" w:styleId="ColorfulShading-Accent11">
    <w:name w:val="Colorful Shading - Accent 11"/>
    <w:hidden/>
    <w:uiPriority w:val="99"/>
    <w:semiHidden/>
    <w:rsid w:val="006B246F"/>
    <w:rPr>
      <w:sz w:val="28"/>
      <w:szCs w:val="28"/>
    </w:rPr>
  </w:style>
  <w:style w:type="paragraph" w:styleId="Header">
    <w:name w:val="header"/>
    <w:basedOn w:val="Normal"/>
    <w:link w:val="HeaderChar"/>
    <w:uiPriority w:val="99"/>
    <w:rsid w:val="00725C42"/>
    <w:pPr>
      <w:tabs>
        <w:tab w:val="center" w:pos="4680"/>
        <w:tab w:val="right" w:pos="9360"/>
      </w:tabs>
    </w:pPr>
  </w:style>
  <w:style w:type="character" w:customStyle="1" w:styleId="HeaderChar">
    <w:name w:val="Header Char"/>
    <w:link w:val="Header"/>
    <w:uiPriority w:val="99"/>
    <w:rsid w:val="00725C42"/>
    <w:rPr>
      <w:sz w:val="28"/>
      <w:szCs w:val="28"/>
    </w:rPr>
  </w:style>
  <w:style w:type="paragraph" w:styleId="Footer">
    <w:name w:val="footer"/>
    <w:basedOn w:val="Normal"/>
    <w:link w:val="FooterChar"/>
    <w:uiPriority w:val="99"/>
    <w:rsid w:val="00506EF2"/>
    <w:pPr>
      <w:tabs>
        <w:tab w:val="center" w:pos="4680"/>
        <w:tab w:val="right" w:pos="9360"/>
      </w:tabs>
    </w:pPr>
  </w:style>
  <w:style w:type="character" w:customStyle="1" w:styleId="FooterChar">
    <w:name w:val="Footer Char"/>
    <w:link w:val="Footer"/>
    <w:uiPriority w:val="99"/>
    <w:rsid w:val="00725C42"/>
    <w:rPr>
      <w:sz w:val="28"/>
      <w:szCs w:val="28"/>
    </w:rPr>
  </w:style>
  <w:style w:type="character" w:customStyle="1" w:styleId="normal-h1">
    <w:name w:val="normal-h1"/>
    <w:basedOn w:val="DefaultParagraphFont"/>
    <w:rsid w:val="00D23C72"/>
  </w:style>
  <w:style w:type="paragraph" w:styleId="BodyTextIndent2">
    <w:name w:val="Body Text Indent 2"/>
    <w:basedOn w:val="Normal"/>
    <w:link w:val="BodyTextIndent2Char"/>
    <w:rsid w:val="00C457A3"/>
    <w:pPr>
      <w:spacing w:after="120" w:line="480" w:lineRule="auto"/>
      <w:ind w:left="360"/>
    </w:pPr>
  </w:style>
  <w:style w:type="character" w:customStyle="1" w:styleId="BodyTextIndent2Char">
    <w:name w:val="Body Text Indent 2 Char"/>
    <w:link w:val="BodyTextIndent2"/>
    <w:rsid w:val="00C457A3"/>
    <w:rPr>
      <w:sz w:val="28"/>
      <w:szCs w:val="28"/>
    </w:rPr>
  </w:style>
  <w:style w:type="paragraph" w:styleId="NormalWeb">
    <w:name w:val="Normal (Web)"/>
    <w:basedOn w:val="Normal"/>
    <w:uiPriority w:val="99"/>
    <w:unhideWhenUsed/>
    <w:rsid w:val="009C4257"/>
    <w:pPr>
      <w:spacing w:before="100" w:beforeAutospacing="1" w:after="100" w:afterAutospacing="1"/>
    </w:pPr>
    <w:rPr>
      <w:sz w:val="24"/>
      <w:szCs w:val="24"/>
    </w:rPr>
  </w:style>
  <w:style w:type="paragraph" w:styleId="BodyTextIndent">
    <w:name w:val="Body Text Indent"/>
    <w:basedOn w:val="Normal"/>
    <w:link w:val="BodyTextIndentChar"/>
    <w:rsid w:val="00506EF2"/>
    <w:pPr>
      <w:spacing w:after="120"/>
      <w:ind w:left="360"/>
    </w:pPr>
  </w:style>
  <w:style w:type="character" w:customStyle="1" w:styleId="BodyTextIndentChar">
    <w:name w:val="Body Text Indent Char"/>
    <w:link w:val="BodyTextIndent"/>
    <w:rsid w:val="00CD46BE"/>
    <w:rPr>
      <w:sz w:val="28"/>
      <w:szCs w:val="28"/>
    </w:rPr>
  </w:style>
  <w:style w:type="paragraph" w:customStyle="1" w:styleId="abc">
    <w:name w:val="abc"/>
    <w:basedOn w:val="Normal"/>
    <w:rsid w:val="00CD46BE"/>
    <w:pPr>
      <w:widowControl w:val="0"/>
    </w:pPr>
    <w:rPr>
      <w:rFonts w:ascii=".VnTime" w:hAnsi=".VnTime"/>
      <w:szCs w:val="20"/>
    </w:rPr>
  </w:style>
  <w:style w:type="character" w:styleId="CommentReference">
    <w:name w:val="annotation reference"/>
    <w:rsid w:val="00321B0C"/>
    <w:rPr>
      <w:sz w:val="16"/>
      <w:szCs w:val="16"/>
    </w:rPr>
  </w:style>
  <w:style w:type="paragraph" w:styleId="CommentText">
    <w:name w:val="annotation text"/>
    <w:basedOn w:val="Normal"/>
    <w:link w:val="CommentTextChar"/>
    <w:rsid w:val="00321B0C"/>
    <w:rPr>
      <w:sz w:val="20"/>
      <w:szCs w:val="20"/>
    </w:rPr>
  </w:style>
  <w:style w:type="character" w:customStyle="1" w:styleId="CommentTextChar">
    <w:name w:val="Comment Text Char"/>
    <w:basedOn w:val="DefaultParagraphFont"/>
    <w:link w:val="CommentText"/>
    <w:rsid w:val="00321B0C"/>
  </w:style>
  <w:style w:type="paragraph" w:styleId="CommentSubject">
    <w:name w:val="annotation subject"/>
    <w:basedOn w:val="CommentText"/>
    <w:next w:val="CommentText"/>
    <w:link w:val="CommentSubjectChar"/>
    <w:rsid w:val="00321B0C"/>
    <w:rPr>
      <w:b/>
      <w:bCs/>
    </w:rPr>
  </w:style>
  <w:style w:type="character" w:customStyle="1" w:styleId="CommentSubjectChar">
    <w:name w:val="Comment Subject Char"/>
    <w:link w:val="CommentSubject"/>
    <w:rsid w:val="00321B0C"/>
    <w:rPr>
      <w:b/>
      <w:bCs/>
    </w:rPr>
  </w:style>
  <w:style w:type="character" w:styleId="Emphasis">
    <w:name w:val="Emphasis"/>
    <w:uiPriority w:val="20"/>
    <w:qFormat/>
    <w:rsid w:val="00E30BF8"/>
    <w:rPr>
      <w:i/>
      <w:iCs/>
    </w:rPr>
  </w:style>
  <w:style w:type="paragraph" w:styleId="DocumentMap">
    <w:name w:val="Document Map"/>
    <w:basedOn w:val="Normal"/>
    <w:link w:val="DocumentMapChar"/>
    <w:rsid w:val="00367D38"/>
    <w:rPr>
      <w:rFonts w:ascii="Tahoma" w:hAnsi="Tahoma"/>
      <w:sz w:val="16"/>
      <w:szCs w:val="16"/>
    </w:rPr>
  </w:style>
  <w:style w:type="character" w:customStyle="1" w:styleId="DocumentMapChar">
    <w:name w:val="Document Map Char"/>
    <w:link w:val="DocumentMap"/>
    <w:rsid w:val="00367D38"/>
    <w:rPr>
      <w:rFonts w:ascii="Tahoma" w:hAnsi="Tahoma" w:cs="Tahoma"/>
      <w:sz w:val="16"/>
      <w:szCs w:val="16"/>
    </w:rPr>
  </w:style>
  <w:style w:type="character" w:customStyle="1" w:styleId="Heading4Char">
    <w:name w:val="Heading 4 Char"/>
    <w:link w:val="Heading4"/>
    <w:rsid w:val="002A12C5"/>
    <w:rPr>
      <w:rFonts w:ascii=".VnTime" w:hAnsi=".VnTime"/>
      <w:b/>
      <w:sz w:val="30"/>
      <w:lang w:val="en-GB"/>
    </w:rPr>
  </w:style>
  <w:style w:type="character" w:styleId="PageNumber">
    <w:name w:val="page number"/>
    <w:basedOn w:val="DefaultParagraphFont"/>
    <w:rsid w:val="002A12C5"/>
  </w:style>
  <w:style w:type="paragraph" w:customStyle="1" w:styleId="normal-p">
    <w:name w:val="normal-p"/>
    <w:basedOn w:val="Normal"/>
    <w:rsid w:val="00145923"/>
    <w:pPr>
      <w:jc w:val="both"/>
    </w:pPr>
    <w:rPr>
      <w:sz w:val="20"/>
      <w:szCs w:val="20"/>
    </w:rPr>
  </w:style>
  <w:style w:type="paragraph" w:customStyle="1" w:styleId="CharCharCharChar">
    <w:name w:val="Char Char Char Char"/>
    <w:basedOn w:val="Normal"/>
    <w:rsid w:val="005A323A"/>
    <w:pPr>
      <w:spacing w:after="160" w:line="240" w:lineRule="exact"/>
    </w:pPr>
    <w:rPr>
      <w:rFonts w:ascii="Verdana" w:hAnsi="Verdana" w:cs="Angsana New"/>
      <w:sz w:val="20"/>
      <w:szCs w:val="20"/>
      <w:lang w:val="en-GB"/>
    </w:rPr>
  </w:style>
  <w:style w:type="character" w:customStyle="1" w:styleId="apple-converted-space">
    <w:name w:val="apple-converted-space"/>
    <w:basedOn w:val="DefaultParagraphFont"/>
    <w:rsid w:val="00600BF7"/>
  </w:style>
  <w:style w:type="paragraph" w:customStyle="1" w:styleId="04Body">
    <w:name w:val="04. Body"/>
    <w:basedOn w:val="Normal"/>
    <w:link w:val="04BodyChar"/>
    <w:qFormat/>
    <w:rsid w:val="000516D0"/>
    <w:pPr>
      <w:spacing w:before="120" w:after="120" w:line="264" w:lineRule="auto"/>
      <w:ind w:firstLine="720"/>
      <w:jc w:val="both"/>
    </w:pPr>
    <w:rPr>
      <w:szCs w:val="26"/>
    </w:rPr>
  </w:style>
  <w:style w:type="character" w:customStyle="1" w:styleId="04BodyChar">
    <w:name w:val="04. Body Char"/>
    <w:link w:val="04Body"/>
    <w:rsid w:val="000516D0"/>
    <w:rPr>
      <w:sz w:val="28"/>
      <w:szCs w:val="26"/>
    </w:rPr>
  </w:style>
  <w:style w:type="character" w:customStyle="1" w:styleId="Heading1Char">
    <w:name w:val="Heading 1 Char"/>
    <w:link w:val="Heading1"/>
    <w:rsid w:val="00506EF2"/>
    <w:rPr>
      <w:rFonts w:ascii="Arial" w:hAnsi="Arial" w:cs="Arial"/>
      <w:b/>
      <w:bCs/>
      <w:color w:val="000000"/>
      <w:kern w:val="32"/>
      <w:sz w:val="32"/>
      <w:szCs w:val="32"/>
    </w:rPr>
  </w:style>
  <w:style w:type="character" w:customStyle="1" w:styleId="Heading2Char">
    <w:name w:val="Heading 2 Char"/>
    <w:link w:val="Heading2"/>
    <w:rsid w:val="00506EF2"/>
    <w:rPr>
      <w:rFonts w:ascii="Arial" w:eastAsia="Arial" w:hAnsi="Arial"/>
      <w:b/>
      <w:bCs/>
      <w:i/>
      <w:iCs/>
      <w:sz w:val="28"/>
      <w:szCs w:val="28"/>
    </w:rPr>
  </w:style>
  <w:style w:type="character" w:customStyle="1" w:styleId="Heading3Char">
    <w:name w:val="Heading 3 Char"/>
    <w:link w:val="Heading3"/>
    <w:rsid w:val="00506EF2"/>
    <w:rPr>
      <w:rFonts w:ascii="Arial" w:hAnsi="Arial" w:cs="Arial"/>
      <w:b/>
      <w:bCs/>
      <w:color w:val="000000"/>
      <w:sz w:val="26"/>
      <w:szCs w:val="26"/>
    </w:rPr>
  </w:style>
  <w:style w:type="character" w:customStyle="1" w:styleId="Heading5Char">
    <w:name w:val="Heading 5 Char"/>
    <w:link w:val="Heading5"/>
    <w:rsid w:val="00506EF2"/>
    <w:rPr>
      <w:rFonts w:ascii=".VnTime" w:hAnsi=".VnTime"/>
      <w:b/>
      <w:bCs/>
      <w:i/>
      <w:iCs/>
      <w:color w:val="000000"/>
      <w:sz w:val="26"/>
      <w:szCs w:val="26"/>
    </w:rPr>
  </w:style>
  <w:style w:type="character" w:customStyle="1" w:styleId="Heading6Char">
    <w:name w:val="Heading 6 Char"/>
    <w:link w:val="Heading6"/>
    <w:rsid w:val="00506EF2"/>
    <w:rPr>
      <w:b/>
      <w:bCs/>
      <w:color w:val="000000"/>
      <w:sz w:val="22"/>
      <w:szCs w:val="22"/>
    </w:rPr>
  </w:style>
  <w:style w:type="character" w:customStyle="1" w:styleId="Heading7Char">
    <w:name w:val="Heading 7 Char"/>
    <w:link w:val="Heading7"/>
    <w:rsid w:val="00506EF2"/>
    <w:rPr>
      <w:color w:val="000000"/>
      <w:sz w:val="24"/>
      <w:szCs w:val="24"/>
    </w:rPr>
  </w:style>
  <w:style w:type="character" w:customStyle="1" w:styleId="Heading8Char">
    <w:name w:val="Heading 8 Char"/>
    <w:link w:val="Heading8"/>
    <w:rsid w:val="00506EF2"/>
    <w:rPr>
      <w:i/>
      <w:iCs/>
      <w:color w:val="000000"/>
      <w:sz w:val="24"/>
      <w:szCs w:val="24"/>
    </w:rPr>
  </w:style>
  <w:style w:type="character" w:customStyle="1" w:styleId="Heading9Char">
    <w:name w:val="Heading 9 Char"/>
    <w:link w:val="Heading9"/>
    <w:rsid w:val="00506EF2"/>
    <w:rPr>
      <w:rFonts w:ascii="Arial" w:hAnsi="Arial" w:cs="Arial"/>
      <w:color w:val="000000"/>
      <w:sz w:val="22"/>
      <w:szCs w:val="22"/>
    </w:rPr>
  </w:style>
  <w:style w:type="paragraph" w:customStyle="1" w:styleId="ColorfulList-Accent11">
    <w:name w:val="Colorful List - Accent 11"/>
    <w:basedOn w:val="Normal"/>
    <w:uiPriority w:val="34"/>
    <w:qFormat/>
    <w:rsid w:val="00506EF2"/>
    <w:pPr>
      <w:spacing w:before="120" w:line="400" w:lineRule="exact"/>
      <w:ind w:left="720" w:firstLine="720"/>
      <w:contextualSpacing/>
      <w:jc w:val="both"/>
    </w:pPr>
    <w:rPr>
      <w:rFonts w:eastAsia="Arial"/>
      <w:szCs w:val="22"/>
    </w:rPr>
  </w:style>
  <w:style w:type="paragraph" w:customStyle="1" w:styleId="dandong1">
    <w:name w:val="dan dong 1"/>
    <w:basedOn w:val="Normal"/>
    <w:link w:val="dandong1Char"/>
    <w:rsid w:val="00506EF2"/>
    <w:pPr>
      <w:widowControl w:val="0"/>
      <w:spacing w:before="120" w:line="259" w:lineRule="auto"/>
      <w:ind w:firstLine="539"/>
      <w:jc w:val="both"/>
    </w:pPr>
    <w:rPr>
      <w:rFonts w:eastAsia="Arial"/>
      <w:sz w:val="26"/>
      <w:szCs w:val="26"/>
      <w:lang w:val="nl-NL"/>
    </w:rPr>
  </w:style>
  <w:style w:type="character" w:customStyle="1" w:styleId="dandong1Char">
    <w:name w:val="dan dong 1 Char"/>
    <w:link w:val="dandong1"/>
    <w:locked/>
    <w:rsid w:val="00506EF2"/>
    <w:rPr>
      <w:rFonts w:eastAsia="Arial"/>
      <w:sz w:val="26"/>
      <w:szCs w:val="26"/>
      <w:lang w:val="nl-NL"/>
    </w:rPr>
  </w:style>
  <w:style w:type="paragraph" w:styleId="BodyText2">
    <w:name w:val="Body Text 2"/>
    <w:basedOn w:val="Normal"/>
    <w:link w:val="BodyText2Char"/>
    <w:rsid w:val="00506EF2"/>
    <w:pPr>
      <w:spacing w:after="120" w:line="480" w:lineRule="auto"/>
    </w:pPr>
    <w:rPr>
      <w:rFonts w:eastAsia="Arial"/>
    </w:rPr>
  </w:style>
  <w:style w:type="character" w:customStyle="1" w:styleId="BodyText2Char">
    <w:name w:val="Body Text 2 Char"/>
    <w:link w:val="BodyText2"/>
    <w:rsid w:val="00506EF2"/>
    <w:rPr>
      <w:rFonts w:eastAsia="Arial"/>
      <w:sz w:val="28"/>
      <w:szCs w:val="28"/>
    </w:rPr>
  </w:style>
  <w:style w:type="paragraph" w:customStyle="1" w:styleId="1">
    <w:name w:val="1"/>
    <w:basedOn w:val="Normal"/>
    <w:semiHidden/>
    <w:rsid w:val="00506EF2"/>
    <w:pPr>
      <w:spacing w:before="120" w:after="160" w:line="240" w:lineRule="exact"/>
      <w:ind w:firstLine="700"/>
    </w:pPr>
    <w:rPr>
      <w:rFonts w:ascii="Arial" w:hAnsi="Arial" w:cs="Arial"/>
      <w:sz w:val="22"/>
      <w:szCs w:val="22"/>
    </w:rPr>
  </w:style>
  <w:style w:type="character" w:customStyle="1" w:styleId="normal-h">
    <w:name w:val="normal-h"/>
    <w:basedOn w:val="DefaultParagraphFont"/>
    <w:rsid w:val="00506EF2"/>
  </w:style>
  <w:style w:type="character" w:customStyle="1" w:styleId="CharChar1">
    <w:name w:val="Char Char1"/>
    <w:locked/>
    <w:rsid w:val="00506EF2"/>
    <w:rPr>
      <w:b/>
      <w:sz w:val="28"/>
      <w:szCs w:val="28"/>
      <w:lang w:val="en-US" w:eastAsia="en-US" w:bidi="ar-SA"/>
    </w:rPr>
  </w:style>
  <w:style w:type="paragraph" w:customStyle="1" w:styleId="CharCharCharCharCharCharChar">
    <w:name w:val="Char Char Char Char Char Char Char"/>
    <w:basedOn w:val="Normal"/>
    <w:semiHidden/>
    <w:rsid w:val="00506EF2"/>
    <w:pPr>
      <w:spacing w:after="160" w:line="240" w:lineRule="exact"/>
    </w:pPr>
    <w:rPr>
      <w:rFonts w:ascii=".VnArial" w:eastAsia=".VnTime" w:hAnsi=".VnArial" w:cs=".VnTime"/>
      <w:sz w:val="22"/>
      <w:szCs w:val="22"/>
    </w:rPr>
  </w:style>
  <w:style w:type="paragraph" w:customStyle="1" w:styleId="Char">
    <w:name w:val="Char"/>
    <w:basedOn w:val="Normal"/>
    <w:semiHidden/>
    <w:rsid w:val="00506EF2"/>
    <w:pPr>
      <w:spacing w:after="160" w:line="240" w:lineRule="exact"/>
    </w:pPr>
    <w:rPr>
      <w:rFonts w:ascii="Arial" w:hAnsi="Arial"/>
      <w:sz w:val="22"/>
      <w:szCs w:val="22"/>
    </w:rPr>
  </w:style>
  <w:style w:type="paragraph" w:customStyle="1" w:styleId="Char1">
    <w:name w:val="Char1"/>
    <w:basedOn w:val="Normal"/>
    <w:semiHidden/>
    <w:rsid w:val="00506EF2"/>
    <w:pPr>
      <w:spacing w:after="160" w:line="240" w:lineRule="exact"/>
    </w:pPr>
    <w:rPr>
      <w:rFonts w:ascii="Arial" w:hAnsi="Arial"/>
      <w:sz w:val="22"/>
      <w:szCs w:val="22"/>
    </w:rPr>
  </w:style>
  <w:style w:type="paragraph" w:customStyle="1" w:styleId="CharCharCharChar1">
    <w:name w:val="Char Char Char Char1"/>
    <w:basedOn w:val="Normal"/>
    <w:rsid w:val="00506EF2"/>
    <w:pPr>
      <w:spacing w:before="60" w:after="160" w:line="240" w:lineRule="exact"/>
    </w:pPr>
    <w:rPr>
      <w:rFonts w:ascii="Verdana" w:hAnsi="Verdana" w:cs="Verdana"/>
      <w:color w:val="000000"/>
      <w:sz w:val="20"/>
      <w:szCs w:val="20"/>
    </w:rPr>
  </w:style>
  <w:style w:type="paragraph" w:customStyle="1" w:styleId="intromoj">
    <w:name w:val="intro_moj"/>
    <w:basedOn w:val="Normal"/>
    <w:rsid w:val="00506EF2"/>
    <w:pPr>
      <w:spacing w:before="100" w:beforeAutospacing="1" w:after="100" w:afterAutospacing="1"/>
    </w:pPr>
    <w:rPr>
      <w:sz w:val="24"/>
      <w:szCs w:val="24"/>
    </w:rPr>
  </w:style>
  <w:style w:type="paragraph" w:customStyle="1" w:styleId="CharCharCharCharCharCharCharCharCharCharCharCharCharCharCharChar">
    <w:name w:val="Char Char Char Char Char Char Char Char Char Char Char Char Char Char Char Char"/>
    <w:basedOn w:val="Normal"/>
    <w:rsid w:val="00506EF2"/>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506EF2"/>
    <w:pPr>
      <w:pageBreakBefore/>
      <w:spacing w:before="100" w:beforeAutospacing="1" w:after="100" w:afterAutospacing="1"/>
    </w:pPr>
    <w:rPr>
      <w:rFonts w:ascii="Tahoma" w:hAnsi="Tahoma"/>
      <w:sz w:val="20"/>
      <w:szCs w:val="20"/>
    </w:rPr>
  </w:style>
  <w:style w:type="paragraph" w:styleId="FootnoteText">
    <w:name w:val="footnote text"/>
    <w:basedOn w:val="Normal"/>
    <w:link w:val="FootnoteTextChar"/>
    <w:rsid w:val="00506EF2"/>
    <w:rPr>
      <w:sz w:val="20"/>
      <w:szCs w:val="20"/>
    </w:rPr>
  </w:style>
  <w:style w:type="character" w:customStyle="1" w:styleId="FootnoteTextChar">
    <w:name w:val="Footnote Text Char"/>
    <w:basedOn w:val="DefaultParagraphFont"/>
    <w:link w:val="FootnoteText"/>
    <w:rsid w:val="00506EF2"/>
  </w:style>
  <w:style w:type="character" w:styleId="Strong">
    <w:name w:val="Strong"/>
    <w:uiPriority w:val="22"/>
    <w:qFormat/>
    <w:rsid w:val="00E00974"/>
    <w:rPr>
      <w:b/>
      <w:bCs/>
    </w:rPr>
  </w:style>
  <w:style w:type="paragraph" w:customStyle="1" w:styleId="bullet-1">
    <w:name w:val="bullet-1"/>
    <w:basedOn w:val="Normal"/>
    <w:link w:val="bullet-1Char"/>
    <w:autoRedefine/>
    <w:qFormat/>
    <w:rsid w:val="00BB6E3B"/>
    <w:pPr>
      <w:tabs>
        <w:tab w:val="left" w:pos="993"/>
      </w:tabs>
      <w:spacing w:before="60"/>
      <w:ind w:firstLine="567"/>
      <w:jc w:val="both"/>
    </w:pPr>
    <w:rPr>
      <w:spacing w:val="-4"/>
      <w:lang w:val="nl-NL" w:eastAsia="ko-KR"/>
    </w:rPr>
  </w:style>
  <w:style w:type="character" w:customStyle="1" w:styleId="bullet-1Char">
    <w:name w:val="bullet-1 Char"/>
    <w:link w:val="bullet-1"/>
    <w:rsid w:val="00BB6E3B"/>
    <w:rPr>
      <w:spacing w:val="-4"/>
      <w:sz w:val="28"/>
      <w:szCs w:val="28"/>
      <w:lang w:val="nl-NL" w:eastAsia="ko-KR"/>
    </w:rPr>
  </w:style>
  <w:style w:type="character" w:styleId="Hyperlink">
    <w:name w:val="Hyperlink"/>
    <w:uiPriority w:val="99"/>
    <w:unhideWhenUsed/>
    <w:rsid w:val="002F4063"/>
    <w:rPr>
      <w:color w:val="0000FF"/>
      <w:u w:val="single"/>
    </w:rPr>
  </w:style>
  <w:style w:type="paragraph" w:customStyle="1" w:styleId="para">
    <w:name w:val="para"/>
    <w:basedOn w:val="Normal"/>
    <w:rsid w:val="00F063CE"/>
    <w:pPr>
      <w:spacing w:before="100" w:beforeAutospacing="1" w:after="100" w:afterAutospacing="1"/>
    </w:pPr>
    <w:rPr>
      <w:sz w:val="24"/>
      <w:szCs w:val="24"/>
      <w:lang w:val="en-US"/>
    </w:rPr>
  </w:style>
  <w:style w:type="paragraph" w:customStyle="1" w:styleId="Default">
    <w:name w:val="Default"/>
    <w:rsid w:val="0051006E"/>
    <w:pPr>
      <w:autoSpaceDE w:val="0"/>
      <w:autoSpaceDN w:val="0"/>
      <w:adjustRightInd w:val="0"/>
    </w:pPr>
    <w:rPr>
      <w:rFonts w:eastAsiaTheme="minorHAnsi"/>
      <w:color w:val="000000"/>
      <w:sz w:val="24"/>
      <w:szCs w:val="24"/>
    </w:rPr>
  </w:style>
  <w:style w:type="character" w:styleId="FootnoteReference">
    <w:name w:val="footnote reference"/>
    <w:basedOn w:val="DefaultParagraphFont"/>
    <w:semiHidden/>
    <w:unhideWhenUsed/>
    <w:rsid w:val="0061679E"/>
    <w:rPr>
      <w:vertAlign w:val="superscript"/>
    </w:rPr>
  </w:style>
  <w:style w:type="paragraph" w:styleId="Revision">
    <w:name w:val="Revision"/>
    <w:hidden/>
    <w:uiPriority w:val="71"/>
    <w:semiHidden/>
    <w:rsid w:val="00EE1AE1"/>
    <w:rPr>
      <w:sz w:val="28"/>
      <w:szCs w:val="28"/>
      <w:lang w:val="vi-VN"/>
    </w:rPr>
  </w:style>
  <w:style w:type="paragraph" w:styleId="ListParagraph">
    <w:name w:val="List Paragraph"/>
    <w:basedOn w:val="Normal"/>
    <w:uiPriority w:val="34"/>
    <w:qFormat/>
    <w:rsid w:val="0092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98426">
      <w:bodyDiv w:val="1"/>
      <w:marLeft w:val="0"/>
      <w:marRight w:val="0"/>
      <w:marTop w:val="0"/>
      <w:marBottom w:val="0"/>
      <w:divBdr>
        <w:top w:val="none" w:sz="0" w:space="0" w:color="auto"/>
        <w:left w:val="none" w:sz="0" w:space="0" w:color="auto"/>
        <w:bottom w:val="none" w:sz="0" w:space="0" w:color="auto"/>
        <w:right w:val="none" w:sz="0" w:space="0" w:color="auto"/>
      </w:divBdr>
    </w:div>
    <w:div w:id="148598575">
      <w:bodyDiv w:val="1"/>
      <w:marLeft w:val="0"/>
      <w:marRight w:val="0"/>
      <w:marTop w:val="0"/>
      <w:marBottom w:val="0"/>
      <w:divBdr>
        <w:top w:val="none" w:sz="0" w:space="0" w:color="auto"/>
        <w:left w:val="none" w:sz="0" w:space="0" w:color="auto"/>
        <w:bottom w:val="none" w:sz="0" w:space="0" w:color="auto"/>
        <w:right w:val="none" w:sz="0" w:space="0" w:color="auto"/>
      </w:divBdr>
    </w:div>
    <w:div w:id="230774898">
      <w:bodyDiv w:val="1"/>
      <w:marLeft w:val="0"/>
      <w:marRight w:val="0"/>
      <w:marTop w:val="0"/>
      <w:marBottom w:val="0"/>
      <w:divBdr>
        <w:top w:val="none" w:sz="0" w:space="0" w:color="auto"/>
        <w:left w:val="none" w:sz="0" w:space="0" w:color="auto"/>
        <w:bottom w:val="none" w:sz="0" w:space="0" w:color="auto"/>
        <w:right w:val="none" w:sz="0" w:space="0" w:color="auto"/>
      </w:divBdr>
    </w:div>
    <w:div w:id="236523186">
      <w:bodyDiv w:val="1"/>
      <w:marLeft w:val="0"/>
      <w:marRight w:val="0"/>
      <w:marTop w:val="0"/>
      <w:marBottom w:val="0"/>
      <w:divBdr>
        <w:top w:val="none" w:sz="0" w:space="0" w:color="auto"/>
        <w:left w:val="none" w:sz="0" w:space="0" w:color="auto"/>
        <w:bottom w:val="none" w:sz="0" w:space="0" w:color="auto"/>
        <w:right w:val="none" w:sz="0" w:space="0" w:color="auto"/>
      </w:divBdr>
    </w:div>
    <w:div w:id="250047398">
      <w:bodyDiv w:val="1"/>
      <w:marLeft w:val="0"/>
      <w:marRight w:val="0"/>
      <w:marTop w:val="0"/>
      <w:marBottom w:val="0"/>
      <w:divBdr>
        <w:top w:val="none" w:sz="0" w:space="0" w:color="auto"/>
        <w:left w:val="none" w:sz="0" w:space="0" w:color="auto"/>
        <w:bottom w:val="none" w:sz="0" w:space="0" w:color="auto"/>
        <w:right w:val="none" w:sz="0" w:space="0" w:color="auto"/>
      </w:divBdr>
    </w:div>
    <w:div w:id="277488484">
      <w:bodyDiv w:val="1"/>
      <w:marLeft w:val="0"/>
      <w:marRight w:val="0"/>
      <w:marTop w:val="0"/>
      <w:marBottom w:val="0"/>
      <w:divBdr>
        <w:top w:val="none" w:sz="0" w:space="0" w:color="auto"/>
        <w:left w:val="none" w:sz="0" w:space="0" w:color="auto"/>
        <w:bottom w:val="none" w:sz="0" w:space="0" w:color="auto"/>
        <w:right w:val="none" w:sz="0" w:space="0" w:color="auto"/>
      </w:divBdr>
    </w:div>
    <w:div w:id="328875578">
      <w:bodyDiv w:val="1"/>
      <w:marLeft w:val="0"/>
      <w:marRight w:val="0"/>
      <w:marTop w:val="0"/>
      <w:marBottom w:val="0"/>
      <w:divBdr>
        <w:top w:val="none" w:sz="0" w:space="0" w:color="auto"/>
        <w:left w:val="none" w:sz="0" w:space="0" w:color="auto"/>
        <w:bottom w:val="none" w:sz="0" w:space="0" w:color="auto"/>
        <w:right w:val="none" w:sz="0" w:space="0" w:color="auto"/>
      </w:divBdr>
    </w:div>
    <w:div w:id="386225395">
      <w:bodyDiv w:val="1"/>
      <w:marLeft w:val="0"/>
      <w:marRight w:val="0"/>
      <w:marTop w:val="0"/>
      <w:marBottom w:val="0"/>
      <w:divBdr>
        <w:top w:val="none" w:sz="0" w:space="0" w:color="auto"/>
        <w:left w:val="none" w:sz="0" w:space="0" w:color="auto"/>
        <w:bottom w:val="none" w:sz="0" w:space="0" w:color="auto"/>
        <w:right w:val="none" w:sz="0" w:space="0" w:color="auto"/>
      </w:divBdr>
      <w:divsChild>
        <w:div w:id="1465662218">
          <w:marLeft w:val="0"/>
          <w:marRight w:val="0"/>
          <w:marTop w:val="0"/>
          <w:marBottom w:val="0"/>
          <w:divBdr>
            <w:top w:val="none" w:sz="0" w:space="0" w:color="auto"/>
            <w:left w:val="none" w:sz="0" w:space="0" w:color="auto"/>
            <w:bottom w:val="none" w:sz="0" w:space="0" w:color="auto"/>
            <w:right w:val="none" w:sz="0" w:space="0" w:color="auto"/>
          </w:divBdr>
        </w:div>
      </w:divsChild>
    </w:div>
    <w:div w:id="408042453">
      <w:bodyDiv w:val="1"/>
      <w:marLeft w:val="0"/>
      <w:marRight w:val="0"/>
      <w:marTop w:val="0"/>
      <w:marBottom w:val="0"/>
      <w:divBdr>
        <w:top w:val="none" w:sz="0" w:space="0" w:color="auto"/>
        <w:left w:val="none" w:sz="0" w:space="0" w:color="auto"/>
        <w:bottom w:val="none" w:sz="0" w:space="0" w:color="auto"/>
        <w:right w:val="none" w:sz="0" w:space="0" w:color="auto"/>
      </w:divBdr>
    </w:div>
    <w:div w:id="409470599">
      <w:bodyDiv w:val="1"/>
      <w:marLeft w:val="0"/>
      <w:marRight w:val="0"/>
      <w:marTop w:val="0"/>
      <w:marBottom w:val="0"/>
      <w:divBdr>
        <w:top w:val="none" w:sz="0" w:space="0" w:color="auto"/>
        <w:left w:val="none" w:sz="0" w:space="0" w:color="auto"/>
        <w:bottom w:val="none" w:sz="0" w:space="0" w:color="auto"/>
        <w:right w:val="none" w:sz="0" w:space="0" w:color="auto"/>
      </w:divBdr>
    </w:div>
    <w:div w:id="424424431">
      <w:bodyDiv w:val="1"/>
      <w:marLeft w:val="0"/>
      <w:marRight w:val="0"/>
      <w:marTop w:val="0"/>
      <w:marBottom w:val="0"/>
      <w:divBdr>
        <w:top w:val="none" w:sz="0" w:space="0" w:color="auto"/>
        <w:left w:val="none" w:sz="0" w:space="0" w:color="auto"/>
        <w:bottom w:val="none" w:sz="0" w:space="0" w:color="auto"/>
        <w:right w:val="none" w:sz="0" w:space="0" w:color="auto"/>
      </w:divBdr>
      <w:divsChild>
        <w:div w:id="46033955">
          <w:marLeft w:val="0"/>
          <w:marRight w:val="0"/>
          <w:marTop w:val="0"/>
          <w:marBottom w:val="0"/>
          <w:divBdr>
            <w:top w:val="none" w:sz="0" w:space="0" w:color="auto"/>
            <w:left w:val="none" w:sz="0" w:space="0" w:color="auto"/>
            <w:bottom w:val="none" w:sz="0" w:space="0" w:color="auto"/>
            <w:right w:val="none" w:sz="0" w:space="0" w:color="auto"/>
          </w:divBdr>
        </w:div>
        <w:div w:id="394014117">
          <w:marLeft w:val="0"/>
          <w:marRight w:val="0"/>
          <w:marTop w:val="0"/>
          <w:marBottom w:val="0"/>
          <w:divBdr>
            <w:top w:val="none" w:sz="0" w:space="0" w:color="auto"/>
            <w:left w:val="none" w:sz="0" w:space="0" w:color="auto"/>
            <w:bottom w:val="none" w:sz="0" w:space="0" w:color="auto"/>
            <w:right w:val="none" w:sz="0" w:space="0" w:color="auto"/>
          </w:divBdr>
        </w:div>
        <w:div w:id="558171119">
          <w:marLeft w:val="0"/>
          <w:marRight w:val="0"/>
          <w:marTop w:val="0"/>
          <w:marBottom w:val="120"/>
          <w:divBdr>
            <w:top w:val="none" w:sz="0" w:space="0" w:color="auto"/>
            <w:left w:val="none" w:sz="0" w:space="0" w:color="auto"/>
            <w:bottom w:val="none" w:sz="0" w:space="0" w:color="auto"/>
            <w:right w:val="none" w:sz="0" w:space="0" w:color="auto"/>
          </w:divBdr>
        </w:div>
        <w:div w:id="2024629082">
          <w:marLeft w:val="0"/>
          <w:marRight w:val="0"/>
          <w:marTop w:val="0"/>
          <w:marBottom w:val="120"/>
          <w:divBdr>
            <w:top w:val="none" w:sz="0" w:space="0" w:color="auto"/>
            <w:left w:val="none" w:sz="0" w:space="0" w:color="auto"/>
            <w:bottom w:val="none" w:sz="0" w:space="0" w:color="auto"/>
            <w:right w:val="none" w:sz="0" w:space="0" w:color="auto"/>
          </w:divBdr>
        </w:div>
        <w:div w:id="2038967816">
          <w:marLeft w:val="0"/>
          <w:marRight w:val="0"/>
          <w:marTop w:val="0"/>
          <w:marBottom w:val="120"/>
          <w:divBdr>
            <w:top w:val="none" w:sz="0" w:space="0" w:color="auto"/>
            <w:left w:val="none" w:sz="0" w:space="0" w:color="auto"/>
            <w:bottom w:val="none" w:sz="0" w:space="0" w:color="auto"/>
            <w:right w:val="none" w:sz="0" w:space="0" w:color="auto"/>
          </w:divBdr>
        </w:div>
      </w:divsChild>
    </w:div>
    <w:div w:id="493762130">
      <w:bodyDiv w:val="1"/>
      <w:marLeft w:val="0"/>
      <w:marRight w:val="0"/>
      <w:marTop w:val="0"/>
      <w:marBottom w:val="0"/>
      <w:divBdr>
        <w:top w:val="none" w:sz="0" w:space="0" w:color="auto"/>
        <w:left w:val="none" w:sz="0" w:space="0" w:color="auto"/>
        <w:bottom w:val="none" w:sz="0" w:space="0" w:color="auto"/>
        <w:right w:val="none" w:sz="0" w:space="0" w:color="auto"/>
      </w:divBdr>
      <w:divsChild>
        <w:div w:id="479690368">
          <w:marLeft w:val="0"/>
          <w:marRight w:val="0"/>
          <w:marTop w:val="120"/>
          <w:marBottom w:val="120"/>
          <w:divBdr>
            <w:top w:val="none" w:sz="0" w:space="0" w:color="auto"/>
            <w:left w:val="none" w:sz="0" w:space="0" w:color="auto"/>
            <w:bottom w:val="none" w:sz="0" w:space="0" w:color="auto"/>
            <w:right w:val="none" w:sz="0" w:space="0" w:color="auto"/>
          </w:divBdr>
        </w:div>
        <w:div w:id="1277635354">
          <w:marLeft w:val="0"/>
          <w:marRight w:val="0"/>
          <w:marTop w:val="120"/>
          <w:marBottom w:val="120"/>
          <w:divBdr>
            <w:top w:val="none" w:sz="0" w:space="0" w:color="auto"/>
            <w:left w:val="none" w:sz="0" w:space="0" w:color="auto"/>
            <w:bottom w:val="none" w:sz="0" w:space="0" w:color="auto"/>
            <w:right w:val="none" w:sz="0" w:space="0" w:color="auto"/>
          </w:divBdr>
        </w:div>
      </w:divsChild>
    </w:div>
    <w:div w:id="516310088">
      <w:bodyDiv w:val="1"/>
      <w:marLeft w:val="0"/>
      <w:marRight w:val="0"/>
      <w:marTop w:val="0"/>
      <w:marBottom w:val="0"/>
      <w:divBdr>
        <w:top w:val="none" w:sz="0" w:space="0" w:color="auto"/>
        <w:left w:val="none" w:sz="0" w:space="0" w:color="auto"/>
        <w:bottom w:val="none" w:sz="0" w:space="0" w:color="auto"/>
        <w:right w:val="none" w:sz="0" w:space="0" w:color="auto"/>
      </w:divBdr>
    </w:div>
    <w:div w:id="522599536">
      <w:bodyDiv w:val="1"/>
      <w:marLeft w:val="0"/>
      <w:marRight w:val="0"/>
      <w:marTop w:val="0"/>
      <w:marBottom w:val="0"/>
      <w:divBdr>
        <w:top w:val="none" w:sz="0" w:space="0" w:color="auto"/>
        <w:left w:val="none" w:sz="0" w:space="0" w:color="auto"/>
        <w:bottom w:val="none" w:sz="0" w:space="0" w:color="auto"/>
        <w:right w:val="none" w:sz="0" w:space="0" w:color="auto"/>
      </w:divBdr>
    </w:div>
    <w:div w:id="527724382">
      <w:bodyDiv w:val="1"/>
      <w:marLeft w:val="0"/>
      <w:marRight w:val="0"/>
      <w:marTop w:val="0"/>
      <w:marBottom w:val="0"/>
      <w:divBdr>
        <w:top w:val="none" w:sz="0" w:space="0" w:color="auto"/>
        <w:left w:val="none" w:sz="0" w:space="0" w:color="auto"/>
        <w:bottom w:val="none" w:sz="0" w:space="0" w:color="auto"/>
        <w:right w:val="none" w:sz="0" w:space="0" w:color="auto"/>
      </w:divBdr>
    </w:div>
    <w:div w:id="542601636">
      <w:bodyDiv w:val="1"/>
      <w:marLeft w:val="0"/>
      <w:marRight w:val="0"/>
      <w:marTop w:val="0"/>
      <w:marBottom w:val="0"/>
      <w:divBdr>
        <w:top w:val="none" w:sz="0" w:space="0" w:color="auto"/>
        <w:left w:val="none" w:sz="0" w:space="0" w:color="auto"/>
        <w:bottom w:val="none" w:sz="0" w:space="0" w:color="auto"/>
        <w:right w:val="none" w:sz="0" w:space="0" w:color="auto"/>
      </w:divBdr>
    </w:div>
    <w:div w:id="590622572">
      <w:bodyDiv w:val="1"/>
      <w:marLeft w:val="0"/>
      <w:marRight w:val="0"/>
      <w:marTop w:val="0"/>
      <w:marBottom w:val="0"/>
      <w:divBdr>
        <w:top w:val="none" w:sz="0" w:space="0" w:color="auto"/>
        <w:left w:val="none" w:sz="0" w:space="0" w:color="auto"/>
        <w:bottom w:val="none" w:sz="0" w:space="0" w:color="auto"/>
        <w:right w:val="none" w:sz="0" w:space="0" w:color="auto"/>
      </w:divBdr>
    </w:div>
    <w:div w:id="669987417">
      <w:bodyDiv w:val="1"/>
      <w:marLeft w:val="0"/>
      <w:marRight w:val="0"/>
      <w:marTop w:val="0"/>
      <w:marBottom w:val="0"/>
      <w:divBdr>
        <w:top w:val="none" w:sz="0" w:space="0" w:color="auto"/>
        <w:left w:val="none" w:sz="0" w:space="0" w:color="auto"/>
        <w:bottom w:val="none" w:sz="0" w:space="0" w:color="auto"/>
        <w:right w:val="none" w:sz="0" w:space="0" w:color="auto"/>
      </w:divBdr>
    </w:div>
    <w:div w:id="673000450">
      <w:bodyDiv w:val="1"/>
      <w:marLeft w:val="0"/>
      <w:marRight w:val="0"/>
      <w:marTop w:val="0"/>
      <w:marBottom w:val="0"/>
      <w:divBdr>
        <w:top w:val="none" w:sz="0" w:space="0" w:color="auto"/>
        <w:left w:val="none" w:sz="0" w:space="0" w:color="auto"/>
        <w:bottom w:val="none" w:sz="0" w:space="0" w:color="auto"/>
        <w:right w:val="none" w:sz="0" w:space="0" w:color="auto"/>
      </w:divBdr>
    </w:div>
    <w:div w:id="674454418">
      <w:bodyDiv w:val="1"/>
      <w:marLeft w:val="0"/>
      <w:marRight w:val="0"/>
      <w:marTop w:val="0"/>
      <w:marBottom w:val="0"/>
      <w:divBdr>
        <w:top w:val="none" w:sz="0" w:space="0" w:color="auto"/>
        <w:left w:val="none" w:sz="0" w:space="0" w:color="auto"/>
        <w:bottom w:val="none" w:sz="0" w:space="0" w:color="auto"/>
        <w:right w:val="none" w:sz="0" w:space="0" w:color="auto"/>
      </w:divBdr>
    </w:div>
    <w:div w:id="787892511">
      <w:bodyDiv w:val="1"/>
      <w:marLeft w:val="0"/>
      <w:marRight w:val="0"/>
      <w:marTop w:val="0"/>
      <w:marBottom w:val="0"/>
      <w:divBdr>
        <w:top w:val="none" w:sz="0" w:space="0" w:color="auto"/>
        <w:left w:val="none" w:sz="0" w:space="0" w:color="auto"/>
        <w:bottom w:val="none" w:sz="0" w:space="0" w:color="auto"/>
        <w:right w:val="none" w:sz="0" w:space="0" w:color="auto"/>
      </w:divBdr>
    </w:div>
    <w:div w:id="848832287">
      <w:bodyDiv w:val="1"/>
      <w:marLeft w:val="0"/>
      <w:marRight w:val="0"/>
      <w:marTop w:val="0"/>
      <w:marBottom w:val="0"/>
      <w:divBdr>
        <w:top w:val="none" w:sz="0" w:space="0" w:color="auto"/>
        <w:left w:val="none" w:sz="0" w:space="0" w:color="auto"/>
        <w:bottom w:val="none" w:sz="0" w:space="0" w:color="auto"/>
        <w:right w:val="none" w:sz="0" w:space="0" w:color="auto"/>
      </w:divBdr>
    </w:div>
    <w:div w:id="986396316">
      <w:bodyDiv w:val="1"/>
      <w:marLeft w:val="0"/>
      <w:marRight w:val="0"/>
      <w:marTop w:val="0"/>
      <w:marBottom w:val="0"/>
      <w:divBdr>
        <w:top w:val="none" w:sz="0" w:space="0" w:color="auto"/>
        <w:left w:val="none" w:sz="0" w:space="0" w:color="auto"/>
        <w:bottom w:val="none" w:sz="0" w:space="0" w:color="auto"/>
        <w:right w:val="none" w:sz="0" w:space="0" w:color="auto"/>
      </w:divBdr>
    </w:div>
    <w:div w:id="989211572">
      <w:bodyDiv w:val="1"/>
      <w:marLeft w:val="0"/>
      <w:marRight w:val="0"/>
      <w:marTop w:val="0"/>
      <w:marBottom w:val="0"/>
      <w:divBdr>
        <w:top w:val="none" w:sz="0" w:space="0" w:color="auto"/>
        <w:left w:val="none" w:sz="0" w:space="0" w:color="auto"/>
        <w:bottom w:val="none" w:sz="0" w:space="0" w:color="auto"/>
        <w:right w:val="none" w:sz="0" w:space="0" w:color="auto"/>
      </w:divBdr>
    </w:div>
    <w:div w:id="1022054481">
      <w:bodyDiv w:val="1"/>
      <w:marLeft w:val="0"/>
      <w:marRight w:val="0"/>
      <w:marTop w:val="0"/>
      <w:marBottom w:val="0"/>
      <w:divBdr>
        <w:top w:val="none" w:sz="0" w:space="0" w:color="auto"/>
        <w:left w:val="none" w:sz="0" w:space="0" w:color="auto"/>
        <w:bottom w:val="none" w:sz="0" w:space="0" w:color="auto"/>
        <w:right w:val="none" w:sz="0" w:space="0" w:color="auto"/>
      </w:divBdr>
      <w:divsChild>
        <w:div w:id="468522627">
          <w:marLeft w:val="0"/>
          <w:marRight w:val="0"/>
          <w:marTop w:val="120"/>
          <w:marBottom w:val="120"/>
          <w:divBdr>
            <w:top w:val="none" w:sz="0" w:space="0" w:color="auto"/>
            <w:left w:val="none" w:sz="0" w:space="0" w:color="auto"/>
            <w:bottom w:val="none" w:sz="0" w:space="0" w:color="auto"/>
            <w:right w:val="none" w:sz="0" w:space="0" w:color="auto"/>
          </w:divBdr>
        </w:div>
        <w:div w:id="1737507047">
          <w:marLeft w:val="0"/>
          <w:marRight w:val="0"/>
          <w:marTop w:val="120"/>
          <w:marBottom w:val="120"/>
          <w:divBdr>
            <w:top w:val="none" w:sz="0" w:space="0" w:color="auto"/>
            <w:left w:val="none" w:sz="0" w:space="0" w:color="auto"/>
            <w:bottom w:val="none" w:sz="0" w:space="0" w:color="auto"/>
            <w:right w:val="none" w:sz="0" w:space="0" w:color="auto"/>
          </w:divBdr>
        </w:div>
        <w:div w:id="1771662421">
          <w:marLeft w:val="0"/>
          <w:marRight w:val="0"/>
          <w:marTop w:val="120"/>
          <w:marBottom w:val="120"/>
          <w:divBdr>
            <w:top w:val="none" w:sz="0" w:space="0" w:color="auto"/>
            <w:left w:val="none" w:sz="0" w:space="0" w:color="auto"/>
            <w:bottom w:val="none" w:sz="0" w:space="0" w:color="auto"/>
            <w:right w:val="none" w:sz="0" w:space="0" w:color="auto"/>
          </w:divBdr>
        </w:div>
      </w:divsChild>
    </w:div>
    <w:div w:id="1053041938">
      <w:bodyDiv w:val="1"/>
      <w:marLeft w:val="0"/>
      <w:marRight w:val="0"/>
      <w:marTop w:val="0"/>
      <w:marBottom w:val="0"/>
      <w:divBdr>
        <w:top w:val="none" w:sz="0" w:space="0" w:color="auto"/>
        <w:left w:val="none" w:sz="0" w:space="0" w:color="auto"/>
        <w:bottom w:val="none" w:sz="0" w:space="0" w:color="auto"/>
        <w:right w:val="none" w:sz="0" w:space="0" w:color="auto"/>
      </w:divBdr>
    </w:div>
    <w:div w:id="1062866858">
      <w:bodyDiv w:val="1"/>
      <w:marLeft w:val="0"/>
      <w:marRight w:val="0"/>
      <w:marTop w:val="0"/>
      <w:marBottom w:val="0"/>
      <w:divBdr>
        <w:top w:val="none" w:sz="0" w:space="0" w:color="auto"/>
        <w:left w:val="none" w:sz="0" w:space="0" w:color="auto"/>
        <w:bottom w:val="none" w:sz="0" w:space="0" w:color="auto"/>
        <w:right w:val="none" w:sz="0" w:space="0" w:color="auto"/>
      </w:divBdr>
    </w:div>
    <w:div w:id="1072586829">
      <w:bodyDiv w:val="1"/>
      <w:marLeft w:val="0"/>
      <w:marRight w:val="0"/>
      <w:marTop w:val="0"/>
      <w:marBottom w:val="0"/>
      <w:divBdr>
        <w:top w:val="none" w:sz="0" w:space="0" w:color="auto"/>
        <w:left w:val="none" w:sz="0" w:space="0" w:color="auto"/>
        <w:bottom w:val="none" w:sz="0" w:space="0" w:color="auto"/>
        <w:right w:val="none" w:sz="0" w:space="0" w:color="auto"/>
      </w:divBdr>
    </w:div>
    <w:div w:id="1076130222">
      <w:bodyDiv w:val="1"/>
      <w:marLeft w:val="0"/>
      <w:marRight w:val="0"/>
      <w:marTop w:val="0"/>
      <w:marBottom w:val="0"/>
      <w:divBdr>
        <w:top w:val="none" w:sz="0" w:space="0" w:color="auto"/>
        <w:left w:val="none" w:sz="0" w:space="0" w:color="auto"/>
        <w:bottom w:val="none" w:sz="0" w:space="0" w:color="auto"/>
        <w:right w:val="none" w:sz="0" w:space="0" w:color="auto"/>
      </w:divBdr>
    </w:div>
    <w:div w:id="1080181346">
      <w:bodyDiv w:val="1"/>
      <w:marLeft w:val="0"/>
      <w:marRight w:val="0"/>
      <w:marTop w:val="0"/>
      <w:marBottom w:val="0"/>
      <w:divBdr>
        <w:top w:val="none" w:sz="0" w:space="0" w:color="auto"/>
        <w:left w:val="none" w:sz="0" w:space="0" w:color="auto"/>
        <w:bottom w:val="none" w:sz="0" w:space="0" w:color="auto"/>
        <w:right w:val="none" w:sz="0" w:space="0" w:color="auto"/>
      </w:divBdr>
    </w:div>
    <w:div w:id="1082414364">
      <w:bodyDiv w:val="1"/>
      <w:marLeft w:val="0"/>
      <w:marRight w:val="0"/>
      <w:marTop w:val="0"/>
      <w:marBottom w:val="0"/>
      <w:divBdr>
        <w:top w:val="none" w:sz="0" w:space="0" w:color="auto"/>
        <w:left w:val="none" w:sz="0" w:space="0" w:color="auto"/>
        <w:bottom w:val="none" w:sz="0" w:space="0" w:color="auto"/>
        <w:right w:val="none" w:sz="0" w:space="0" w:color="auto"/>
      </w:divBdr>
    </w:div>
    <w:div w:id="1101072282">
      <w:bodyDiv w:val="1"/>
      <w:marLeft w:val="0"/>
      <w:marRight w:val="0"/>
      <w:marTop w:val="0"/>
      <w:marBottom w:val="0"/>
      <w:divBdr>
        <w:top w:val="none" w:sz="0" w:space="0" w:color="auto"/>
        <w:left w:val="none" w:sz="0" w:space="0" w:color="auto"/>
        <w:bottom w:val="none" w:sz="0" w:space="0" w:color="auto"/>
        <w:right w:val="none" w:sz="0" w:space="0" w:color="auto"/>
      </w:divBdr>
    </w:div>
    <w:div w:id="1127891519">
      <w:bodyDiv w:val="1"/>
      <w:marLeft w:val="0"/>
      <w:marRight w:val="0"/>
      <w:marTop w:val="0"/>
      <w:marBottom w:val="0"/>
      <w:divBdr>
        <w:top w:val="none" w:sz="0" w:space="0" w:color="auto"/>
        <w:left w:val="none" w:sz="0" w:space="0" w:color="auto"/>
        <w:bottom w:val="none" w:sz="0" w:space="0" w:color="auto"/>
        <w:right w:val="none" w:sz="0" w:space="0" w:color="auto"/>
      </w:divBdr>
    </w:div>
    <w:div w:id="1199707200">
      <w:bodyDiv w:val="1"/>
      <w:marLeft w:val="0"/>
      <w:marRight w:val="0"/>
      <w:marTop w:val="0"/>
      <w:marBottom w:val="0"/>
      <w:divBdr>
        <w:top w:val="none" w:sz="0" w:space="0" w:color="auto"/>
        <w:left w:val="none" w:sz="0" w:space="0" w:color="auto"/>
        <w:bottom w:val="none" w:sz="0" w:space="0" w:color="auto"/>
        <w:right w:val="none" w:sz="0" w:space="0" w:color="auto"/>
      </w:divBdr>
    </w:div>
    <w:div w:id="1218276111">
      <w:bodyDiv w:val="1"/>
      <w:marLeft w:val="0"/>
      <w:marRight w:val="0"/>
      <w:marTop w:val="0"/>
      <w:marBottom w:val="0"/>
      <w:divBdr>
        <w:top w:val="none" w:sz="0" w:space="0" w:color="auto"/>
        <w:left w:val="none" w:sz="0" w:space="0" w:color="auto"/>
        <w:bottom w:val="none" w:sz="0" w:space="0" w:color="auto"/>
        <w:right w:val="none" w:sz="0" w:space="0" w:color="auto"/>
      </w:divBdr>
    </w:div>
    <w:div w:id="1261915792">
      <w:bodyDiv w:val="1"/>
      <w:marLeft w:val="0"/>
      <w:marRight w:val="0"/>
      <w:marTop w:val="0"/>
      <w:marBottom w:val="0"/>
      <w:divBdr>
        <w:top w:val="none" w:sz="0" w:space="0" w:color="auto"/>
        <w:left w:val="none" w:sz="0" w:space="0" w:color="auto"/>
        <w:bottom w:val="none" w:sz="0" w:space="0" w:color="auto"/>
        <w:right w:val="none" w:sz="0" w:space="0" w:color="auto"/>
      </w:divBdr>
    </w:div>
    <w:div w:id="1331909664">
      <w:bodyDiv w:val="1"/>
      <w:marLeft w:val="0"/>
      <w:marRight w:val="0"/>
      <w:marTop w:val="0"/>
      <w:marBottom w:val="0"/>
      <w:divBdr>
        <w:top w:val="none" w:sz="0" w:space="0" w:color="auto"/>
        <w:left w:val="none" w:sz="0" w:space="0" w:color="auto"/>
        <w:bottom w:val="none" w:sz="0" w:space="0" w:color="auto"/>
        <w:right w:val="none" w:sz="0" w:space="0" w:color="auto"/>
      </w:divBdr>
      <w:divsChild>
        <w:div w:id="1685013861">
          <w:marLeft w:val="0"/>
          <w:marRight w:val="0"/>
          <w:marTop w:val="0"/>
          <w:marBottom w:val="0"/>
          <w:divBdr>
            <w:top w:val="none" w:sz="0" w:space="0" w:color="auto"/>
            <w:left w:val="none" w:sz="0" w:space="0" w:color="auto"/>
            <w:bottom w:val="none" w:sz="0" w:space="0" w:color="auto"/>
            <w:right w:val="none" w:sz="0" w:space="0" w:color="auto"/>
          </w:divBdr>
          <w:divsChild>
            <w:div w:id="253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26969">
      <w:bodyDiv w:val="1"/>
      <w:marLeft w:val="0"/>
      <w:marRight w:val="0"/>
      <w:marTop w:val="0"/>
      <w:marBottom w:val="0"/>
      <w:divBdr>
        <w:top w:val="none" w:sz="0" w:space="0" w:color="auto"/>
        <w:left w:val="none" w:sz="0" w:space="0" w:color="auto"/>
        <w:bottom w:val="none" w:sz="0" w:space="0" w:color="auto"/>
        <w:right w:val="none" w:sz="0" w:space="0" w:color="auto"/>
      </w:divBdr>
    </w:div>
    <w:div w:id="1426030484">
      <w:bodyDiv w:val="1"/>
      <w:marLeft w:val="0"/>
      <w:marRight w:val="0"/>
      <w:marTop w:val="0"/>
      <w:marBottom w:val="0"/>
      <w:divBdr>
        <w:top w:val="none" w:sz="0" w:space="0" w:color="auto"/>
        <w:left w:val="none" w:sz="0" w:space="0" w:color="auto"/>
        <w:bottom w:val="none" w:sz="0" w:space="0" w:color="auto"/>
        <w:right w:val="none" w:sz="0" w:space="0" w:color="auto"/>
      </w:divBdr>
    </w:div>
    <w:div w:id="1445880137">
      <w:bodyDiv w:val="1"/>
      <w:marLeft w:val="0"/>
      <w:marRight w:val="0"/>
      <w:marTop w:val="0"/>
      <w:marBottom w:val="0"/>
      <w:divBdr>
        <w:top w:val="none" w:sz="0" w:space="0" w:color="auto"/>
        <w:left w:val="none" w:sz="0" w:space="0" w:color="auto"/>
        <w:bottom w:val="none" w:sz="0" w:space="0" w:color="auto"/>
        <w:right w:val="none" w:sz="0" w:space="0" w:color="auto"/>
      </w:divBdr>
    </w:div>
    <w:div w:id="1446848902">
      <w:bodyDiv w:val="1"/>
      <w:marLeft w:val="0"/>
      <w:marRight w:val="0"/>
      <w:marTop w:val="0"/>
      <w:marBottom w:val="0"/>
      <w:divBdr>
        <w:top w:val="none" w:sz="0" w:space="0" w:color="auto"/>
        <w:left w:val="none" w:sz="0" w:space="0" w:color="auto"/>
        <w:bottom w:val="none" w:sz="0" w:space="0" w:color="auto"/>
        <w:right w:val="none" w:sz="0" w:space="0" w:color="auto"/>
      </w:divBdr>
    </w:div>
    <w:div w:id="1505315389">
      <w:bodyDiv w:val="1"/>
      <w:marLeft w:val="0"/>
      <w:marRight w:val="0"/>
      <w:marTop w:val="0"/>
      <w:marBottom w:val="0"/>
      <w:divBdr>
        <w:top w:val="none" w:sz="0" w:space="0" w:color="auto"/>
        <w:left w:val="none" w:sz="0" w:space="0" w:color="auto"/>
        <w:bottom w:val="none" w:sz="0" w:space="0" w:color="auto"/>
        <w:right w:val="none" w:sz="0" w:space="0" w:color="auto"/>
      </w:divBdr>
    </w:div>
    <w:div w:id="1534614834">
      <w:bodyDiv w:val="1"/>
      <w:marLeft w:val="0"/>
      <w:marRight w:val="0"/>
      <w:marTop w:val="0"/>
      <w:marBottom w:val="0"/>
      <w:divBdr>
        <w:top w:val="none" w:sz="0" w:space="0" w:color="auto"/>
        <w:left w:val="none" w:sz="0" w:space="0" w:color="auto"/>
        <w:bottom w:val="none" w:sz="0" w:space="0" w:color="auto"/>
        <w:right w:val="none" w:sz="0" w:space="0" w:color="auto"/>
      </w:divBdr>
    </w:div>
    <w:div w:id="1541670679">
      <w:bodyDiv w:val="1"/>
      <w:marLeft w:val="0"/>
      <w:marRight w:val="0"/>
      <w:marTop w:val="0"/>
      <w:marBottom w:val="0"/>
      <w:divBdr>
        <w:top w:val="none" w:sz="0" w:space="0" w:color="auto"/>
        <w:left w:val="none" w:sz="0" w:space="0" w:color="auto"/>
        <w:bottom w:val="none" w:sz="0" w:space="0" w:color="auto"/>
        <w:right w:val="none" w:sz="0" w:space="0" w:color="auto"/>
      </w:divBdr>
    </w:div>
    <w:div w:id="1575814853">
      <w:bodyDiv w:val="1"/>
      <w:marLeft w:val="0"/>
      <w:marRight w:val="0"/>
      <w:marTop w:val="0"/>
      <w:marBottom w:val="0"/>
      <w:divBdr>
        <w:top w:val="none" w:sz="0" w:space="0" w:color="auto"/>
        <w:left w:val="none" w:sz="0" w:space="0" w:color="auto"/>
        <w:bottom w:val="none" w:sz="0" w:space="0" w:color="auto"/>
        <w:right w:val="none" w:sz="0" w:space="0" w:color="auto"/>
      </w:divBdr>
    </w:div>
    <w:div w:id="1594317701">
      <w:bodyDiv w:val="1"/>
      <w:marLeft w:val="0"/>
      <w:marRight w:val="0"/>
      <w:marTop w:val="0"/>
      <w:marBottom w:val="0"/>
      <w:divBdr>
        <w:top w:val="none" w:sz="0" w:space="0" w:color="auto"/>
        <w:left w:val="none" w:sz="0" w:space="0" w:color="auto"/>
        <w:bottom w:val="none" w:sz="0" w:space="0" w:color="auto"/>
        <w:right w:val="none" w:sz="0" w:space="0" w:color="auto"/>
      </w:divBdr>
    </w:div>
    <w:div w:id="1602451003">
      <w:bodyDiv w:val="1"/>
      <w:marLeft w:val="0"/>
      <w:marRight w:val="0"/>
      <w:marTop w:val="0"/>
      <w:marBottom w:val="0"/>
      <w:divBdr>
        <w:top w:val="none" w:sz="0" w:space="0" w:color="auto"/>
        <w:left w:val="none" w:sz="0" w:space="0" w:color="auto"/>
        <w:bottom w:val="none" w:sz="0" w:space="0" w:color="auto"/>
        <w:right w:val="none" w:sz="0" w:space="0" w:color="auto"/>
      </w:divBdr>
    </w:div>
    <w:div w:id="1606422884">
      <w:bodyDiv w:val="1"/>
      <w:marLeft w:val="0"/>
      <w:marRight w:val="0"/>
      <w:marTop w:val="0"/>
      <w:marBottom w:val="0"/>
      <w:divBdr>
        <w:top w:val="none" w:sz="0" w:space="0" w:color="auto"/>
        <w:left w:val="none" w:sz="0" w:space="0" w:color="auto"/>
        <w:bottom w:val="none" w:sz="0" w:space="0" w:color="auto"/>
        <w:right w:val="none" w:sz="0" w:space="0" w:color="auto"/>
      </w:divBdr>
    </w:div>
    <w:div w:id="1683505221">
      <w:bodyDiv w:val="1"/>
      <w:marLeft w:val="0"/>
      <w:marRight w:val="0"/>
      <w:marTop w:val="0"/>
      <w:marBottom w:val="0"/>
      <w:divBdr>
        <w:top w:val="none" w:sz="0" w:space="0" w:color="auto"/>
        <w:left w:val="none" w:sz="0" w:space="0" w:color="auto"/>
        <w:bottom w:val="none" w:sz="0" w:space="0" w:color="auto"/>
        <w:right w:val="none" w:sz="0" w:space="0" w:color="auto"/>
      </w:divBdr>
    </w:div>
    <w:div w:id="1752579890">
      <w:bodyDiv w:val="1"/>
      <w:marLeft w:val="0"/>
      <w:marRight w:val="0"/>
      <w:marTop w:val="0"/>
      <w:marBottom w:val="0"/>
      <w:divBdr>
        <w:top w:val="none" w:sz="0" w:space="0" w:color="auto"/>
        <w:left w:val="none" w:sz="0" w:space="0" w:color="auto"/>
        <w:bottom w:val="none" w:sz="0" w:space="0" w:color="auto"/>
        <w:right w:val="none" w:sz="0" w:space="0" w:color="auto"/>
      </w:divBdr>
    </w:div>
    <w:div w:id="1762293142">
      <w:bodyDiv w:val="1"/>
      <w:marLeft w:val="0"/>
      <w:marRight w:val="0"/>
      <w:marTop w:val="0"/>
      <w:marBottom w:val="0"/>
      <w:divBdr>
        <w:top w:val="none" w:sz="0" w:space="0" w:color="auto"/>
        <w:left w:val="none" w:sz="0" w:space="0" w:color="auto"/>
        <w:bottom w:val="none" w:sz="0" w:space="0" w:color="auto"/>
        <w:right w:val="none" w:sz="0" w:space="0" w:color="auto"/>
      </w:divBdr>
    </w:div>
    <w:div w:id="1804229641">
      <w:bodyDiv w:val="1"/>
      <w:marLeft w:val="0"/>
      <w:marRight w:val="0"/>
      <w:marTop w:val="0"/>
      <w:marBottom w:val="0"/>
      <w:divBdr>
        <w:top w:val="none" w:sz="0" w:space="0" w:color="auto"/>
        <w:left w:val="none" w:sz="0" w:space="0" w:color="auto"/>
        <w:bottom w:val="none" w:sz="0" w:space="0" w:color="auto"/>
        <w:right w:val="none" w:sz="0" w:space="0" w:color="auto"/>
      </w:divBdr>
    </w:div>
    <w:div w:id="1878930161">
      <w:bodyDiv w:val="1"/>
      <w:marLeft w:val="0"/>
      <w:marRight w:val="0"/>
      <w:marTop w:val="0"/>
      <w:marBottom w:val="0"/>
      <w:divBdr>
        <w:top w:val="none" w:sz="0" w:space="0" w:color="auto"/>
        <w:left w:val="none" w:sz="0" w:space="0" w:color="auto"/>
        <w:bottom w:val="none" w:sz="0" w:space="0" w:color="auto"/>
        <w:right w:val="none" w:sz="0" w:space="0" w:color="auto"/>
      </w:divBdr>
    </w:div>
    <w:div w:id="1900048256">
      <w:bodyDiv w:val="1"/>
      <w:marLeft w:val="0"/>
      <w:marRight w:val="0"/>
      <w:marTop w:val="0"/>
      <w:marBottom w:val="0"/>
      <w:divBdr>
        <w:top w:val="none" w:sz="0" w:space="0" w:color="auto"/>
        <w:left w:val="none" w:sz="0" w:space="0" w:color="auto"/>
        <w:bottom w:val="none" w:sz="0" w:space="0" w:color="auto"/>
        <w:right w:val="none" w:sz="0" w:space="0" w:color="auto"/>
      </w:divBdr>
    </w:div>
    <w:div w:id="1910462661">
      <w:bodyDiv w:val="1"/>
      <w:marLeft w:val="0"/>
      <w:marRight w:val="0"/>
      <w:marTop w:val="0"/>
      <w:marBottom w:val="0"/>
      <w:divBdr>
        <w:top w:val="none" w:sz="0" w:space="0" w:color="auto"/>
        <w:left w:val="none" w:sz="0" w:space="0" w:color="auto"/>
        <w:bottom w:val="none" w:sz="0" w:space="0" w:color="auto"/>
        <w:right w:val="none" w:sz="0" w:space="0" w:color="auto"/>
      </w:divBdr>
    </w:div>
    <w:div w:id="1913542504">
      <w:bodyDiv w:val="1"/>
      <w:marLeft w:val="0"/>
      <w:marRight w:val="0"/>
      <w:marTop w:val="0"/>
      <w:marBottom w:val="0"/>
      <w:divBdr>
        <w:top w:val="none" w:sz="0" w:space="0" w:color="auto"/>
        <w:left w:val="none" w:sz="0" w:space="0" w:color="auto"/>
        <w:bottom w:val="none" w:sz="0" w:space="0" w:color="auto"/>
        <w:right w:val="none" w:sz="0" w:space="0" w:color="auto"/>
      </w:divBdr>
    </w:div>
    <w:div w:id="1924335041">
      <w:bodyDiv w:val="1"/>
      <w:marLeft w:val="0"/>
      <w:marRight w:val="0"/>
      <w:marTop w:val="0"/>
      <w:marBottom w:val="0"/>
      <w:divBdr>
        <w:top w:val="none" w:sz="0" w:space="0" w:color="auto"/>
        <w:left w:val="none" w:sz="0" w:space="0" w:color="auto"/>
        <w:bottom w:val="none" w:sz="0" w:space="0" w:color="auto"/>
        <w:right w:val="none" w:sz="0" w:space="0" w:color="auto"/>
      </w:divBdr>
    </w:div>
    <w:div w:id="1961954837">
      <w:bodyDiv w:val="1"/>
      <w:marLeft w:val="0"/>
      <w:marRight w:val="0"/>
      <w:marTop w:val="0"/>
      <w:marBottom w:val="0"/>
      <w:divBdr>
        <w:top w:val="none" w:sz="0" w:space="0" w:color="auto"/>
        <w:left w:val="none" w:sz="0" w:space="0" w:color="auto"/>
        <w:bottom w:val="none" w:sz="0" w:space="0" w:color="auto"/>
        <w:right w:val="none" w:sz="0" w:space="0" w:color="auto"/>
      </w:divBdr>
    </w:div>
    <w:div w:id="2000500694">
      <w:bodyDiv w:val="1"/>
      <w:marLeft w:val="0"/>
      <w:marRight w:val="0"/>
      <w:marTop w:val="0"/>
      <w:marBottom w:val="0"/>
      <w:divBdr>
        <w:top w:val="none" w:sz="0" w:space="0" w:color="auto"/>
        <w:left w:val="none" w:sz="0" w:space="0" w:color="auto"/>
        <w:bottom w:val="none" w:sz="0" w:space="0" w:color="auto"/>
        <w:right w:val="none" w:sz="0" w:space="0" w:color="auto"/>
      </w:divBdr>
    </w:div>
    <w:div w:id="2032026046">
      <w:bodyDiv w:val="1"/>
      <w:marLeft w:val="0"/>
      <w:marRight w:val="0"/>
      <w:marTop w:val="0"/>
      <w:marBottom w:val="0"/>
      <w:divBdr>
        <w:top w:val="none" w:sz="0" w:space="0" w:color="auto"/>
        <w:left w:val="none" w:sz="0" w:space="0" w:color="auto"/>
        <w:bottom w:val="none" w:sz="0" w:space="0" w:color="auto"/>
        <w:right w:val="none" w:sz="0" w:space="0" w:color="auto"/>
      </w:divBdr>
    </w:div>
    <w:div w:id="2053068670">
      <w:bodyDiv w:val="1"/>
      <w:marLeft w:val="0"/>
      <w:marRight w:val="0"/>
      <w:marTop w:val="0"/>
      <w:marBottom w:val="0"/>
      <w:divBdr>
        <w:top w:val="none" w:sz="0" w:space="0" w:color="auto"/>
        <w:left w:val="none" w:sz="0" w:space="0" w:color="auto"/>
        <w:bottom w:val="none" w:sz="0" w:space="0" w:color="auto"/>
        <w:right w:val="none" w:sz="0" w:space="0" w:color="auto"/>
      </w:divBdr>
    </w:div>
    <w:div w:id="2106614699">
      <w:bodyDiv w:val="1"/>
      <w:marLeft w:val="0"/>
      <w:marRight w:val="0"/>
      <w:marTop w:val="0"/>
      <w:marBottom w:val="0"/>
      <w:divBdr>
        <w:top w:val="none" w:sz="0" w:space="0" w:color="auto"/>
        <w:left w:val="none" w:sz="0" w:space="0" w:color="auto"/>
        <w:bottom w:val="none" w:sz="0" w:space="0" w:color="auto"/>
        <w:right w:val="none" w:sz="0" w:space="0" w:color="auto"/>
      </w:divBdr>
    </w:div>
    <w:div w:id="2129280449">
      <w:bodyDiv w:val="1"/>
      <w:marLeft w:val="0"/>
      <w:marRight w:val="0"/>
      <w:marTop w:val="0"/>
      <w:marBottom w:val="0"/>
      <w:divBdr>
        <w:top w:val="none" w:sz="0" w:space="0" w:color="auto"/>
        <w:left w:val="none" w:sz="0" w:space="0" w:color="auto"/>
        <w:bottom w:val="none" w:sz="0" w:space="0" w:color="auto"/>
        <w:right w:val="none" w:sz="0" w:space="0" w:color="auto"/>
      </w:divBdr>
    </w:div>
    <w:div w:id="214488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C9780-E753-48A8-918B-02AE414DF83B}">
  <ds:schemaRefs>
    <ds:schemaRef ds:uri="http://schemas.openxmlformats.org/officeDocument/2006/bibliography"/>
  </ds:schemaRefs>
</ds:datastoreItem>
</file>

<file path=customXml/itemProps2.xml><?xml version="1.0" encoding="utf-8"?>
<ds:datastoreItem xmlns:ds="http://schemas.openxmlformats.org/officeDocument/2006/customXml" ds:itemID="{36B1CAC5-99DA-405C-9201-D2386B52BDD8}">
  <ds:schemaRefs>
    <ds:schemaRef ds:uri="http://schemas.openxmlformats.org/officeDocument/2006/bibliography"/>
  </ds:schemaRefs>
</ds:datastoreItem>
</file>

<file path=customXml/itemProps3.xml><?xml version="1.0" encoding="utf-8"?>
<ds:datastoreItem xmlns:ds="http://schemas.openxmlformats.org/officeDocument/2006/customXml" ds:itemID="{8B0B329A-D3DE-4A45-90CB-8E899C93CA15}">
  <ds:schemaRefs>
    <ds:schemaRef ds:uri="http://schemas.openxmlformats.org/officeDocument/2006/bibliography"/>
  </ds:schemaRefs>
</ds:datastoreItem>
</file>

<file path=customXml/itemProps4.xml><?xml version="1.0" encoding="utf-8"?>
<ds:datastoreItem xmlns:ds="http://schemas.openxmlformats.org/officeDocument/2006/customXml" ds:itemID="{C870654D-36C7-4FCB-8953-1B1FC8A524EF}">
  <ds:schemaRefs>
    <ds:schemaRef ds:uri="http://schemas.openxmlformats.org/officeDocument/2006/bibliography"/>
  </ds:schemaRefs>
</ds:datastoreItem>
</file>

<file path=customXml/itemProps5.xml><?xml version="1.0" encoding="utf-8"?>
<ds:datastoreItem xmlns:ds="http://schemas.openxmlformats.org/officeDocument/2006/customXml" ds:itemID="{160D7502-F21C-458D-9204-09F2A88362DB}"/>
</file>

<file path=customXml/itemProps6.xml><?xml version="1.0" encoding="utf-8"?>
<ds:datastoreItem xmlns:ds="http://schemas.openxmlformats.org/officeDocument/2006/customXml" ds:itemID="{99276EC1-DC14-48E7-8D8C-FB12521DD0C9}"/>
</file>

<file path=customXml/itemProps7.xml><?xml version="1.0" encoding="utf-8"?>
<ds:datastoreItem xmlns:ds="http://schemas.openxmlformats.org/officeDocument/2006/customXml" ds:itemID="{975161E6-21A2-4570-952C-ECDBFFC9AEB2}"/>
</file>

<file path=docProps/app.xml><?xml version="1.0" encoding="utf-8"?>
<Properties xmlns="http://schemas.openxmlformats.org/officeDocument/2006/extended-properties" xmlns:vt="http://schemas.openxmlformats.org/officeDocument/2006/docPropsVTypes">
  <Template>Normal</Template>
  <TotalTime>290</TotalTime>
  <Pages>1</Pages>
  <Words>9174</Words>
  <Characters>52298</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CHÍNH PHỦ</vt:lpstr>
    </vt:vector>
  </TitlesOfParts>
  <Company>HOME</Company>
  <LinksUpToDate>false</LinksUpToDate>
  <CharactersWithSpaces>61350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Lê Anh Tuấn</dc:creator>
  <cp:lastModifiedBy>Trang QH</cp:lastModifiedBy>
  <cp:revision>49</cp:revision>
  <cp:lastPrinted>2019-07-24T08:12:00Z</cp:lastPrinted>
  <dcterms:created xsi:type="dcterms:W3CDTF">2024-05-07T07:52:00Z</dcterms:created>
  <dcterms:modified xsi:type="dcterms:W3CDTF">2024-05-08T15:44:00Z</dcterms:modified>
</cp:coreProperties>
</file>