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0DC" w:rsidRDefault="00594BEC" w:rsidP="007750DC">
      <w:pPr>
        <w:spacing w:after="0" w:line="240" w:lineRule="auto"/>
        <w:jc w:val="center"/>
        <w:rPr>
          <w:rFonts w:ascii="Times New Roman" w:hAnsi="Times New Roman" w:cs="Times New Roman"/>
          <w:b/>
          <w:sz w:val="28"/>
          <w:szCs w:val="28"/>
        </w:rPr>
      </w:pPr>
      <w:r w:rsidRPr="00594BEC">
        <w:rPr>
          <w:rFonts w:ascii="Times New Roman" w:hAnsi="Times New Roman" w:cs="Times New Roman"/>
          <w:b/>
          <w:sz w:val="28"/>
          <w:szCs w:val="28"/>
        </w:rPr>
        <w:t>BẢNG TIẾP THU GIẢI TRÌNH</w:t>
      </w:r>
    </w:p>
    <w:p w:rsidR="00FA32A6" w:rsidRDefault="00594BEC" w:rsidP="007750DC">
      <w:pPr>
        <w:spacing w:after="0" w:line="240" w:lineRule="auto"/>
        <w:jc w:val="center"/>
        <w:rPr>
          <w:rFonts w:ascii="Times New Roman" w:hAnsi="Times New Roman" w:cs="Times New Roman"/>
          <w:b/>
          <w:sz w:val="28"/>
          <w:szCs w:val="28"/>
        </w:rPr>
      </w:pPr>
      <w:r w:rsidRPr="00594BEC">
        <w:rPr>
          <w:rFonts w:ascii="Times New Roman" w:hAnsi="Times New Roman" w:cs="Times New Roman"/>
          <w:b/>
          <w:sz w:val="28"/>
          <w:szCs w:val="28"/>
        </w:rPr>
        <w:t>Ý KIẾN THẨM ĐỊNH CỦ</w:t>
      </w:r>
      <w:r w:rsidR="00501485">
        <w:rPr>
          <w:rFonts w:ascii="Times New Roman" w:hAnsi="Times New Roman" w:cs="Times New Roman"/>
          <w:b/>
          <w:sz w:val="28"/>
          <w:szCs w:val="28"/>
        </w:rPr>
        <w:t xml:space="preserve">A VỤ </w:t>
      </w:r>
      <w:r w:rsidRPr="00594BEC">
        <w:rPr>
          <w:rFonts w:ascii="Times New Roman" w:hAnsi="Times New Roman" w:cs="Times New Roman"/>
          <w:b/>
          <w:sz w:val="28"/>
          <w:szCs w:val="28"/>
        </w:rPr>
        <w:t>PHÁP CHẾ</w:t>
      </w:r>
      <w:r w:rsidR="00501485">
        <w:rPr>
          <w:rFonts w:ascii="Times New Roman" w:hAnsi="Times New Roman" w:cs="Times New Roman"/>
          <w:b/>
          <w:sz w:val="28"/>
          <w:szCs w:val="28"/>
        </w:rPr>
        <w:t xml:space="preserve"> (BỘ GIAO THÔNG VẬN TẢI</w:t>
      </w:r>
      <w:r w:rsidR="008545F3">
        <w:rPr>
          <w:rFonts w:ascii="Times New Roman" w:hAnsi="Times New Roman" w:cs="Times New Roman"/>
          <w:b/>
          <w:sz w:val="28"/>
          <w:szCs w:val="28"/>
        </w:rPr>
        <w:t>)</w:t>
      </w:r>
    </w:p>
    <w:p w:rsidR="00952B16" w:rsidRPr="00952B16" w:rsidRDefault="00952B16" w:rsidP="00952B16">
      <w:pPr>
        <w:widowControl w:val="0"/>
        <w:spacing w:before="120" w:after="0" w:line="240" w:lineRule="auto"/>
        <w:jc w:val="center"/>
        <w:rPr>
          <w:rFonts w:ascii="Times New Roman" w:hAnsi="Times New Roman" w:cs="Times New Roman"/>
          <w:i/>
          <w:sz w:val="28"/>
          <w:szCs w:val="28"/>
          <w:lang w:val="nl-NL"/>
        </w:rPr>
      </w:pPr>
    </w:p>
    <w:tbl>
      <w:tblPr>
        <w:tblStyle w:val="TableGrid"/>
        <w:tblW w:w="10373" w:type="dxa"/>
        <w:tblLook w:val="04A0" w:firstRow="1" w:lastRow="0" w:firstColumn="1" w:lastColumn="0" w:noHBand="0" w:noVBand="1"/>
      </w:tblPr>
      <w:tblGrid>
        <w:gridCol w:w="1668"/>
        <w:gridCol w:w="3543"/>
        <w:gridCol w:w="3828"/>
        <w:gridCol w:w="1334"/>
      </w:tblGrid>
      <w:tr w:rsidR="0025240A" w:rsidRPr="008B375A" w:rsidTr="00290320">
        <w:trPr>
          <w:tblHeader/>
        </w:trPr>
        <w:tc>
          <w:tcPr>
            <w:tcW w:w="1668" w:type="dxa"/>
            <w:vAlign w:val="center"/>
          </w:tcPr>
          <w:p w:rsidR="0025240A" w:rsidRPr="00290320" w:rsidRDefault="0025240A" w:rsidP="00A32428">
            <w:pPr>
              <w:jc w:val="center"/>
              <w:rPr>
                <w:rFonts w:ascii="Times New Roman" w:hAnsi="Times New Roman" w:cs="Times New Roman"/>
                <w:b/>
                <w:sz w:val="26"/>
                <w:szCs w:val="26"/>
                <w:lang w:val="nl-NL"/>
              </w:rPr>
            </w:pPr>
            <w:r w:rsidRPr="00290320">
              <w:rPr>
                <w:rFonts w:ascii="Times New Roman" w:hAnsi="Times New Roman" w:cs="Times New Roman"/>
                <w:b/>
                <w:sz w:val="26"/>
                <w:szCs w:val="26"/>
                <w:lang w:val="nl-NL"/>
              </w:rPr>
              <w:t>Tờ trình, Dự thảo</w:t>
            </w:r>
            <w:r w:rsidR="009A3093" w:rsidRPr="00290320">
              <w:rPr>
                <w:rFonts w:ascii="Times New Roman" w:hAnsi="Times New Roman" w:cs="Times New Roman"/>
                <w:b/>
                <w:sz w:val="26"/>
                <w:szCs w:val="26"/>
                <w:lang w:val="nl-NL"/>
              </w:rPr>
              <w:t xml:space="preserve"> Nghị định</w:t>
            </w:r>
          </w:p>
        </w:tc>
        <w:tc>
          <w:tcPr>
            <w:tcW w:w="3543" w:type="dxa"/>
            <w:vAlign w:val="center"/>
          </w:tcPr>
          <w:p w:rsidR="0025240A" w:rsidRPr="00290320" w:rsidRDefault="0025240A" w:rsidP="00A32428">
            <w:pPr>
              <w:jc w:val="center"/>
              <w:rPr>
                <w:rFonts w:ascii="Times New Roman" w:hAnsi="Times New Roman" w:cs="Times New Roman"/>
                <w:b/>
                <w:sz w:val="26"/>
                <w:szCs w:val="26"/>
                <w:lang w:val="nl-NL"/>
              </w:rPr>
            </w:pPr>
            <w:r w:rsidRPr="00290320">
              <w:rPr>
                <w:rFonts w:ascii="Times New Roman" w:hAnsi="Times New Roman" w:cs="Times New Roman"/>
                <w:b/>
                <w:sz w:val="26"/>
                <w:szCs w:val="26"/>
                <w:lang w:val="nl-NL"/>
              </w:rPr>
              <w:t>Ý kiến thẩm định từng nội dung</w:t>
            </w:r>
          </w:p>
        </w:tc>
        <w:tc>
          <w:tcPr>
            <w:tcW w:w="3828" w:type="dxa"/>
            <w:vAlign w:val="center"/>
          </w:tcPr>
          <w:p w:rsidR="0025240A" w:rsidRPr="00290320" w:rsidRDefault="0025240A" w:rsidP="00A32428">
            <w:pPr>
              <w:jc w:val="center"/>
              <w:rPr>
                <w:rFonts w:ascii="Times New Roman" w:hAnsi="Times New Roman" w:cs="Times New Roman"/>
                <w:b/>
                <w:sz w:val="26"/>
                <w:szCs w:val="26"/>
                <w:lang w:val="nl-NL"/>
              </w:rPr>
            </w:pPr>
            <w:r w:rsidRPr="00290320">
              <w:rPr>
                <w:rFonts w:ascii="Times New Roman" w:hAnsi="Times New Roman" w:cs="Times New Roman"/>
                <w:b/>
                <w:sz w:val="26"/>
                <w:szCs w:val="26"/>
                <w:lang w:val="nl-NL"/>
              </w:rPr>
              <w:t>Ý kiến tiếp thu, giải trình</w:t>
            </w:r>
          </w:p>
        </w:tc>
        <w:tc>
          <w:tcPr>
            <w:tcW w:w="1334" w:type="dxa"/>
            <w:vAlign w:val="center"/>
          </w:tcPr>
          <w:p w:rsidR="0025240A" w:rsidRPr="008B375A" w:rsidRDefault="0025240A" w:rsidP="00A32428">
            <w:pPr>
              <w:jc w:val="center"/>
              <w:rPr>
                <w:rFonts w:ascii="Times New Roman" w:hAnsi="Times New Roman" w:cs="Times New Roman"/>
                <w:b/>
                <w:sz w:val="26"/>
                <w:szCs w:val="26"/>
              </w:rPr>
            </w:pPr>
            <w:r w:rsidRPr="008B375A">
              <w:rPr>
                <w:rFonts w:ascii="Times New Roman" w:hAnsi="Times New Roman" w:cs="Times New Roman"/>
                <w:b/>
                <w:sz w:val="26"/>
                <w:szCs w:val="26"/>
              </w:rPr>
              <w:t>Dự thảo hoàn trỉnh</w:t>
            </w:r>
          </w:p>
        </w:tc>
      </w:tr>
      <w:tr w:rsidR="00A32428" w:rsidRPr="008B375A" w:rsidTr="00290320">
        <w:tc>
          <w:tcPr>
            <w:tcW w:w="5211" w:type="dxa"/>
            <w:gridSpan w:val="2"/>
          </w:tcPr>
          <w:p w:rsidR="00A32428" w:rsidRPr="008B375A" w:rsidRDefault="00D54632" w:rsidP="00EE7DF5">
            <w:pPr>
              <w:rPr>
                <w:rFonts w:ascii="Times New Roman" w:hAnsi="Times New Roman" w:cs="Times New Roman"/>
                <w:b/>
                <w:sz w:val="26"/>
                <w:szCs w:val="26"/>
              </w:rPr>
            </w:pPr>
            <w:r>
              <w:rPr>
                <w:rFonts w:ascii="Times New Roman" w:hAnsi="Times New Roman" w:cs="Times New Roman"/>
                <w:b/>
                <w:sz w:val="26"/>
                <w:szCs w:val="26"/>
              </w:rPr>
              <w:t xml:space="preserve">I. Đối với Tờ trình: </w:t>
            </w:r>
          </w:p>
        </w:tc>
        <w:tc>
          <w:tcPr>
            <w:tcW w:w="3828" w:type="dxa"/>
          </w:tcPr>
          <w:p w:rsidR="00A32428" w:rsidRPr="008B375A" w:rsidRDefault="00A32428" w:rsidP="007750DC">
            <w:pPr>
              <w:jc w:val="center"/>
              <w:rPr>
                <w:rFonts w:ascii="Times New Roman" w:hAnsi="Times New Roman" w:cs="Times New Roman"/>
                <w:b/>
                <w:sz w:val="26"/>
                <w:szCs w:val="26"/>
              </w:rPr>
            </w:pPr>
          </w:p>
        </w:tc>
        <w:tc>
          <w:tcPr>
            <w:tcW w:w="1334" w:type="dxa"/>
          </w:tcPr>
          <w:p w:rsidR="00A32428" w:rsidRPr="008B375A" w:rsidRDefault="00A32428" w:rsidP="007750DC">
            <w:pPr>
              <w:jc w:val="center"/>
              <w:rPr>
                <w:rFonts w:ascii="Times New Roman" w:hAnsi="Times New Roman" w:cs="Times New Roman"/>
                <w:b/>
                <w:sz w:val="26"/>
                <w:szCs w:val="26"/>
              </w:rPr>
            </w:pPr>
          </w:p>
        </w:tc>
      </w:tr>
      <w:tr w:rsidR="0025240A" w:rsidRPr="00290320" w:rsidTr="00290320">
        <w:tc>
          <w:tcPr>
            <w:tcW w:w="1668" w:type="dxa"/>
          </w:tcPr>
          <w:p w:rsidR="0025240A" w:rsidRPr="008B375A" w:rsidRDefault="0025240A" w:rsidP="00252E2D">
            <w:pPr>
              <w:widowControl w:val="0"/>
              <w:spacing w:after="120"/>
              <w:jc w:val="both"/>
              <w:rPr>
                <w:rFonts w:ascii="Times New Roman" w:hAnsi="Times New Roman" w:cs="Times New Roman"/>
                <w:sz w:val="26"/>
                <w:szCs w:val="26"/>
              </w:rPr>
            </w:pPr>
          </w:p>
        </w:tc>
        <w:tc>
          <w:tcPr>
            <w:tcW w:w="3543" w:type="dxa"/>
          </w:tcPr>
          <w:p w:rsidR="0025240A" w:rsidRPr="00806607" w:rsidRDefault="00C8377E" w:rsidP="001D45FA">
            <w:pPr>
              <w:widowControl w:val="0"/>
              <w:spacing w:before="120"/>
              <w:jc w:val="both"/>
              <w:rPr>
                <w:rFonts w:ascii="Times New Roman" w:hAnsi="Times New Roman" w:cs="Times New Roman"/>
                <w:sz w:val="26"/>
                <w:szCs w:val="26"/>
                <w:lang w:val="nl-NL"/>
              </w:rPr>
            </w:pPr>
            <w:r w:rsidRPr="00C8377E">
              <w:rPr>
                <w:rFonts w:ascii="Times New Roman" w:hAnsi="Times New Roman" w:cs="Times New Roman"/>
                <w:sz w:val="26"/>
                <w:szCs w:val="26"/>
                <w:lang w:val="nl-NL"/>
              </w:rPr>
              <w:t>Về dự thảo Tờ trình: phần báo cáo về niên hạn phương tiện giao thông đường sắt đề nghị nghiên cứu, tham khảo thêm báo cáo, tổng kết trong Hồ sơ Lập đề nghị xây dựng Luật Đường sắt đối với phần niên hạn phương tiện để đảm bảo thống nhất trong báo cáo về nội dung này</w:t>
            </w:r>
          </w:p>
        </w:tc>
        <w:tc>
          <w:tcPr>
            <w:tcW w:w="3828" w:type="dxa"/>
            <w:vAlign w:val="center"/>
          </w:tcPr>
          <w:p w:rsidR="00C8377E" w:rsidRPr="00290320" w:rsidRDefault="00C8377E" w:rsidP="004D181A">
            <w:pPr>
              <w:jc w:val="both"/>
              <w:rPr>
                <w:rFonts w:ascii="Times New Roman" w:hAnsi="Times New Roman" w:cs="Times New Roman"/>
                <w:sz w:val="26"/>
                <w:szCs w:val="26"/>
                <w:lang w:val="nl-NL"/>
              </w:rPr>
            </w:pPr>
            <w:r w:rsidRPr="00290320">
              <w:rPr>
                <w:rFonts w:ascii="Times New Roman" w:hAnsi="Times New Roman" w:cs="Times New Roman"/>
                <w:sz w:val="26"/>
                <w:szCs w:val="26"/>
                <w:lang w:val="nl-NL"/>
              </w:rPr>
              <w:t>Đồng ý tiếp thu</w:t>
            </w:r>
          </w:p>
          <w:p w:rsidR="0025240A" w:rsidRPr="00290320" w:rsidRDefault="006E1076" w:rsidP="00457695">
            <w:pPr>
              <w:jc w:val="both"/>
              <w:rPr>
                <w:rFonts w:ascii="Times New Roman" w:hAnsi="Times New Roman" w:cs="Times New Roman"/>
                <w:sz w:val="26"/>
                <w:szCs w:val="26"/>
                <w:lang w:val="nl-NL"/>
              </w:rPr>
            </w:pPr>
            <w:r w:rsidRPr="00290320">
              <w:rPr>
                <w:rFonts w:ascii="Times New Roman" w:hAnsi="Times New Roman" w:cs="Times New Roman"/>
                <w:sz w:val="26"/>
                <w:szCs w:val="26"/>
                <w:lang w:val="nl-NL"/>
              </w:rPr>
              <w:t>Cơ quan chủ trì soạn thảo đã rà soát c</w:t>
            </w:r>
            <w:r w:rsidR="00C8377E" w:rsidRPr="00290320">
              <w:rPr>
                <w:rFonts w:ascii="Times New Roman" w:hAnsi="Times New Roman" w:cs="Times New Roman"/>
                <w:sz w:val="26"/>
                <w:szCs w:val="26"/>
                <w:lang w:val="nl-NL"/>
              </w:rPr>
              <w:t>ác nội dung của Tờ trình</w:t>
            </w:r>
            <w:r w:rsidR="00721EA6" w:rsidRPr="00290320">
              <w:rPr>
                <w:rFonts w:ascii="Times New Roman" w:hAnsi="Times New Roman" w:cs="Times New Roman"/>
                <w:sz w:val="26"/>
                <w:szCs w:val="26"/>
                <w:lang w:val="nl-NL"/>
              </w:rPr>
              <w:t xml:space="preserve"> nghị định</w:t>
            </w:r>
            <w:r w:rsidR="004D181A" w:rsidRPr="00290320">
              <w:rPr>
                <w:rFonts w:ascii="Times New Roman" w:hAnsi="Times New Roman" w:cs="Times New Roman"/>
                <w:sz w:val="26"/>
                <w:szCs w:val="26"/>
                <w:lang w:val="nl-NL"/>
              </w:rPr>
              <w:t xml:space="preserve"> trình Chính phủ </w:t>
            </w:r>
            <w:r w:rsidR="004D181A" w:rsidRPr="00C8377E">
              <w:rPr>
                <w:rFonts w:ascii="Times New Roman" w:hAnsi="Times New Roman" w:cs="Times New Roman"/>
                <w:sz w:val="26"/>
                <w:szCs w:val="26"/>
                <w:lang w:val="nl-NL"/>
              </w:rPr>
              <w:t>phầ</w:t>
            </w:r>
            <w:r w:rsidR="00457695">
              <w:rPr>
                <w:rFonts w:ascii="Times New Roman" w:hAnsi="Times New Roman" w:cs="Times New Roman"/>
                <w:sz w:val="26"/>
                <w:szCs w:val="26"/>
                <w:lang w:val="nl-NL"/>
              </w:rPr>
              <w:t xml:space="preserve">n </w:t>
            </w:r>
            <w:r w:rsidR="004D181A" w:rsidRPr="00C8377E">
              <w:rPr>
                <w:rFonts w:ascii="Times New Roman" w:hAnsi="Times New Roman" w:cs="Times New Roman"/>
                <w:sz w:val="26"/>
                <w:szCs w:val="26"/>
                <w:lang w:val="nl-NL"/>
              </w:rPr>
              <w:t>niên hạn phương tiện giao thông đường sắt</w:t>
            </w:r>
            <w:r w:rsidR="00C8377E" w:rsidRPr="00290320">
              <w:rPr>
                <w:rFonts w:ascii="Times New Roman" w:hAnsi="Times New Roman" w:cs="Times New Roman"/>
                <w:sz w:val="26"/>
                <w:szCs w:val="26"/>
                <w:lang w:val="nl-NL"/>
              </w:rPr>
              <w:t xml:space="preserve"> đã được thống nhất</w:t>
            </w:r>
            <w:r w:rsidR="00457695" w:rsidRPr="00290320">
              <w:rPr>
                <w:rFonts w:ascii="Times New Roman" w:hAnsi="Times New Roman" w:cs="Times New Roman"/>
                <w:sz w:val="26"/>
                <w:szCs w:val="26"/>
                <w:lang w:val="nl-NL"/>
              </w:rPr>
              <w:t xml:space="preserve"> với báo cáo tổng kết trong </w:t>
            </w:r>
            <w:r w:rsidR="00457695" w:rsidRPr="00C8377E">
              <w:rPr>
                <w:rFonts w:ascii="Times New Roman" w:hAnsi="Times New Roman" w:cs="Times New Roman"/>
                <w:sz w:val="26"/>
                <w:szCs w:val="26"/>
                <w:lang w:val="nl-NL"/>
              </w:rPr>
              <w:t>Hồ sơ Lập đề nghị xây dựng Luật Đường sắt</w:t>
            </w:r>
            <w:r>
              <w:rPr>
                <w:rFonts w:ascii="Times New Roman" w:hAnsi="Times New Roman" w:cs="Times New Roman"/>
                <w:sz w:val="26"/>
                <w:szCs w:val="26"/>
                <w:lang w:val="nl-NL"/>
              </w:rPr>
              <w:t>.</w:t>
            </w:r>
            <w:r w:rsidR="00457695" w:rsidRPr="00290320">
              <w:rPr>
                <w:rFonts w:ascii="Times New Roman" w:hAnsi="Times New Roman" w:cs="Times New Roman"/>
                <w:sz w:val="26"/>
                <w:szCs w:val="26"/>
                <w:lang w:val="nl-NL"/>
              </w:rPr>
              <w:t xml:space="preserve"> </w:t>
            </w:r>
            <w:r w:rsidR="00C8377E" w:rsidRPr="00290320">
              <w:rPr>
                <w:rFonts w:ascii="Times New Roman" w:hAnsi="Times New Roman" w:cs="Times New Roman"/>
                <w:sz w:val="26"/>
                <w:szCs w:val="26"/>
                <w:lang w:val="nl-NL"/>
              </w:rPr>
              <w:t xml:space="preserve">  </w:t>
            </w:r>
          </w:p>
        </w:tc>
        <w:tc>
          <w:tcPr>
            <w:tcW w:w="1334" w:type="dxa"/>
          </w:tcPr>
          <w:p w:rsidR="0025240A" w:rsidRPr="00290320" w:rsidRDefault="0025240A" w:rsidP="007750DC">
            <w:pPr>
              <w:jc w:val="center"/>
              <w:rPr>
                <w:rFonts w:ascii="Times New Roman" w:hAnsi="Times New Roman" w:cs="Times New Roman"/>
                <w:b/>
                <w:sz w:val="26"/>
                <w:szCs w:val="26"/>
                <w:lang w:val="nl-NL"/>
              </w:rPr>
            </w:pPr>
          </w:p>
        </w:tc>
      </w:tr>
      <w:tr w:rsidR="00BC3AEB" w:rsidRPr="00290320" w:rsidTr="00290320">
        <w:tc>
          <w:tcPr>
            <w:tcW w:w="5211" w:type="dxa"/>
            <w:gridSpan w:val="2"/>
          </w:tcPr>
          <w:p w:rsidR="00BC3AEB" w:rsidRPr="00290320" w:rsidRDefault="00BC3AEB">
            <w:pPr>
              <w:rPr>
                <w:lang w:val="nl-NL"/>
              </w:rPr>
            </w:pPr>
            <w:r w:rsidRPr="00290320">
              <w:rPr>
                <w:rFonts w:ascii="Times New Roman" w:hAnsi="Times New Roman" w:cs="Times New Roman"/>
                <w:b/>
                <w:sz w:val="26"/>
                <w:szCs w:val="26"/>
                <w:lang w:val="nl-NL"/>
              </w:rPr>
              <w:t>II. Đối vớ</w:t>
            </w:r>
            <w:r w:rsidR="00797D9F" w:rsidRPr="00290320">
              <w:rPr>
                <w:rFonts w:ascii="Times New Roman" w:hAnsi="Times New Roman" w:cs="Times New Roman"/>
                <w:b/>
                <w:sz w:val="26"/>
                <w:szCs w:val="26"/>
                <w:lang w:val="nl-NL"/>
              </w:rPr>
              <w:t>i Dự</w:t>
            </w:r>
            <w:r w:rsidRPr="00290320">
              <w:rPr>
                <w:rFonts w:ascii="Times New Roman" w:hAnsi="Times New Roman" w:cs="Times New Roman"/>
                <w:b/>
                <w:sz w:val="26"/>
                <w:szCs w:val="26"/>
                <w:lang w:val="nl-NL"/>
              </w:rPr>
              <w:t xml:space="preserve"> thảo</w:t>
            </w:r>
          </w:p>
        </w:tc>
        <w:tc>
          <w:tcPr>
            <w:tcW w:w="3828" w:type="dxa"/>
            <w:vAlign w:val="center"/>
          </w:tcPr>
          <w:p w:rsidR="00BC3AEB" w:rsidRPr="00290320" w:rsidRDefault="00BC3AEB" w:rsidP="008B375A">
            <w:pPr>
              <w:jc w:val="center"/>
              <w:rPr>
                <w:rFonts w:ascii="Times New Roman" w:hAnsi="Times New Roman" w:cs="Times New Roman"/>
                <w:sz w:val="26"/>
                <w:szCs w:val="26"/>
                <w:lang w:val="nl-NL"/>
              </w:rPr>
            </w:pPr>
          </w:p>
        </w:tc>
        <w:tc>
          <w:tcPr>
            <w:tcW w:w="1334" w:type="dxa"/>
          </w:tcPr>
          <w:p w:rsidR="00BC3AEB" w:rsidRPr="00290320" w:rsidRDefault="00BC3AEB" w:rsidP="007750DC">
            <w:pPr>
              <w:jc w:val="center"/>
              <w:rPr>
                <w:rFonts w:ascii="Times New Roman" w:hAnsi="Times New Roman" w:cs="Times New Roman"/>
                <w:b/>
                <w:sz w:val="26"/>
                <w:szCs w:val="26"/>
                <w:lang w:val="nl-NL"/>
              </w:rPr>
            </w:pPr>
          </w:p>
        </w:tc>
      </w:tr>
      <w:tr w:rsidR="00D54632" w:rsidRPr="00290320" w:rsidTr="00290320">
        <w:tc>
          <w:tcPr>
            <w:tcW w:w="1668" w:type="dxa"/>
          </w:tcPr>
          <w:p w:rsidR="00D54632" w:rsidRPr="00290320" w:rsidRDefault="00D54632" w:rsidP="00252E2D">
            <w:pPr>
              <w:widowControl w:val="0"/>
              <w:spacing w:after="120"/>
              <w:jc w:val="both"/>
              <w:rPr>
                <w:rFonts w:ascii="Times New Roman" w:hAnsi="Times New Roman" w:cs="Times New Roman"/>
                <w:sz w:val="26"/>
                <w:szCs w:val="26"/>
                <w:lang w:val="nl-NL"/>
              </w:rPr>
            </w:pPr>
          </w:p>
        </w:tc>
        <w:tc>
          <w:tcPr>
            <w:tcW w:w="3543" w:type="dxa"/>
          </w:tcPr>
          <w:p w:rsidR="00D54632" w:rsidRPr="00290320" w:rsidRDefault="003D020F" w:rsidP="00D54632">
            <w:pPr>
              <w:widowControl w:val="0"/>
              <w:spacing w:after="120"/>
              <w:jc w:val="both"/>
              <w:rPr>
                <w:rFonts w:ascii="Times New Roman" w:hAnsi="Times New Roman" w:cs="Times New Roman"/>
                <w:sz w:val="26"/>
                <w:szCs w:val="26"/>
                <w:lang w:val="nl-NL"/>
              </w:rPr>
            </w:pPr>
            <w:r w:rsidRPr="00290320">
              <w:rPr>
                <w:rFonts w:ascii="Times New Roman" w:hAnsi="Times New Roman" w:cs="Times New Roman"/>
                <w:sz w:val="26"/>
                <w:szCs w:val="26"/>
                <w:lang w:val="nl-NL"/>
              </w:rPr>
              <w:t>Đối với Hồ sơ gửi Bộ Tư pháp thẩm định, Hồ sơ trình Chính phủ: đề nghị Quý Vụ rà soát hồ sơ đầy đủ theo quy định tại khoản 2 Điều 92 và Điều 93 Luật Ban hành văn bản QPPL.</w:t>
            </w:r>
          </w:p>
        </w:tc>
        <w:tc>
          <w:tcPr>
            <w:tcW w:w="3828" w:type="dxa"/>
            <w:vAlign w:val="center"/>
          </w:tcPr>
          <w:p w:rsidR="00721EA6" w:rsidRPr="00290320" w:rsidRDefault="00721EA6" w:rsidP="00721EA6">
            <w:pPr>
              <w:jc w:val="both"/>
              <w:rPr>
                <w:rFonts w:ascii="Times New Roman" w:hAnsi="Times New Roman" w:cs="Times New Roman"/>
                <w:sz w:val="26"/>
                <w:szCs w:val="26"/>
                <w:lang w:val="nl-NL"/>
              </w:rPr>
            </w:pPr>
            <w:r w:rsidRPr="00290320">
              <w:rPr>
                <w:rFonts w:ascii="Times New Roman" w:hAnsi="Times New Roman" w:cs="Times New Roman"/>
                <w:sz w:val="26"/>
                <w:szCs w:val="26"/>
                <w:lang w:val="nl-NL"/>
              </w:rPr>
              <w:t>Đồng ý tiếp thu</w:t>
            </w:r>
          </w:p>
          <w:p w:rsidR="00D54632" w:rsidRPr="00290320" w:rsidRDefault="00721EA6" w:rsidP="00EB36E2">
            <w:pPr>
              <w:jc w:val="both"/>
              <w:rPr>
                <w:rFonts w:ascii="Times New Roman" w:hAnsi="Times New Roman" w:cs="Times New Roman"/>
                <w:sz w:val="26"/>
                <w:szCs w:val="26"/>
                <w:lang w:val="nl-NL"/>
              </w:rPr>
            </w:pPr>
            <w:r w:rsidRPr="00290320">
              <w:rPr>
                <w:rFonts w:ascii="Times New Roman" w:hAnsi="Times New Roman" w:cs="Times New Roman"/>
                <w:sz w:val="26"/>
                <w:szCs w:val="26"/>
                <w:lang w:val="nl-NL"/>
              </w:rPr>
              <w:t>Cơ quan chủ trì soạn thảo</w:t>
            </w:r>
            <w:r w:rsidR="00850684" w:rsidRPr="00290320">
              <w:rPr>
                <w:rFonts w:ascii="Times New Roman" w:hAnsi="Times New Roman" w:cs="Times New Roman"/>
                <w:sz w:val="26"/>
                <w:szCs w:val="26"/>
                <w:lang w:val="nl-NL"/>
              </w:rPr>
              <w:t xml:space="preserve"> đã rà soát Hồ</w:t>
            </w:r>
            <w:r w:rsidR="00DE6984" w:rsidRPr="00290320">
              <w:rPr>
                <w:rFonts w:ascii="Times New Roman" w:hAnsi="Times New Roman" w:cs="Times New Roman"/>
                <w:sz w:val="26"/>
                <w:szCs w:val="26"/>
                <w:lang w:val="nl-NL"/>
              </w:rPr>
              <w:t xml:space="preserve"> sơ N</w:t>
            </w:r>
            <w:r w:rsidR="00850684" w:rsidRPr="00290320">
              <w:rPr>
                <w:rFonts w:ascii="Times New Roman" w:hAnsi="Times New Roman" w:cs="Times New Roman"/>
                <w:sz w:val="26"/>
                <w:szCs w:val="26"/>
                <w:lang w:val="nl-NL"/>
              </w:rPr>
              <w:t>ghị định trình Chính phủ</w:t>
            </w:r>
            <w:r w:rsidR="00DE6984" w:rsidRPr="00290320">
              <w:rPr>
                <w:rFonts w:ascii="Times New Roman" w:hAnsi="Times New Roman" w:cs="Times New Roman"/>
                <w:sz w:val="26"/>
                <w:szCs w:val="26"/>
                <w:lang w:val="nl-NL"/>
              </w:rPr>
              <w:t xml:space="preserve"> theo quy định tại khoản 2 Điều 92 và Điều 93 Luật Ban hành văn bản QPPL.</w:t>
            </w:r>
            <w:r w:rsidR="00233949" w:rsidRPr="00290320">
              <w:rPr>
                <w:rFonts w:ascii="Times New Roman" w:hAnsi="Times New Roman" w:cs="Times New Roman"/>
                <w:sz w:val="26"/>
                <w:szCs w:val="26"/>
                <w:lang w:val="nl-NL"/>
              </w:rPr>
              <w:t xml:space="preserve"> Hồ sơ</w:t>
            </w:r>
            <w:r w:rsidR="00EB36E2" w:rsidRPr="00290320">
              <w:rPr>
                <w:rFonts w:ascii="Times New Roman" w:hAnsi="Times New Roman" w:cs="Times New Roman"/>
                <w:sz w:val="26"/>
                <w:szCs w:val="26"/>
                <w:lang w:val="nl-NL"/>
              </w:rPr>
              <w:t xml:space="preserve"> Nghị định</w:t>
            </w:r>
            <w:r w:rsidR="00233949" w:rsidRPr="00290320">
              <w:rPr>
                <w:rFonts w:ascii="Times New Roman" w:hAnsi="Times New Roman" w:cs="Times New Roman"/>
                <w:sz w:val="26"/>
                <w:szCs w:val="26"/>
                <w:lang w:val="nl-NL"/>
              </w:rPr>
              <w:t xml:space="preserve"> trình Chính phủ đã đầy đủ</w:t>
            </w:r>
            <w:r w:rsidR="00EB36E2" w:rsidRPr="00290320">
              <w:rPr>
                <w:rFonts w:ascii="Times New Roman" w:hAnsi="Times New Roman" w:cs="Times New Roman"/>
                <w:sz w:val="26"/>
                <w:szCs w:val="26"/>
                <w:lang w:val="nl-NL"/>
              </w:rPr>
              <w:t xml:space="preserve"> theo quy định của pháp luật  </w:t>
            </w:r>
          </w:p>
        </w:tc>
        <w:tc>
          <w:tcPr>
            <w:tcW w:w="1334" w:type="dxa"/>
          </w:tcPr>
          <w:p w:rsidR="00D54632" w:rsidRPr="00290320" w:rsidRDefault="00D54632" w:rsidP="007750DC">
            <w:pPr>
              <w:jc w:val="center"/>
              <w:rPr>
                <w:rFonts w:ascii="Times New Roman" w:hAnsi="Times New Roman" w:cs="Times New Roman"/>
                <w:b/>
                <w:sz w:val="26"/>
                <w:szCs w:val="26"/>
                <w:lang w:val="nl-NL"/>
              </w:rPr>
            </w:pPr>
          </w:p>
        </w:tc>
      </w:tr>
    </w:tbl>
    <w:p w:rsidR="00290320" w:rsidRDefault="00290320" w:rsidP="007750DC">
      <w:pPr>
        <w:jc w:val="center"/>
        <w:rPr>
          <w:rFonts w:ascii="Times New Roman" w:hAnsi="Times New Roman" w:cs="Times New Roman"/>
          <w:b/>
          <w:sz w:val="28"/>
          <w:szCs w:val="28"/>
          <w:lang w:val="nl-NL"/>
        </w:rPr>
      </w:pPr>
    </w:p>
    <w:p w:rsidR="007750DC" w:rsidRDefault="00290320" w:rsidP="007750DC">
      <w:pPr>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 TM. Tổ Biên tập</w:t>
      </w:r>
      <w:bookmarkStart w:id="0" w:name="_GoBack"/>
      <w:bookmarkEnd w:id="0"/>
    </w:p>
    <w:p w:rsidR="00290320" w:rsidRDefault="00290320" w:rsidP="007750DC">
      <w:pPr>
        <w:jc w:val="center"/>
        <w:rPr>
          <w:rFonts w:ascii="Times New Roman" w:hAnsi="Times New Roman" w:cs="Times New Roman"/>
          <w:b/>
          <w:sz w:val="28"/>
          <w:szCs w:val="28"/>
          <w:lang w:val="nl-NL"/>
        </w:rPr>
      </w:pPr>
    </w:p>
    <w:p w:rsidR="00290320" w:rsidRDefault="00290320" w:rsidP="007750DC">
      <w:pPr>
        <w:jc w:val="center"/>
        <w:rPr>
          <w:rFonts w:ascii="Times New Roman" w:hAnsi="Times New Roman" w:cs="Times New Roman"/>
          <w:b/>
          <w:sz w:val="28"/>
          <w:szCs w:val="28"/>
          <w:lang w:val="nl-NL"/>
        </w:rPr>
      </w:pPr>
    </w:p>
    <w:p w:rsidR="00290320" w:rsidRDefault="00290320" w:rsidP="007750DC">
      <w:pPr>
        <w:jc w:val="center"/>
        <w:rPr>
          <w:rFonts w:ascii="Times New Roman" w:hAnsi="Times New Roman" w:cs="Times New Roman"/>
          <w:b/>
          <w:sz w:val="28"/>
          <w:szCs w:val="28"/>
          <w:lang w:val="nl-NL"/>
        </w:rPr>
      </w:pPr>
    </w:p>
    <w:p w:rsidR="00290320" w:rsidRDefault="00290320" w:rsidP="007750DC">
      <w:pPr>
        <w:jc w:val="center"/>
        <w:rPr>
          <w:rFonts w:ascii="Times New Roman" w:hAnsi="Times New Roman" w:cs="Times New Roman"/>
          <w:b/>
          <w:sz w:val="28"/>
          <w:szCs w:val="28"/>
          <w:lang w:val="nl-NL"/>
        </w:rPr>
      </w:pPr>
      <w:r>
        <w:rPr>
          <w:rFonts w:ascii="Times New Roman" w:hAnsi="Times New Roman" w:cs="Times New Roman"/>
          <w:b/>
          <w:sz w:val="28"/>
          <w:szCs w:val="28"/>
          <w:lang w:val="nl-NL"/>
        </w:rPr>
        <w:t>Trần Quang Hà</w:t>
      </w:r>
    </w:p>
    <w:sectPr w:rsidR="00290320" w:rsidSect="00290320">
      <w:pgSz w:w="12240" w:h="15840"/>
      <w:pgMar w:top="1134" w:right="1134" w:bottom="170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EC"/>
    <w:rsid w:val="00021A58"/>
    <w:rsid w:val="001D45FA"/>
    <w:rsid w:val="001E7C55"/>
    <w:rsid w:val="00233949"/>
    <w:rsid w:val="0025240A"/>
    <w:rsid w:val="00252E2D"/>
    <w:rsid w:val="00290320"/>
    <w:rsid w:val="0030272C"/>
    <w:rsid w:val="003D020F"/>
    <w:rsid w:val="00406AF8"/>
    <w:rsid w:val="00457695"/>
    <w:rsid w:val="00461038"/>
    <w:rsid w:val="004D181A"/>
    <w:rsid w:val="004D7C44"/>
    <w:rsid w:val="00501485"/>
    <w:rsid w:val="00594BEC"/>
    <w:rsid w:val="005F533D"/>
    <w:rsid w:val="00610557"/>
    <w:rsid w:val="00637C0B"/>
    <w:rsid w:val="00662C7C"/>
    <w:rsid w:val="006E1076"/>
    <w:rsid w:val="007013DB"/>
    <w:rsid w:val="00721EA6"/>
    <w:rsid w:val="00724341"/>
    <w:rsid w:val="007750DC"/>
    <w:rsid w:val="00797D9F"/>
    <w:rsid w:val="007F0D86"/>
    <w:rsid w:val="00806607"/>
    <w:rsid w:val="00850684"/>
    <w:rsid w:val="008545F3"/>
    <w:rsid w:val="00861A6F"/>
    <w:rsid w:val="008B375A"/>
    <w:rsid w:val="00952B16"/>
    <w:rsid w:val="009A1D67"/>
    <w:rsid w:val="009A3093"/>
    <w:rsid w:val="00A32428"/>
    <w:rsid w:val="00B34C34"/>
    <w:rsid w:val="00BC3AEB"/>
    <w:rsid w:val="00C4175B"/>
    <w:rsid w:val="00C8377E"/>
    <w:rsid w:val="00CB2FFF"/>
    <w:rsid w:val="00D54632"/>
    <w:rsid w:val="00D9241C"/>
    <w:rsid w:val="00DE6984"/>
    <w:rsid w:val="00EB36E2"/>
    <w:rsid w:val="00ED1E19"/>
    <w:rsid w:val="00EE7DF5"/>
    <w:rsid w:val="00FA32A6"/>
    <w:rsid w:val="00FD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E6DC7-488C-4367-B1AF-758BCCB1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5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0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9318">
      <w:bodyDiv w:val="1"/>
      <w:marLeft w:val="0"/>
      <w:marRight w:val="0"/>
      <w:marTop w:val="0"/>
      <w:marBottom w:val="0"/>
      <w:divBdr>
        <w:top w:val="none" w:sz="0" w:space="0" w:color="auto"/>
        <w:left w:val="none" w:sz="0" w:space="0" w:color="auto"/>
        <w:bottom w:val="none" w:sz="0" w:space="0" w:color="auto"/>
        <w:right w:val="none" w:sz="0" w:space="0" w:color="auto"/>
      </w:divBdr>
    </w:div>
    <w:div w:id="796528971">
      <w:bodyDiv w:val="1"/>
      <w:marLeft w:val="0"/>
      <w:marRight w:val="0"/>
      <w:marTop w:val="0"/>
      <w:marBottom w:val="0"/>
      <w:divBdr>
        <w:top w:val="none" w:sz="0" w:space="0" w:color="auto"/>
        <w:left w:val="none" w:sz="0" w:space="0" w:color="auto"/>
        <w:bottom w:val="none" w:sz="0" w:space="0" w:color="auto"/>
        <w:right w:val="none" w:sz="0" w:space="0" w:color="auto"/>
      </w:divBdr>
    </w:div>
    <w:div w:id="8736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456F0-BD33-4E80-95B9-C7FC4977CAB7}"/>
</file>

<file path=customXml/itemProps2.xml><?xml version="1.0" encoding="utf-8"?>
<ds:datastoreItem xmlns:ds="http://schemas.openxmlformats.org/officeDocument/2006/customXml" ds:itemID="{E2212775-5827-4DCC-A6DF-611BEEA105B5}"/>
</file>

<file path=customXml/itemProps3.xml><?xml version="1.0" encoding="utf-8"?>
<ds:datastoreItem xmlns:ds="http://schemas.openxmlformats.org/officeDocument/2006/customXml" ds:itemID="{81C68ADC-9418-4296-8984-2C84EF0FABE5}"/>
</file>

<file path=docProps/app.xml><?xml version="1.0" encoding="utf-8"?>
<Properties xmlns="http://schemas.openxmlformats.org/officeDocument/2006/extended-properties" xmlns:vt="http://schemas.openxmlformats.org/officeDocument/2006/docPropsVTypes">
  <Template>Normal</Template>
  <TotalTime>17</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Dung</cp:lastModifiedBy>
  <cp:revision>6</cp:revision>
  <cp:lastPrinted>2023-10-02T01:55:00Z</cp:lastPrinted>
  <dcterms:created xsi:type="dcterms:W3CDTF">2023-10-02T01:08:00Z</dcterms:created>
  <dcterms:modified xsi:type="dcterms:W3CDTF">2023-10-02T01:55:00Z</dcterms:modified>
</cp:coreProperties>
</file>