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9" w:type="dxa"/>
        <w:tblLayout w:type="fixed"/>
        <w:tblLook w:val="0000"/>
      </w:tblPr>
      <w:tblGrid>
        <w:gridCol w:w="2988"/>
        <w:gridCol w:w="6051"/>
      </w:tblGrid>
      <w:tr w:rsidR="00742E89" w:rsidRPr="00EA1659" w:rsidTr="00DC0967">
        <w:trPr>
          <w:trHeight w:val="1078"/>
        </w:trPr>
        <w:tc>
          <w:tcPr>
            <w:tcW w:w="2988" w:type="dxa"/>
          </w:tcPr>
          <w:p w:rsidR="00742E89" w:rsidRPr="00D80D88" w:rsidRDefault="00742E89" w:rsidP="00DC0967">
            <w:pPr>
              <w:rPr>
                <w:b/>
                <w:sz w:val="26"/>
                <w:szCs w:val="26"/>
                <w:lang w:val="nl-NL"/>
              </w:rPr>
            </w:pPr>
            <w:r w:rsidRPr="00D80D88">
              <w:rPr>
                <w:b/>
                <w:noProof/>
                <w:sz w:val="26"/>
                <w:szCs w:val="26"/>
                <w:lang w:val="nl-NL"/>
              </w:rPr>
              <w:t xml:space="preserve">      BỘ TÀI CHÍNH                                                                                                                                                                                                                                                                               </w:t>
            </w:r>
          </w:p>
          <w:p w:rsidR="00CC7226" w:rsidRDefault="00007B66" w:rsidP="00742E89">
            <w:pPr>
              <w:ind w:left="720" w:hanging="720"/>
              <w:jc w:val="center"/>
              <w:rPr>
                <w:rFonts w:ascii=".VnFree" w:hAnsi=".VnFree"/>
                <w:lang w:val="nl-NL"/>
              </w:rPr>
            </w:pPr>
            <w:r w:rsidRPr="00007B66">
              <w:rPr>
                <w:b/>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49.15pt;margin-top:2.65pt;width:27.65pt;height:0;z-index:251658240" o:connectortype="straight"/>
              </w:pict>
            </w:r>
          </w:p>
          <w:p w:rsidR="00CC7226" w:rsidRDefault="00CC7226" w:rsidP="00742E89">
            <w:pPr>
              <w:ind w:left="720" w:hanging="720"/>
              <w:jc w:val="center"/>
              <w:rPr>
                <w:rFonts w:ascii=".VnFree" w:hAnsi=".VnFree"/>
                <w:lang w:val="nl-NL"/>
              </w:rPr>
            </w:pPr>
          </w:p>
          <w:p w:rsidR="00742E89" w:rsidRPr="00D80D88" w:rsidRDefault="00742E89" w:rsidP="00CC7226">
            <w:pPr>
              <w:spacing w:before="120"/>
              <w:ind w:left="720" w:hanging="720"/>
              <w:jc w:val="center"/>
              <w:rPr>
                <w:sz w:val="26"/>
                <w:szCs w:val="26"/>
                <w:lang w:val="nl-NL"/>
              </w:rPr>
            </w:pPr>
            <w:r w:rsidRPr="00D80D88">
              <w:rPr>
                <w:sz w:val="26"/>
                <w:szCs w:val="26"/>
                <w:lang w:val="nl-NL"/>
              </w:rPr>
              <w:t xml:space="preserve">Số:   </w:t>
            </w:r>
            <w:r w:rsidRPr="00EA1659">
              <w:rPr>
                <w:sz w:val="26"/>
                <w:szCs w:val="26"/>
                <w:lang w:val="vi-VN"/>
              </w:rPr>
              <w:t xml:space="preserve">   </w:t>
            </w:r>
            <w:r w:rsidRPr="00D80D88">
              <w:rPr>
                <w:sz w:val="26"/>
                <w:szCs w:val="26"/>
                <w:lang w:val="nl-NL"/>
              </w:rPr>
              <w:t xml:space="preserve"> /</w:t>
            </w:r>
            <w:r>
              <w:rPr>
                <w:sz w:val="26"/>
                <w:szCs w:val="26"/>
                <w:lang w:val="nl-NL"/>
              </w:rPr>
              <w:t>BC</w:t>
            </w:r>
            <w:r w:rsidRPr="00D80D88">
              <w:rPr>
                <w:sz w:val="26"/>
                <w:szCs w:val="26"/>
                <w:lang w:val="nl-NL"/>
              </w:rPr>
              <w:t>-BTC</w:t>
            </w:r>
          </w:p>
        </w:tc>
        <w:tc>
          <w:tcPr>
            <w:tcW w:w="6051" w:type="dxa"/>
          </w:tcPr>
          <w:p w:rsidR="00742E89" w:rsidRPr="00D80D88" w:rsidRDefault="00742E89" w:rsidP="00DC0967">
            <w:pPr>
              <w:jc w:val="center"/>
              <w:rPr>
                <w:b/>
                <w:bCs/>
                <w:sz w:val="26"/>
                <w:szCs w:val="26"/>
                <w:lang w:val="nl-NL"/>
              </w:rPr>
            </w:pPr>
            <w:r w:rsidRPr="00D80D88">
              <w:rPr>
                <w:b/>
                <w:bCs/>
                <w:sz w:val="26"/>
                <w:szCs w:val="26"/>
                <w:lang w:val="nl-NL"/>
              </w:rPr>
              <w:t>CỘNG HOÀ XÃ HỘI CHỦ NGHĨA VIỆT NAM</w:t>
            </w:r>
          </w:p>
          <w:p w:rsidR="00742E89" w:rsidRPr="00742E89" w:rsidRDefault="00742E89" w:rsidP="00DC0967">
            <w:pPr>
              <w:jc w:val="center"/>
              <w:rPr>
                <w:sz w:val="28"/>
              </w:rPr>
            </w:pPr>
            <w:proofErr w:type="spellStart"/>
            <w:r w:rsidRPr="00742E89">
              <w:rPr>
                <w:b/>
                <w:sz w:val="28"/>
              </w:rPr>
              <w:t>Độc</w:t>
            </w:r>
            <w:proofErr w:type="spellEnd"/>
            <w:r w:rsidRPr="00742E89">
              <w:rPr>
                <w:b/>
                <w:sz w:val="28"/>
              </w:rPr>
              <w:t xml:space="preserve"> </w:t>
            </w:r>
            <w:proofErr w:type="spellStart"/>
            <w:r w:rsidRPr="00742E89">
              <w:rPr>
                <w:b/>
                <w:sz w:val="28"/>
              </w:rPr>
              <w:t>lập</w:t>
            </w:r>
            <w:proofErr w:type="spellEnd"/>
            <w:r w:rsidRPr="00742E89">
              <w:rPr>
                <w:b/>
                <w:sz w:val="28"/>
              </w:rPr>
              <w:t xml:space="preserve"> - </w:t>
            </w:r>
            <w:proofErr w:type="spellStart"/>
            <w:r w:rsidRPr="00742E89">
              <w:rPr>
                <w:b/>
                <w:sz w:val="28"/>
              </w:rPr>
              <w:t>Tự</w:t>
            </w:r>
            <w:proofErr w:type="spellEnd"/>
            <w:r w:rsidRPr="00742E89">
              <w:rPr>
                <w:b/>
                <w:sz w:val="28"/>
              </w:rPr>
              <w:t xml:space="preserve"> do - </w:t>
            </w:r>
            <w:proofErr w:type="spellStart"/>
            <w:r w:rsidRPr="00742E89">
              <w:rPr>
                <w:b/>
                <w:sz w:val="28"/>
              </w:rPr>
              <w:t>Hạnh</w:t>
            </w:r>
            <w:proofErr w:type="spellEnd"/>
            <w:r w:rsidRPr="00742E89">
              <w:rPr>
                <w:b/>
                <w:sz w:val="28"/>
              </w:rPr>
              <w:t xml:space="preserve"> </w:t>
            </w:r>
            <w:proofErr w:type="spellStart"/>
            <w:r w:rsidRPr="00742E89">
              <w:rPr>
                <w:b/>
                <w:sz w:val="28"/>
              </w:rPr>
              <w:t>phúc</w:t>
            </w:r>
            <w:proofErr w:type="spellEnd"/>
          </w:p>
          <w:p w:rsidR="00CC7226" w:rsidRDefault="00007B66" w:rsidP="00DC0967">
            <w:pPr>
              <w:jc w:val="center"/>
              <w:rPr>
                <w:i/>
                <w:sz w:val="28"/>
              </w:rPr>
            </w:pPr>
            <w:r>
              <w:rPr>
                <w:i/>
                <w:noProof/>
                <w:sz w:val="28"/>
              </w:rPr>
              <w:pict>
                <v:shape id="_x0000_s1027" type="#_x0000_t32" style="position:absolute;left:0;text-align:left;margin-left:62.75pt;margin-top:4.95pt;width:167.65pt;height:0;z-index:251659264" o:connectortype="straight"/>
              </w:pict>
            </w:r>
          </w:p>
          <w:p w:rsidR="00742E89" w:rsidRPr="00EA1659" w:rsidRDefault="00742E89" w:rsidP="00DC0967">
            <w:pPr>
              <w:jc w:val="center"/>
            </w:pPr>
            <w:r w:rsidRPr="00742E89">
              <w:rPr>
                <w:i/>
                <w:sz w:val="28"/>
              </w:rPr>
              <w:t xml:space="preserve">Hà </w:t>
            </w:r>
            <w:proofErr w:type="spellStart"/>
            <w:r w:rsidRPr="00742E89">
              <w:rPr>
                <w:i/>
                <w:sz w:val="28"/>
              </w:rPr>
              <w:t>Nội</w:t>
            </w:r>
            <w:proofErr w:type="spellEnd"/>
            <w:r w:rsidRPr="00742E89">
              <w:rPr>
                <w:i/>
                <w:sz w:val="28"/>
              </w:rPr>
              <w:t xml:space="preserve">, </w:t>
            </w:r>
            <w:proofErr w:type="spellStart"/>
            <w:r w:rsidRPr="00742E89">
              <w:rPr>
                <w:i/>
                <w:sz w:val="28"/>
              </w:rPr>
              <w:t>ngày</w:t>
            </w:r>
            <w:proofErr w:type="spellEnd"/>
            <w:r w:rsidRPr="00742E89">
              <w:rPr>
                <w:i/>
                <w:sz w:val="28"/>
              </w:rPr>
              <w:t xml:space="preserve"> </w:t>
            </w:r>
            <w:r w:rsidRPr="00742E89">
              <w:rPr>
                <w:i/>
                <w:sz w:val="28"/>
                <w:lang w:val="vi-VN"/>
              </w:rPr>
              <w:t xml:space="preserve">  </w:t>
            </w:r>
            <w:r w:rsidRPr="00742E89">
              <w:rPr>
                <w:i/>
                <w:sz w:val="28"/>
              </w:rPr>
              <w:t xml:space="preserve">   </w:t>
            </w:r>
            <w:proofErr w:type="spellStart"/>
            <w:r w:rsidRPr="00742E89">
              <w:rPr>
                <w:i/>
                <w:sz w:val="28"/>
              </w:rPr>
              <w:t>tháng</w:t>
            </w:r>
            <w:proofErr w:type="spellEnd"/>
            <w:r w:rsidRPr="00742E89">
              <w:rPr>
                <w:i/>
                <w:sz w:val="28"/>
              </w:rPr>
              <w:t xml:space="preserve">     </w:t>
            </w:r>
            <w:proofErr w:type="spellStart"/>
            <w:r w:rsidRPr="00742E89">
              <w:rPr>
                <w:i/>
                <w:sz w:val="28"/>
              </w:rPr>
              <w:t>năm</w:t>
            </w:r>
            <w:proofErr w:type="spellEnd"/>
            <w:r w:rsidRPr="00742E89">
              <w:rPr>
                <w:i/>
                <w:sz w:val="28"/>
              </w:rPr>
              <w:t xml:space="preserve"> 2022</w:t>
            </w:r>
          </w:p>
        </w:tc>
      </w:tr>
    </w:tbl>
    <w:p w:rsidR="00742E89" w:rsidRDefault="00742E89" w:rsidP="003E1908">
      <w:pPr>
        <w:widowControl w:val="0"/>
        <w:jc w:val="center"/>
        <w:outlineLvl w:val="0"/>
        <w:rPr>
          <w:b/>
          <w:sz w:val="28"/>
          <w:szCs w:val="28"/>
        </w:rPr>
      </w:pPr>
    </w:p>
    <w:p w:rsidR="00742E89" w:rsidRDefault="00742E89" w:rsidP="003E1908">
      <w:pPr>
        <w:widowControl w:val="0"/>
        <w:jc w:val="center"/>
        <w:outlineLvl w:val="0"/>
        <w:rPr>
          <w:b/>
          <w:sz w:val="28"/>
          <w:szCs w:val="28"/>
        </w:rPr>
      </w:pPr>
    </w:p>
    <w:p w:rsidR="00C56751" w:rsidRPr="000029D6" w:rsidRDefault="00C56751" w:rsidP="003E1908">
      <w:pPr>
        <w:widowControl w:val="0"/>
        <w:jc w:val="center"/>
        <w:outlineLvl w:val="0"/>
        <w:rPr>
          <w:b/>
          <w:sz w:val="28"/>
          <w:szCs w:val="28"/>
          <w:lang w:val="vi-VN"/>
        </w:rPr>
      </w:pPr>
      <w:r w:rsidRPr="000029D6">
        <w:rPr>
          <w:b/>
          <w:sz w:val="28"/>
          <w:szCs w:val="28"/>
          <w:lang w:val="vi-VN"/>
        </w:rPr>
        <w:t>BÁO CÁO</w:t>
      </w:r>
    </w:p>
    <w:p w:rsidR="00C56751" w:rsidRPr="000029D6" w:rsidRDefault="00C56751" w:rsidP="00E7208A">
      <w:pPr>
        <w:widowControl w:val="0"/>
        <w:jc w:val="center"/>
        <w:rPr>
          <w:b/>
          <w:sz w:val="28"/>
          <w:szCs w:val="28"/>
          <w:lang w:val="vi-VN"/>
        </w:rPr>
      </w:pPr>
      <w:r w:rsidRPr="000029D6">
        <w:rPr>
          <w:b/>
          <w:sz w:val="28"/>
          <w:szCs w:val="28"/>
          <w:lang w:val="vi-VN"/>
        </w:rPr>
        <w:t>Đánh giá</w:t>
      </w:r>
      <w:r w:rsidR="000029D6" w:rsidRPr="000029D6">
        <w:rPr>
          <w:b/>
          <w:sz w:val="28"/>
          <w:szCs w:val="28"/>
          <w:lang w:val="vi-VN"/>
        </w:rPr>
        <w:t xml:space="preserve"> tình hình thực hiện </w:t>
      </w:r>
      <w:r w:rsidR="000060FE" w:rsidRPr="007D7BD7">
        <w:rPr>
          <w:b/>
          <w:sz w:val="28"/>
          <w:szCs w:val="28"/>
          <w:lang w:val="vi-VN"/>
        </w:rPr>
        <w:t>chính sách phí sử dụng đường bộ</w:t>
      </w:r>
      <w:r w:rsidRPr="000029D6">
        <w:rPr>
          <w:b/>
          <w:sz w:val="28"/>
          <w:szCs w:val="28"/>
          <w:lang w:val="vi-VN"/>
        </w:rPr>
        <w:t xml:space="preserve"> </w:t>
      </w:r>
    </w:p>
    <w:p w:rsidR="00CC7226" w:rsidRDefault="00007B66" w:rsidP="007D7BD7">
      <w:pPr>
        <w:widowControl w:val="0"/>
        <w:spacing w:before="120" w:after="120"/>
        <w:ind w:firstLine="567"/>
        <w:jc w:val="both"/>
        <w:rPr>
          <w:rFonts w:ascii=".VnFree" w:hAnsi=".VnFree"/>
          <w:sz w:val="28"/>
          <w:szCs w:val="28"/>
        </w:rPr>
      </w:pPr>
      <w:r>
        <w:rPr>
          <w:rFonts w:ascii=".VnFree" w:hAnsi=".VnFree"/>
          <w:noProof/>
          <w:sz w:val="28"/>
          <w:szCs w:val="28"/>
        </w:rPr>
        <w:pict>
          <v:shape id="_x0000_s1028" type="#_x0000_t32" style="position:absolute;left:0;text-align:left;margin-left:190.3pt;margin-top:7.75pt;width:92.15pt;height:0;z-index:251660288" o:connectortype="straight"/>
        </w:pict>
      </w:r>
    </w:p>
    <w:p w:rsidR="00576909" w:rsidRDefault="00576909" w:rsidP="007D7BD7">
      <w:pPr>
        <w:widowControl w:val="0"/>
        <w:spacing w:before="120" w:after="120"/>
        <w:ind w:firstLine="567"/>
        <w:jc w:val="both"/>
        <w:rPr>
          <w:sz w:val="28"/>
          <w:szCs w:val="28"/>
          <w:lang w:val="nl-NL"/>
        </w:rPr>
      </w:pPr>
      <w:r w:rsidRPr="002865F4">
        <w:rPr>
          <w:sz w:val="28"/>
          <w:szCs w:val="28"/>
          <w:lang w:val="nl-NL"/>
        </w:rPr>
        <w:t xml:space="preserve">Triển khai </w:t>
      </w:r>
      <w:r w:rsidR="00742E89">
        <w:rPr>
          <w:sz w:val="28"/>
          <w:szCs w:val="28"/>
          <w:lang w:val="nl-NL"/>
        </w:rPr>
        <w:t>quy đ</w:t>
      </w:r>
      <w:r w:rsidR="00742E89" w:rsidRPr="00742E89">
        <w:rPr>
          <w:sz w:val="28"/>
          <w:szCs w:val="28"/>
          <w:lang w:val="nl-NL"/>
        </w:rPr>
        <w:t>ịnh</w:t>
      </w:r>
      <w:r w:rsidR="00742E89">
        <w:rPr>
          <w:sz w:val="28"/>
          <w:szCs w:val="28"/>
          <w:lang w:val="nl-NL"/>
        </w:rPr>
        <w:t xml:space="preserve"> t</w:t>
      </w:r>
      <w:r w:rsidR="00742E89" w:rsidRPr="00742E89">
        <w:rPr>
          <w:sz w:val="28"/>
          <w:szCs w:val="28"/>
          <w:lang w:val="nl-NL"/>
        </w:rPr>
        <w:t>ại</w:t>
      </w:r>
      <w:r w:rsidR="00742E89">
        <w:rPr>
          <w:sz w:val="28"/>
          <w:szCs w:val="28"/>
          <w:lang w:val="nl-NL"/>
        </w:rPr>
        <w:t xml:space="preserve"> </w:t>
      </w:r>
      <w:r w:rsidRPr="002865F4">
        <w:rPr>
          <w:sz w:val="28"/>
          <w:szCs w:val="28"/>
          <w:lang w:val="nl-NL"/>
        </w:rPr>
        <w:t xml:space="preserve">Luật </w:t>
      </w:r>
      <w:r w:rsidR="008047F7">
        <w:rPr>
          <w:sz w:val="28"/>
          <w:szCs w:val="28"/>
          <w:lang w:val="nl-NL"/>
        </w:rPr>
        <w:t>P</w:t>
      </w:r>
      <w:r w:rsidRPr="002865F4">
        <w:rPr>
          <w:sz w:val="28"/>
          <w:szCs w:val="28"/>
          <w:lang w:val="nl-NL"/>
        </w:rPr>
        <w:t xml:space="preserve">hí và lệ phí, </w:t>
      </w:r>
      <w:r w:rsidR="007D7BD7">
        <w:rPr>
          <w:sz w:val="28"/>
          <w:szCs w:val="28"/>
          <w:lang w:val="nl-NL"/>
        </w:rPr>
        <w:t>tr</w:t>
      </w:r>
      <w:r w:rsidR="007D7BD7" w:rsidRPr="007D7BD7">
        <w:rPr>
          <w:sz w:val="28"/>
          <w:szCs w:val="28"/>
          <w:lang w:val="nl-NL"/>
        </w:rPr>
        <w:t>ê</w:t>
      </w:r>
      <w:r w:rsidR="007D7BD7">
        <w:rPr>
          <w:sz w:val="28"/>
          <w:szCs w:val="28"/>
          <w:lang w:val="nl-NL"/>
        </w:rPr>
        <w:t>n c</w:t>
      </w:r>
      <w:r w:rsidR="007D7BD7" w:rsidRPr="007D7BD7">
        <w:rPr>
          <w:sz w:val="28"/>
          <w:szCs w:val="28"/>
          <w:lang w:val="nl-NL"/>
        </w:rPr>
        <w:t>ơ</w:t>
      </w:r>
      <w:r w:rsidR="007D7BD7">
        <w:rPr>
          <w:sz w:val="28"/>
          <w:szCs w:val="28"/>
          <w:lang w:val="nl-NL"/>
        </w:rPr>
        <w:t xml:space="preserve"> s</w:t>
      </w:r>
      <w:r w:rsidR="007D7BD7" w:rsidRPr="007D7BD7">
        <w:rPr>
          <w:sz w:val="28"/>
          <w:szCs w:val="28"/>
          <w:lang w:val="nl-NL"/>
        </w:rPr>
        <w:t>ở</w:t>
      </w:r>
      <w:r w:rsidR="007D7BD7">
        <w:rPr>
          <w:sz w:val="28"/>
          <w:szCs w:val="28"/>
          <w:lang w:val="nl-NL"/>
        </w:rPr>
        <w:t xml:space="preserve"> đ</w:t>
      </w:r>
      <w:r w:rsidR="007D7BD7" w:rsidRPr="007D7BD7">
        <w:rPr>
          <w:sz w:val="28"/>
          <w:szCs w:val="28"/>
          <w:lang w:val="nl-NL"/>
        </w:rPr>
        <w:t>ề</w:t>
      </w:r>
      <w:r w:rsidR="007D7BD7">
        <w:rPr>
          <w:sz w:val="28"/>
          <w:szCs w:val="28"/>
          <w:lang w:val="nl-NL"/>
        </w:rPr>
        <w:t xml:space="preserve"> xu</w:t>
      </w:r>
      <w:r w:rsidR="007D7BD7" w:rsidRPr="007D7BD7">
        <w:rPr>
          <w:sz w:val="28"/>
          <w:szCs w:val="28"/>
          <w:lang w:val="nl-NL"/>
        </w:rPr>
        <w:t>ất</w:t>
      </w:r>
      <w:r w:rsidR="007D7BD7">
        <w:rPr>
          <w:sz w:val="28"/>
          <w:szCs w:val="28"/>
          <w:lang w:val="nl-NL"/>
        </w:rPr>
        <w:t xml:space="preserve"> c</w:t>
      </w:r>
      <w:r w:rsidR="007D7BD7" w:rsidRPr="007D7BD7">
        <w:rPr>
          <w:sz w:val="28"/>
          <w:szCs w:val="28"/>
          <w:lang w:val="nl-NL"/>
        </w:rPr>
        <w:t>ủa</w:t>
      </w:r>
      <w:r w:rsidR="007D7BD7">
        <w:rPr>
          <w:sz w:val="28"/>
          <w:szCs w:val="28"/>
          <w:lang w:val="nl-NL"/>
        </w:rPr>
        <w:t xml:space="preserve"> B</w:t>
      </w:r>
      <w:r w:rsidR="007D7BD7" w:rsidRPr="007D7BD7">
        <w:rPr>
          <w:sz w:val="28"/>
          <w:szCs w:val="28"/>
          <w:lang w:val="nl-NL"/>
        </w:rPr>
        <w:t>ộ</w:t>
      </w:r>
      <w:r w:rsidR="007D7BD7">
        <w:rPr>
          <w:sz w:val="28"/>
          <w:szCs w:val="28"/>
          <w:lang w:val="nl-NL"/>
        </w:rPr>
        <w:t xml:space="preserve"> Giao th</w:t>
      </w:r>
      <w:r w:rsidR="007D7BD7" w:rsidRPr="007D7BD7">
        <w:rPr>
          <w:sz w:val="28"/>
          <w:szCs w:val="28"/>
          <w:lang w:val="nl-NL"/>
        </w:rPr>
        <w:t>ô</w:t>
      </w:r>
      <w:r w:rsidR="007D7BD7">
        <w:rPr>
          <w:sz w:val="28"/>
          <w:szCs w:val="28"/>
          <w:lang w:val="nl-NL"/>
        </w:rPr>
        <w:t>ng v</w:t>
      </w:r>
      <w:r w:rsidR="007D7BD7" w:rsidRPr="007D7BD7">
        <w:rPr>
          <w:sz w:val="28"/>
          <w:szCs w:val="28"/>
          <w:lang w:val="nl-NL"/>
        </w:rPr>
        <w:t>ận</w:t>
      </w:r>
      <w:r w:rsidR="007D7BD7">
        <w:rPr>
          <w:sz w:val="28"/>
          <w:szCs w:val="28"/>
          <w:lang w:val="nl-NL"/>
        </w:rPr>
        <w:t xml:space="preserve"> t</w:t>
      </w:r>
      <w:r w:rsidR="007D7BD7" w:rsidRPr="007D7BD7">
        <w:rPr>
          <w:sz w:val="28"/>
          <w:szCs w:val="28"/>
          <w:lang w:val="nl-NL"/>
        </w:rPr>
        <w:t>ả</w:t>
      </w:r>
      <w:r w:rsidR="007D7BD7">
        <w:rPr>
          <w:sz w:val="28"/>
          <w:szCs w:val="28"/>
          <w:lang w:val="nl-NL"/>
        </w:rPr>
        <w:t>i</w:t>
      </w:r>
      <w:r w:rsidR="00B84EB5">
        <w:rPr>
          <w:sz w:val="28"/>
          <w:szCs w:val="28"/>
          <w:lang w:val="nl-NL"/>
        </w:rPr>
        <w:t>,</w:t>
      </w:r>
      <w:r w:rsidR="007D7BD7">
        <w:rPr>
          <w:sz w:val="28"/>
          <w:szCs w:val="28"/>
          <w:lang w:val="nl-NL"/>
        </w:rPr>
        <w:t xml:space="preserve"> </w:t>
      </w:r>
      <w:r>
        <w:rPr>
          <w:sz w:val="28"/>
          <w:szCs w:val="28"/>
          <w:lang w:val="nl-NL"/>
        </w:rPr>
        <w:t>Bộ Tài chính đã ban hành Thông tư số 293/2016/TT-BTC ngày 15/11/2016 quy định mức thu, chế độ thu, nộp, miễn, quản lý và sử dụng phí sử dụng đường bộ, nay là Thông tư s</w:t>
      </w:r>
      <w:r w:rsidR="00742E89">
        <w:rPr>
          <w:sz w:val="28"/>
          <w:szCs w:val="28"/>
          <w:lang w:val="nl-NL"/>
        </w:rPr>
        <w:t>ố 70/2021/TT-BTC ngày 12/8/2021</w:t>
      </w:r>
      <w:r>
        <w:rPr>
          <w:sz w:val="28"/>
          <w:szCs w:val="28"/>
          <w:lang w:val="nl-NL"/>
        </w:rPr>
        <w:t>.</w:t>
      </w:r>
    </w:p>
    <w:p w:rsidR="00576909" w:rsidRPr="007D7BD7" w:rsidRDefault="00576909" w:rsidP="007D7BD7">
      <w:pPr>
        <w:spacing w:before="120" w:after="120"/>
        <w:ind w:firstLine="567"/>
        <w:jc w:val="both"/>
        <w:rPr>
          <w:color w:val="000000"/>
          <w:sz w:val="28"/>
          <w:szCs w:val="28"/>
          <w:shd w:val="clear" w:color="auto" w:fill="FFFFFF"/>
          <w:lang w:val="nl-NL"/>
        </w:rPr>
      </w:pPr>
      <w:r>
        <w:rPr>
          <w:sz w:val="28"/>
          <w:szCs w:val="28"/>
          <w:lang w:val="nl-NL"/>
        </w:rPr>
        <w:t>Qua hơn 05</w:t>
      </w:r>
      <w:r w:rsidRPr="002865F4">
        <w:rPr>
          <w:sz w:val="28"/>
          <w:szCs w:val="28"/>
          <w:lang w:val="nl-NL"/>
        </w:rPr>
        <w:t xml:space="preserve"> năm thực hiện</w:t>
      </w:r>
      <w:r>
        <w:rPr>
          <w:sz w:val="28"/>
          <w:szCs w:val="28"/>
          <w:lang w:val="nl-NL"/>
        </w:rPr>
        <w:t xml:space="preserve">, </w:t>
      </w:r>
      <w:r w:rsidRPr="002865F4">
        <w:rPr>
          <w:sz w:val="28"/>
          <w:szCs w:val="28"/>
          <w:lang w:val="nl-NL"/>
        </w:rPr>
        <w:t>đã đạt được</w:t>
      </w:r>
      <w:r>
        <w:rPr>
          <w:sz w:val="28"/>
          <w:szCs w:val="28"/>
          <w:lang w:val="nl-NL"/>
        </w:rPr>
        <w:t xml:space="preserve"> </w:t>
      </w:r>
      <w:r w:rsidRPr="002865F4">
        <w:rPr>
          <w:sz w:val="28"/>
          <w:szCs w:val="28"/>
          <w:lang w:val="nl-NL"/>
        </w:rPr>
        <w:t xml:space="preserve">kết quả </w:t>
      </w:r>
      <w:r>
        <w:rPr>
          <w:sz w:val="28"/>
          <w:szCs w:val="28"/>
          <w:lang w:val="nl-NL"/>
        </w:rPr>
        <w:t>nh</w:t>
      </w:r>
      <w:r w:rsidRPr="002865F4">
        <w:rPr>
          <w:sz w:val="28"/>
          <w:szCs w:val="28"/>
          <w:lang w:val="nl-NL"/>
        </w:rPr>
        <w:t>ất</w:t>
      </w:r>
      <w:r>
        <w:rPr>
          <w:sz w:val="28"/>
          <w:szCs w:val="28"/>
          <w:lang w:val="nl-NL"/>
        </w:rPr>
        <w:t xml:space="preserve"> </w:t>
      </w:r>
      <w:r w:rsidRPr="002865F4">
        <w:rPr>
          <w:sz w:val="28"/>
          <w:szCs w:val="28"/>
          <w:lang w:val="nl-NL"/>
        </w:rPr>
        <w:t xml:space="preserve">định, </w:t>
      </w:r>
      <w:r>
        <w:rPr>
          <w:sz w:val="28"/>
          <w:szCs w:val="28"/>
          <w:lang w:val="nl-NL"/>
        </w:rPr>
        <w:t>tuy nhi</w:t>
      </w:r>
      <w:r w:rsidRPr="002865F4">
        <w:rPr>
          <w:sz w:val="28"/>
          <w:szCs w:val="28"/>
          <w:lang w:val="nl-NL"/>
        </w:rPr>
        <w:t>ê</w:t>
      </w:r>
      <w:r>
        <w:rPr>
          <w:sz w:val="28"/>
          <w:szCs w:val="28"/>
          <w:lang w:val="nl-NL"/>
        </w:rPr>
        <w:t>n c</w:t>
      </w:r>
      <w:r w:rsidRPr="002865F4">
        <w:rPr>
          <w:sz w:val="28"/>
          <w:szCs w:val="28"/>
          <w:lang w:val="nl-NL"/>
        </w:rPr>
        <w:t xml:space="preserve">ũng phát sinh một số </w:t>
      </w:r>
      <w:r>
        <w:rPr>
          <w:sz w:val="28"/>
          <w:szCs w:val="28"/>
          <w:lang w:val="nl-NL"/>
        </w:rPr>
        <w:t>b</w:t>
      </w:r>
      <w:r w:rsidRPr="002865F4">
        <w:rPr>
          <w:sz w:val="28"/>
          <w:szCs w:val="28"/>
          <w:lang w:val="nl-NL"/>
        </w:rPr>
        <w:t>ất</w:t>
      </w:r>
      <w:r>
        <w:rPr>
          <w:sz w:val="28"/>
          <w:szCs w:val="28"/>
          <w:lang w:val="nl-NL"/>
        </w:rPr>
        <w:t xml:space="preserve"> c</w:t>
      </w:r>
      <w:r w:rsidRPr="002865F4">
        <w:rPr>
          <w:sz w:val="28"/>
          <w:szCs w:val="28"/>
          <w:lang w:val="nl-NL"/>
        </w:rPr>
        <w:t>ập</w:t>
      </w:r>
      <w:r>
        <w:rPr>
          <w:sz w:val="28"/>
          <w:szCs w:val="28"/>
          <w:lang w:val="nl-NL"/>
        </w:rPr>
        <w:t xml:space="preserve"> </w:t>
      </w:r>
      <w:r w:rsidRPr="002865F4">
        <w:rPr>
          <w:sz w:val="28"/>
          <w:szCs w:val="28"/>
          <w:lang w:val="nb-NO"/>
        </w:rPr>
        <w:t xml:space="preserve">cần nghiên cứu </w:t>
      </w:r>
      <w:r w:rsidRPr="007D7BD7">
        <w:rPr>
          <w:color w:val="000000"/>
          <w:sz w:val="28"/>
          <w:szCs w:val="28"/>
          <w:shd w:val="clear" w:color="auto" w:fill="FFFFFF"/>
          <w:lang w:val="nl-NL"/>
        </w:rPr>
        <w:t>trình Chính phủ ban hành Nghị định quy định về phí sử dụng đ</w:t>
      </w:r>
      <w:r w:rsidR="007D7BD7">
        <w:rPr>
          <w:color w:val="000000"/>
          <w:sz w:val="28"/>
          <w:szCs w:val="28"/>
          <w:shd w:val="clear" w:color="auto" w:fill="FFFFFF"/>
          <w:lang w:val="nl-NL"/>
        </w:rPr>
        <w:t>ường bộ thu qua đầu phương tiện</w:t>
      </w:r>
      <w:r w:rsidRPr="007D7BD7">
        <w:rPr>
          <w:color w:val="000000"/>
          <w:sz w:val="28"/>
          <w:szCs w:val="28"/>
          <w:shd w:val="clear" w:color="auto" w:fill="FFFFFF"/>
          <w:lang w:val="nl-NL"/>
        </w:rPr>
        <w:t xml:space="preserve">. </w:t>
      </w:r>
    </w:p>
    <w:p w:rsidR="00576909" w:rsidRPr="00C1387B" w:rsidRDefault="00576909" w:rsidP="007D7BD7">
      <w:pPr>
        <w:tabs>
          <w:tab w:val="left" w:pos="0"/>
        </w:tabs>
        <w:spacing w:before="240" w:after="120"/>
        <w:ind w:firstLine="567"/>
        <w:jc w:val="both"/>
        <w:rPr>
          <w:rFonts w:eastAsiaTheme="minorHAnsi"/>
          <w:b/>
          <w:sz w:val="26"/>
          <w:szCs w:val="26"/>
          <w:lang w:val="nl-NL"/>
        </w:rPr>
      </w:pPr>
      <w:r>
        <w:rPr>
          <w:b/>
          <w:sz w:val="26"/>
          <w:szCs w:val="26"/>
          <w:lang w:val="pt-BR"/>
        </w:rPr>
        <w:t>I</w:t>
      </w:r>
      <w:r w:rsidRPr="00C414D8">
        <w:rPr>
          <w:b/>
          <w:sz w:val="26"/>
          <w:szCs w:val="26"/>
          <w:lang w:val="pt-BR"/>
        </w:rPr>
        <w:t xml:space="preserve">. QUY ĐỊNH </w:t>
      </w:r>
      <w:r w:rsidR="007D7BD7">
        <w:rPr>
          <w:b/>
          <w:sz w:val="26"/>
          <w:szCs w:val="26"/>
          <w:lang w:val="pt-BR"/>
        </w:rPr>
        <w:t>PH</w:t>
      </w:r>
      <w:r w:rsidR="007D7BD7" w:rsidRPr="007D7BD7">
        <w:rPr>
          <w:b/>
          <w:sz w:val="26"/>
          <w:szCs w:val="26"/>
          <w:lang w:val="pt-BR"/>
        </w:rPr>
        <w:t>ÁP</w:t>
      </w:r>
      <w:r w:rsidR="007D7BD7">
        <w:rPr>
          <w:b/>
          <w:sz w:val="26"/>
          <w:szCs w:val="26"/>
          <w:lang w:val="pt-BR"/>
        </w:rPr>
        <w:t xml:space="preserve"> LU</w:t>
      </w:r>
      <w:r w:rsidR="007D7BD7" w:rsidRPr="007D7BD7">
        <w:rPr>
          <w:b/>
          <w:sz w:val="26"/>
          <w:szCs w:val="26"/>
          <w:lang w:val="pt-BR"/>
        </w:rPr>
        <w:t>Ậ</w:t>
      </w:r>
      <w:r w:rsidR="007D7BD7">
        <w:rPr>
          <w:b/>
          <w:sz w:val="26"/>
          <w:szCs w:val="26"/>
          <w:lang w:val="pt-BR"/>
        </w:rPr>
        <w:t>T</w:t>
      </w:r>
      <w:r w:rsidRPr="00C414D8">
        <w:rPr>
          <w:b/>
          <w:sz w:val="26"/>
          <w:szCs w:val="26"/>
          <w:lang w:val="pt-BR"/>
        </w:rPr>
        <w:t xml:space="preserve"> VỀ PHÍ </w:t>
      </w:r>
      <w:r>
        <w:rPr>
          <w:b/>
          <w:sz w:val="26"/>
          <w:szCs w:val="26"/>
          <w:lang w:val="pt-BR"/>
        </w:rPr>
        <w:t>S</w:t>
      </w:r>
      <w:r w:rsidRPr="00C414D8">
        <w:rPr>
          <w:b/>
          <w:sz w:val="26"/>
          <w:szCs w:val="26"/>
          <w:lang w:val="pt-BR"/>
        </w:rPr>
        <w:t>Ử</w:t>
      </w:r>
      <w:r>
        <w:rPr>
          <w:b/>
          <w:sz w:val="26"/>
          <w:szCs w:val="26"/>
          <w:lang w:val="pt-BR"/>
        </w:rPr>
        <w:t xml:space="preserve"> D</w:t>
      </w:r>
      <w:r w:rsidRPr="00C414D8">
        <w:rPr>
          <w:b/>
          <w:sz w:val="26"/>
          <w:szCs w:val="26"/>
          <w:lang w:val="pt-BR"/>
        </w:rPr>
        <w:t>ỤNG</w:t>
      </w:r>
      <w:r>
        <w:rPr>
          <w:b/>
          <w:sz w:val="26"/>
          <w:szCs w:val="26"/>
          <w:lang w:val="pt-BR"/>
        </w:rPr>
        <w:t xml:space="preserve"> </w:t>
      </w:r>
      <w:r w:rsidRPr="00C414D8">
        <w:rPr>
          <w:b/>
          <w:sz w:val="26"/>
          <w:szCs w:val="26"/>
          <w:lang w:val="pt-BR"/>
        </w:rPr>
        <w:t xml:space="preserve">ĐƯỜNG BỘ </w:t>
      </w:r>
    </w:p>
    <w:p w:rsidR="00576909" w:rsidRPr="00BD1AEC" w:rsidRDefault="00576909" w:rsidP="007D7BD7">
      <w:pPr>
        <w:tabs>
          <w:tab w:val="left" w:pos="0"/>
        </w:tabs>
        <w:spacing w:before="120" w:after="120"/>
        <w:ind w:firstLine="567"/>
        <w:jc w:val="both"/>
        <w:rPr>
          <w:i/>
          <w:sz w:val="28"/>
          <w:szCs w:val="28"/>
          <w:lang w:val="nl-NL"/>
        </w:rPr>
      </w:pPr>
      <w:r w:rsidRPr="00A8708D">
        <w:rPr>
          <w:sz w:val="28"/>
          <w:lang w:val="nl-NL"/>
        </w:rPr>
        <w:t>1.</w:t>
      </w:r>
      <w:r w:rsidRPr="00C414D8">
        <w:rPr>
          <w:b/>
          <w:sz w:val="28"/>
          <w:szCs w:val="28"/>
          <w:lang w:val="nl-NL"/>
        </w:rPr>
        <w:t xml:space="preserve"> </w:t>
      </w:r>
      <w:r w:rsidRPr="00BD1AEC">
        <w:rPr>
          <w:sz w:val="28"/>
          <w:szCs w:val="28"/>
          <w:lang w:val="nl-NL"/>
        </w:rPr>
        <w:t>Tại tiết 1.1 điểm 1 Mục V Danh mục phí, lệ phí ban hành kèm theo Luật Phí và lệ phí quy định: “</w:t>
      </w:r>
      <w:r w:rsidRPr="00BD1AEC">
        <w:rPr>
          <w:i/>
          <w:sz w:val="28"/>
          <w:szCs w:val="28"/>
          <w:lang w:val="nl-NL"/>
        </w:rPr>
        <w:t xml:space="preserve">Phí sử dụng đường bộ” </w:t>
      </w:r>
      <w:r w:rsidRPr="00BD1AEC">
        <w:rPr>
          <w:sz w:val="28"/>
          <w:szCs w:val="28"/>
          <w:lang w:val="nl-NL"/>
        </w:rPr>
        <w:t>và Cơ quan quy định:</w:t>
      </w:r>
      <w:r w:rsidRPr="00BD1AEC">
        <w:rPr>
          <w:i/>
          <w:sz w:val="28"/>
          <w:szCs w:val="28"/>
          <w:lang w:val="nl-NL"/>
        </w:rPr>
        <w:t xml:space="preserve"> “Bộ Tài chính quy định đối với đường thuộc trung ương quản lý, Hội đồng nhân dân cấp tỉnh quyết định đối với đường thuộc địa phương quản lý”.</w:t>
      </w:r>
    </w:p>
    <w:p w:rsidR="00986896" w:rsidRPr="00DF73C8" w:rsidRDefault="00986896" w:rsidP="007D7BD7">
      <w:pPr>
        <w:spacing w:before="120" w:after="120"/>
        <w:ind w:firstLine="567"/>
        <w:jc w:val="both"/>
        <w:rPr>
          <w:i/>
          <w:sz w:val="28"/>
          <w:szCs w:val="28"/>
          <w:lang w:val="nl-NL"/>
        </w:rPr>
      </w:pPr>
      <w:r w:rsidRPr="00DF73C8">
        <w:rPr>
          <w:sz w:val="28"/>
          <w:szCs w:val="28"/>
          <w:lang w:val="nl-NL"/>
        </w:rPr>
        <w:t xml:space="preserve">- Theo quy định tại Nghị định số 18/2012/NĐ-CP ngày 13/3/2012 của Chính phủ về Quỹ bảo trì đường bộ thì: </w:t>
      </w:r>
      <w:r w:rsidRPr="00986896">
        <w:rPr>
          <w:sz w:val="28"/>
          <w:szCs w:val="28"/>
          <w:lang w:val="nl-NL"/>
        </w:rPr>
        <w:t>Phí sử dụng đường bộ được thu hàng năm trên đầu phương tiện giao thông cơ giới đường bộ</w:t>
      </w:r>
      <w:r w:rsidRPr="00DF73C8">
        <w:rPr>
          <w:sz w:val="28"/>
          <w:szCs w:val="28"/>
          <w:lang w:val="nl-NL"/>
        </w:rPr>
        <w:t xml:space="preserve">: </w:t>
      </w:r>
      <w:r w:rsidRPr="00DF73C8">
        <w:rPr>
          <w:i/>
          <w:sz w:val="28"/>
          <w:szCs w:val="28"/>
          <w:lang w:val="nl-NL"/>
        </w:rPr>
        <w:t>(i) Bộ Tài chính quy định thu phí sử dụng đường bộ đối với xe ô tô; (ii) HĐND cấp tỉnh quyết định thu phí sử dụng đường bộ đối với xe mô tô.</w:t>
      </w:r>
    </w:p>
    <w:p w:rsidR="00986896" w:rsidRDefault="00986896" w:rsidP="007D7BD7">
      <w:pPr>
        <w:spacing w:before="120" w:after="120"/>
        <w:ind w:firstLine="567"/>
        <w:jc w:val="both"/>
        <w:rPr>
          <w:i/>
          <w:sz w:val="28"/>
          <w:szCs w:val="28"/>
          <w:lang w:val="nl-NL"/>
        </w:rPr>
      </w:pPr>
      <w:r w:rsidRPr="00DF73C8">
        <w:rPr>
          <w:lang w:val="nl-NL"/>
        </w:rPr>
        <w:t xml:space="preserve">- </w:t>
      </w:r>
      <w:r w:rsidRPr="00DF73C8">
        <w:rPr>
          <w:sz w:val="28"/>
          <w:szCs w:val="28"/>
          <w:lang w:val="nl-NL"/>
        </w:rPr>
        <w:t xml:space="preserve">Theo quy định tại Nghị định số 28/2016/NĐ-CP ngày 20/4/2016 sửa đổi một số điều của Nghị định số 56/2014/NĐ-CP ngày 30/5/2014 và Nghị định số 18/2012/NĐ-CP ngày 13/3/2012 của Chính phủ về quỹ bảo trì đường bộ: </w:t>
      </w:r>
      <w:r w:rsidRPr="00DF73C8">
        <w:rPr>
          <w:i/>
          <w:sz w:val="28"/>
          <w:szCs w:val="28"/>
          <w:lang w:val="nl-NL"/>
        </w:rPr>
        <w:t>Bỏ quy định thu phí sử dụng đường bộ đối với xe mô tô.</w:t>
      </w:r>
    </w:p>
    <w:p w:rsidR="00986896" w:rsidRDefault="00576909" w:rsidP="007D7BD7">
      <w:pPr>
        <w:spacing w:before="120" w:after="120"/>
        <w:ind w:firstLine="567"/>
        <w:jc w:val="both"/>
        <w:rPr>
          <w:sz w:val="28"/>
          <w:szCs w:val="28"/>
          <w:lang w:val="pt-BR"/>
        </w:rPr>
      </w:pPr>
      <w:r>
        <w:rPr>
          <w:sz w:val="28"/>
          <w:szCs w:val="28"/>
          <w:lang w:val="pt-BR"/>
        </w:rPr>
        <w:t>C</w:t>
      </w:r>
      <w:r w:rsidRPr="00C414D8">
        <w:rPr>
          <w:sz w:val="28"/>
          <w:szCs w:val="28"/>
          <w:lang w:val="pt-BR"/>
        </w:rPr>
        <w:t>ă</w:t>
      </w:r>
      <w:r>
        <w:rPr>
          <w:sz w:val="28"/>
          <w:szCs w:val="28"/>
          <w:lang w:val="pt-BR"/>
        </w:rPr>
        <w:t>n c</w:t>
      </w:r>
      <w:r w:rsidRPr="00C414D8">
        <w:rPr>
          <w:sz w:val="28"/>
          <w:szCs w:val="28"/>
          <w:lang w:val="pt-BR"/>
        </w:rPr>
        <w:t>ứ</w:t>
      </w:r>
      <w:r>
        <w:rPr>
          <w:sz w:val="28"/>
          <w:szCs w:val="28"/>
          <w:lang w:val="pt-BR"/>
        </w:rPr>
        <w:t xml:space="preserve"> quy </w:t>
      </w:r>
      <w:r w:rsidRPr="00C414D8">
        <w:rPr>
          <w:sz w:val="28"/>
          <w:szCs w:val="28"/>
          <w:lang w:val="pt-BR"/>
        </w:rPr>
        <w:t>định</w:t>
      </w:r>
      <w:r>
        <w:rPr>
          <w:sz w:val="28"/>
          <w:szCs w:val="28"/>
          <w:lang w:val="pt-BR"/>
        </w:rPr>
        <w:t xml:space="preserve"> n</w:t>
      </w:r>
      <w:r w:rsidRPr="00C414D8">
        <w:rPr>
          <w:sz w:val="28"/>
          <w:szCs w:val="28"/>
          <w:lang w:val="pt-BR"/>
        </w:rPr>
        <w:t>ê</w:t>
      </w:r>
      <w:r>
        <w:rPr>
          <w:sz w:val="28"/>
          <w:szCs w:val="28"/>
          <w:lang w:val="pt-BR"/>
        </w:rPr>
        <w:t>u tr</w:t>
      </w:r>
      <w:r w:rsidRPr="00C414D8">
        <w:rPr>
          <w:sz w:val="28"/>
          <w:szCs w:val="28"/>
          <w:lang w:val="pt-BR"/>
        </w:rPr>
        <w:t>ê</w:t>
      </w:r>
      <w:r>
        <w:rPr>
          <w:sz w:val="28"/>
          <w:szCs w:val="28"/>
          <w:lang w:val="pt-BR"/>
        </w:rPr>
        <w:t>n, tr</w:t>
      </w:r>
      <w:r w:rsidRPr="00C414D8">
        <w:rPr>
          <w:sz w:val="28"/>
          <w:szCs w:val="28"/>
          <w:lang w:val="pt-BR"/>
        </w:rPr>
        <w:t>ê</w:t>
      </w:r>
      <w:r>
        <w:rPr>
          <w:sz w:val="28"/>
          <w:szCs w:val="28"/>
          <w:lang w:val="pt-BR"/>
        </w:rPr>
        <w:t>n c</w:t>
      </w:r>
      <w:r w:rsidRPr="00C414D8">
        <w:rPr>
          <w:sz w:val="28"/>
          <w:szCs w:val="28"/>
          <w:lang w:val="pt-BR"/>
        </w:rPr>
        <w:t>ơ</w:t>
      </w:r>
      <w:r>
        <w:rPr>
          <w:sz w:val="28"/>
          <w:szCs w:val="28"/>
          <w:lang w:val="pt-BR"/>
        </w:rPr>
        <w:t xml:space="preserve"> s</w:t>
      </w:r>
      <w:r w:rsidRPr="00C414D8">
        <w:rPr>
          <w:sz w:val="28"/>
          <w:szCs w:val="28"/>
          <w:lang w:val="pt-BR"/>
        </w:rPr>
        <w:t>ở</w:t>
      </w:r>
      <w:r>
        <w:rPr>
          <w:sz w:val="28"/>
          <w:szCs w:val="28"/>
          <w:lang w:val="pt-BR"/>
        </w:rPr>
        <w:t xml:space="preserve"> đ</w:t>
      </w:r>
      <w:r w:rsidRPr="00C414D8">
        <w:rPr>
          <w:sz w:val="28"/>
          <w:szCs w:val="28"/>
          <w:lang w:val="pt-BR"/>
        </w:rPr>
        <w:t>ề</w:t>
      </w:r>
      <w:r>
        <w:rPr>
          <w:sz w:val="28"/>
          <w:szCs w:val="28"/>
          <w:lang w:val="pt-BR"/>
        </w:rPr>
        <w:t xml:space="preserve"> xu</w:t>
      </w:r>
      <w:r w:rsidRPr="00C414D8">
        <w:rPr>
          <w:sz w:val="28"/>
          <w:szCs w:val="28"/>
          <w:lang w:val="pt-BR"/>
        </w:rPr>
        <w:t>ất</w:t>
      </w:r>
      <w:r>
        <w:rPr>
          <w:sz w:val="28"/>
          <w:szCs w:val="28"/>
          <w:lang w:val="pt-BR"/>
        </w:rPr>
        <w:t xml:space="preserve"> c</w:t>
      </w:r>
      <w:r w:rsidRPr="00C414D8">
        <w:rPr>
          <w:sz w:val="28"/>
          <w:szCs w:val="28"/>
          <w:lang w:val="pt-BR"/>
        </w:rPr>
        <w:t>ủa</w:t>
      </w:r>
      <w:r>
        <w:rPr>
          <w:sz w:val="28"/>
          <w:szCs w:val="28"/>
          <w:lang w:val="pt-BR"/>
        </w:rPr>
        <w:t xml:space="preserve"> B</w:t>
      </w:r>
      <w:r w:rsidRPr="00C414D8">
        <w:rPr>
          <w:sz w:val="28"/>
          <w:szCs w:val="28"/>
          <w:lang w:val="pt-BR"/>
        </w:rPr>
        <w:t>ộ</w:t>
      </w:r>
      <w:r>
        <w:rPr>
          <w:sz w:val="28"/>
          <w:szCs w:val="28"/>
          <w:lang w:val="pt-BR"/>
        </w:rPr>
        <w:t xml:space="preserve"> Giao th</w:t>
      </w:r>
      <w:r w:rsidRPr="00C414D8">
        <w:rPr>
          <w:sz w:val="28"/>
          <w:szCs w:val="28"/>
          <w:lang w:val="pt-BR"/>
        </w:rPr>
        <w:t>ô</w:t>
      </w:r>
      <w:r>
        <w:rPr>
          <w:sz w:val="28"/>
          <w:szCs w:val="28"/>
          <w:lang w:val="pt-BR"/>
        </w:rPr>
        <w:t>ng v</w:t>
      </w:r>
      <w:r w:rsidRPr="00C414D8">
        <w:rPr>
          <w:sz w:val="28"/>
          <w:szCs w:val="28"/>
          <w:lang w:val="pt-BR"/>
        </w:rPr>
        <w:t>â</w:t>
      </w:r>
      <w:r>
        <w:rPr>
          <w:sz w:val="28"/>
          <w:szCs w:val="28"/>
          <w:lang w:val="pt-BR"/>
        </w:rPr>
        <w:t>n t</w:t>
      </w:r>
      <w:r w:rsidRPr="00C414D8">
        <w:rPr>
          <w:sz w:val="28"/>
          <w:szCs w:val="28"/>
          <w:lang w:val="pt-BR"/>
        </w:rPr>
        <w:t>ải</w:t>
      </w:r>
      <w:r w:rsidRPr="00BD1AEC">
        <w:rPr>
          <w:sz w:val="28"/>
          <w:szCs w:val="28"/>
          <w:lang w:val="pt-BR"/>
        </w:rPr>
        <w:t>,</w:t>
      </w:r>
      <w:r>
        <w:rPr>
          <w:sz w:val="28"/>
          <w:szCs w:val="28"/>
          <w:lang w:val="pt-BR"/>
        </w:rPr>
        <w:t xml:space="preserve"> B</w:t>
      </w:r>
      <w:r w:rsidRPr="00C414D8">
        <w:rPr>
          <w:sz w:val="28"/>
          <w:szCs w:val="28"/>
          <w:lang w:val="pt-BR"/>
        </w:rPr>
        <w:t>ộ</w:t>
      </w:r>
      <w:r>
        <w:rPr>
          <w:sz w:val="28"/>
          <w:szCs w:val="28"/>
          <w:lang w:val="pt-BR"/>
        </w:rPr>
        <w:t xml:space="preserve"> T</w:t>
      </w:r>
      <w:r w:rsidRPr="00C414D8">
        <w:rPr>
          <w:sz w:val="28"/>
          <w:szCs w:val="28"/>
          <w:lang w:val="pt-BR"/>
        </w:rPr>
        <w:t>ài</w:t>
      </w:r>
      <w:r>
        <w:rPr>
          <w:sz w:val="28"/>
          <w:szCs w:val="28"/>
          <w:lang w:val="pt-BR"/>
        </w:rPr>
        <w:t xml:space="preserve"> ch</w:t>
      </w:r>
      <w:r w:rsidRPr="00C414D8">
        <w:rPr>
          <w:sz w:val="28"/>
          <w:szCs w:val="28"/>
          <w:lang w:val="pt-BR"/>
        </w:rPr>
        <w:t>ín</w:t>
      </w:r>
      <w:r>
        <w:rPr>
          <w:sz w:val="28"/>
          <w:szCs w:val="28"/>
          <w:lang w:val="pt-BR"/>
        </w:rPr>
        <w:t xml:space="preserve">h </w:t>
      </w:r>
      <w:r w:rsidRPr="00C414D8">
        <w:rPr>
          <w:sz w:val="28"/>
          <w:szCs w:val="28"/>
          <w:lang w:val="pt-BR"/>
        </w:rPr>
        <w:t>đã</w:t>
      </w:r>
      <w:r>
        <w:rPr>
          <w:sz w:val="28"/>
          <w:szCs w:val="28"/>
          <w:lang w:val="pt-BR"/>
        </w:rPr>
        <w:t xml:space="preserve"> ban h</w:t>
      </w:r>
      <w:r w:rsidRPr="00C414D8">
        <w:rPr>
          <w:sz w:val="28"/>
          <w:szCs w:val="28"/>
          <w:lang w:val="pt-BR"/>
        </w:rPr>
        <w:t>ành</w:t>
      </w:r>
      <w:r w:rsidRPr="00BD1AEC">
        <w:rPr>
          <w:sz w:val="28"/>
          <w:szCs w:val="28"/>
          <w:lang w:val="pt-BR"/>
        </w:rPr>
        <w:t xml:space="preserve"> Thông tư số 293/2016/TT-BTC ngày 15/11/2016 </w:t>
      </w:r>
      <w:r w:rsidR="00986896">
        <w:rPr>
          <w:sz w:val="28"/>
          <w:szCs w:val="28"/>
          <w:lang w:val="nl-NL"/>
        </w:rPr>
        <w:t xml:space="preserve">quy định mức thu, chế độ thu, nộp, miễn, quản lý </w:t>
      </w:r>
      <w:r w:rsidR="007D7BD7">
        <w:rPr>
          <w:sz w:val="28"/>
          <w:szCs w:val="28"/>
          <w:lang w:val="nl-NL"/>
        </w:rPr>
        <w:t>và sử dụng phí sử dụng đường bộ</w:t>
      </w:r>
      <w:r>
        <w:rPr>
          <w:sz w:val="28"/>
          <w:szCs w:val="28"/>
          <w:lang w:val="pt-BR"/>
        </w:rPr>
        <w:t xml:space="preserve">. </w:t>
      </w:r>
    </w:p>
    <w:p w:rsidR="000060FE" w:rsidRPr="00007281" w:rsidRDefault="000060FE" w:rsidP="007D7BD7">
      <w:pPr>
        <w:spacing w:before="120" w:after="120"/>
        <w:ind w:firstLine="567"/>
        <w:jc w:val="both"/>
        <w:rPr>
          <w:sz w:val="28"/>
          <w:szCs w:val="28"/>
          <w:lang w:val="nl-NL"/>
        </w:rPr>
      </w:pPr>
      <w:r>
        <w:rPr>
          <w:sz w:val="28"/>
          <w:szCs w:val="28"/>
          <w:lang w:val="nl-NL"/>
        </w:rPr>
        <w:t xml:space="preserve">Như vậy, từ năm 2017, phí sử dụng đường bộ chỉ do Bộ Tài chính ban hành và áp dụng trên cả nước. Đồng thời, </w:t>
      </w:r>
      <w:r w:rsidRPr="00DF73C8">
        <w:rPr>
          <w:sz w:val="28"/>
          <w:szCs w:val="28"/>
          <w:lang w:val="nl-NL"/>
        </w:rPr>
        <w:t xml:space="preserve">Bộ </w:t>
      </w:r>
      <w:r>
        <w:rPr>
          <w:sz w:val="28"/>
          <w:szCs w:val="28"/>
          <w:lang w:val="nl-NL"/>
        </w:rPr>
        <w:t>T</w:t>
      </w:r>
      <w:r w:rsidRPr="00DF73C8">
        <w:rPr>
          <w:sz w:val="28"/>
          <w:szCs w:val="28"/>
          <w:lang w:val="nl-NL"/>
        </w:rPr>
        <w:t xml:space="preserve">ài chính đã trình Chính phủ trình Quốc hội đưa vào Nghị quyết ngân sách hàng năm quy định: </w:t>
      </w:r>
      <w:r w:rsidRPr="00DF73C8">
        <w:rPr>
          <w:i/>
          <w:sz w:val="28"/>
          <w:szCs w:val="28"/>
          <w:lang w:val="nl-NL"/>
        </w:rPr>
        <w:t>Chính phủ q</w:t>
      </w:r>
      <w:r w:rsidRPr="00DF73C8">
        <w:rPr>
          <w:i/>
          <w:sz w:val="28"/>
          <w:szCs w:val="28"/>
          <w:lang w:val="vi-VN"/>
        </w:rPr>
        <w:t>uy định cụ thể việc thu, nộp, sử dụng phí sử dụng đường bộ thu qua đầu phương tiện ô tô thống nhất trong cả nước, bao gồm cả đường bộ thuộc Trung ương quản lý và đường bộ thuộc địa phương quản lý</w:t>
      </w:r>
      <w:r w:rsidRPr="007D7BD7">
        <w:rPr>
          <w:i/>
          <w:sz w:val="28"/>
          <w:szCs w:val="28"/>
          <w:lang w:val="nl-NL"/>
        </w:rPr>
        <w:t xml:space="preserve">; </w:t>
      </w:r>
      <w:r w:rsidRPr="007D7BD7">
        <w:rPr>
          <w:i/>
          <w:color w:val="000000"/>
          <w:sz w:val="28"/>
          <w:szCs w:val="28"/>
          <w:shd w:val="clear" w:color="auto" w:fill="FFFFFF"/>
          <w:lang w:val="nl-NL"/>
        </w:rPr>
        <w:t xml:space="preserve">thực hiện phân chia giữa ngân sách trung ương và ngân sách địa phương nguồn thu phí sử dụng đường bộ thu qua đầu </w:t>
      </w:r>
      <w:r w:rsidRPr="007D7BD7">
        <w:rPr>
          <w:i/>
          <w:color w:val="000000"/>
          <w:sz w:val="28"/>
          <w:szCs w:val="28"/>
          <w:shd w:val="clear" w:color="auto" w:fill="FFFFFF"/>
          <w:lang w:val="nl-NL"/>
        </w:rPr>
        <w:lastRenderedPageBreak/>
        <w:t>phương tiện ô tô theo tỷ lệ tương ứng là 65% và 35% để chi cho quản lý, bảo trì đường bộ.</w:t>
      </w:r>
    </w:p>
    <w:p w:rsidR="008B4B68" w:rsidRPr="00DF73C8" w:rsidRDefault="00FF740A" w:rsidP="007D7BD7">
      <w:pPr>
        <w:spacing w:before="120" w:after="120"/>
        <w:ind w:firstLine="567"/>
        <w:jc w:val="both"/>
        <w:rPr>
          <w:i/>
          <w:sz w:val="28"/>
          <w:szCs w:val="28"/>
          <w:lang w:val="nl-NL"/>
        </w:rPr>
      </w:pPr>
      <w:r>
        <w:rPr>
          <w:sz w:val="28"/>
          <w:szCs w:val="28"/>
          <w:lang w:val="nb-NO"/>
        </w:rPr>
        <w:t>2</w:t>
      </w:r>
      <w:r w:rsidR="008B4B68">
        <w:rPr>
          <w:sz w:val="28"/>
          <w:szCs w:val="28"/>
          <w:lang w:val="pt-BR"/>
        </w:rPr>
        <w:t xml:space="preserve">. </w:t>
      </w:r>
      <w:r w:rsidR="008B4B68" w:rsidRPr="00DF73C8">
        <w:rPr>
          <w:sz w:val="28"/>
          <w:szCs w:val="28"/>
          <w:lang w:val="nl-NL"/>
        </w:rPr>
        <w:t xml:space="preserve">Ngày 13/01/2020, Chính phủ đã ban hành Nghị định số 09/2020/NĐ-CP bãi bỏ một số văn bản quy pháp pháp luật về quỹ bảo trì đường bộ, tại khoản 1 Điều 2 quy định: </w:t>
      </w:r>
      <w:r w:rsidR="008B4B68" w:rsidRPr="00DF73C8">
        <w:rPr>
          <w:i/>
          <w:color w:val="000000"/>
          <w:sz w:val="28"/>
          <w:szCs w:val="28"/>
          <w:shd w:val="clear" w:color="auto" w:fill="FFFFFF"/>
          <w:lang w:val="vi-VN"/>
        </w:rPr>
        <w:t>Bộ Tài chính chủ trì, phối hợp với Bộ Giao thông vận tải quy định việc thu, nộp và sử dụng phí sử dụng đường bộ thu qua đầu phương tiện ô tô thống nhất trong cả nước, bao gồm cả đường b</w:t>
      </w:r>
      <w:r w:rsidR="008B4B68" w:rsidRPr="007D7BD7">
        <w:rPr>
          <w:i/>
          <w:color w:val="000000"/>
          <w:sz w:val="28"/>
          <w:szCs w:val="28"/>
          <w:shd w:val="clear" w:color="auto" w:fill="FFFFFF"/>
          <w:lang w:val="nl-NL"/>
        </w:rPr>
        <w:t>ộ </w:t>
      </w:r>
      <w:r w:rsidR="008B4B68" w:rsidRPr="00DF73C8">
        <w:rPr>
          <w:i/>
          <w:color w:val="000000"/>
          <w:sz w:val="28"/>
          <w:szCs w:val="28"/>
          <w:shd w:val="clear" w:color="auto" w:fill="FFFFFF"/>
          <w:lang w:val="vi-VN"/>
        </w:rPr>
        <w:t>thuộc trung ương quản lý và đường bộ thuộc địa phương quản lý theo quy định của pháp luật về phí, ngân sách nhà nước. Phí sử dụng đường bộ thu qua đầu phương tiện ô tô (sau khi trừ chi phí tổ chức thu) được nộp toàn bộ vào ngân sách trung ương, sử dụng để quản lý, bảo trì đường bộ.</w:t>
      </w:r>
    </w:p>
    <w:p w:rsidR="008B4B68" w:rsidRDefault="008B4B68" w:rsidP="007D7BD7">
      <w:pPr>
        <w:spacing w:before="120" w:after="120"/>
        <w:ind w:firstLine="567"/>
        <w:jc w:val="both"/>
        <w:rPr>
          <w:sz w:val="28"/>
          <w:szCs w:val="28"/>
          <w:lang w:val="nl-NL"/>
        </w:rPr>
      </w:pPr>
      <w:r>
        <w:rPr>
          <w:sz w:val="28"/>
          <w:szCs w:val="28"/>
          <w:lang w:val="nl-NL"/>
        </w:rPr>
        <w:t>Căn cứ quy định nêu trên và trên cơ sở đề xuất của Bộ GTVT, Bộ Tài chính đã ban hành Thông tư số 70/2021/TT-BTC ngày 12/8/2021 (thay thế Thông tư số 293/2016/TT-BTC).</w:t>
      </w:r>
    </w:p>
    <w:p w:rsidR="00C56751" w:rsidRPr="007D7BD7" w:rsidRDefault="007A41F3" w:rsidP="007D7BD7">
      <w:pPr>
        <w:widowControl w:val="0"/>
        <w:spacing w:before="240" w:after="120"/>
        <w:ind w:firstLine="567"/>
        <w:jc w:val="both"/>
        <w:outlineLvl w:val="0"/>
        <w:rPr>
          <w:sz w:val="26"/>
          <w:szCs w:val="28"/>
          <w:lang w:val="nl-NL"/>
        </w:rPr>
      </w:pPr>
      <w:r w:rsidRPr="007D7BD7">
        <w:rPr>
          <w:b/>
          <w:sz w:val="26"/>
          <w:szCs w:val="28"/>
          <w:lang w:val="nl-NL"/>
        </w:rPr>
        <w:t>II</w:t>
      </w:r>
      <w:r w:rsidR="00C56751" w:rsidRPr="007D7BD7">
        <w:rPr>
          <w:b/>
          <w:sz w:val="26"/>
          <w:szCs w:val="28"/>
          <w:lang w:val="nl-NL"/>
        </w:rPr>
        <w:t xml:space="preserve">I. </w:t>
      </w:r>
      <w:r w:rsidR="007D7BD7">
        <w:rPr>
          <w:b/>
          <w:sz w:val="26"/>
          <w:szCs w:val="28"/>
          <w:lang w:val="nl-NL"/>
        </w:rPr>
        <w:t>T</w:t>
      </w:r>
      <w:r w:rsidR="007D7BD7" w:rsidRPr="007D7BD7">
        <w:rPr>
          <w:b/>
          <w:sz w:val="26"/>
          <w:szCs w:val="28"/>
          <w:lang w:val="nl-NL"/>
        </w:rPr>
        <w:t>ÌN</w:t>
      </w:r>
      <w:r w:rsidR="007D7BD7">
        <w:rPr>
          <w:b/>
          <w:sz w:val="26"/>
          <w:szCs w:val="28"/>
          <w:lang w:val="nl-NL"/>
        </w:rPr>
        <w:t>H H</w:t>
      </w:r>
      <w:r w:rsidR="007D7BD7" w:rsidRPr="007D7BD7">
        <w:rPr>
          <w:b/>
          <w:sz w:val="26"/>
          <w:szCs w:val="28"/>
          <w:lang w:val="nl-NL"/>
        </w:rPr>
        <w:t>Ì</w:t>
      </w:r>
      <w:r w:rsidR="007D7BD7">
        <w:rPr>
          <w:b/>
          <w:sz w:val="26"/>
          <w:szCs w:val="28"/>
          <w:lang w:val="nl-NL"/>
        </w:rPr>
        <w:t>NH TH</w:t>
      </w:r>
      <w:r w:rsidR="007D7BD7" w:rsidRPr="007D7BD7">
        <w:rPr>
          <w:b/>
          <w:sz w:val="26"/>
          <w:szCs w:val="28"/>
          <w:lang w:val="nl-NL"/>
        </w:rPr>
        <w:t>ỰC</w:t>
      </w:r>
      <w:r w:rsidR="007D7BD7">
        <w:rPr>
          <w:b/>
          <w:sz w:val="26"/>
          <w:szCs w:val="28"/>
          <w:lang w:val="nl-NL"/>
        </w:rPr>
        <w:t xml:space="preserve"> HI</w:t>
      </w:r>
      <w:r w:rsidR="007D7BD7" w:rsidRPr="007D7BD7">
        <w:rPr>
          <w:b/>
          <w:sz w:val="26"/>
          <w:szCs w:val="28"/>
          <w:lang w:val="nl-NL"/>
        </w:rPr>
        <w:t>ỆN</w:t>
      </w:r>
    </w:p>
    <w:p w:rsidR="007D7BD7" w:rsidRDefault="00C56751" w:rsidP="007D7BD7">
      <w:pPr>
        <w:widowControl w:val="0"/>
        <w:spacing w:before="120" w:after="120"/>
        <w:ind w:firstLine="567"/>
        <w:jc w:val="both"/>
        <w:rPr>
          <w:b/>
          <w:sz w:val="28"/>
          <w:szCs w:val="28"/>
          <w:lang w:val="nl-NL"/>
        </w:rPr>
      </w:pPr>
      <w:r w:rsidRPr="002865F4">
        <w:rPr>
          <w:b/>
          <w:sz w:val="28"/>
          <w:szCs w:val="28"/>
          <w:lang w:val="nl-NL"/>
        </w:rPr>
        <w:t xml:space="preserve">1. </w:t>
      </w:r>
      <w:r w:rsidR="007D7BD7">
        <w:rPr>
          <w:b/>
          <w:sz w:val="28"/>
          <w:szCs w:val="28"/>
          <w:lang w:val="nl-NL"/>
        </w:rPr>
        <w:t>K</w:t>
      </w:r>
      <w:r w:rsidR="007D7BD7" w:rsidRPr="007D7BD7">
        <w:rPr>
          <w:b/>
          <w:sz w:val="28"/>
          <w:szCs w:val="28"/>
          <w:lang w:val="nl-NL"/>
        </w:rPr>
        <w:t>ế</w:t>
      </w:r>
      <w:r w:rsidR="007D7BD7">
        <w:rPr>
          <w:b/>
          <w:sz w:val="28"/>
          <w:szCs w:val="28"/>
          <w:lang w:val="nl-NL"/>
        </w:rPr>
        <w:t>t q</w:t>
      </w:r>
      <w:r w:rsidR="007D7BD7" w:rsidRPr="007D7BD7">
        <w:rPr>
          <w:b/>
          <w:sz w:val="28"/>
          <w:szCs w:val="28"/>
          <w:lang w:val="nl-NL"/>
        </w:rPr>
        <w:t>uả</w:t>
      </w:r>
      <w:r w:rsidR="007D7BD7">
        <w:rPr>
          <w:b/>
          <w:sz w:val="28"/>
          <w:szCs w:val="28"/>
          <w:lang w:val="nl-NL"/>
        </w:rPr>
        <w:t xml:space="preserve"> </w:t>
      </w:r>
      <w:r w:rsidR="007D7BD7" w:rsidRPr="007D7BD7">
        <w:rPr>
          <w:b/>
          <w:sz w:val="28"/>
          <w:szCs w:val="28"/>
          <w:lang w:val="nl-NL"/>
        </w:rPr>
        <w:t>đạt</w:t>
      </w:r>
      <w:r w:rsidR="007D7BD7">
        <w:rPr>
          <w:b/>
          <w:sz w:val="28"/>
          <w:szCs w:val="28"/>
          <w:lang w:val="nl-NL"/>
        </w:rPr>
        <w:t xml:space="preserve"> đư</w:t>
      </w:r>
      <w:r w:rsidR="007D7BD7" w:rsidRPr="007D7BD7">
        <w:rPr>
          <w:b/>
          <w:sz w:val="28"/>
          <w:szCs w:val="28"/>
          <w:lang w:val="nl-NL"/>
        </w:rPr>
        <w:t>ợ</w:t>
      </w:r>
      <w:r w:rsidR="007D7BD7">
        <w:rPr>
          <w:b/>
          <w:sz w:val="28"/>
          <w:szCs w:val="28"/>
          <w:lang w:val="nl-NL"/>
        </w:rPr>
        <w:t>c</w:t>
      </w:r>
    </w:p>
    <w:p w:rsidR="002865F4" w:rsidRPr="007D7BD7" w:rsidRDefault="007D7BD7" w:rsidP="007D7BD7">
      <w:pPr>
        <w:widowControl w:val="0"/>
        <w:spacing w:before="120" w:after="120"/>
        <w:ind w:firstLine="567"/>
        <w:jc w:val="both"/>
        <w:rPr>
          <w:b/>
          <w:i/>
          <w:sz w:val="28"/>
          <w:szCs w:val="28"/>
          <w:lang w:val="nl-NL"/>
        </w:rPr>
      </w:pPr>
      <w:r w:rsidRPr="007D7BD7">
        <w:rPr>
          <w:b/>
          <w:i/>
          <w:sz w:val="28"/>
          <w:szCs w:val="28"/>
          <w:lang w:val="nl-NL"/>
        </w:rPr>
        <w:t xml:space="preserve">1.1. </w:t>
      </w:r>
      <w:r w:rsidR="00C10119" w:rsidRPr="007D7BD7">
        <w:rPr>
          <w:b/>
          <w:i/>
          <w:sz w:val="28"/>
          <w:szCs w:val="28"/>
          <w:lang w:val="nl-NL"/>
        </w:rPr>
        <w:t>Hệ thống văn bản được b</w:t>
      </w:r>
      <w:r w:rsidR="004B213E" w:rsidRPr="007D7BD7">
        <w:rPr>
          <w:b/>
          <w:i/>
          <w:sz w:val="28"/>
          <w:szCs w:val="28"/>
          <w:lang w:val="nl-NL"/>
        </w:rPr>
        <w:t>an hành kịp thời, đồng bộ</w:t>
      </w:r>
    </w:p>
    <w:p w:rsidR="007D7BD7" w:rsidRDefault="007D7BD7" w:rsidP="007D7BD7">
      <w:pPr>
        <w:widowControl w:val="0"/>
        <w:spacing w:before="120" w:after="120"/>
        <w:ind w:firstLine="567"/>
        <w:jc w:val="both"/>
        <w:rPr>
          <w:sz w:val="28"/>
          <w:szCs w:val="28"/>
          <w:lang w:val="nl-NL"/>
        </w:rPr>
      </w:pPr>
      <w:r>
        <w:rPr>
          <w:sz w:val="28"/>
          <w:szCs w:val="28"/>
          <w:lang w:val="pt-BR"/>
        </w:rPr>
        <w:t>Th</w:t>
      </w:r>
      <w:r w:rsidRPr="007D7BD7">
        <w:rPr>
          <w:sz w:val="28"/>
          <w:szCs w:val="28"/>
          <w:lang w:val="pt-BR"/>
        </w:rPr>
        <w:t>ô</w:t>
      </w:r>
      <w:r>
        <w:rPr>
          <w:sz w:val="28"/>
          <w:szCs w:val="28"/>
          <w:lang w:val="pt-BR"/>
        </w:rPr>
        <w:t>ng t</w:t>
      </w:r>
      <w:r w:rsidRPr="007D7BD7">
        <w:rPr>
          <w:sz w:val="28"/>
          <w:szCs w:val="28"/>
          <w:lang w:val="pt-BR"/>
        </w:rPr>
        <w:t>ư</w:t>
      </w:r>
      <w:r>
        <w:rPr>
          <w:sz w:val="28"/>
          <w:szCs w:val="28"/>
          <w:lang w:val="pt-BR"/>
        </w:rPr>
        <w:t xml:space="preserve"> thu ph</w:t>
      </w:r>
      <w:r w:rsidRPr="007D7BD7">
        <w:rPr>
          <w:sz w:val="28"/>
          <w:szCs w:val="28"/>
          <w:lang w:val="pt-BR"/>
        </w:rPr>
        <w:t>í</w:t>
      </w:r>
      <w:r>
        <w:rPr>
          <w:sz w:val="28"/>
          <w:szCs w:val="28"/>
          <w:lang w:val="pt-BR"/>
        </w:rPr>
        <w:t xml:space="preserve"> s</w:t>
      </w:r>
      <w:r w:rsidRPr="007D7BD7">
        <w:rPr>
          <w:sz w:val="28"/>
          <w:szCs w:val="28"/>
          <w:lang w:val="pt-BR"/>
        </w:rPr>
        <w:t>ử</w:t>
      </w:r>
      <w:r>
        <w:rPr>
          <w:sz w:val="28"/>
          <w:szCs w:val="28"/>
          <w:lang w:val="pt-BR"/>
        </w:rPr>
        <w:t xml:space="preserve"> d</w:t>
      </w:r>
      <w:r w:rsidRPr="007D7BD7">
        <w:rPr>
          <w:sz w:val="28"/>
          <w:szCs w:val="28"/>
          <w:lang w:val="pt-BR"/>
        </w:rPr>
        <w:t>ụng</w:t>
      </w:r>
      <w:r>
        <w:rPr>
          <w:sz w:val="28"/>
          <w:szCs w:val="28"/>
          <w:lang w:val="pt-BR"/>
        </w:rPr>
        <w:t xml:space="preserve"> đư</w:t>
      </w:r>
      <w:r w:rsidRPr="007D7BD7">
        <w:rPr>
          <w:sz w:val="28"/>
          <w:szCs w:val="28"/>
          <w:lang w:val="pt-BR"/>
        </w:rPr>
        <w:t>ờng</w:t>
      </w:r>
      <w:r>
        <w:rPr>
          <w:sz w:val="28"/>
          <w:szCs w:val="28"/>
          <w:lang w:val="pt-BR"/>
        </w:rPr>
        <w:t xml:space="preserve"> b</w:t>
      </w:r>
      <w:r w:rsidRPr="007D7BD7">
        <w:rPr>
          <w:sz w:val="28"/>
          <w:szCs w:val="28"/>
          <w:lang w:val="pt-BR"/>
        </w:rPr>
        <w:t>ộ</w:t>
      </w:r>
      <w:r>
        <w:rPr>
          <w:sz w:val="28"/>
          <w:szCs w:val="28"/>
          <w:lang w:val="pt-BR"/>
        </w:rPr>
        <w:t xml:space="preserve"> đư</w:t>
      </w:r>
      <w:r w:rsidRPr="007D7BD7">
        <w:rPr>
          <w:sz w:val="28"/>
          <w:szCs w:val="28"/>
          <w:lang w:val="pt-BR"/>
        </w:rPr>
        <w:t>ợ</w:t>
      </w:r>
      <w:r>
        <w:rPr>
          <w:sz w:val="28"/>
          <w:szCs w:val="28"/>
          <w:lang w:val="pt-BR"/>
        </w:rPr>
        <w:t>c ban h</w:t>
      </w:r>
      <w:r w:rsidRPr="007D7BD7">
        <w:rPr>
          <w:sz w:val="28"/>
          <w:szCs w:val="28"/>
          <w:lang w:val="pt-BR"/>
        </w:rPr>
        <w:t>ành</w:t>
      </w:r>
      <w:r>
        <w:rPr>
          <w:sz w:val="28"/>
          <w:szCs w:val="28"/>
          <w:lang w:val="pt-BR"/>
        </w:rPr>
        <w:t xml:space="preserve"> </w:t>
      </w:r>
      <w:r w:rsidRPr="007D7BD7">
        <w:rPr>
          <w:sz w:val="28"/>
          <w:szCs w:val="28"/>
          <w:lang w:val="pt-BR"/>
        </w:rPr>
        <w:t>đảm</w:t>
      </w:r>
      <w:r>
        <w:rPr>
          <w:sz w:val="28"/>
          <w:szCs w:val="28"/>
          <w:lang w:val="pt-BR"/>
        </w:rPr>
        <w:t xml:space="preserve"> b</w:t>
      </w:r>
      <w:r w:rsidRPr="007D7BD7">
        <w:rPr>
          <w:sz w:val="28"/>
          <w:szCs w:val="28"/>
          <w:lang w:val="pt-BR"/>
        </w:rPr>
        <w:t>ảo</w:t>
      </w:r>
      <w:r>
        <w:rPr>
          <w:sz w:val="28"/>
          <w:szCs w:val="28"/>
          <w:lang w:val="pt-BR"/>
        </w:rPr>
        <w:t xml:space="preserve"> đ</w:t>
      </w:r>
      <w:r w:rsidRPr="007D7BD7">
        <w:rPr>
          <w:sz w:val="28"/>
          <w:szCs w:val="28"/>
          <w:lang w:val="pt-BR"/>
        </w:rPr>
        <w:t>ồng</w:t>
      </w:r>
      <w:r>
        <w:rPr>
          <w:sz w:val="28"/>
          <w:szCs w:val="28"/>
          <w:lang w:val="pt-BR"/>
        </w:rPr>
        <w:t xml:space="preserve"> b</w:t>
      </w:r>
      <w:r w:rsidRPr="007D7BD7">
        <w:rPr>
          <w:sz w:val="28"/>
          <w:szCs w:val="28"/>
          <w:lang w:val="pt-BR"/>
        </w:rPr>
        <w:t>ộ</w:t>
      </w:r>
      <w:r>
        <w:rPr>
          <w:sz w:val="28"/>
          <w:szCs w:val="28"/>
          <w:lang w:val="pt-BR"/>
        </w:rPr>
        <w:t xml:space="preserve"> v</w:t>
      </w:r>
      <w:r w:rsidRPr="007D7BD7">
        <w:rPr>
          <w:sz w:val="28"/>
          <w:szCs w:val="28"/>
          <w:lang w:val="pt-BR"/>
        </w:rPr>
        <w:t>ới</w:t>
      </w:r>
      <w:r>
        <w:rPr>
          <w:sz w:val="28"/>
          <w:szCs w:val="28"/>
          <w:lang w:val="pt-BR"/>
        </w:rPr>
        <w:t xml:space="preserve"> quy đ</w:t>
      </w:r>
      <w:r w:rsidRPr="007D7BD7">
        <w:rPr>
          <w:sz w:val="28"/>
          <w:szCs w:val="28"/>
          <w:lang w:val="pt-BR"/>
        </w:rPr>
        <w:t>ịnh</w:t>
      </w:r>
      <w:r>
        <w:rPr>
          <w:sz w:val="28"/>
          <w:szCs w:val="28"/>
          <w:lang w:val="pt-BR"/>
        </w:rPr>
        <w:t xml:space="preserve"> t</w:t>
      </w:r>
      <w:r w:rsidRPr="007D7BD7">
        <w:rPr>
          <w:sz w:val="28"/>
          <w:szCs w:val="28"/>
          <w:lang w:val="pt-BR"/>
        </w:rPr>
        <w:t>ại</w:t>
      </w:r>
      <w:r>
        <w:rPr>
          <w:sz w:val="28"/>
          <w:szCs w:val="28"/>
          <w:lang w:val="pt-BR"/>
        </w:rPr>
        <w:t xml:space="preserve"> Lu</w:t>
      </w:r>
      <w:r w:rsidRPr="007D7BD7">
        <w:rPr>
          <w:sz w:val="28"/>
          <w:szCs w:val="28"/>
          <w:lang w:val="pt-BR"/>
        </w:rPr>
        <w:t>ậ</w:t>
      </w:r>
      <w:r>
        <w:rPr>
          <w:sz w:val="28"/>
          <w:szCs w:val="28"/>
          <w:lang w:val="pt-BR"/>
        </w:rPr>
        <w:t>t Ph</w:t>
      </w:r>
      <w:r w:rsidRPr="007D7BD7">
        <w:rPr>
          <w:sz w:val="28"/>
          <w:szCs w:val="28"/>
          <w:lang w:val="pt-BR"/>
        </w:rPr>
        <w:t>í</w:t>
      </w:r>
      <w:r>
        <w:rPr>
          <w:sz w:val="28"/>
          <w:szCs w:val="28"/>
          <w:lang w:val="pt-BR"/>
        </w:rPr>
        <w:t xml:space="preserve"> v</w:t>
      </w:r>
      <w:r w:rsidRPr="007D7BD7">
        <w:rPr>
          <w:sz w:val="28"/>
          <w:szCs w:val="28"/>
          <w:lang w:val="pt-BR"/>
        </w:rPr>
        <w:t>à</w:t>
      </w:r>
      <w:r>
        <w:rPr>
          <w:sz w:val="28"/>
          <w:szCs w:val="28"/>
          <w:lang w:val="pt-BR"/>
        </w:rPr>
        <w:t xml:space="preserve"> l</w:t>
      </w:r>
      <w:r w:rsidRPr="007D7BD7">
        <w:rPr>
          <w:sz w:val="28"/>
          <w:szCs w:val="28"/>
          <w:lang w:val="pt-BR"/>
        </w:rPr>
        <w:t>ệ</w:t>
      </w:r>
      <w:r>
        <w:rPr>
          <w:sz w:val="28"/>
          <w:szCs w:val="28"/>
          <w:lang w:val="pt-BR"/>
        </w:rPr>
        <w:t xml:space="preserve"> ph</w:t>
      </w:r>
      <w:r w:rsidRPr="007D7BD7">
        <w:rPr>
          <w:sz w:val="28"/>
          <w:szCs w:val="28"/>
          <w:lang w:val="pt-BR"/>
        </w:rPr>
        <w:t>í</w:t>
      </w:r>
      <w:r>
        <w:rPr>
          <w:sz w:val="28"/>
          <w:szCs w:val="28"/>
          <w:lang w:val="pt-BR"/>
        </w:rPr>
        <w:t xml:space="preserve">; </w:t>
      </w:r>
      <w:r w:rsidR="002865F4">
        <w:rPr>
          <w:sz w:val="28"/>
          <w:szCs w:val="28"/>
          <w:lang w:val="nl-NL"/>
        </w:rPr>
        <w:t>Ngh</w:t>
      </w:r>
      <w:r w:rsidR="002865F4" w:rsidRPr="002865F4">
        <w:rPr>
          <w:sz w:val="28"/>
          <w:szCs w:val="28"/>
          <w:lang w:val="nl-NL"/>
        </w:rPr>
        <w:t>ị</w:t>
      </w:r>
      <w:r w:rsidR="002865F4">
        <w:rPr>
          <w:sz w:val="28"/>
          <w:szCs w:val="28"/>
          <w:lang w:val="nl-NL"/>
        </w:rPr>
        <w:t xml:space="preserve"> </w:t>
      </w:r>
      <w:r w:rsidR="002865F4" w:rsidRPr="002865F4">
        <w:rPr>
          <w:sz w:val="28"/>
          <w:szCs w:val="28"/>
          <w:lang w:val="nl-NL"/>
        </w:rPr>
        <w:t>định</w:t>
      </w:r>
      <w:r w:rsidR="002865F4">
        <w:rPr>
          <w:sz w:val="28"/>
          <w:szCs w:val="28"/>
          <w:lang w:val="nl-NL"/>
        </w:rPr>
        <w:t xml:space="preserve"> </w:t>
      </w:r>
      <w:r w:rsidR="002865F4" w:rsidRPr="002865F4">
        <w:rPr>
          <w:sz w:val="28"/>
          <w:szCs w:val="28"/>
          <w:lang w:val="nl-NL"/>
        </w:rPr>
        <w:t>số 120/201</w:t>
      </w:r>
      <w:r w:rsidR="002865F4">
        <w:rPr>
          <w:sz w:val="28"/>
          <w:szCs w:val="28"/>
          <w:lang w:val="nl-NL"/>
        </w:rPr>
        <w:t>6</w:t>
      </w:r>
      <w:r w:rsidR="002865F4" w:rsidRPr="002865F4">
        <w:rPr>
          <w:sz w:val="28"/>
          <w:szCs w:val="28"/>
          <w:lang w:val="nl-NL"/>
        </w:rPr>
        <w:t>/NĐ-CP</w:t>
      </w:r>
      <w:r w:rsidR="00CB31FE">
        <w:rPr>
          <w:sz w:val="28"/>
          <w:szCs w:val="28"/>
          <w:lang w:val="nl-NL"/>
        </w:rPr>
        <w:t xml:space="preserve"> ngày 23/8/2016 của Chính phủ quy định chi tiết và hướng dẫn thi hành một</w:t>
      </w:r>
      <w:r>
        <w:rPr>
          <w:sz w:val="28"/>
          <w:szCs w:val="28"/>
          <w:lang w:val="nl-NL"/>
        </w:rPr>
        <w:t xml:space="preserve"> số điều của Luật Phí và lệ phí; Lu</w:t>
      </w:r>
      <w:r w:rsidRPr="007D7BD7">
        <w:rPr>
          <w:sz w:val="28"/>
          <w:szCs w:val="28"/>
          <w:lang w:val="nl-NL"/>
        </w:rPr>
        <w:t>ậ</w:t>
      </w:r>
      <w:r>
        <w:rPr>
          <w:sz w:val="28"/>
          <w:szCs w:val="28"/>
          <w:lang w:val="nl-NL"/>
        </w:rPr>
        <w:t>t Giao th</w:t>
      </w:r>
      <w:r w:rsidRPr="007D7BD7">
        <w:rPr>
          <w:sz w:val="28"/>
          <w:szCs w:val="28"/>
          <w:lang w:val="nl-NL"/>
        </w:rPr>
        <w:t>ô</w:t>
      </w:r>
      <w:r>
        <w:rPr>
          <w:sz w:val="28"/>
          <w:szCs w:val="28"/>
          <w:lang w:val="nl-NL"/>
        </w:rPr>
        <w:t>ng đư</w:t>
      </w:r>
      <w:r w:rsidRPr="007D7BD7">
        <w:rPr>
          <w:sz w:val="28"/>
          <w:szCs w:val="28"/>
          <w:lang w:val="nl-NL"/>
        </w:rPr>
        <w:t>ờng</w:t>
      </w:r>
      <w:r>
        <w:rPr>
          <w:sz w:val="28"/>
          <w:szCs w:val="28"/>
          <w:lang w:val="nl-NL"/>
        </w:rPr>
        <w:t xml:space="preserve"> b</w:t>
      </w:r>
      <w:r w:rsidRPr="007D7BD7">
        <w:rPr>
          <w:sz w:val="28"/>
          <w:szCs w:val="28"/>
          <w:lang w:val="nl-NL"/>
        </w:rPr>
        <w:t>ộ</w:t>
      </w:r>
      <w:r>
        <w:rPr>
          <w:sz w:val="28"/>
          <w:szCs w:val="28"/>
          <w:lang w:val="nl-NL"/>
        </w:rPr>
        <w:t>;</w:t>
      </w:r>
      <w:r w:rsidR="00CB31FE">
        <w:rPr>
          <w:sz w:val="28"/>
          <w:szCs w:val="28"/>
          <w:lang w:val="nl-NL"/>
        </w:rPr>
        <w:t xml:space="preserve"> </w:t>
      </w:r>
      <w:r w:rsidR="00CB31FE" w:rsidRPr="00DF73C8">
        <w:rPr>
          <w:sz w:val="28"/>
          <w:szCs w:val="28"/>
          <w:lang w:val="nl-NL"/>
        </w:rPr>
        <w:t>Nghị định số 18/2012/NĐ-CP ngày 13/3/2012</w:t>
      </w:r>
      <w:r>
        <w:rPr>
          <w:sz w:val="28"/>
          <w:szCs w:val="28"/>
          <w:lang w:val="nl-NL"/>
        </w:rPr>
        <w:t>,</w:t>
      </w:r>
      <w:r w:rsidR="00CB31FE" w:rsidRPr="00DF73C8">
        <w:rPr>
          <w:sz w:val="28"/>
          <w:szCs w:val="28"/>
          <w:lang w:val="nl-NL"/>
        </w:rPr>
        <w:t xml:space="preserve"> </w:t>
      </w:r>
      <w:r w:rsidRPr="00DF73C8">
        <w:rPr>
          <w:sz w:val="28"/>
          <w:szCs w:val="28"/>
          <w:lang w:val="nl-NL"/>
        </w:rPr>
        <w:t>Nghị định số 56/2014/NĐ-CP ngày 30/5/2014</w:t>
      </w:r>
      <w:r>
        <w:rPr>
          <w:sz w:val="28"/>
          <w:szCs w:val="28"/>
          <w:lang w:val="nl-NL"/>
        </w:rPr>
        <w:t xml:space="preserve">, </w:t>
      </w:r>
      <w:r w:rsidR="00CB31FE" w:rsidRPr="00DF73C8">
        <w:rPr>
          <w:sz w:val="28"/>
          <w:szCs w:val="28"/>
          <w:lang w:val="nl-NL"/>
        </w:rPr>
        <w:t>Nghị định số 28/2016/NĐ-CP ngày 20/4/2016 của Chính phủ về quỹ bảo trì đường bộ</w:t>
      </w:r>
      <w:r>
        <w:rPr>
          <w:sz w:val="28"/>
          <w:szCs w:val="28"/>
          <w:lang w:val="nl-NL"/>
        </w:rPr>
        <w:t>.</w:t>
      </w:r>
    </w:p>
    <w:p w:rsidR="00C6516A" w:rsidRDefault="00C6516A" w:rsidP="007D7BD7">
      <w:pPr>
        <w:widowControl w:val="0"/>
        <w:spacing w:before="120" w:after="120"/>
        <w:ind w:firstLine="567"/>
        <w:jc w:val="both"/>
        <w:rPr>
          <w:sz w:val="28"/>
          <w:szCs w:val="28"/>
          <w:lang w:val="nl-NL"/>
        </w:rPr>
      </w:pPr>
      <w:r>
        <w:rPr>
          <w:sz w:val="28"/>
          <w:szCs w:val="28"/>
          <w:lang w:val="nl-NL"/>
        </w:rPr>
        <w:t xml:space="preserve">Chính sách </w:t>
      </w:r>
      <w:r w:rsidR="007D7BD7">
        <w:rPr>
          <w:sz w:val="28"/>
          <w:szCs w:val="28"/>
          <w:lang w:val="nl-NL"/>
        </w:rPr>
        <w:t xml:space="preserve">thu </w:t>
      </w:r>
      <w:r>
        <w:rPr>
          <w:sz w:val="28"/>
          <w:szCs w:val="28"/>
          <w:lang w:val="nl-NL"/>
        </w:rPr>
        <w:t xml:space="preserve">phí sử dụng đường bộ </w:t>
      </w:r>
      <w:r w:rsidR="00C95A72" w:rsidRPr="002865F4">
        <w:rPr>
          <w:sz w:val="28"/>
          <w:szCs w:val="28"/>
          <w:lang w:val="nl-NL"/>
        </w:rPr>
        <w:t xml:space="preserve">được </w:t>
      </w:r>
      <w:r w:rsidR="00990BBA" w:rsidRPr="002865F4">
        <w:rPr>
          <w:sz w:val="28"/>
          <w:szCs w:val="28"/>
          <w:lang w:val="nl-NL"/>
        </w:rPr>
        <w:t>ban hành</w:t>
      </w:r>
      <w:r w:rsidR="00C95A72" w:rsidRPr="002865F4">
        <w:rPr>
          <w:sz w:val="28"/>
          <w:szCs w:val="28"/>
          <w:lang w:val="nl-NL"/>
        </w:rPr>
        <w:t xml:space="preserve"> </w:t>
      </w:r>
      <w:r w:rsidR="002865F4" w:rsidRPr="002865F4">
        <w:rPr>
          <w:sz w:val="28"/>
          <w:szCs w:val="28"/>
          <w:lang w:val="nl-NL"/>
        </w:rPr>
        <w:t xml:space="preserve">đã tạo </w:t>
      </w:r>
      <w:r w:rsidR="002865F4">
        <w:rPr>
          <w:sz w:val="28"/>
          <w:szCs w:val="28"/>
          <w:lang w:val="nl-NL"/>
        </w:rPr>
        <w:t>khung pháp lý rõ ràng cho</w:t>
      </w:r>
      <w:r w:rsidR="002865F4" w:rsidRPr="002865F4">
        <w:rPr>
          <w:sz w:val="28"/>
          <w:szCs w:val="28"/>
          <w:lang w:val="nl-NL"/>
        </w:rPr>
        <w:t xml:space="preserve"> tổ chức thu, nộp, quản lý và sử dụng phí</w:t>
      </w:r>
      <w:r w:rsidR="002865F4">
        <w:rPr>
          <w:sz w:val="28"/>
          <w:szCs w:val="28"/>
          <w:lang w:val="nl-NL"/>
        </w:rPr>
        <w:t xml:space="preserve">; </w:t>
      </w:r>
      <w:r w:rsidR="00C95A72" w:rsidRPr="002865F4">
        <w:rPr>
          <w:sz w:val="28"/>
          <w:szCs w:val="28"/>
          <w:lang w:val="nl-NL"/>
        </w:rPr>
        <w:t>góp phần</w:t>
      </w:r>
      <w:r w:rsidR="007D7BD7">
        <w:rPr>
          <w:sz w:val="28"/>
          <w:szCs w:val="28"/>
          <w:lang w:val="nl-NL"/>
        </w:rPr>
        <w:t xml:space="preserve"> t</w:t>
      </w:r>
      <w:r w:rsidR="007D7BD7" w:rsidRPr="007D7BD7">
        <w:rPr>
          <w:sz w:val="28"/>
          <w:szCs w:val="28"/>
          <w:lang w:val="nl-NL"/>
        </w:rPr>
        <w:t>ạo</w:t>
      </w:r>
      <w:r w:rsidR="007D7BD7">
        <w:rPr>
          <w:sz w:val="28"/>
          <w:szCs w:val="28"/>
          <w:lang w:val="nl-NL"/>
        </w:rPr>
        <w:t xml:space="preserve"> ngu</w:t>
      </w:r>
      <w:r w:rsidR="007D7BD7" w:rsidRPr="007D7BD7">
        <w:rPr>
          <w:sz w:val="28"/>
          <w:szCs w:val="28"/>
          <w:lang w:val="nl-NL"/>
        </w:rPr>
        <w:t>ồn</w:t>
      </w:r>
      <w:r w:rsidR="007D7BD7">
        <w:rPr>
          <w:sz w:val="28"/>
          <w:szCs w:val="28"/>
          <w:lang w:val="nl-NL"/>
        </w:rPr>
        <w:t xml:space="preserve"> thu cho ng</w:t>
      </w:r>
      <w:r w:rsidR="007D7BD7" w:rsidRPr="007D7BD7">
        <w:rPr>
          <w:sz w:val="28"/>
          <w:szCs w:val="28"/>
          <w:lang w:val="nl-NL"/>
        </w:rPr>
        <w:t>â</w:t>
      </w:r>
      <w:r w:rsidR="007D7BD7">
        <w:rPr>
          <w:sz w:val="28"/>
          <w:szCs w:val="28"/>
          <w:lang w:val="nl-NL"/>
        </w:rPr>
        <w:t>n s</w:t>
      </w:r>
      <w:r w:rsidR="007D7BD7" w:rsidRPr="007D7BD7">
        <w:rPr>
          <w:sz w:val="28"/>
          <w:szCs w:val="28"/>
          <w:lang w:val="nl-NL"/>
        </w:rPr>
        <w:t>ác</w:t>
      </w:r>
      <w:r w:rsidR="007D7BD7">
        <w:rPr>
          <w:sz w:val="28"/>
          <w:szCs w:val="28"/>
          <w:lang w:val="nl-NL"/>
        </w:rPr>
        <w:t>h nh</w:t>
      </w:r>
      <w:r w:rsidR="007D7BD7" w:rsidRPr="007D7BD7">
        <w:rPr>
          <w:sz w:val="28"/>
          <w:szCs w:val="28"/>
          <w:lang w:val="nl-NL"/>
        </w:rPr>
        <w:t>à</w:t>
      </w:r>
      <w:r w:rsidR="007D7BD7">
        <w:rPr>
          <w:sz w:val="28"/>
          <w:szCs w:val="28"/>
          <w:lang w:val="nl-NL"/>
        </w:rPr>
        <w:t xml:space="preserve"> nư</w:t>
      </w:r>
      <w:r w:rsidR="007D7BD7" w:rsidRPr="007D7BD7">
        <w:rPr>
          <w:sz w:val="28"/>
          <w:szCs w:val="28"/>
          <w:lang w:val="nl-NL"/>
        </w:rPr>
        <w:t>ớc</w:t>
      </w:r>
      <w:r w:rsidR="007D7BD7">
        <w:rPr>
          <w:sz w:val="28"/>
          <w:szCs w:val="28"/>
          <w:lang w:val="nl-NL"/>
        </w:rPr>
        <w:t xml:space="preserve"> đ</w:t>
      </w:r>
      <w:r w:rsidR="007D7BD7" w:rsidRPr="007D7BD7">
        <w:rPr>
          <w:sz w:val="28"/>
          <w:szCs w:val="28"/>
          <w:lang w:val="nl-NL"/>
        </w:rPr>
        <w:t>ể</w:t>
      </w:r>
      <w:r w:rsidR="007D7BD7">
        <w:rPr>
          <w:sz w:val="28"/>
          <w:szCs w:val="28"/>
          <w:lang w:val="nl-NL"/>
        </w:rPr>
        <w:t xml:space="preserve"> đ</w:t>
      </w:r>
      <w:r w:rsidR="007D7BD7" w:rsidRPr="007D7BD7">
        <w:rPr>
          <w:sz w:val="28"/>
          <w:szCs w:val="28"/>
          <w:lang w:val="nl-NL"/>
        </w:rPr>
        <w:t>ầu</w:t>
      </w:r>
      <w:r w:rsidR="007D7BD7">
        <w:rPr>
          <w:sz w:val="28"/>
          <w:szCs w:val="28"/>
          <w:lang w:val="nl-NL"/>
        </w:rPr>
        <w:t xml:space="preserve"> t</w:t>
      </w:r>
      <w:r w:rsidR="007D7BD7" w:rsidRPr="007D7BD7">
        <w:rPr>
          <w:sz w:val="28"/>
          <w:szCs w:val="28"/>
          <w:lang w:val="nl-NL"/>
        </w:rPr>
        <w:t>ư</w:t>
      </w:r>
      <w:r w:rsidR="007D7BD7">
        <w:rPr>
          <w:sz w:val="28"/>
          <w:szCs w:val="28"/>
          <w:lang w:val="nl-NL"/>
        </w:rPr>
        <w:t xml:space="preserve"> duy tu,</w:t>
      </w:r>
      <w:r w:rsidR="0009348F" w:rsidRPr="002865F4">
        <w:rPr>
          <w:sz w:val="28"/>
          <w:szCs w:val="28"/>
          <w:lang w:val="nl-NL"/>
        </w:rPr>
        <w:t xml:space="preserve"> </w:t>
      </w:r>
      <w:r>
        <w:rPr>
          <w:sz w:val="28"/>
          <w:szCs w:val="28"/>
          <w:lang w:val="nl-NL"/>
        </w:rPr>
        <w:t>bảo trì hệ thống giao thông</w:t>
      </w:r>
      <w:r w:rsidR="007D7BD7">
        <w:rPr>
          <w:sz w:val="28"/>
          <w:szCs w:val="28"/>
          <w:lang w:val="nl-NL"/>
        </w:rPr>
        <w:t xml:space="preserve"> đư</w:t>
      </w:r>
      <w:r w:rsidR="007D7BD7" w:rsidRPr="007D7BD7">
        <w:rPr>
          <w:sz w:val="28"/>
          <w:szCs w:val="28"/>
          <w:lang w:val="nl-NL"/>
        </w:rPr>
        <w:t>ờng</w:t>
      </w:r>
      <w:r w:rsidR="007D7BD7">
        <w:rPr>
          <w:sz w:val="28"/>
          <w:szCs w:val="28"/>
          <w:lang w:val="nl-NL"/>
        </w:rPr>
        <w:t xml:space="preserve"> b</w:t>
      </w:r>
      <w:r w:rsidR="007D7BD7" w:rsidRPr="007D7BD7">
        <w:rPr>
          <w:sz w:val="28"/>
          <w:szCs w:val="28"/>
          <w:lang w:val="nl-NL"/>
        </w:rPr>
        <w:t>ộ</w:t>
      </w:r>
      <w:r w:rsidR="007D7BD7">
        <w:rPr>
          <w:sz w:val="28"/>
          <w:szCs w:val="28"/>
          <w:lang w:val="nl-NL"/>
        </w:rPr>
        <w:t>; ph</w:t>
      </w:r>
      <w:r w:rsidR="007D7BD7" w:rsidRPr="007D7BD7">
        <w:rPr>
          <w:sz w:val="28"/>
          <w:szCs w:val="28"/>
          <w:lang w:val="nl-NL"/>
        </w:rPr>
        <w:t>ụ</w:t>
      </w:r>
      <w:r w:rsidR="007D7BD7">
        <w:rPr>
          <w:sz w:val="28"/>
          <w:szCs w:val="28"/>
          <w:lang w:val="nl-NL"/>
        </w:rPr>
        <w:t>c v</w:t>
      </w:r>
      <w:r w:rsidR="007D7BD7" w:rsidRPr="007D7BD7">
        <w:rPr>
          <w:sz w:val="28"/>
          <w:szCs w:val="28"/>
          <w:lang w:val="nl-NL"/>
        </w:rPr>
        <w:t>ụ</w:t>
      </w:r>
      <w:r w:rsidR="007D7BD7">
        <w:rPr>
          <w:sz w:val="28"/>
          <w:szCs w:val="28"/>
          <w:lang w:val="nl-NL"/>
        </w:rPr>
        <w:t xml:space="preserve"> cho h</w:t>
      </w:r>
      <w:r w:rsidR="007D7BD7" w:rsidRPr="007D7BD7">
        <w:rPr>
          <w:sz w:val="28"/>
          <w:szCs w:val="28"/>
          <w:lang w:val="nl-NL"/>
        </w:rPr>
        <w:t>oạt</w:t>
      </w:r>
      <w:r w:rsidR="007D7BD7">
        <w:rPr>
          <w:sz w:val="28"/>
          <w:szCs w:val="28"/>
          <w:lang w:val="nl-NL"/>
        </w:rPr>
        <w:t xml:space="preserve"> đ</w:t>
      </w:r>
      <w:r w:rsidR="007D7BD7" w:rsidRPr="007D7BD7">
        <w:rPr>
          <w:sz w:val="28"/>
          <w:szCs w:val="28"/>
          <w:lang w:val="nl-NL"/>
        </w:rPr>
        <w:t>ộng</w:t>
      </w:r>
      <w:r w:rsidR="007D7BD7">
        <w:rPr>
          <w:sz w:val="28"/>
          <w:szCs w:val="28"/>
          <w:lang w:val="nl-NL"/>
        </w:rPr>
        <w:t xml:space="preserve"> l</w:t>
      </w:r>
      <w:r w:rsidR="007D7BD7" w:rsidRPr="007D7BD7">
        <w:rPr>
          <w:sz w:val="28"/>
          <w:szCs w:val="28"/>
          <w:lang w:val="nl-NL"/>
        </w:rPr>
        <w:t>ư</w:t>
      </w:r>
      <w:r w:rsidR="007D7BD7">
        <w:rPr>
          <w:sz w:val="28"/>
          <w:szCs w:val="28"/>
          <w:lang w:val="nl-NL"/>
        </w:rPr>
        <w:t>u th</w:t>
      </w:r>
      <w:r w:rsidR="007D7BD7" w:rsidRPr="007D7BD7">
        <w:rPr>
          <w:sz w:val="28"/>
          <w:szCs w:val="28"/>
          <w:lang w:val="nl-NL"/>
        </w:rPr>
        <w:t>ô</w:t>
      </w:r>
      <w:r w:rsidR="007D7BD7">
        <w:rPr>
          <w:sz w:val="28"/>
          <w:szCs w:val="28"/>
          <w:lang w:val="nl-NL"/>
        </w:rPr>
        <w:t>ng h</w:t>
      </w:r>
      <w:r w:rsidR="007D7BD7" w:rsidRPr="007D7BD7">
        <w:rPr>
          <w:sz w:val="28"/>
          <w:szCs w:val="28"/>
          <w:lang w:val="nl-NL"/>
        </w:rPr>
        <w:t>àng</w:t>
      </w:r>
      <w:r w:rsidR="007D7BD7">
        <w:rPr>
          <w:sz w:val="28"/>
          <w:szCs w:val="28"/>
          <w:lang w:val="nl-NL"/>
        </w:rPr>
        <w:t xml:space="preserve"> h</w:t>
      </w:r>
      <w:r w:rsidR="007D7BD7" w:rsidRPr="007D7BD7">
        <w:rPr>
          <w:sz w:val="28"/>
          <w:szCs w:val="28"/>
          <w:lang w:val="nl-NL"/>
        </w:rPr>
        <w:t>óa</w:t>
      </w:r>
      <w:r w:rsidR="007D7BD7">
        <w:rPr>
          <w:sz w:val="28"/>
          <w:szCs w:val="28"/>
          <w:lang w:val="nl-NL"/>
        </w:rPr>
        <w:t xml:space="preserve"> v</w:t>
      </w:r>
      <w:r w:rsidR="007D7BD7" w:rsidRPr="007D7BD7">
        <w:rPr>
          <w:sz w:val="28"/>
          <w:szCs w:val="28"/>
          <w:lang w:val="nl-NL"/>
        </w:rPr>
        <w:t>à</w:t>
      </w:r>
      <w:r w:rsidR="007D7BD7">
        <w:rPr>
          <w:sz w:val="28"/>
          <w:szCs w:val="28"/>
          <w:lang w:val="nl-NL"/>
        </w:rPr>
        <w:t xml:space="preserve"> </w:t>
      </w:r>
      <w:r w:rsidR="007D7BD7" w:rsidRPr="007D7BD7">
        <w:rPr>
          <w:sz w:val="28"/>
          <w:szCs w:val="28"/>
          <w:lang w:val="nl-NL"/>
        </w:rPr>
        <w:t>đ</w:t>
      </w:r>
      <w:r w:rsidR="007D7BD7">
        <w:rPr>
          <w:sz w:val="28"/>
          <w:szCs w:val="28"/>
          <w:lang w:val="nl-NL"/>
        </w:rPr>
        <w:t>i l</w:t>
      </w:r>
      <w:r w:rsidR="007D7BD7" w:rsidRPr="007D7BD7">
        <w:rPr>
          <w:sz w:val="28"/>
          <w:szCs w:val="28"/>
          <w:lang w:val="nl-NL"/>
        </w:rPr>
        <w:t>ại</w:t>
      </w:r>
      <w:r w:rsidR="007D7BD7">
        <w:rPr>
          <w:sz w:val="28"/>
          <w:szCs w:val="28"/>
          <w:lang w:val="nl-NL"/>
        </w:rPr>
        <w:t xml:space="preserve"> c</w:t>
      </w:r>
      <w:r w:rsidR="007D7BD7" w:rsidRPr="007D7BD7">
        <w:rPr>
          <w:sz w:val="28"/>
          <w:szCs w:val="28"/>
          <w:lang w:val="nl-NL"/>
        </w:rPr>
        <w:t>ủa</w:t>
      </w:r>
      <w:r w:rsidR="007D7BD7">
        <w:rPr>
          <w:sz w:val="28"/>
          <w:szCs w:val="28"/>
          <w:lang w:val="nl-NL"/>
        </w:rPr>
        <w:t xml:space="preserve"> ngư</w:t>
      </w:r>
      <w:r w:rsidR="007D7BD7" w:rsidRPr="007D7BD7">
        <w:rPr>
          <w:sz w:val="28"/>
          <w:szCs w:val="28"/>
          <w:lang w:val="nl-NL"/>
        </w:rPr>
        <w:t>ời</w:t>
      </w:r>
      <w:r w:rsidR="007D7BD7">
        <w:rPr>
          <w:sz w:val="28"/>
          <w:szCs w:val="28"/>
          <w:lang w:val="nl-NL"/>
        </w:rPr>
        <w:t xml:space="preserve"> d</w:t>
      </w:r>
      <w:r w:rsidR="007D7BD7" w:rsidRPr="007D7BD7">
        <w:rPr>
          <w:sz w:val="28"/>
          <w:szCs w:val="28"/>
          <w:lang w:val="nl-NL"/>
        </w:rPr>
        <w:t>â</w:t>
      </w:r>
      <w:r w:rsidR="007D7BD7">
        <w:rPr>
          <w:sz w:val="28"/>
          <w:szCs w:val="28"/>
          <w:lang w:val="nl-NL"/>
        </w:rPr>
        <w:t>n; khuy</w:t>
      </w:r>
      <w:r w:rsidR="007D7BD7" w:rsidRPr="007D7BD7">
        <w:rPr>
          <w:sz w:val="28"/>
          <w:szCs w:val="28"/>
          <w:lang w:val="nl-NL"/>
        </w:rPr>
        <w:t>ến</w:t>
      </w:r>
      <w:r w:rsidR="007D7BD7">
        <w:rPr>
          <w:sz w:val="28"/>
          <w:szCs w:val="28"/>
          <w:lang w:val="nl-NL"/>
        </w:rPr>
        <w:t xml:space="preserve"> kh</w:t>
      </w:r>
      <w:r w:rsidR="007D7BD7" w:rsidRPr="007D7BD7">
        <w:rPr>
          <w:sz w:val="28"/>
          <w:szCs w:val="28"/>
          <w:lang w:val="nl-NL"/>
        </w:rPr>
        <w:t>í</w:t>
      </w:r>
      <w:r w:rsidR="007D7BD7">
        <w:rPr>
          <w:sz w:val="28"/>
          <w:szCs w:val="28"/>
          <w:lang w:val="nl-NL"/>
        </w:rPr>
        <w:t>ch ph</w:t>
      </w:r>
      <w:r w:rsidR="007D7BD7" w:rsidRPr="007D7BD7">
        <w:rPr>
          <w:sz w:val="28"/>
          <w:szCs w:val="28"/>
          <w:lang w:val="nl-NL"/>
        </w:rPr>
        <w:t>á</w:t>
      </w:r>
      <w:r w:rsidR="007D7BD7">
        <w:rPr>
          <w:sz w:val="28"/>
          <w:szCs w:val="28"/>
          <w:lang w:val="nl-NL"/>
        </w:rPr>
        <w:t>t tri</w:t>
      </w:r>
      <w:r w:rsidR="007D7BD7" w:rsidRPr="007D7BD7">
        <w:rPr>
          <w:sz w:val="28"/>
          <w:szCs w:val="28"/>
          <w:lang w:val="nl-NL"/>
        </w:rPr>
        <w:t>ển</w:t>
      </w:r>
      <w:r w:rsidR="007D7BD7">
        <w:rPr>
          <w:sz w:val="28"/>
          <w:szCs w:val="28"/>
          <w:lang w:val="nl-NL"/>
        </w:rPr>
        <w:t xml:space="preserve"> kinh t</w:t>
      </w:r>
      <w:r w:rsidR="007D7BD7" w:rsidRPr="007D7BD7">
        <w:rPr>
          <w:sz w:val="28"/>
          <w:szCs w:val="28"/>
          <w:lang w:val="nl-NL"/>
        </w:rPr>
        <w:t>ế</w:t>
      </w:r>
      <w:r w:rsidR="007D7BD7">
        <w:rPr>
          <w:sz w:val="28"/>
          <w:szCs w:val="28"/>
          <w:lang w:val="nl-NL"/>
        </w:rPr>
        <w:t xml:space="preserve"> - x</w:t>
      </w:r>
      <w:r w:rsidR="007D7BD7" w:rsidRPr="007D7BD7">
        <w:rPr>
          <w:sz w:val="28"/>
          <w:szCs w:val="28"/>
          <w:lang w:val="nl-NL"/>
        </w:rPr>
        <w:t>ã</w:t>
      </w:r>
      <w:r w:rsidR="007D7BD7">
        <w:rPr>
          <w:sz w:val="28"/>
          <w:szCs w:val="28"/>
          <w:lang w:val="nl-NL"/>
        </w:rPr>
        <w:t xml:space="preserve"> h</w:t>
      </w:r>
      <w:r w:rsidR="007D7BD7" w:rsidRPr="007D7BD7">
        <w:rPr>
          <w:sz w:val="28"/>
          <w:szCs w:val="28"/>
          <w:lang w:val="nl-NL"/>
        </w:rPr>
        <w:t>ội</w:t>
      </w:r>
      <w:r w:rsidR="007D7BD7">
        <w:rPr>
          <w:sz w:val="28"/>
          <w:szCs w:val="28"/>
          <w:lang w:val="nl-NL"/>
        </w:rPr>
        <w:t xml:space="preserve"> v</w:t>
      </w:r>
      <w:r w:rsidR="007D7BD7" w:rsidRPr="007D7BD7">
        <w:rPr>
          <w:sz w:val="28"/>
          <w:szCs w:val="28"/>
          <w:lang w:val="nl-NL"/>
        </w:rPr>
        <w:t>à</w:t>
      </w:r>
      <w:r w:rsidR="007D7BD7">
        <w:rPr>
          <w:sz w:val="28"/>
          <w:szCs w:val="28"/>
          <w:lang w:val="nl-NL"/>
        </w:rPr>
        <w:t xml:space="preserve"> </w:t>
      </w:r>
      <w:r w:rsidR="007D7BD7" w:rsidRPr="007D7BD7">
        <w:rPr>
          <w:sz w:val="28"/>
          <w:szCs w:val="28"/>
          <w:lang w:val="nl-NL"/>
        </w:rPr>
        <w:t>đảm</w:t>
      </w:r>
      <w:r w:rsidR="007D7BD7">
        <w:rPr>
          <w:sz w:val="28"/>
          <w:szCs w:val="28"/>
          <w:lang w:val="nl-NL"/>
        </w:rPr>
        <w:t xml:space="preserve"> b</w:t>
      </w:r>
      <w:r w:rsidR="007D7BD7" w:rsidRPr="007D7BD7">
        <w:rPr>
          <w:sz w:val="28"/>
          <w:szCs w:val="28"/>
          <w:lang w:val="nl-NL"/>
        </w:rPr>
        <w:t>ảo</w:t>
      </w:r>
      <w:r w:rsidR="007D7BD7">
        <w:rPr>
          <w:sz w:val="28"/>
          <w:szCs w:val="28"/>
          <w:lang w:val="nl-NL"/>
        </w:rPr>
        <w:t xml:space="preserve"> nhu c</w:t>
      </w:r>
      <w:r w:rsidR="007D7BD7" w:rsidRPr="007D7BD7">
        <w:rPr>
          <w:sz w:val="28"/>
          <w:szCs w:val="28"/>
          <w:lang w:val="nl-NL"/>
        </w:rPr>
        <w:t>ầu</w:t>
      </w:r>
      <w:r w:rsidR="007D7BD7">
        <w:rPr>
          <w:sz w:val="28"/>
          <w:szCs w:val="28"/>
          <w:lang w:val="nl-NL"/>
        </w:rPr>
        <w:t xml:space="preserve"> </w:t>
      </w:r>
      <w:r w:rsidR="007D7BD7" w:rsidRPr="007D7BD7">
        <w:rPr>
          <w:sz w:val="28"/>
          <w:szCs w:val="28"/>
          <w:lang w:val="nl-NL"/>
        </w:rPr>
        <w:t>đ</w:t>
      </w:r>
      <w:r w:rsidR="007D7BD7">
        <w:rPr>
          <w:sz w:val="28"/>
          <w:szCs w:val="28"/>
          <w:lang w:val="nl-NL"/>
        </w:rPr>
        <w:t>i l</w:t>
      </w:r>
      <w:r w:rsidR="007D7BD7" w:rsidRPr="007D7BD7">
        <w:rPr>
          <w:sz w:val="28"/>
          <w:szCs w:val="28"/>
          <w:lang w:val="nl-NL"/>
        </w:rPr>
        <w:t>ại</w:t>
      </w:r>
      <w:r w:rsidR="007D7BD7">
        <w:rPr>
          <w:sz w:val="28"/>
          <w:szCs w:val="28"/>
          <w:lang w:val="nl-NL"/>
        </w:rPr>
        <w:t xml:space="preserve"> c</w:t>
      </w:r>
      <w:r w:rsidR="007D7BD7" w:rsidRPr="007D7BD7">
        <w:rPr>
          <w:sz w:val="28"/>
          <w:szCs w:val="28"/>
          <w:lang w:val="nl-NL"/>
        </w:rPr>
        <w:t>ủa</w:t>
      </w:r>
      <w:r w:rsidR="007D7BD7">
        <w:rPr>
          <w:sz w:val="28"/>
          <w:szCs w:val="28"/>
          <w:lang w:val="nl-NL"/>
        </w:rPr>
        <w:t xml:space="preserve"> ngư</w:t>
      </w:r>
      <w:r w:rsidR="007D7BD7" w:rsidRPr="007D7BD7">
        <w:rPr>
          <w:sz w:val="28"/>
          <w:szCs w:val="28"/>
          <w:lang w:val="nl-NL"/>
        </w:rPr>
        <w:t>ời</w:t>
      </w:r>
      <w:r w:rsidR="007D7BD7">
        <w:rPr>
          <w:sz w:val="28"/>
          <w:szCs w:val="28"/>
          <w:lang w:val="nl-NL"/>
        </w:rPr>
        <w:t xml:space="preserve"> d</w:t>
      </w:r>
      <w:r w:rsidR="007D7BD7" w:rsidRPr="007D7BD7">
        <w:rPr>
          <w:sz w:val="28"/>
          <w:szCs w:val="28"/>
          <w:lang w:val="nl-NL"/>
        </w:rPr>
        <w:t>â</w:t>
      </w:r>
      <w:r w:rsidR="007D7BD7">
        <w:rPr>
          <w:sz w:val="28"/>
          <w:szCs w:val="28"/>
          <w:lang w:val="nl-NL"/>
        </w:rPr>
        <w:t>n.</w:t>
      </w:r>
    </w:p>
    <w:p w:rsidR="00305ECA" w:rsidRPr="007D7BD7" w:rsidRDefault="007D7BD7" w:rsidP="007D7BD7">
      <w:pPr>
        <w:widowControl w:val="0"/>
        <w:spacing w:before="120" w:after="120"/>
        <w:ind w:firstLine="567"/>
        <w:jc w:val="both"/>
        <w:rPr>
          <w:b/>
          <w:i/>
          <w:sz w:val="28"/>
          <w:szCs w:val="28"/>
          <w:lang w:val="nl-NL"/>
        </w:rPr>
      </w:pPr>
      <w:r w:rsidRPr="007D7BD7">
        <w:rPr>
          <w:b/>
          <w:i/>
          <w:sz w:val="28"/>
          <w:szCs w:val="28"/>
          <w:lang w:val="nl-NL"/>
        </w:rPr>
        <w:t>1.</w:t>
      </w:r>
      <w:r w:rsidR="002865F4" w:rsidRPr="007D7BD7">
        <w:rPr>
          <w:b/>
          <w:i/>
          <w:sz w:val="28"/>
          <w:szCs w:val="28"/>
          <w:lang w:val="nl-NL"/>
        </w:rPr>
        <w:t>2.</w:t>
      </w:r>
      <w:r w:rsidR="00305ECA" w:rsidRPr="007D7BD7">
        <w:rPr>
          <w:b/>
          <w:i/>
          <w:sz w:val="28"/>
          <w:szCs w:val="28"/>
          <w:lang w:val="nl-NL"/>
        </w:rPr>
        <w:t xml:space="preserve"> </w:t>
      </w:r>
      <w:r>
        <w:rPr>
          <w:b/>
          <w:i/>
          <w:sz w:val="28"/>
          <w:szCs w:val="28"/>
          <w:lang w:val="nl-NL"/>
        </w:rPr>
        <w:t>T</w:t>
      </w:r>
      <w:r w:rsidRPr="007D7BD7">
        <w:rPr>
          <w:b/>
          <w:i/>
          <w:sz w:val="28"/>
          <w:szCs w:val="28"/>
          <w:lang w:val="nl-NL"/>
        </w:rPr>
        <w:t>ạo</w:t>
      </w:r>
      <w:r>
        <w:rPr>
          <w:b/>
          <w:i/>
          <w:sz w:val="28"/>
          <w:szCs w:val="28"/>
          <w:lang w:val="nl-NL"/>
        </w:rPr>
        <w:t xml:space="preserve"> ngu</w:t>
      </w:r>
      <w:r w:rsidRPr="007D7BD7">
        <w:rPr>
          <w:b/>
          <w:i/>
          <w:sz w:val="28"/>
          <w:szCs w:val="28"/>
          <w:lang w:val="nl-NL"/>
        </w:rPr>
        <w:t>ồn</w:t>
      </w:r>
      <w:r>
        <w:rPr>
          <w:b/>
          <w:i/>
          <w:sz w:val="28"/>
          <w:szCs w:val="28"/>
          <w:lang w:val="nl-NL"/>
        </w:rPr>
        <w:t xml:space="preserve"> thu cho NSNN h</w:t>
      </w:r>
      <w:r w:rsidRPr="007D7BD7">
        <w:rPr>
          <w:b/>
          <w:i/>
          <w:sz w:val="28"/>
          <w:szCs w:val="28"/>
          <w:lang w:val="nl-NL"/>
        </w:rPr>
        <w:t>ỗ</w:t>
      </w:r>
      <w:r>
        <w:rPr>
          <w:b/>
          <w:i/>
          <w:sz w:val="28"/>
          <w:szCs w:val="28"/>
          <w:lang w:val="nl-NL"/>
        </w:rPr>
        <w:t xml:space="preserve"> tr</w:t>
      </w:r>
      <w:r w:rsidRPr="007D7BD7">
        <w:rPr>
          <w:b/>
          <w:i/>
          <w:sz w:val="28"/>
          <w:szCs w:val="28"/>
          <w:lang w:val="nl-NL"/>
        </w:rPr>
        <w:t>ợ</w:t>
      </w:r>
      <w:r>
        <w:rPr>
          <w:b/>
          <w:i/>
          <w:sz w:val="28"/>
          <w:szCs w:val="28"/>
          <w:lang w:val="nl-NL"/>
        </w:rPr>
        <w:t xml:space="preserve"> h</w:t>
      </w:r>
      <w:r w:rsidRPr="007D7BD7">
        <w:rPr>
          <w:b/>
          <w:i/>
          <w:sz w:val="28"/>
          <w:szCs w:val="28"/>
          <w:lang w:val="nl-NL"/>
        </w:rPr>
        <w:t>oạt</w:t>
      </w:r>
      <w:r>
        <w:rPr>
          <w:b/>
          <w:i/>
          <w:sz w:val="28"/>
          <w:szCs w:val="28"/>
          <w:lang w:val="nl-NL"/>
        </w:rPr>
        <w:t xml:space="preserve"> đ</w:t>
      </w:r>
      <w:r w:rsidRPr="007D7BD7">
        <w:rPr>
          <w:b/>
          <w:i/>
          <w:sz w:val="28"/>
          <w:szCs w:val="28"/>
          <w:lang w:val="nl-NL"/>
        </w:rPr>
        <w:t>ộng</w:t>
      </w:r>
      <w:r>
        <w:rPr>
          <w:b/>
          <w:i/>
          <w:sz w:val="28"/>
          <w:szCs w:val="28"/>
          <w:lang w:val="nl-NL"/>
        </w:rPr>
        <w:t xml:space="preserve"> b</w:t>
      </w:r>
      <w:r w:rsidRPr="007D7BD7">
        <w:rPr>
          <w:b/>
          <w:i/>
          <w:sz w:val="28"/>
          <w:szCs w:val="28"/>
          <w:lang w:val="nl-NL"/>
        </w:rPr>
        <w:t>ảo</w:t>
      </w:r>
      <w:r>
        <w:rPr>
          <w:b/>
          <w:i/>
          <w:sz w:val="28"/>
          <w:szCs w:val="28"/>
          <w:lang w:val="nl-NL"/>
        </w:rPr>
        <w:t xml:space="preserve"> tr</w:t>
      </w:r>
      <w:r w:rsidRPr="007D7BD7">
        <w:rPr>
          <w:b/>
          <w:i/>
          <w:sz w:val="28"/>
          <w:szCs w:val="28"/>
          <w:lang w:val="nl-NL"/>
        </w:rPr>
        <w:t>ì</w:t>
      </w:r>
      <w:r>
        <w:rPr>
          <w:b/>
          <w:i/>
          <w:sz w:val="28"/>
          <w:szCs w:val="28"/>
          <w:lang w:val="nl-NL"/>
        </w:rPr>
        <w:t xml:space="preserve"> đư</w:t>
      </w:r>
      <w:r w:rsidRPr="007D7BD7">
        <w:rPr>
          <w:b/>
          <w:i/>
          <w:sz w:val="28"/>
          <w:szCs w:val="28"/>
          <w:lang w:val="nl-NL"/>
        </w:rPr>
        <w:t>ờng</w:t>
      </w:r>
      <w:r>
        <w:rPr>
          <w:b/>
          <w:i/>
          <w:sz w:val="28"/>
          <w:szCs w:val="28"/>
          <w:lang w:val="nl-NL"/>
        </w:rPr>
        <w:t xml:space="preserve"> b</w:t>
      </w:r>
      <w:r w:rsidRPr="007D7BD7">
        <w:rPr>
          <w:b/>
          <w:i/>
          <w:sz w:val="28"/>
          <w:szCs w:val="28"/>
          <w:lang w:val="nl-NL"/>
        </w:rPr>
        <w:t>ộ</w:t>
      </w:r>
    </w:p>
    <w:p w:rsidR="002865F4" w:rsidRDefault="00F729D0" w:rsidP="007D7BD7">
      <w:pPr>
        <w:widowControl w:val="0"/>
        <w:spacing w:before="120" w:after="120"/>
        <w:ind w:firstLine="567"/>
        <w:jc w:val="both"/>
        <w:rPr>
          <w:sz w:val="28"/>
          <w:szCs w:val="28"/>
          <w:lang w:val="nl-NL"/>
        </w:rPr>
      </w:pPr>
      <w:r>
        <w:rPr>
          <w:sz w:val="28"/>
          <w:szCs w:val="28"/>
          <w:lang w:val="nl-NL"/>
        </w:rPr>
        <w:t xml:space="preserve">a) </w:t>
      </w:r>
      <w:r w:rsidR="004D22DE" w:rsidRPr="002865F4">
        <w:rPr>
          <w:sz w:val="28"/>
          <w:szCs w:val="28"/>
          <w:lang w:val="nl-NL"/>
        </w:rPr>
        <w:t>Theo quy định hiện hành, phí</w:t>
      </w:r>
      <w:r w:rsidR="0036394D">
        <w:rPr>
          <w:sz w:val="28"/>
          <w:szCs w:val="28"/>
          <w:lang w:val="nl-NL"/>
        </w:rPr>
        <w:t xml:space="preserve"> sử dụng đường bộ </w:t>
      </w:r>
      <w:r w:rsidR="004D22DE" w:rsidRPr="002865F4">
        <w:rPr>
          <w:sz w:val="28"/>
          <w:szCs w:val="28"/>
          <w:lang w:val="nl-NL"/>
        </w:rPr>
        <w:t>thuộc NSNN được quản lý, sử dụng như sau:</w:t>
      </w:r>
    </w:p>
    <w:p w:rsidR="00547048" w:rsidRPr="007D7BD7" w:rsidRDefault="00547048" w:rsidP="007D7BD7">
      <w:pPr>
        <w:spacing w:before="120"/>
        <w:ind w:firstLine="567"/>
        <w:jc w:val="both"/>
        <w:rPr>
          <w:sz w:val="28"/>
          <w:szCs w:val="28"/>
          <w:lang w:val="am-ET"/>
        </w:rPr>
      </w:pPr>
      <w:r w:rsidRPr="007D7BD7">
        <w:rPr>
          <w:sz w:val="28"/>
          <w:szCs w:val="28"/>
          <w:lang w:val="nl-NL"/>
        </w:rPr>
        <w:t>-</w:t>
      </w:r>
      <w:r w:rsidRPr="00EA1659">
        <w:rPr>
          <w:sz w:val="28"/>
          <w:szCs w:val="28"/>
          <w:lang w:val="am-ET"/>
        </w:rPr>
        <w:t xml:space="preserve"> </w:t>
      </w:r>
      <w:r w:rsidRPr="00BD7DC6">
        <w:rPr>
          <w:sz w:val="28"/>
          <w:szCs w:val="28"/>
          <w:lang w:val="am-ET"/>
        </w:rPr>
        <w:t xml:space="preserve">Tổng </w:t>
      </w:r>
      <w:r w:rsidRPr="0004626E">
        <w:rPr>
          <w:sz w:val="28"/>
          <w:szCs w:val="28"/>
          <w:lang w:val="am-ET"/>
        </w:rPr>
        <w:t>c</w:t>
      </w:r>
      <w:r w:rsidRPr="00BD7DC6">
        <w:rPr>
          <w:sz w:val="28"/>
          <w:szCs w:val="28"/>
          <w:lang w:val="am-ET"/>
        </w:rPr>
        <w:t xml:space="preserve">ục </w:t>
      </w:r>
      <w:r w:rsidRPr="0004626E">
        <w:rPr>
          <w:sz w:val="28"/>
          <w:szCs w:val="28"/>
          <w:lang w:val="am-ET"/>
        </w:rPr>
        <w:t>Đ</w:t>
      </w:r>
      <w:r w:rsidRPr="00BD7DC6">
        <w:rPr>
          <w:sz w:val="28"/>
          <w:szCs w:val="28"/>
          <w:lang w:val="am-ET"/>
        </w:rPr>
        <w:t>ường bộ Việt Nam</w:t>
      </w:r>
      <w:r w:rsidRPr="00BD7DC6">
        <w:rPr>
          <w:sz w:val="28"/>
          <w:szCs w:val="28"/>
          <w:lang w:val="nl-NL"/>
        </w:rPr>
        <w:t xml:space="preserve"> </w:t>
      </w:r>
      <w:r w:rsidR="007D7BD7">
        <w:rPr>
          <w:sz w:val="28"/>
          <w:szCs w:val="28"/>
          <w:lang w:val="nl-NL"/>
        </w:rPr>
        <w:t>(thu ph</w:t>
      </w:r>
      <w:r w:rsidR="007D7BD7" w:rsidRPr="007D7BD7">
        <w:rPr>
          <w:sz w:val="28"/>
          <w:szCs w:val="28"/>
          <w:lang w:val="nl-NL"/>
        </w:rPr>
        <w:t>í</w:t>
      </w:r>
      <w:r w:rsidR="007D7BD7">
        <w:rPr>
          <w:sz w:val="28"/>
          <w:szCs w:val="28"/>
          <w:lang w:val="nl-NL"/>
        </w:rPr>
        <w:t xml:space="preserve"> s</w:t>
      </w:r>
      <w:r w:rsidR="007D7BD7" w:rsidRPr="007D7BD7">
        <w:rPr>
          <w:sz w:val="28"/>
          <w:szCs w:val="28"/>
          <w:lang w:val="nl-NL"/>
        </w:rPr>
        <w:t>ử</w:t>
      </w:r>
      <w:r w:rsidR="007D7BD7">
        <w:rPr>
          <w:sz w:val="28"/>
          <w:szCs w:val="28"/>
          <w:lang w:val="nl-NL"/>
        </w:rPr>
        <w:t xml:space="preserve"> d</w:t>
      </w:r>
      <w:r w:rsidR="007D7BD7" w:rsidRPr="007D7BD7">
        <w:rPr>
          <w:sz w:val="28"/>
          <w:szCs w:val="28"/>
          <w:lang w:val="nl-NL"/>
        </w:rPr>
        <w:t>ụng</w:t>
      </w:r>
      <w:r w:rsidR="007D7BD7">
        <w:rPr>
          <w:sz w:val="28"/>
          <w:szCs w:val="28"/>
          <w:lang w:val="nl-NL"/>
        </w:rPr>
        <w:t xml:space="preserve"> đư</w:t>
      </w:r>
      <w:r w:rsidR="007D7BD7" w:rsidRPr="007D7BD7">
        <w:rPr>
          <w:sz w:val="28"/>
          <w:szCs w:val="28"/>
          <w:lang w:val="nl-NL"/>
        </w:rPr>
        <w:t>ờng</w:t>
      </w:r>
      <w:r w:rsidR="007D7BD7">
        <w:rPr>
          <w:sz w:val="28"/>
          <w:szCs w:val="28"/>
          <w:lang w:val="nl-NL"/>
        </w:rPr>
        <w:t xml:space="preserve"> b</w:t>
      </w:r>
      <w:r w:rsidR="007D7BD7" w:rsidRPr="007D7BD7">
        <w:rPr>
          <w:sz w:val="28"/>
          <w:szCs w:val="28"/>
          <w:lang w:val="nl-NL"/>
        </w:rPr>
        <w:t>ộ</w:t>
      </w:r>
      <w:r w:rsidR="007D7BD7">
        <w:rPr>
          <w:sz w:val="28"/>
          <w:szCs w:val="28"/>
          <w:lang w:val="nl-NL"/>
        </w:rPr>
        <w:t xml:space="preserve"> đ</w:t>
      </w:r>
      <w:r w:rsidR="007D7BD7" w:rsidRPr="007D7BD7">
        <w:rPr>
          <w:sz w:val="28"/>
          <w:szCs w:val="28"/>
          <w:lang w:val="nl-NL"/>
        </w:rPr>
        <w:t>ối</w:t>
      </w:r>
      <w:r w:rsidR="007D7BD7">
        <w:rPr>
          <w:sz w:val="28"/>
          <w:szCs w:val="28"/>
          <w:lang w:val="nl-NL"/>
        </w:rPr>
        <w:t xml:space="preserve"> v</w:t>
      </w:r>
      <w:r w:rsidR="007D7BD7" w:rsidRPr="007D7BD7">
        <w:rPr>
          <w:sz w:val="28"/>
          <w:szCs w:val="28"/>
          <w:lang w:val="nl-NL"/>
        </w:rPr>
        <w:t>ới</w:t>
      </w:r>
      <w:r w:rsidR="007D7BD7">
        <w:rPr>
          <w:sz w:val="28"/>
          <w:szCs w:val="28"/>
          <w:lang w:val="nl-NL"/>
        </w:rPr>
        <w:t xml:space="preserve"> xe </w:t>
      </w:r>
      <w:r w:rsidR="007D7BD7" w:rsidRPr="007D7BD7">
        <w:rPr>
          <w:sz w:val="28"/>
          <w:szCs w:val="28"/>
          <w:lang w:val="nl-NL"/>
        </w:rPr>
        <w:t>ô</w:t>
      </w:r>
      <w:r w:rsidR="007D7BD7">
        <w:rPr>
          <w:sz w:val="28"/>
          <w:szCs w:val="28"/>
          <w:lang w:val="nl-NL"/>
        </w:rPr>
        <w:t xml:space="preserve"> t</w:t>
      </w:r>
      <w:r w:rsidR="007D7BD7" w:rsidRPr="007D7BD7">
        <w:rPr>
          <w:sz w:val="28"/>
          <w:szCs w:val="28"/>
          <w:lang w:val="nl-NL"/>
        </w:rPr>
        <w:t>ô</w:t>
      </w:r>
      <w:r w:rsidR="007D7BD7">
        <w:rPr>
          <w:sz w:val="28"/>
          <w:szCs w:val="28"/>
          <w:lang w:val="nl-NL"/>
        </w:rPr>
        <w:t xml:space="preserve"> c</w:t>
      </w:r>
      <w:r w:rsidR="007D7BD7" w:rsidRPr="007D7BD7">
        <w:rPr>
          <w:sz w:val="28"/>
          <w:szCs w:val="28"/>
          <w:lang w:val="nl-NL"/>
        </w:rPr>
        <w:t>ủa</w:t>
      </w:r>
      <w:r w:rsidR="007D7BD7">
        <w:rPr>
          <w:sz w:val="28"/>
          <w:szCs w:val="28"/>
          <w:lang w:val="nl-NL"/>
        </w:rPr>
        <w:t xml:space="preserve"> l</w:t>
      </w:r>
      <w:r w:rsidR="007D7BD7" w:rsidRPr="007D7BD7">
        <w:rPr>
          <w:sz w:val="28"/>
          <w:szCs w:val="28"/>
          <w:lang w:val="nl-NL"/>
        </w:rPr>
        <w:t>ực</w:t>
      </w:r>
      <w:r w:rsidR="007D7BD7">
        <w:rPr>
          <w:sz w:val="28"/>
          <w:szCs w:val="28"/>
          <w:lang w:val="nl-NL"/>
        </w:rPr>
        <w:t xml:space="preserve"> lư</w:t>
      </w:r>
      <w:r w:rsidR="007D7BD7" w:rsidRPr="007D7BD7">
        <w:rPr>
          <w:sz w:val="28"/>
          <w:szCs w:val="28"/>
          <w:lang w:val="nl-NL"/>
        </w:rPr>
        <w:t>ợng</w:t>
      </w:r>
      <w:r w:rsidR="007D7BD7">
        <w:rPr>
          <w:sz w:val="28"/>
          <w:szCs w:val="28"/>
          <w:lang w:val="nl-NL"/>
        </w:rPr>
        <w:t xml:space="preserve"> qu</w:t>
      </w:r>
      <w:r w:rsidR="007D7BD7" w:rsidRPr="007D7BD7">
        <w:rPr>
          <w:sz w:val="28"/>
          <w:szCs w:val="28"/>
          <w:lang w:val="nl-NL"/>
        </w:rPr>
        <w:t>ốc</w:t>
      </w:r>
      <w:r w:rsidR="007D7BD7">
        <w:rPr>
          <w:sz w:val="28"/>
          <w:szCs w:val="28"/>
          <w:lang w:val="nl-NL"/>
        </w:rPr>
        <w:t xml:space="preserve"> ph</w:t>
      </w:r>
      <w:r w:rsidR="007D7BD7" w:rsidRPr="007D7BD7">
        <w:rPr>
          <w:sz w:val="28"/>
          <w:szCs w:val="28"/>
          <w:lang w:val="nl-NL"/>
        </w:rPr>
        <w:t>òng</w:t>
      </w:r>
      <w:r w:rsidR="007D7BD7">
        <w:rPr>
          <w:sz w:val="28"/>
          <w:szCs w:val="28"/>
          <w:lang w:val="nl-NL"/>
        </w:rPr>
        <w:t>, c</w:t>
      </w:r>
      <w:r w:rsidR="007D7BD7" w:rsidRPr="007D7BD7">
        <w:rPr>
          <w:sz w:val="28"/>
          <w:szCs w:val="28"/>
          <w:lang w:val="nl-NL"/>
        </w:rPr>
        <w:t>ô</w:t>
      </w:r>
      <w:r w:rsidR="007D7BD7">
        <w:rPr>
          <w:sz w:val="28"/>
          <w:szCs w:val="28"/>
          <w:lang w:val="nl-NL"/>
        </w:rPr>
        <w:t xml:space="preserve">ng an) </w:t>
      </w:r>
      <w:r w:rsidRPr="00BD7DC6">
        <w:rPr>
          <w:bCs/>
          <w:sz w:val="28"/>
          <w:szCs w:val="28"/>
          <w:lang w:val="nl-NL"/>
        </w:rPr>
        <w:t xml:space="preserve">được trích </w:t>
      </w:r>
      <w:r w:rsidRPr="00BD7DC6">
        <w:rPr>
          <w:sz w:val="28"/>
          <w:szCs w:val="28"/>
          <w:lang w:val="am-ET"/>
        </w:rPr>
        <w:t xml:space="preserve">để lại một phẩy </w:t>
      </w:r>
      <w:r w:rsidRPr="0004626E">
        <w:rPr>
          <w:sz w:val="28"/>
          <w:szCs w:val="28"/>
          <w:lang w:val="nl-NL"/>
        </w:rPr>
        <w:t xml:space="preserve">hai </w:t>
      </w:r>
      <w:r w:rsidRPr="00BD7DC6">
        <w:rPr>
          <w:sz w:val="28"/>
          <w:szCs w:val="28"/>
          <w:lang w:val="am-ET"/>
        </w:rPr>
        <w:t>phần trăm (</w:t>
      </w:r>
      <w:r w:rsidRPr="00BD7DC6">
        <w:rPr>
          <w:sz w:val="28"/>
          <w:szCs w:val="28"/>
          <w:lang w:val="vi-VN"/>
        </w:rPr>
        <w:t>1,</w:t>
      </w:r>
      <w:r w:rsidRPr="00BD7DC6">
        <w:rPr>
          <w:sz w:val="28"/>
          <w:szCs w:val="28"/>
          <w:lang w:val="am-ET"/>
        </w:rPr>
        <w:t>2%) số tiền phí thực thu để trang trải chi phí quản lý hoạt động thu phí sử dụng đường bộ theo quy định</w:t>
      </w:r>
      <w:r w:rsidR="007D7BD7" w:rsidRPr="007D7BD7">
        <w:rPr>
          <w:sz w:val="28"/>
          <w:szCs w:val="28"/>
          <w:lang w:val="nl-NL"/>
        </w:rPr>
        <w:t>;</w:t>
      </w:r>
      <w:r w:rsidRPr="00BD7DC6">
        <w:rPr>
          <w:sz w:val="28"/>
          <w:szCs w:val="28"/>
          <w:lang w:val="am-ET"/>
        </w:rPr>
        <w:t xml:space="preserve"> Số tiền còn lại, nộp vào</w:t>
      </w:r>
      <w:r w:rsidRPr="007D7BD7">
        <w:rPr>
          <w:sz w:val="28"/>
          <w:szCs w:val="28"/>
          <w:lang w:val="am-ET"/>
        </w:rPr>
        <w:t xml:space="preserve"> NSNN</w:t>
      </w:r>
      <w:r w:rsidR="007D7BD7" w:rsidRPr="007D7BD7">
        <w:rPr>
          <w:sz w:val="28"/>
          <w:szCs w:val="28"/>
          <w:lang w:val="nl-NL"/>
        </w:rPr>
        <w:t xml:space="preserve">, </w:t>
      </w:r>
      <w:r w:rsidR="007D7BD7">
        <w:rPr>
          <w:sz w:val="28"/>
          <w:szCs w:val="28"/>
          <w:lang w:val="nl-NL"/>
        </w:rPr>
        <w:t>đ</w:t>
      </w:r>
      <w:r w:rsidR="007D7BD7" w:rsidRPr="007D7BD7">
        <w:rPr>
          <w:sz w:val="28"/>
          <w:szCs w:val="28"/>
          <w:lang w:val="nl-NL"/>
        </w:rPr>
        <w:t>ể</w:t>
      </w:r>
      <w:r w:rsidR="007D7BD7">
        <w:rPr>
          <w:sz w:val="28"/>
          <w:szCs w:val="28"/>
          <w:lang w:val="nl-NL"/>
        </w:rPr>
        <w:t xml:space="preserve"> s</w:t>
      </w:r>
      <w:r w:rsidR="007D7BD7" w:rsidRPr="007D7BD7">
        <w:rPr>
          <w:sz w:val="28"/>
          <w:szCs w:val="28"/>
          <w:lang w:val="nl-NL"/>
        </w:rPr>
        <w:t>ử</w:t>
      </w:r>
      <w:r w:rsidR="007D7BD7">
        <w:rPr>
          <w:sz w:val="28"/>
          <w:szCs w:val="28"/>
          <w:lang w:val="nl-NL"/>
        </w:rPr>
        <w:t xml:space="preserve"> d</w:t>
      </w:r>
      <w:r w:rsidR="007D7BD7" w:rsidRPr="007D7BD7">
        <w:rPr>
          <w:sz w:val="28"/>
          <w:szCs w:val="28"/>
          <w:lang w:val="nl-NL"/>
        </w:rPr>
        <w:t>ụng</w:t>
      </w:r>
      <w:r w:rsidR="007D7BD7">
        <w:rPr>
          <w:sz w:val="28"/>
          <w:szCs w:val="28"/>
          <w:lang w:val="nl-NL"/>
        </w:rPr>
        <w:t xml:space="preserve"> cho b</w:t>
      </w:r>
      <w:r w:rsidR="007D7BD7" w:rsidRPr="007D7BD7">
        <w:rPr>
          <w:sz w:val="28"/>
          <w:szCs w:val="28"/>
          <w:lang w:val="nl-NL"/>
        </w:rPr>
        <w:t>ảo</w:t>
      </w:r>
      <w:r w:rsidR="007D7BD7">
        <w:rPr>
          <w:sz w:val="28"/>
          <w:szCs w:val="28"/>
          <w:lang w:val="nl-NL"/>
        </w:rPr>
        <w:t xml:space="preserve"> tr</w:t>
      </w:r>
      <w:r w:rsidR="007D7BD7" w:rsidRPr="007D7BD7">
        <w:rPr>
          <w:sz w:val="28"/>
          <w:szCs w:val="28"/>
          <w:lang w:val="nl-NL"/>
        </w:rPr>
        <w:t>ì</w:t>
      </w:r>
      <w:r w:rsidR="007D7BD7">
        <w:rPr>
          <w:sz w:val="28"/>
          <w:szCs w:val="28"/>
          <w:lang w:val="nl-NL"/>
        </w:rPr>
        <w:t xml:space="preserve"> đư</w:t>
      </w:r>
      <w:r w:rsidR="007D7BD7" w:rsidRPr="007D7BD7">
        <w:rPr>
          <w:sz w:val="28"/>
          <w:szCs w:val="28"/>
          <w:lang w:val="nl-NL"/>
        </w:rPr>
        <w:t>ờng</w:t>
      </w:r>
      <w:r w:rsidR="007D7BD7">
        <w:rPr>
          <w:sz w:val="28"/>
          <w:szCs w:val="28"/>
          <w:lang w:val="nl-NL"/>
        </w:rPr>
        <w:t xml:space="preserve"> b</w:t>
      </w:r>
      <w:r w:rsidR="007D7BD7" w:rsidRPr="007D7BD7">
        <w:rPr>
          <w:sz w:val="28"/>
          <w:szCs w:val="28"/>
          <w:lang w:val="nl-NL"/>
        </w:rPr>
        <w:t>ộ</w:t>
      </w:r>
      <w:r w:rsidR="007D7BD7">
        <w:rPr>
          <w:sz w:val="28"/>
          <w:szCs w:val="28"/>
          <w:lang w:val="nl-NL"/>
        </w:rPr>
        <w:t xml:space="preserve"> theo quy </w:t>
      </w:r>
      <w:r w:rsidR="007D7BD7" w:rsidRPr="007D7BD7">
        <w:rPr>
          <w:sz w:val="28"/>
          <w:szCs w:val="28"/>
          <w:lang w:val="nl-NL"/>
        </w:rPr>
        <w:t>định</w:t>
      </w:r>
      <w:r w:rsidR="007D7BD7">
        <w:rPr>
          <w:sz w:val="28"/>
          <w:szCs w:val="28"/>
          <w:lang w:val="nl-NL"/>
        </w:rPr>
        <w:t xml:space="preserve"> c</w:t>
      </w:r>
      <w:r w:rsidR="007D7BD7" w:rsidRPr="007D7BD7">
        <w:rPr>
          <w:sz w:val="28"/>
          <w:szCs w:val="28"/>
          <w:lang w:val="nl-NL"/>
        </w:rPr>
        <w:t>ủa</w:t>
      </w:r>
      <w:r w:rsidR="007D7BD7">
        <w:rPr>
          <w:sz w:val="28"/>
          <w:szCs w:val="28"/>
          <w:lang w:val="nl-NL"/>
        </w:rPr>
        <w:t xml:space="preserve"> Lu</w:t>
      </w:r>
      <w:r w:rsidR="007D7BD7" w:rsidRPr="007D7BD7">
        <w:rPr>
          <w:sz w:val="28"/>
          <w:szCs w:val="28"/>
          <w:lang w:val="nl-NL"/>
        </w:rPr>
        <w:t>ậ</w:t>
      </w:r>
      <w:r w:rsidR="007D7BD7">
        <w:rPr>
          <w:sz w:val="28"/>
          <w:szCs w:val="28"/>
          <w:lang w:val="nl-NL"/>
        </w:rPr>
        <w:t>t NSNN v</w:t>
      </w:r>
      <w:r w:rsidR="007D7BD7" w:rsidRPr="007D7BD7">
        <w:rPr>
          <w:sz w:val="28"/>
          <w:szCs w:val="28"/>
          <w:lang w:val="nl-NL"/>
        </w:rPr>
        <w:t>à</w:t>
      </w:r>
      <w:r w:rsidR="007D7BD7">
        <w:rPr>
          <w:sz w:val="28"/>
          <w:szCs w:val="28"/>
          <w:lang w:val="nl-NL"/>
        </w:rPr>
        <w:t xml:space="preserve"> Lu</w:t>
      </w:r>
      <w:r w:rsidR="007D7BD7" w:rsidRPr="007D7BD7">
        <w:rPr>
          <w:sz w:val="28"/>
          <w:szCs w:val="28"/>
          <w:lang w:val="nl-NL"/>
        </w:rPr>
        <w:t>ậ</w:t>
      </w:r>
      <w:r w:rsidR="007D7BD7">
        <w:rPr>
          <w:sz w:val="28"/>
          <w:szCs w:val="28"/>
          <w:lang w:val="nl-NL"/>
        </w:rPr>
        <w:t>t Giao th</w:t>
      </w:r>
      <w:r w:rsidR="007D7BD7" w:rsidRPr="007D7BD7">
        <w:rPr>
          <w:sz w:val="28"/>
          <w:szCs w:val="28"/>
          <w:lang w:val="nl-NL"/>
        </w:rPr>
        <w:t>ô</w:t>
      </w:r>
      <w:r w:rsidR="007D7BD7">
        <w:rPr>
          <w:sz w:val="28"/>
          <w:szCs w:val="28"/>
          <w:lang w:val="nl-NL"/>
        </w:rPr>
        <w:t>ng đư</w:t>
      </w:r>
      <w:r w:rsidR="007D7BD7" w:rsidRPr="007D7BD7">
        <w:rPr>
          <w:sz w:val="28"/>
          <w:szCs w:val="28"/>
          <w:lang w:val="nl-NL"/>
        </w:rPr>
        <w:t>ờng</w:t>
      </w:r>
      <w:r w:rsidR="007D7BD7">
        <w:rPr>
          <w:sz w:val="28"/>
          <w:szCs w:val="28"/>
          <w:lang w:val="nl-NL"/>
        </w:rPr>
        <w:t xml:space="preserve"> b</w:t>
      </w:r>
      <w:r w:rsidR="007D7BD7" w:rsidRPr="007D7BD7">
        <w:rPr>
          <w:sz w:val="28"/>
          <w:szCs w:val="28"/>
          <w:lang w:val="nl-NL"/>
        </w:rPr>
        <w:t>ộ</w:t>
      </w:r>
      <w:r w:rsidRPr="007D7BD7">
        <w:rPr>
          <w:sz w:val="28"/>
          <w:szCs w:val="28"/>
          <w:lang w:val="am-ET"/>
        </w:rPr>
        <w:t>.</w:t>
      </w:r>
    </w:p>
    <w:p w:rsidR="00547048" w:rsidRPr="007D7BD7" w:rsidRDefault="00547048" w:rsidP="007D7BD7">
      <w:pPr>
        <w:spacing w:before="120" w:after="120"/>
        <w:ind w:firstLine="567"/>
        <w:jc w:val="both"/>
        <w:rPr>
          <w:sz w:val="28"/>
          <w:szCs w:val="28"/>
          <w:lang w:val="am-ET"/>
        </w:rPr>
      </w:pPr>
      <w:r w:rsidRPr="007D7BD7">
        <w:rPr>
          <w:sz w:val="28"/>
          <w:szCs w:val="28"/>
          <w:lang w:val="am-ET"/>
        </w:rPr>
        <w:t>-</w:t>
      </w:r>
      <w:r w:rsidRPr="00EA1659">
        <w:rPr>
          <w:sz w:val="28"/>
          <w:szCs w:val="28"/>
          <w:lang w:val="am-ET"/>
        </w:rPr>
        <w:t xml:space="preserve"> Đối với</w:t>
      </w:r>
      <w:r w:rsidRPr="00EA1659">
        <w:rPr>
          <w:sz w:val="28"/>
          <w:szCs w:val="28"/>
          <w:lang w:val="vi-VN"/>
        </w:rPr>
        <w:t xml:space="preserve"> các</w:t>
      </w:r>
      <w:r w:rsidRPr="00EA1659">
        <w:rPr>
          <w:sz w:val="28"/>
          <w:szCs w:val="28"/>
          <w:lang w:val="am-ET"/>
        </w:rPr>
        <w:t xml:space="preserve"> đơn vị đăng kiểm</w:t>
      </w:r>
      <w:r w:rsidRPr="00EA1659">
        <w:rPr>
          <w:sz w:val="28"/>
          <w:szCs w:val="28"/>
          <w:lang w:val="vi-VN"/>
        </w:rPr>
        <w:t xml:space="preserve"> thu phí</w:t>
      </w:r>
      <w:r w:rsidR="007D7BD7" w:rsidRPr="007D7BD7">
        <w:rPr>
          <w:sz w:val="28"/>
          <w:szCs w:val="28"/>
          <w:lang w:val="am-ET"/>
        </w:rPr>
        <w:t xml:space="preserve"> sử dụng đường bộ đối với xe ô tô của các tổ chức, cá nhân (trừ </w:t>
      </w:r>
      <w:r w:rsidR="007D7BD7">
        <w:rPr>
          <w:sz w:val="28"/>
          <w:szCs w:val="28"/>
          <w:lang w:val="nl-NL"/>
        </w:rPr>
        <w:t xml:space="preserve">xe </w:t>
      </w:r>
      <w:r w:rsidR="007D7BD7" w:rsidRPr="007D7BD7">
        <w:rPr>
          <w:sz w:val="28"/>
          <w:szCs w:val="28"/>
          <w:lang w:val="nl-NL"/>
        </w:rPr>
        <w:t>ô</w:t>
      </w:r>
      <w:r w:rsidR="007D7BD7">
        <w:rPr>
          <w:sz w:val="28"/>
          <w:szCs w:val="28"/>
          <w:lang w:val="nl-NL"/>
        </w:rPr>
        <w:t xml:space="preserve"> t</w:t>
      </w:r>
      <w:r w:rsidR="007D7BD7" w:rsidRPr="007D7BD7">
        <w:rPr>
          <w:sz w:val="28"/>
          <w:szCs w:val="28"/>
          <w:lang w:val="nl-NL"/>
        </w:rPr>
        <w:t>ô</w:t>
      </w:r>
      <w:r w:rsidR="007D7BD7">
        <w:rPr>
          <w:sz w:val="28"/>
          <w:szCs w:val="28"/>
          <w:lang w:val="nl-NL"/>
        </w:rPr>
        <w:t xml:space="preserve"> c</w:t>
      </w:r>
      <w:r w:rsidR="007D7BD7" w:rsidRPr="007D7BD7">
        <w:rPr>
          <w:sz w:val="28"/>
          <w:szCs w:val="28"/>
          <w:lang w:val="nl-NL"/>
        </w:rPr>
        <w:t>ủa</w:t>
      </w:r>
      <w:r w:rsidR="007D7BD7">
        <w:rPr>
          <w:sz w:val="28"/>
          <w:szCs w:val="28"/>
          <w:lang w:val="nl-NL"/>
        </w:rPr>
        <w:t xml:space="preserve"> l</w:t>
      </w:r>
      <w:r w:rsidR="007D7BD7" w:rsidRPr="007D7BD7">
        <w:rPr>
          <w:sz w:val="28"/>
          <w:szCs w:val="28"/>
          <w:lang w:val="nl-NL"/>
        </w:rPr>
        <w:t>ực</w:t>
      </w:r>
      <w:r w:rsidR="007D7BD7">
        <w:rPr>
          <w:sz w:val="28"/>
          <w:szCs w:val="28"/>
          <w:lang w:val="nl-NL"/>
        </w:rPr>
        <w:t xml:space="preserve"> lư</w:t>
      </w:r>
      <w:r w:rsidR="007D7BD7" w:rsidRPr="007D7BD7">
        <w:rPr>
          <w:sz w:val="28"/>
          <w:szCs w:val="28"/>
          <w:lang w:val="nl-NL"/>
        </w:rPr>
        <w:t>ợng</w:t>
      </w:r>
      <w:r w:rsidR="007D7BD7">
        <w:rPr>
          <w:sz w:val="28"/>
          <w:szCs w:val="28"/>
          <w:lang w:val="nl-NL"/>
        </w:rPr>
        <w:t xml:space="preserve"> qu</w:t>
      </w:r>
      <w:r w:rsidR="007D7BD7" w:rsidRPr="007D7BD7">
        <w:rPr>
          <w:sz w:val="28"/>
          <w:szCs w:val="28"/>
          <w:lang w:val="nl-NL"/>
        </w:rPr>
        <w:t>ốc</w:t>
      </w:r>
      <w:r w:rsidR="007D7BD7">
        <w:rPr>
          <w:sz w:val="28"/>
          <w:szCs w:val="28"/>
          <w:lang w:val="nl-NL"/>
        </w:rPr>
        <w:t xml:space="preserve"> ph</w:t>
      </w:r>
      <w:r w:rsidR="007D7BD7" w:rsidRPr="007D7BD7">
        <w:rPr>
          <w:sz w:val="28"/>
          <w:szCs w:val="28"/>
          <w:lang w:val="nl-NL"/>
        </w:rPr>
        <w:t>òng</w:t>
      </w:r>
      <w:r w:rsidR="007D7BD7">
        <w:rPr>
          <w:sz w:val="28"/>
          <w:szCs w:val="28"/>
          <w:lang w:val="nl-NL"/>
        </w:rPr>
        <w:t>, c</w:t>
      </w:r>
      <w:r w:rsidR="007D7BD7" w:rsidRPr="007D7BD7">
        <w:rPr>
          <w:sz w:val="28"/>
          <w:szCs w:val="28"/>
          <w:lang w:val="nl-NL"/>
        </w:rPr>
        <w:t>ô</w:t>
      </w:r>
      <w:r w:rsidR="007D7BD7">
        <w:rPr>
          <w:sz w:val="28"/>
          <w:szCs w:val="28"/>
          <w:lang w:val="nl-NL"/>
        </w:rPr>
        <w:t xml:space="preserve">ng an) </w:t>
      </w:r>
      <w:r w:rsidRPr="00EA1659">
        <w:rPr>
          <w:sz w:val="28"/>
          <w:szCs w:val="28"/>
          <w:lang w:val="am-ET"/>
        </w:rPr>
        <w:t xml:space="preserve">được trích để lại </w:t>
      </w:r>
      <w:r w:rsidRPr="006A797E">
        <w:rPr>
          <w:sz w:val="28"/>
          <w:szCs w:val="28"/>
          <w:lang w:val="am-ET"/>
        </w:rPr>
        <w:t xml:space="preserve">một </w:t>
      </w:r>
      <w:r w:rsidRPr="003F50DE">
        <w:rPr>
          <w:sz w:val="28"/>
          <w:szCs w:val="28"/>
          <w:lang w:val="am-ET"/>
        </w:rPr>
        <w:t>phẩy</w:t>
      </w:r>
      <w:r w:rsidRPr="003F50DE">
        <w:rPr>
          <w:b/>
          <w:i/>
          <w:sz w:val="28"/>
          <w:szCs w:val="28"/>
          <w:lang w:val="am-ET"/>
        </w:rPr>
        <w:t xml:space="preserve"> </w:t>
      </w:r>
      <w:r w:rsidRPr="0004626E">
        <w:rPr>
          <w:sz w:val="28"/>
          <w:szCs w:val="28"/>
          <w:lang w:val="vi-VN"/>
        </w:rPr>
        <w:t>ba mươi</w:t>
      </w:r>
      <w:r w:rsidRPr="0004626E">
        <w:rPr>
          <w:b/>
          <w:i/>
          <w:sz w:val="28"/>
          <w:szCs w:val="28"/>
          <w:lang w:val="vi-VN"/>
        </w:rPr>
        <w:t xml:space="preserve"> </w:t>
      </w:r>
      <w:r w:rsidRPr="003F50DE">
        <w:rPr>
          <w:sz w:val="28"/>
          <w:szCs w:val="28"/>
          <w:lang w:val="vi-VN"/>
        </w:rPr>
        <w:t>hai</w:t>
      </w:r>
      <w:r w:rsidRPr="006A797E">
        <w:rPr>
          <w:sz w:val="28"/>
          <w:szCs w:val="28"/>
          <w:lang w:val="vi-VN"/>
        </w:rPr>
        <w:t xml:space="preserve"> </w:t>
      </w:r>
      <w:r w:rsidRPr="00EA1659">
        <w:rPr>
          <w:sz w:val="28"/>
          <w:szCs w:val="28"/>
          <w:lang w:val="am-ET"/>
        </w:rPr>
        <w:t>phần trăm</w:t>
      </w:r>
      <w:r w:rsidRPr="006A797E">
        <w:rPr>
          <w:sz w:val="28"/>
          <w:szCs w:val="28"/>
          <w:lang w:val="vi-VN"/>
        </w:rPr>
        <w:t xml:space="preserve"> </w:t>
      </w:r>
      <w:r>
        <w:rPr>
          <w:sz w:val="28"/>
          <w:szCs w:val="28"/>
          <w:lang w:val="vi-VN"/>
        </w:rPr>
        <w:t>(1,</w:t>
      </w:r>
      <w:r w:rsidRPr="0004626E">
        <w:rPr>
          <w:sz w:val="28"/>
          <w:szCs w:val="28"/>
          <w:lang w:val="vi-VN"/>
        </w:rPr>
        <w:t>32</w:t>
      </w:r>
      <w:r w:rsidRPr="003F50DE">
        <w:rPr>
          <w:sz w:val="28"/>
          <w:szCs w:val="28"/>
          <w:lang w:val="vi-VN"/>
        </w:rPr>
        <w:t>%)</w:t>
      </w:r>
      <w:r w:rsidRPr="00EA1659">
        <w:rPr>
          <w:sz w:val="28"/>
          <w:szCs w:val="28"/>
          <w:lang w:val="am-ET"/>
        </w:rPr>
        <w:t xml:space="preserve"> số tiền phí sử dụng đường </w:t>
      </w:r>
      <w:r w:rsidRPr="00EA1659">
        <w:rPr>
          <w:sz w:val="28"/>
          <w:szCs w:val="28"/>
          <w:lang w:val="am-ET"/>
        </w:rPr>
        <w:lastRenderedPageBreak/>
        <w:t xml:space="preserve">bộ thực thu để chi </w:t>
      </w:r>
      <w:r w:rsidR="007F611F" w:rsidRPr="007D7BD7">
        <w:rPr>
          <w:sz w:val="28"/>
          <w:szCs w:val="28"/>
          <w:lang w:val="am-ET"/>
        </w:rPr>
        <w:t>theo quy định</w:t>
      </w:r>
      <w:r w:rsidR="007D7BD7" w:rsidRPr="007D7BD7">
        <w:rPr>
          <w:sz w:val="28"/>
          <w:szCs w:val="28"/>
          <w:lang w:val="nl-NL"/>
        </w:rPr>
        <w:t>;</w:t>
      </w:r>
      <w:r w:rsidR="007D7BD7" w:rsidRPr="00BD7DC6">
        <w:rPr>
          <w:sz w:val="28"/>
          <w:szCs w:val="28"/>
          <w:lang w:val="am-ET"/>
        </w:rPr>
        <w:t xml:space="preserve"> Số tiền còn lại, nộp vào</w:t>
      </w:r>
      <w:r w:rsidR="007D7BD7" w:rsidRPr="007D7BD7">
        <w:rPr>
          <w:sz w:val="28"/>
          <w:szCs w:val="28"/>
          <w:lang w:val="am-ET"/>
        </w:rPr>
        <w:t xml:space="preserve"> NSNN</w:t>
      </w:r>
      <w:r w:rsidR="007D7BD7" w:rsidRPr="007D7BD7">
        <w:rPr>
          <w:sz w:val="28"/>
          <w:szCs w:val="28"/>
          <w:lang w:val="nl-NL"/>
        </w:rPr>
        <w:t xml:space="preserve">, </w:t>
      </w:r>
      <w:r w:rsidR="007D7BD7">
        <w:rPr>
          <w:sz w:val="28"/>
          <w:szCs w:val="28"/>
          <w:lang w:val="nl-NL"/>
        </w:rPr>
        <w:t>đ</w:t>
      </w:r>
      <w:r w:rsidR="007D7BD7" w:rsidRPr="007D7BD7">
        <w:rPr>
          <w:sz w:val="28"/>
          <w:szCs w:val="28"/>
          <w:lang w:val="nl-NL"/>
        </w:rPr>
        <w:t>ể</w:t>
      </w:r>
      <w:r w:rsidR="007D7BD7">
        <w:rPr>
          <w:sz w:val="28"/>
          <w:szCs w:val="28"/>
          <w:lang w:val="nl-NL"/>
        </w:rPr>
        <w:t xml:space="preserve"> s</w:t>
      </w:r>
      <w:r w:rsidR="007D7BD7" w:rsidRPr="007D7BD7">
        <w:rPr>
          <w:sz w:val="28"/>
          <w:szCs w:val="28"/>
          <w:lang w:val="nl-NL"/>
        </w:rPr>
        <w:t>ử</w:t>
      </w:r>
      <w:r w:rsidR="007D7BD7">
        <w:rPr>
          <w:sz w:val="28"/>
          <w:szCs w:val="28"/>
          <w:lang w:val="nl-NL"/>
        </w:rPr>
        <w:t xml:space="preserve"> d</w:t>
      </w:r>
      <w:r w:rsidR="007D7BD7" w:rsidRPr="007D7BD7">
        <w:rPr>
          <w:sz w:val="28"/>
          <w:szCs w:val="28"/>
          <w:lang w:val="nl-NL"/>
        </w:rPr>
        <w:t>ụng</w:t>
      </w:r>
      <w:r w:rsidR="007D7BD7">
        <w:rPr>
          <w:sz w:val="28"/>
          <w:szCs w:val="28"/>
          <w:lang w:val="nl-NL"/>
        </w:rPr>
        <w:t xml:space="preserve"> cho b</w:t>
      </w:r>
      <w:r w:rsidR="007D7BD7" w:rsidRPr="007D7BD7">
        <w:rPr>
          <w:sz w:val="28"/>
          <w:szCs w:val="28"/>
          <w:lang w:val="nl-NL"/>
        </w:rPr>
        <w:t>ảo</w:t>
      </w:r>
      <w:r w:rsidR="007D7BD7">
        <w:rPr>
          <w:sz w:val="28"/>
          <w:szCs w:val="28"/>
          <w:lang w:val="nl-NL"/>
        </w:rPr>
        <w:t xml:space="preserve"> tr</w:t>
      </w:r>
      <w:r w:rsidR="007D7BD7" w:rsidRPr="007D7BD7">
        <w:rPr>
          <w:sz w:val="28"/>
          <w:szCs w:val="28"/>
          <w:lang w:val="nl-NL"/>
        </w:rPr>
        <w:t>ì</w:t>
      </w:r>
      <w:r w:rsidR="007D7BD7">
        <w:rPr>
          <w:sz w:val="28"/>
          <w:szCs w:val="28"/>
          <w:lang w:val="nl-NL"/>
        </w:rPr>
        <w:t xml:space="preserve"> đư</w:t>
      </w:r>
      <w:r w:rsidR="007D7BD7" w:rsidRPr="007D7BD7">
        <w:rPr>
          <w:sz w:val="28"/>
          <w:szCs w:val="28"/>
          <w:lang w:val="nl-NL"/>
        </w:rPr>
        <w:t>ờng</w:t>
      </w:r>
      <w:r w:rsidR="007D7BD7">
        <w:rPr>
          <w:sz w:val="28"/>
          <w:szCs w:val="28"/>
          <w:lang w:val="nl-NL"/>
        </w:rPr>
        <w:t xml:space="preserve"> b</w:t>
      </w:r>
      <w:r w:rsidR="007D7BD7" w:rsidRPr="007D7BD7">
        <w:rPr>
          <w:sz w:val="28"/>
          <w:szCs w:val="28"/>
          <w:lang w:val="nl-NL"/>
        </w:rPr>
        <w:t>ộ</w:t>
      </w:r>
      <w:r w:rsidR="007D7BD7">
        <w:rPr>
          <w:sz w:val="28"/>
          <w:szCs w:val="28"/>
          <w:lang w:val="nl-NL"/>
        </w:rPr>
        <w:t xml:space="preserve"> theo quy </w:t>
      </w:r>
      <w:r w:rsidR="007D7BD7" w:rsidRPr="007D7BD7">
        <w:rPr>
          <w:sz w:val="28"/>
          <w:szCs w:val="28"/>
          <w:lang w:val="nl-NL"/>
        </w:rPr>
        <w:t>định</w:t>
      </w:r>
      <w:r w:rsidR="007D7BD7">
        <w:rPr>
          <w:sz w:val="28"/>
          <w:szCs w:val="28"/>
          <w:lang w:val="nl-NL"/>
        </w:rPr>
        <w:t xml:space="preserve"> c</w:t>
      </w:r>
      <w:r w:rsidR="007D7BD7" w:rsidRPr="007D7BD7">
        <w:rPr>
          <w:sz w:val="28"/>
          <w:szCs w:val="28"/>
          <w:lang w:val="nl-NL"/>
        </w:rPr>
        <w:t>ủa</w:t>
      </w:r>
      <w:r w:rsidR="007D7BD7">
        <w:rPr>
          <w:sz w:val="28"/>
          <w:szCs w:val="28"/>
          <w:lang w:val="nl-NL"/>
        </w:rPr>
        <w:t xml:space="preserve"> Lu</w:t>
      </w:r>
      <w:r w:rsidR="007D7BD7" w:rsidRPr="007D7BD7">
        <w:rPr>
          <w:sz w:val="28"/>
          <w:szCs w:val="28"/>
          <w:lang w:val="nl-NL"/>
        </w:rPr>
        <w:t>ậ</w:t>
      </w:r>
      <w:r w:rsidR="007D7BD7">
        <w:rPr>
          <w:sz w:val="28"/>
          <w:szCs w:val="28"/>
          <w:lang w:val="nl-NL"/>
        </w:rPr>
        <w:t>t NSNN v</w:t>
      </w:r>
      <w:r w:rsidR="007D7BD7" w:rsidRPr="007D7BD7">
        <w:rPr>
          <w:sz w:val="28"/>
          <w:szCs w:val="28"/>
          <w:lang w:val="nl-NL"/>
        </w:rPr>
        <w:t>à</w:t>
      </w:r>
      <w:r w:rsidR="007D7BD7">
        <w:rPr>
          <w:sz w:val="28"/>
          <w:szCs w:val="28"/>
          <w:lang w:val="nl-NL"/>
        </w:rPr>
        <w:t xml:space="preserve"> Lu</w:t>
      </w:r>
      <w:r w:rsidR="007D7BD7" w:rsidRPr="007D7BD7">
        <w:rPr>
          <w:sz w:val="28"/>
          <w:szCs w:val="28"/>
          <w:lang w:val="nl-NL"/>
        </w:rPr>
        <w:t>ậ</w:t>
      </w:r>
      <w:r w:rsidR="007D7BD7">
        <w:rPr>
          <w:sz w:val="28"/>
          <w:szCs w:val="28"/>
          <w:lang w:val="nl-NL"/>
        </w:rPr>
        <w:t>t Giao th</w:t>
      </w:r>
      <w:r w:rsidR="007D7BD7" w:rsidRPr="007D7BD7">
        <w:rPr>
          <w:sz w:val="28"/>
          <w:szCs w:val="28"/>
          <w:lang w:val="nl-NL"/>
        </w:rPr>
        <w:t>ô</w:t>
      </w:r>
      <w:r w:rsidR="007D7BD7">
        <w:rPr>
          <w:sz w:val="28"/>
          <w:szCs w:val="28"/>
          <w:lang w:val="nl-NL"/>
        </w:rPr>
        <w:t>ng đư</w:t>
      </w:r>
      <w:r w:rsidR="007D7BD7" w:rsidRPr="007D7BD7">
        <w:rPr>
          <w:sz w:val="28"/>
          <w:szCs w:val="28"/>
          <w:lang w:val="nl-NL"/>
        </w:rPr>
        <w:t>ờng</w:t>
      </w:r>
      <w:r w:rsidR="007D7BD7">
        <w:rPr>
          <w:sz w:val="28"/>
          <w:szCs w:val="28"/>
          <w:lang w:val="nl-NL"/>
        </w:rPr>
        <w:t xml:space="preserve"> b</w:t>
      </w:r>
      <w:r w:rsidR="007D7BD7" w:rsidRPr="007D7BD7">
        <w:rPr>
          <w:sz w:val="28"/>
          <w:szCs w:val="28"/>
          <w:lang w:val="nl-NL"/>
        </w:rPr>
        <w:t>ộ</w:t>
      </w:r>
      <w:r w:rsidR="007D7BD7" w:rsidRPr="007D7BD7">
        <w:rPr>
          <w:sz w:val="28"/>
          <w:szCs w:val="28"/>
          <w:lang w:val="am-ET"/>
        </w:rPr>
        <w:t>.</w:t>
      </w:r>
    </w:p>
    <w:p w:rsidR="004D22DE" w:rsidRDefault="00F729D0" w:rsidP="007D7BD7">
      <w:pPr>
        <w:widowControl w:val="0"/>
        <w:spacing w:before="120" w:after="120"/>
        <w:ind w:firstLine="567"/>
        <w:jc w:val="both"/>
        <w:rPr>
          <w:sz w:val="28"/>
          <w:szCs w:val="28"/>
          <w:lang w:val="nb-NO"/>
        </w:rPr>
      </w:pPr>
      <w:r>
        <w:rPr>
          <w:sz w:val="28"/>
          <w:szCs w:val="28"/>
          <w:lang w:val="nb-NO"/>
        </w:rPr>
        <w:t xml:space="preserve">b) </w:t>
      </w:r>
      <w:r w:rsidR="003F32F6">
        <w:rPr>
          <w:sz w:val="28"/>
          <w:szCs w:val="28"/>
          <w:lang w:val="nb-NO"/>
        </w:rPr>
        <w:t>T</w:t>
      </w:r>
      <w:r w:rsidR="00B00A28" w:rsidRPr="002865F4">
        <w:rPr>
          <w:sz w:val="28"/>
          <w:szCs w:val="28"/>
          <w:lang w:val="nb-NO"/>
        </w:rPr>
        <w:t>ình hì</w:t>
      </w:r>
      <w:r w:rsidR="00D97011">
        <w:rPr>
          <w:sz w:val="28"/>
          <w:szCs w:val="28"/>
          <w:lang w:val="nb-NO"/>
        </w:rPr>
        <w:t xml:space="preserve">nh thu nộp, quản lý sử dụng phí sử dụng đường bộ </w:t>
      </w:r>
    </w:p>
    <w:p w:rsidR="00A667DD" w:rsidRDefault="003F32F6" w:rsidP="00A667DD">
      <w:pPr>
        <w:tabs>
          <w:tab w:val="left" w:pos="567"/>
          <w:tab w:val="left" w:pos="720"/>
        </w:tabs>
        <w:spacing w:before="120" w:after="120"/>
        <w:jc w:val="both"/>
        <w:rPr>
          <w:sz w:val="28"/>
          <w:szCs w:val="28"/>
        </w:rPr>
      </w:pPr>
      <w:r w:rsidRPr="00742E89">
        <w:rPr>
          <w:sz w:val="28"/>
          <w:szCs w:val="28"/>
          <w:lang w:val="am-ET"/>
        </w:rPr>
        <w:tab/>
      </w:r>
      <w:r w:rsidR="008D0B14">
        <w:rPr>
          <w:sz w:val="28"/>
          <w:szCs w:val="28"/>
        </w:rPr>
        <w:t>(</w:t>
      </w:r>
      <w:proofErr w:type="spellStart"/>
      <w:r w:rsidR="008D0B14">
        <w:rPr>
          <w:sz w:val="28"/>
          <w:szCs w:val="28"/>
        </w:rPr>
        <w:t>i</w:t>
      </w:r>
      <w:proofErr w:type="spellEnd"/>
      <w:r w:rsidR="008D0B14">
        <w:rPr>
          <w:sz w:val="28"/>
          <w:szCs w:val="28"/>
        </w:rPr>
        <w:t xml:space="preserve">) </w:t>
      </w:r>
      <w:proofErr w:type="spellStart"/>
      <w:r w:rsidR="008D0B14">
        <w:rPr>
          <w:sz w:val="28"/>
          <w:szCs w:val="28"/>
        </w:rPr>
        <w:t>Về</w:t>
      </w:r>
      <w:proofErr w:type="spellEnd"/>
      <w:r w:rsidR="008D0B14">
        <w:rPr>
          <w:sz w:val="28"/>
          <w:szCs w:val="28"/>
        </w:rPr>
        <w:t xml:space="preserve"> </w:t>
      </w:r>
      <w:proofErr w:type="spellStart"/>
      <w:r w:rsidR="008D0B14">
        <w:rPr>
          <w:sz w:val="28"/>
          <w:szCs w:val="28"/>
        </w:rPr>
        <w:t>số</w:t>
      </w:r>
      <w:proofErr w:type="spellEnd"/>
      <w:r w:rsidR="008D0B14">
        <w:rPr>
          <w:sz w:val="28"/>
          <w:szCs w:val="28"/>
        </w:rPr>
        <w:t xml:space="preserve"> </w:t>
      </w:r>
      <w:proofErr w:type="gramStart"/>
      <w:r w:rsidR="008D0B14">
        <w:rPr>
          <w:sz w:val="28"/>
          <w:szCs w:val="28"/>
        </w:rPr>
        <w:t>thu</w:t>
      </w:r>
      <w:proofErr w:type="gramEnd"/>
      <w:r w:rsidR="008D0B14">
        <w:rPr>
          <w:sz w:val="28"/>
          <w:szCs w:val="28"/>
        </w:rPr>
        <w:t xml:space="preserve">, </w:t>
      </w:r>
      <w:proofErr w:type="spellStart"/>
      <w:r w:rsidR="008D0B14">
        <w:rPr>
          <w:sz w:val="28"/>
          <w:szCs w:val="28"/>
        </w:rPr>
        <w:t>số</w:t>
      </w:r>
      <w:proofErr w:type="spellEnd"/>
      <w:r w:rsidR="008D0B14">
        <w:rPr>
          <w:sz w:val="28"/>
          <w:szCs w:val="28"/>
        </w:rPr>
        <w:t xml:space="preserve"> chi</w:t>
      </w:r>
      <w:r w:rsidR="00A667DD">
        <w:rPr>
          <w:sz w:val="28"/>
          <w:szCs w:val="28"/>
        </w:rPr>
        <w:t>:</w:t>
      </w:r>
    </w:p>
    <w:p w:rsidR="00A667DD" w:rsidRPr="00C25636" w:rsidRDefault="00A667DD" w:rsidP="00A667DD">
      <w:pPr>
        <w:tabs>
          <w:tab w:val="left" w:pos="567"/>
          <w:tab w:val="left" w:pos="720"/>
        </w:tabs>
        <w:spacing w:before="120" w:after="120"/>
        <w:jc w:val="both"/>
        <w:rPr>
          <w:sz w:val="28"/>
          <w:szCs w:val="28"/>
        </w:rPr>
      </w:pPr>
      <w:r>
        <w:rPr>
          <w:sz w:val="28"/>
          <w:szCs w:val="28"/>
        </w:rPr>
        <w:tab/>
      </w:r>
      <w:r w:rsidR="008D0B14">
        <w:rPr>
          <w:sz w:val="28"/>
          <w:szCs w:val="28"/>
        </w:rPr>
        <w:t>-</w:t>
      </w:r>
      <w:r w:rsidRPr="00C25636">
        <w:rPr>
          <w:sz w:val="28"/>
          <w:szCs w:val="28"/>
        </w:rPr>
        <w:t xml:space="preserve"> </w:t>
      </w:r>
      <w:proofErr w:type="spellStart"/>
      <w:r w:rsidRPr="00C25636">
        <w:rPr>
          <w:sz w:val="28"/>
          <w:szCs w:val="28"/>
        </w:rPr>
        <w:t>Việc</w:t>
      </w:r>
      <w:proofErr w:type="spellEnd"/>
      <w:r w:rsidRPr="00C25636">
        <w:rPr>
          <w:sz w:val="28"/>
          <w:szCs w:val="28"/>
        </w:rPr>
        <w:t xml:space="preserve"> </w:t>
      </w:r>
      <w:proofErr w:type="spellStart"/>
      <w:r w:rsidRPr="00C25636">
        <w:rPr>
          <w:sz w:val="28"/>
          <w:szCs w:val="28"/>
        </w:rPr>
        <w:t>quản</w:t>
      </w:r>
      <w:proofErr w:type="spellEnd"/>
      <w:r w:rsidRPr="00C25636">
        <w:rPr>
          <w:sz w:val="28"/>
          <w:szCs w:val="28"/>
        </w:rPr>
        <w:t xml:space="preserve"> </w:t>
      </w:r>
      <w:proofErr w:type="spellStart"/>
      <w:r w:rsidRPr="00C25636">
        <w:rPr>
          <w:sz w:val="28"/>
          <w:szCs w:val="28"/>
        </w:rPr>
        <w:t>lý</w:t>
      </w:r>
      <w:proofErr w:type="spellEnd"/>
      <w:r w:rsidRPr="00C25636">
        <w:rPr>
          <w:sz w:val="28"/>
          <w:szCs w:val="28"/>
        </w:rPr>
        <w:t xml:space="preserve"> </w:t>
      </w:r>
      <w:proofErr w:type="spellStart"/>
      <w:r w:rsidRPr="00C25636">
        <w:rPr>
          <w:sz w:val="28"/>
          <w:szCs w:val="28"/>
        </w:rPr>
        <w:t>công</w:t>
      </w:r>
      <w:proofErr w:type="spellEnd"/>
      <w:r w:rsidRPr="00C25636">
        <w:rPr>
          <w:sz w:val="28"/>
          <w:szCs w:val="28"/>
        </w:rPr>
        <w:t xml:space="preserve"> </w:t>
      </w:r>
      <w:proofErr w:type="spellStart"/>
      <w:r w:rsidRPr="00C25636">
        <w:rPr>
          <w:sz w:val="28"/>
          <w:szCs w:val="28"/>
        </w:rPr>
        <w:t>tác</w:t>
      </w:r>
      <w:proofErr w:type="spellEnd"/>
      <w:r w:rsidRPr="00C25636">
        <w:rPr>
          <w:sz w:val="28"/>
          <w:szCs w:val="28"/>
        </w:rPr>
        <w:t xml:space="preserve"> thu </w:t>
      </w:r>
      <w:proofErr w:type="spellStart"/>
      <w:r w:rsidRPr="00C25636">
        <w:rPr>
          <w:sz w:val="28"/>
          <w:szCs w:val="28"/>
        </w:rPr>
        <w:t>phí</w:t>
      </w:r>
      <w:proofErr w:type="spellEnd"/>
      <w:r w:rsidRPr="00C25636">
        <w:rPr>
          <w:sz w:val="28"/>
          <w:szCs w:val="28"/>
        </w:rPr>
        <w:t xml:space="preserve"> </w:t>
      </w:r>
      <w:proofErr w:type="spellStart"/>
      <w:r w:rsidRPr="00C25636">
        <w:rPr>
          <w:sz w:val="28"/>
          <w:szCs w:val="28"/>
        </w:rPr>
        <w:t>tại</w:t>
      </w:r>
      <w:proofErr w:type="spellEnd"/>
      <w:r w:rsidRPr="00C25636">
        <w:rPr>
          <w:sz w:val="28"/>
          <w:szCs w:val="28"/>
        </w:rPr>
        <w:t xml:space="preserve"> </w:t>
      </w:r>
      <w:proofErr w:type="spellStart"/>
      <w:r w:rsidRPr="00C25636">
        <w:rPr>
          <w:sz w:val="28"/>
          <w:szCs w:val="28"/>
        </w:rPr>
        <w:t>các</w:t>
      </w:r>
      <w:proofErr w:type="spellEnd"/>
      <w:r w:rsidRPr="00C25636">
        <w:rPr>
          <w:sz w:val="28"/>
          <w:szCs w:val="28"/>
        </w:rPr>
        <w:t xml:space="preserve"> </w:t>
      </w:r>
      <w:proofErr w:type="spellStart"/>
      <w:r w:rsidRPr="00C25636">
        <w:rPr>
          <w:sz w:val="28"/>
          <w:szCs w:val="28"/>
        </w:rPr>
        <w:t>đơn</w:t>
      </w:r>
      <w:proofErr w:type="spellEnd"/>
      <w:r w:rsidRPr="00C25636">
        <w:rPr>
          <w:sz w:val="28"/>
          <w:szCs w:val="28"/>
        </w:rPr>
        <w:t xml:space="preserve"> </w:t>
      </w:r>
      <w:proofErr w:type="spellStart"/>
      <w:r w:rsidRPr="00C25636">
        <w:rPr>
          <w:sz w:val="28"/>
          <w:szCs w:val="28"/>
        </w:rPr>
        <w:t>vị</w:t>
      </w:r>
      <w:proofErr w:type="spellEnd"/>
      <w:r w:rsidRPr="00C25636">
        <w:rPr>
          <w:sz w:val="28"/>
          <w:szCs w:val="28"/>
        </w:rPr>
        <w:t xml:space="preserve"> </w:t>
      </w:r>
      <w:proofErr w:type="spellStart"/>
      <w:r w:rsidRPr="00C25636">
        <w:rPr>
          <w:sz w:val="28"/>
          <w:szCs w:val="28"/>
        </w:rPr>
        <w:t>đăng</w:t>
      </w:r>
      <w:proofErr w:type="spellEnd"/>
      <w:r w:rsidRPr="00C25636">
        <w:rPr>
          <w:sz w:val="28"/>
          <w:szCs w:val="28"/>
        </w:rPr>
        <w:t xml:space="preserve"> </w:t>
      </w:r>
      <w:proofErr w:type="spellStart"/>
      <w:r w:rsidRPr="00C25636">
        <w:rPr>
          <w:sz w:val="28"/>
          <w:szCs w:val="28"/>
        </w:rPr>
        <w:t>kiểm</w:t>
      </w:r>
      <w:proofErr w:type="spellEnd"/>
      <w:r w:rsidRPr="00C25636">
        <w:rPr>
          <w:sz w:val="28"/>
          <w:szCs w:val="28"/>
        </w:rPr>
        <w:t xml:space="preserve"> </w:t>
      </w:r>
      <w:proofErr w:type="spellStart"/>
      <w:r w:rsidRPr="00C25636">
        <w:rPr>
          <w:sz w:val="28"/>
          <w:szCs w:val="28"/>
        </w:rPr>
        <w:t>xe</w:t>
      </w:r>
      <w:proofErr w:type="spellEnd"/>
      <w:r w:rsidRPr="00C25636">
        <w:rPr>
          <w:sz w:val="28"/>
          <w:szCs w:val="28"/>
        </w:rPr>
        <w:t xml:space="preserve"> </w:t>
      </w:r>
      <w:proofErr w:type="spellStart"/>
      <w:r w:rsidRPr="00C25636">
        <w:rPr>
          <w:sz w:val="28"/>
          <w:szCs w:val="28"/>
        </w:rPr>
        <w:t>cơ</w:t>
      </w:r>
      <w:proofErr w:type="spellEnd"/>
      <w:r w:rsidRPr="00C25636">
        <w:rPr>
          <w:sz w:val="28"/>
          <w:szCs w:val="28"/>
        </w:rPr>
        <w:t xml:space="preserve"> </w:t>
      </w:r>
      <w:proofErr w:type="spellStart"/>
      <w:r w:rsidRPr="00C25636">
        <w:rPr>
          <w:sz w:val="28"/>
          <w:szCs w:val="28"/>
        </w:rPr>
        <w:t>giới</w:t>
      </w:r>
      <w:proofErr w:type="spellEnd"/>
      <w:r w:rsidRPr="00C25636">
        <w:rPr>
          <w:sz w:val="28"/>
          <w:szCs w:val="28"/>
        </w:rPr>
        <w:t xml:space="preserve"> </w:t>
      </w:r>
      <w:proofErr w:type="spellStart"/>
      <w:r w:rsidRPr="00C25636">
        <w:rPr>
          <w:sz w:val="28"/>
          <w:szCs w:val="28"/>
        </w:rPr>
        <w:t>được</w:t>
      </w:r>
      <w:proofErr w:type="spellEnd"/>
      <w:r w:rsidRPr="00C25636">
        <w:rPr>
          <w:sz w:val="28"/>
          <w:szCs w:val="28"/>
        </w:rPr>
        <w:t xml:space="preserve"> </w:t>
      </w:r>
      <w:proofErr w:type="spellStart"/>
      <w:r w:rsidRPr="00C25636">
        <w:rPr>
          <w:sz w:val="28"/>
          <w:szCs w:val="28"/>
        </w:rPr>
        <w:t>thực</w:t>
      </w:r>
      <w:proofErr w:type="spellEnd"/>
      <w:r w:rsidRPr="00C25636">
        <w:rPr>
          <w:sz w:val="28"/>
          <w:szCs w:val="28"/>
        </w:rPr>
        <w:t xml:space="preserve"> </w:t>
      </w:r>
      <w:proofErr w:type="spellStart"/>
      <w:r w:rsidRPr="00C25636">
        <w:rPr>
          <w:sz w:val="28"/>
          <w:szCs w:val="28"/>
        </w:rPr>
        <w:t>hiện</w:t>
      </w:r>
      <w:proofErr w:type="spellEnd"/>
      <w:r w:rsidRPr="00C25636">
        <w:rPr>
          <w:sz w:val="28"/>
          <w:szCs w:val="28"/>
        </w:rPr>
        <w:t xml:space="preserve"> </w:t>
      </w:r>
      <w:proofErr w:type="spellStart"/>
      <w:r w:rsidRPr="00C25636">
        <w:rPr>
          <w:sz w:val="28"/>
          <w:szCs w:val="28"/>
        </w:rPr>
        <w:t>thông</w:t>
      </w:r>
      <w:proofErr w:type="spellEnd"/>
      <w:r w:rsidRPr="00C25636">
        <w:rPr>
          <w:sz w:val="28"/>
          <w:szCs w:val="28"/>
        </w:rPr>
        <w:t xml:space="preserve"> qua </w:t>
      </w:r>
      <w:proofErr w:type="spellStart"/>
      <w:r w:rsidRPr="00C25636">
        <w:rPr>
          <w:sz w:val="28"/>
          <w:szCs w:val="28"/>
        </w:rPr>
        <w:t>Chương</w:t>
      </w:r>
      <w:proofErr w:type="spellEnd"/>
      <w:r w:rsidRPr="00C25636">
        <w:rPr>
          <w:sz w:val="28"/>
          <w:szCs w:val="28"/>
        </w:rPr>
        <w:t xml:space="preserve"> </w:t>
      </w:r>
      <w:proofErr w:type="spellStart"/>
      <w:r w:rsidRPr="00C25636">
        <w:rPr>
          <w:sz w:val="28"/>
          <w:szCs w:val="28"/>
        </w:rPr>
        <w:t>trình</w:t>
      </w:r>
      <w:proofErr w:type="spellEnd"/>
      <w:r w:rsidRPr="00C25636">
        <w:rPr>
          <w:sz w:val="28"/>
          <w:szCs w:val="28"/>
        </w:rPr>
        <w:t xml:space="preserve"> </w:t>
      </w:r>
      <w:proofErr w:type="spellStart"/>
      <w:r w:rsidRPr="00C25636">
        <w:rPr>
          <w:sz w:val="28"/>
          <w:szCs w:val="28"/>
        </w:rPr>
        <w:t>Quản</w:t>
      </w:r>
      <w:proofErr w:type="spellEnd"/>
      <w:r w:rsidRPr="00C25636">
        <w:rPr>
          <w:sz w:val="28"/>
          <w:szCs w:val="28"/>
        </w:rPr>
        <w:t xml:space="preserve"> </w:t>
      </w:r>
      <w:proofErr w:type="spellStart"/>
      <w:r w:rsidRPr="00C25636">
        <w:rPr>
          <w:sz w:val="28"/>
          <w:szCs w:val="28"/>
        </w:rPr>
        <w:t>lý</w:t>
      </w:r>
      <w:proofErr w:type="spellEnd"/>
      <w:r w:rsidRPr="00C25636">
        <w:rPr>
          <w:sz w:val="28"/>
          <w:szCs w:val="28"/>
        </w:rPr>
        <w:t xml:space="preserve"> thu </w:t>
      </w:r>
      <w:proofErr w:type="spellStart"/>
      <w:r w:rsidRPr="00C25636">
        <w:rPr>
          <w:sz w:val="28"/>
          <w:szCs w:val="28"/>
        </w:rPr>
        <w:t>phí</w:t>
      </w:r>
      <w:proofErr w:type="spellEnd"/>
      <w:r w:rsidRPr="00C25636">
        <w:rPr>
          <w:sz w:val="28"/>
          <w:szCs w:val="28"/>
        </w:rPr>
        <w:t xml:space="preserve"> </w:t>
      </w:r>
      <w:proofErr w:type="spellStart"/>
      <w:r w:rsidRPr="00C25636">
        <w:rPr>
          <w:sz w:val="28"/>
          <w:szCs w:val="28"/>
        </w:rPr>
        <w:t>sử</w:t>
      </w:r>
      <w:proofErr w:type="spellEnd"/>
      <w:r w:rsidRPr="00C25636">
        <w:rPr>
          <w:sz w:val="28"/>
          <w:szCs w:val="28"/>
        </w:rPr>
        <w:t xml:space="preserve"> </w:t>
      </w:r>
      <w:proofErr w:type="spellStart"/>
      <w:r w:rsidRPr="00C25636">
        <w:rPr>
          <w:sz w:val="28"/>
          <w:szCs w:val="28"/>
        </w:rPr>
        <w:t>dụng</w:t>
      </w:r>
      <w:proofErr w:type="spellEnd"/>
      <w:r w:rsidRPr="00C25636">
        <w:rPr>
          <w:sz w:val="28"/>
          <w:szCs w:val="28"/>
        </w:rPr>
        <w:t xml:space="preserve"> </w:t>
      </w:r>
      <w:proofErr w:type="spellStart"/>
      <w:r w:rsidRPr="00C25636">
        <w:rPr>
          <w:sz w:val="28"/>
          <w:szCs w:val="28"/>
        </w:rPr>
        <w:t>đường</w:t>
      </w:r>
      <w:proofErr w:type="spellEnd"/>
      <w:r w:rsidRPr="00C25636">
        <w:rPr>
          <w:sz w:val="28"/>
          <w:szCs w:val="28"/>
        </w:rPr>
        <w:t xml:space="preserve"> </w:t>
      </w:r>
      <w:proofErr w:type="spellStart"/>
      <w:r w:rsidRPr="00C25636">
        <w:rPr>
          <w:sz w:val="28"/>
          <w:szCs w:val="28"/>
        </w:rPr>
        <w:t>bộ</w:t>
      </w:r>
      <w:proofErr w:type="spellEnd"/>
      <w:r w:rsidRPr="00C25636">
        <w:rPr>
          <w:sz w:val="28"/>
          <w:szCs w:val="28"/>
        </w:rPr>
        <w:t xml:space="preserve"> </w:t>
      </w:r>
      <w:proofErr w:type="spellStart"/>
      <w:r w:rsidRPr="00C25636">
        <w:rPr>
          <w:sz w:val="28"/>
          <w:szCs w:val="28"/>
        </w:rPr>
        <w:t>có</w:t>
      </w:r>
      <w:proofErr w:type="spellEnd"/>
      <w:r w:rsidRPr="00C25636">
        <w:rPr>
          <w:sz w:val="28"/>
          <w:szCs w:val="28"/>
        </w:rPr>
        <w:t xml:space="preserve"> </w:t>
      </w:r>
      <w:proofErr w:type="spellStart"/>
      <w:r w:rsidRPr="00C25636">
        <w:rPr>
          <w:sz w:val="28"/>
          <w:szCs w:val="28"/>
        </w:rPr>
        <w:t>kết</w:t>
      </w:r>
      <w:proofErr w:type="spellEnd"/>
      <w:r w:rsidRPr="00C25636">
        <w:rPr>
          <w:sz w:val="28"/>
          <w:szCs w:val="28"/>
        </w:rPr>
        <w:t xml:space="preserve"> </w:t>
      </w:r>
      <w:proofErr w:type="spellStart"/>
      <w:r w:rsidRPr="00C25636">
        <w:rPr>
          <w:sz w:val="28"/>
          <w:szCs w:val="28"/>
        </w:rPr>
        <w:t>nối</w:t>
      </w:r>
      <w:proofErr w:type="spellEnd"/>
      <w:r w:rsidRPr="00C25636">
        <w:rPr>
          <w:sz w:val="28"/>
          <w:szCs w:val="28"/>
        </w:rPr>
        <w:t xml:space="preserve"> </w:t>
      </w:r>
      <w:proofErr w:type="spellStart"/>
      <w:r w:rsidRPr="00C25636">
        <w:rPr>
          <w:sz w:val="28"/>
          <w:szCs w:val="28"/>
        </w:rPr>
        <w:t>với</w:t>
      </w:r>
      <w:proofErr w:type="spellEnd"/>
      <w:r w:rsidRPr="00C25636">
        <w:rPr>
          <w:sz w:val="28"/>
          <w:szCs w:val="28"/>
        </w:rPr>
        <w:t xml:space="preserve"> </w:t>
      </w:r>
      <w:proofErr w:type="spellStart"/>
      <w:r w:rsidRPr="00C25636">
        <w:rPr>
          <w:sz w:val="28"/>
          <w:szCs w:val="28"/>
        </w:rPr>
        <w:t>Chương</w:t>
      </w:r>
      <w:proofErr w:type="spellEnd"/>
      <w:r w:rsidRPr="00C25636">
        <w:rPr>
          <w:sz w:val="28"/>
          <w:szCs w:val="28"/>
        </w:rPr>
        <w:t xml:space="preserve"> </w:t>
      </w:r>
      <w:proofErr w:type="spellStart"/>
      <w:r w:rsidRPr="00C25636">
        <w:rPr>
          <w:sz w:val="28"/>
          <w:szCs w:val="28"/>
        </w:rPr>
        <w:t>trình</w:t>
      </w:r>
      <w:proofErr w:type="spellEnd"/>
      <w:r w:rsidRPr="00C25636">
        <w:rPr>
          <w:sz w:val="28"/>
          <w:szCs w:val="28"/>
        </w:rPr>
        <w:t xml:space="preserve"> </w:t>
      </w:r>
      <w:proofErr w:type="spellStart"/>
      <w:r w:rsidRPr="00C25636">
        <w:rPr>
          <w:sz w:val="28"/>
          <w:szCs w:val="28"/>
        </w:rPr>
        <w:t>quản</w:t>
      </w:r>
      <w:proofErr w:type="spellEnd"/>
      <w:r w:rsidRPr="00C25636">
        <w:rPr>
          <w:sz w:val="28"/>
          <w:szCs w:val="28"/>
        </w:rPr>
        <w:t xml:space="preserve"> </w:t>
      </w:r>
      <w:proofErr w:type="spellStart"/>
      <w:r w:rsidRPr="00C25636">
        <w:rPr>
          <w:sz w:val="28"/>
          <w:szCs w:val="28"/>
        </w:rPr>
        <w:t>lý</w:t>
      </w:r>
      <w:proofErr w:type="spellEnd"/>
      <w:r w:rsidRPr="00C25636">
        <w:rPr>
          <w:sz w:val="28"/>
          <w:szCs w:val="28"/>
        </w:rPr>
        <w:t xml:space="preserve"> </w:t>
      </w:r>
      <w:proofErr w:type="spellStart"/>
      <w:r w:rsidRPr="00C25636">
        <w:rPr>
          <w:sz w:val="28"/>
          <w:szCs w:val="28"/>
        </w:rPr>
        <w:t>kiểm</w:t>
      </w:r>
      <w:proofErr w:type="spellEnd"/>
      <w:r w:rsidRPr="00C25636">
        <w:rPr>
          <w:sz w:val="28"/>
          <w:szCs w:val="28"/>
        </w:rPr>
        <w:t xml:space="preserve"> </w:t>
      </w:r>
      <w:proofErr w:type="spellStart"/>
      <w:r w:rsidRPr="00C25636">
        <w:rPr>
          <w:sz w:val="28"/>
          <w:szCs w:val="28"/>
        </w:rPr>
        <w:t>định</w:t>
      </w:r>
      <w:proofErr w:type="spellEnd"/>
      <w:r w:rsidRPr="00C25636">
        <w:rPr>
          <w:sz w:val="28"/>
          <w:szCs w:val="28"/>
        </w:rPr>
        <w:t xml:space="preserve"> </w:t>
      </w:r>
      <w:proofErr w:type="spellStart"/>
      <w:r w:rsidRPr="00C25636">
        <w:rPr>
          <w:sz w:val="28"/>
          <w:szCs w:val="28"/>
        </w:rPr>
        <w:t>xe</w:t>
      </w:r>
      <w:proofErr w:type="spellEnd"/>
      <w:r w:rsidRPr="00C25636">
        <w:rPr>
          <w:sz w:val="28"/>
          <w:szCs w:val="28"/>
        </w:rPr>
        <w:t xml:space="preserve"> </w:t>
      </w:r>
      <w:proofErr w:type="spellStart"/>
      <w:r w:rsidRPr="00C25636">
        <w:rPr>
          <w:sz w:val="28"/>
          <w:szCs w:val="28"/>
        </w:rPr>
        <w:t>cơ</w:t>
      </w:r>
      <w:proofErr w:type="spellEnd"/>
      <w:r w:rsidRPr="00C25636">
        <w:rPr>
          <w:sz w:val="28"/>
          <w:szCs w:val="28"/>
        </w:rPr>
        <w:t xml:space="preserve"> </w:t>
      </w:r>
      <w:proofErr w:type="spellStart"/>
      <w:r w:rsidRPr="00C25636">
        <w:rPr>
          <w:sz w:val="28"/>
          <w:szCs w:val="28"/>
        </w:rPr>
        <w:t>giới</w:t>
      </w:r>
      <w:proofErr w:type="spellEnd"/>
      <w:r w:rsidRPr="00C25636">
        <w:rPr>
          <w:sz w:val="28"/>
          <w:szCs w:val="28"/>
        </w:rPr>
        <w:t xml:space="preserve"> </w:t>
      </w:r>
      <w:proofErr w:type="spellStart"/>
      <w:r w:rsidRPr="00C25636">
        <w:rPr>
          <w:sz w:val="28"/>
          <w:szCs w:val="28"/>
        </w:rPr>
        <w:t>đã</w:t>
      </w:r>
      <w:proofErr w:type="spellEnd"/>
      <w:r w:rsidRPr="00C25636">
        <w:rPr>
          <w:sz w:val="28"/>
          <w:szCs w:val="28"/>
        </w:rPr>
        <w:t xml:space="preserve"> </w:t>
      </w:r>
      <w:proofErr w:type="spellStart"/>
      <w:r w:rsidRPr="00C25636">
        <w:rPr>
          <w:sz w:val="28"/>
          <w:szCs w:val="28"/>
        </w:rPr>
        <w:t>đảm</w:t>
      </w:r>
      <w:proofErr w:type="spellEnd"/>
      <w:r w:rsidRPr="00C25636">
        <w:rPr>
          <w:sz w:val="28"/>
          <w:szCs w:val="28"/>
        </w:rPr>
        <w:t xml:space="preserve"> </w:t>
      </w:r>
      <w:proofErr w:type="spellStart"/>
      <w:r w:rsidRPr="00C25636">
        <w:rPr>
          <w:sz w:val="28"/>
          <w:szCs w:val="28"/>
        </w:rPr>
        <w:t>bảo</w:t>
      </w:r>
      <w:proofErr w:type="spellEnd"/>
      <w:r w:rsidRPr="00C25636">
        <w:rPr>
          <w:sz w:val="28"/>
          <w:szCs w:val="28"/>
        </w:rPr>
        <w:t xml:space="preserve"> </w:t>
      </w:r>
      <w:proofErr w:type="spellStart"/>
      <w:r w:rsidRPr="00C25636">
        <w:rPr>
          <w:sz w:val="28"/>
          <w:szCs w:val="28"/>
        </w:rPr>
        <w:t>việc</w:t>
      </w:r>
      <w:proofErr w:type="spellEnd"/>
      <w:r w:rsidRPr="00C25636">
        <w:rPr>
          <w:sz w:val="28"/>
          <w:szCs w:val="28"/>
        </w:rPr>
        <w:t xml:space="preserve"> thu </w:t>
      </w:r>
      <w:proofErr w:type="spellStart"/>
      <w:r w:rsidRPr="00C25636">
        <w:rPr>
          <w:sz w:val="28"/>
          <w:szCs w:val="28"/>
        </w:rPr>
        <w:t>phí</w:t>
      </w:r>
      <w:proofErr w:type="spellEnd"/>
      <w:r w:rsidRPr="00C25636">
        <w:rPr>
          <w:sz w:val="28"/>
          <w:szCs w:val="28"/>
        </w:rPr>
        <w:t xml:space="preserve"> </w:t>
      </w:r>
      <w:proofErr w:type="spellStart"/>
      <w:r w:rsidRPr="00C25636">
        <w:rPr>
          <w:sz w:val="28"/>
          <w:szCs w:val="28"/>
        </w:rPr>
        <w:t>nhanh</w:t>
      </w:r>
      <w:proofErr w:type="spellEnd"/>
      <w:r w:rsidRPr="00C25636">
        <w:rPr>
          <w:sz w:val="28"/>
          <w:szCs w:val="28"/>
        </w:rPr>
        <w:t xml:space="preserve"> </w:t>
      </w:r>
      <w:proofErr w:type="spellStart"/>
      <w:r w:rsidRPr="00C25636">
        <w:rPr>
          <w:sz w:val="28"/>
          <w:szCs w:val="28"/>
        </w:rPr>
        <w:t>chóng</w:t>
      </w:r>
      <w:proofErr w:type="spellEnd"/>
      <w:r w:rsidRPr="00C25636">
        <w:rPr>
          <w:sz w:val="28"/>
          <w:szCs w:val="28"/>
        </w:rPr>
        <w:t xml:space="preserve">, </w:t>
      </w:r>
      <w:proofErr w:type="spellStart"/>
      <w:r w:rsidRPr="00C25636">
        <w:rPr>
          <w:sz w:val="28"/>
          <w:szCs w:val="28"/>
        </w:rPr>
        <w:t>thuận</w:t>
      </w:r>
      <w:proofErr w:type="spellEnd"/>
      <w:r w:rsidRPr="00C25636">
        <w:rPr>
          <w:sz w:val="28"/>
          <w:szCs w:val="28"/>
        </w:rPr>
        <w:t xml:space="preserve"> </w:t>
      </w:r>
      <w:proofErr w:type="spellStart"/>
      <w:r w:rsidRPr="00C25636">
        <w:rPr>
          <w:sz w:val="28"/>
          <w:szCs w:val="28"/>
        </w:rPr>
        <w:t>lợi</w:t>
      </w:r>
      <w:proofErr w:type="spellEnd"/>
      <w:r w:rsidRPr="00C25636">
        <w:rPr>
          <w:sz w:val="28"/>
          <w:szCs w:val="28"/>
        </w:rPr>
        <w:t xml:space="preserve">, </w:t>
      </w:r>
      <w:proofErr w:type="spellStart"/>
      <w:r w:rsidRPr="00C25636">
        <w:rPr>
          <w:sz w:val="28"/>
          <w:szCs w:val="28"/>
        </w:rPr>
        <w:t>chính</w:t>
      </w:r>
      <w:proofErr w:type="spellEnd"/>
      <w:r w:rsidRPr="00C25636">
        <w:rPr>
          <w:sz w:val="28"/>
          <w:szCs w:val="28"/>
        </w:rPr>
        <w:t xml:space="preserve"> </w:t>
      </w:r>
      <w:proofErr w:type="spellStart"/>
      <w:r w:rsidRPr="00C25636">
        <w:rPr>
          <w:sz w:val="28"/>
          <w:szCs w:val="28"/>
        </w:rPr>
        <w:t>xác</w:t>
      </w:r>
      <w:proofErr w:type="spellEnd"/>
      <w:r w:rsidRPr="00C25636">
        <w:rPr>
          <w:sz w:val="28"/>
          <w:szCs w:val="28"/>
        </w:rPr>
        <w:t xml:space="preserve">. </w:t>
      </w:r>
      <w:proofErr w:type="spellStart"/>
      <w:r w:rsidRPr="00C25636">
        <w:rPr>
          <w:sz w:val="28"/>
          <w:szCs w:val="28"/>
        </w:rPr>
        <w:t>Đồng</w:t>
      </w:r>
      <w:proofErr w:type="spellEnd"/>
      <w:r w:rsidRPr="00C25636">
        <w:rPr>
          <w:sz w:val="28"/>
          <w:szCs w:val="28"/>
        </w:rPr>
        <w:t xml:space="preserve"> </w:t>
      </w:r>
      <w:proofErr w:type="spellStart"/>
      <w:r w:rsidRPr="00C25636">
        <w:rPr>
          <w:sz w:val="28"/>
          <w:szCs w:val="28"/>
        </w:rPr>
        <w:t>thời</w:t>
      </w:r>
      <w:proofErr w:type="spellEnd"/>
      <w:r w:rsidRPr="00C25636">
        <w:rPr>
          <w:sz w:val="28"/>
          <w:szCs w:val="28"/>
        </w:rPr>
        <w:t xml:space="preserve">, </w:t>
      </w:r>
      <w:proofErr w:type="spellStart"/>
      <w:r w:rsidRPr="00C25636">
        <w:rPr>
          <w:sz w:val="28"/>
          <w:szCs w:val="28"/>
        </w:rPr>
        <w:t>Cục</w:t>
      </w:r>
      <w:proofErr w:type="spellEnd"/>
      <w:r w:rsidRPr="00C25636">
        <w:rPr>
          <w:sz w:val="28"/>
          <w:szCs w:val="28"/>
        </w:rPr>
        <w:t xml:space="preserve"> </w:t>
      </w:r>
      <w:proofErr w:type="spellStart"/>
      <w:r w:rsidRPr="00C25636">
        <w:rPr>
          <w:sz w:val="28"/>
          <w:szCs w:val="28"/>
        </w:rPr>
        <w:t>Đ</w:t>
      </w:r>
      <w:r>
        <w:rPr>
          <w:sz w:val="28"/>
          <w:szCs w:val="28"/>
        </w:rPr>
        <w:t>ăng</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sidRPr="00C25636">
        <w:rPr>
          <w:sz w:val="28"/>
          <w:szCs w:val="28"/>
        </w:rPr>
        <w:t>duy</w:t>
      </w:r>
      <w:proofErr w:type="spellEnd"/>
      <w:r w:rsidRPr="00C25636">
        <w:rPr>
          <w:sz w:val="28"/>
          <w:szCs w:val="28"/>
        </w:rPr>
        <w:t xml:space="preserve"> </w:t>
      </w:r>
      <w:proofErr w:type="spellStart"/>
      <w:r w:rsidRPr="00C25636">
        <w:rPr>
          <w:sz w:val="28"/>
          <w:szCs w:val="28"/>
        </w:rPr>
        <w:t>trì</w:t>
      </w:r>
      <w:proofErr w:type="spellEnd"/>
      <w:r w:rsidRPr="00C25636">
        <w:rPr>
          <w:sz w:val="28"/>
          <w:szCs w:val="28"/>
        </w:rPr>
        <w:t xml:space="preserve"> </w:t>
      </w:r>
      <w:proofErr w:type="spellStart"/>
      <w:r w:rsidRPr="00C25636">
        <w:rPr>
          <w:sz w:val="28"/>
          <w:szCs w:val="28"/>
        </w:rPr>
        <w:t>việc</w:t>
      </w:r>
      <w:proofErr w:type="spellEnd"/>
      <w:r w:rsidRPr="00C25636">
        <w:rPr>
          <w:sz w:val="28"/>
          <w:szCs w:val="28"/>
        </w:rPr>
        <w:t xml:space="preserve"> </w:t>
      </w:r>
      <w:proofErr w:type="spellStart"/>
      <w:r w:rsidRPr="00C25636">
        <w:rPr>
          <w:sz w:val="28"/>
          <w:szCs w:val="28"/>
        </w:rPr>
        <w:t>kiểm</w:t>
      </w:r>
      <w:proofErr w:type="spellEnd"/>
      <w:r w:rsidRPr="00C25636">
        <w:rPr>
          <w:sz w:val="28"/>
          <w:szCs w:val="28"/>
        </w:rPr>
        <w:t xml:space="preserve"> </w:t>
      </w:r>
      <w:proofErr w:type="spellStart"/>
      <w:r w:rsidRPr="00C25636">
        <w:rPr>
          <w:sz w:val="28"/>
          <w:szCs w:val="28"/>
        </w:rPr>
        <w:t>tra</w:t>
      </w:r>
      <w:proofErr w:type="spellEnd"/>
      <w:r w:rsidRPr="00C25636">
        <w:rPr>
          <w:sz w:val="28"/>
          <w:szCs w:val="28"/>
        </w:rPr>
        <w:t xml:space="preserve"> </w:t>
      </w:r>
      <w:proofErr w:type="spellStart"/>
      <w:r w:rsidRPr="00C25636">
        <w:rPr>
          <w:sz w:val="28"/>
          <w:szCs w:val="28"/>
        </w:rPr>
        <w:t>đối</w:t>
      </w:r>
      <w:proofErr w:type="spellEnd"/>
      <w:r w:rsidRPr="00C25636">
        <w:rPr>
          <w:sz w:val="28"/>
          <w:szCs w:val="28"/>
        </w:rPr>
        <w:t xml:space="preserve"> </w:t>
      </w:r>
      <w:proofErr w:type="spellStart"/>
      <w:r w:rsidRPr="00C25636">
        <w:rPr>
          <w:sz w:val="28"/>
          <w:szCs w:val="28"/>
        </w:rPr>
        <w:t>chiếu</w:t>
      </w:r>
      <w:proofErr w:type="spellEnd"/>
      <w:r w:rsidRPr="00C25636">
        <w:rPr>
          <w:sz w:val="28"/>
          <w:szCs w:val="28"/>
        </w:rPr>
        <w:t xml:space="preserve"> </w:t>
      </w:r>
      <w:proofErr w:type="spellStart"/>
      <w:r w:rsidRPr="00C25636">
        <w:rPr>
          <w:sz w:val="28"/>
          <w:szCs w:val="28"/>
        </w:rPr>
        <w:t>thường</w:t>
      </w:r>
      <w:proofErr w:type="spellEnd"/>
      <w:r w:rsidRPr="00C25636">
        <w:rPr>
          <w:sz w:val="28"/>
          <w:szCs w:val="28"/>
        </w:rPr>
        <w:t xml:space="preserve"> </w:t>
      </w:r>
      <w:proofErr w:type="spellStart"/>
      <w:r w:rsidRPr="00C25636">
        <w:rPr>
          <w:sz w:val="28"/>
          <w:szCs w:val="28"/>
        </w:rPr>
        <w:t>xuyên</w:t>
      </w:r>
      <w:proofErr w:type="spellEnd"/>
      <w:r w:rsidRPr="00C25636">
        <w:rPr>
          <w:sz w:val="28"/>
          <w:szCs w:val="28"/>
        </w:rPr>
        <w:t xml:space="preserve"> </w:t>
      </w:r>
      <w:proofErr w:type="spellStart"/>
      <w:r w:rsidRPr="00C25636">
        <w:rPr>
          <w:sz w:val="28"/>
          <w:szCs w:val="28"/>
        </w:rPr>
        <w:t>nên</w:t>
      </w:r>
      <w:proofErr w:type="spellEnd"/>
      <w:r w:rsidRPr="00C25636">
        <w:rPr>
          <w:sz w:val="28"/>
          <w:szCs w:val="28"/>
        </w:rPr>
        <w:t xml:space="preserve"> </w:t>
      </w:r>
      <w:proofErr w:type="spellStart"/>
      <w:r w:rsidRPr="00C25636">
        <w:rPr>
          <w:sz w:val="28"/>
          <w:szCs w:val="28"/>
        </w:rPr>
        <w:t>công</w:t>
      </w:r>
      <w:proofErr w:type="spellEnd"/>
      <w:r w:rsidRPr="00C25636">
        <w:rPr>
          <w:sz w:val="28"/>
          <w:szCs w:val="28"/>
        </w:rPr>
        <w:t xml:space="preserve"> </w:t>
      </w:r>
      <w:proofErr w:type="spellStart"/>
      <w:r w:rsidRPr="00C25636">
        <w:rPr>
          <w:sz w:val="28"/>
          <w:szCs w:val="28"/>
        </w:rPr>
        <w:t>tác</w:t>
      </w:r>
      <w:proofErr w:type="spellEnd"/>
      <w:r w:rsidRPr="00C25636">
        <w:rPr>
          <w:sz w:val="28"/>
          <w:szCs w:val="28"/>
        </w:rPr>
        <w:t xml:space="preserve"> </w:t>
      </w:r>
      <w:proofErr w:type="gramStart"/>
      <w:r w:rsidRPr="00C25636">
        <w:rPr>
          <w:sz w:val="28"/>
          <w:szCs w:val="28"/>
        </w:rPr>
        <w:t>thu</w:t>
      </w:r>
      <w:proofErr w:type="gramEnd"/>
      <w:r w:rsidRPr="00C25636">
        <w:rPr>
          <w:sz w:val="28"/>
          <w:szCs w:val="28"/>
        </w:rPr>
        <w:t xml:space="preserve"> </w:t>
      </w:r>
      <w:proofErr w:type="spellStart"/>
      <w:r w:rsidRPr="00C25636">
        <w:rPr>
          <w:sz w:val="28"/>
          <w:szCs w:val="28"/>
        </w:rPr>
        <w:t>phí</w:t>
      </w:r>
      <w:proofErr w:type="spellEnd"/>
      <w:r w:rsidRPr="00C25636">
        <w:rPr>
          <w:sz w:val="28"/>
          <w:szCs w:val="28"/>
        </w:rPr>
        <w:t xml:space="preserve"> </w:t>
      </w:r>
      <w:proofErr w:type="spellStart"/>
      <w:r w:rsidRPr="00C25636">
        <w:rPr>
          <w:sz w:val="28"/>
          <w:szCs w:val="28"/>
        </w:rPr>
        <w:t>luôn</w:t>
      </w:r>
      <w:proofErr w:type="spellEnd"/>
      <w:r w:rsidRPr="00C25636">
        <w:rPr>
          <w:sz w:val="28"/>
          <w:szCs w:val="28"/>
        </w:rPr>
        <w:t xml:space="preserve"> </w:t>
      </w:r>
      <w:proofErr w:type="spellStart"/>
      <w:r w:rsidRPr="00C25636">
        <w:rPr>
          <w:sz w:val="28"/>
          <w:szCs w:val="28"/>
        </w:rPr>
        <w:t>đảm</w:t>
      </w:r>
      <w:proofErr w:type="spellEnd"/>
      <w:r w:rsidRPr="00C25636">
        <w:rPr>
          <w:sz w:val="28"/>
          <w:szCs w:val="28"/>
        </w:rPr>
        <w:t xml:space="preserve"> </w:t>
      </w:r>
      <w:proofErr w:type="spellStart"/>
      <w:r w:rsidRPr="00C25636">
        <w:rPr>
          <w:sz w:val="28"/>
          <w:szCs w:val="28"/>
        </w:rPr>
        <w:t>bảo</w:t>
      </w:r>
      <w:proofErr w:type="spellEnd"/>
      <w:r w:rsidRPr="00C25636">
        <w:rPr>
          <w:sz w:val="28"/>
          <w:szCs w:val="28"/>
        </w:rPr>
        <w:t xml:space="preserve"> thu </w:t>
      </w:r>
      <w:proofErr w:type="spellStart"/>
      <w:r w:rsidRPr="00C25636">
        <w:rPr>
          <w:sz w:val="28"/>
          <w:szCs w:val="28"/>
        </w:rPr>
        <w:t>đúng</w:t>
      </w:r>
      <w:proofErr w:type="spellEnd"/>
      <w:r w:rsidRPr="00C25636">
        <w:rPr>
          <w:sz w:val="28"/>
          <w:szCs w:val="28"/>
        </w:rPr>
        <w:t xml:space="preserve">, thu </w:t>
      </w:r>
      <w:proofErr w:type="spellStart"/>
      <w:r w:rsidRPr="00C25636">
        <w:rPr>
          <w:sz w:val="28"/>
          <w:szCs w:val="28"/>
        </w:rPr>
        <w:t>đủ</w:t>
      </w:r>
      <w:proofErr w:type="spellEnd"/>
      <w:r w:rsidRPr="00C25636">
        <w:rPr>
          <w:sz w:val="28"/>
          <w:szCs w:val="28"/>
        </w:rPr>
        <w:t xml:space="preserve">, </w:t>
      </w:r>
      <w:proofErr w:type="spellStart"/>
      <w:r w:rsidRPr="00C25636">
        <w:rPr>
          <w:sz w:val="28"/>
          <w:szCs w:val="28"/>
        </w:rPr>
        <w:t>không</w:t>
      </w:r>
      <w:proofErr w:type="spellEnd"/>
      <w:r w:rsidRPr="00C25636">
        <w:rPr>
          <w:sz w:val="28"/>
          <w:szCs w:val="28"/>
        </w:rPr>
        <w:t xml:space="preserve"> </w:t>
      </w:r>
      <w:proofErr w:type="spellStart"/>
      <w:r w:rsidRPr="00C25636">
        <w:rPr>
          <w:sz w:val="28"/>
          <w:szCs w:val="28"/>
        </w:rPr>
        <w:t>xảy</w:t>
      </w:r>
      <w:proofErr w:type="spellEnd"/>
      <w:r w:rsidRPr="00C25636">
        <w:rPr>
          <w:sz w:val="28"/>
          <w:szCs w:val="28"/>
        </w:rPr>
        <w:t xml:space="preserve"> </w:t>
      </w:r>
      <w:proofErr w:type="spellStart"/>
      <w:r w:rsidRPr="00C25636">
        <w:rPr>
          <w:sz w:val="28"/>
          <w:szCs w:val="28"/>
        </w:rPr>
        <w:t>ra</w:t>
      </w:r>
      <w:proofErr w:type="spellEnd"/>
      <w:r w:rsidRPr="00C25636">
        <w:rPr>
          <w:sz w:val="28"/>
          <w:szCs w:val="28"/>
        </w:rPr>
        <w:t xml:space="preserve"> </w:t>
      </w:r>
      <w:proofErr w:type="spellStart"/>
      <w:r w:rsidRPr="00C25636">
        <w:rPr>
          <w:sz w:val="28"/>
          <w:szCs w:val="28"/>
        </w:rPr>
        <w:t>hiện</w:t>
      </w:r>
      <w:proofErr w:type="spellEnd"/>
      <w:r w:rsidRPr="00C25636">
        <w:rPr>
          <w:sz w:val="28"/>
          <w:szCs w:val="28"/>
        </w:rPr>
        <w:t xml:space="preserve"> </w:t>
      </w:r>
      <w:proofErr w:type="spellStart"/>
      <w:r w:rsidRPr="00C25636">
        <w:rPr>
          <w:sz w:val="28"/>
          <w:szCs w:val="28"/>
        </w:rPr>
        <w:t>tượng</w:t>
      </w:r>
      <w:proofErr w:type="spellEnd"/>
      <w:r w:rsidRPr="00C25636">
        <w:rPr>
          <w:sz w:val="28"/>
          <w:szCs w:val="28"/>
        </w:rPr>
        <w:t xml:space="preserve"> </w:t>
      </w:r>
      <w:proofErr w:type="spellStart"/>
      <w:r w:rsidRPr="00C25636">
        <w:rPr>
          <w:sz w:val="28"/>
          <w:szCs w:val="28"/>
        </w:rPr>
        <w:t>thất</w:t>
      </w:r>
      <w:proofErr w:type="spellEnd"/>
      <w:r w:rsidRPr="00C25636">
        <w:rPr>
          <w:sz w:val="28"/>
          <w:szCs w:val="28"/>
        </w:rPr>
        <w:t xml:space="preserve"> </w:t>
      </w:r>
      <w:proofErr w:type="spellStart"/>
      <w:r w:rsidRPr="00C25636">
        <w:rPr>
          <w:sz w:val="28"/>
          <w:szCs w:val="28"/>
        </w:rPr>
        <w:t>thoát</w:t>
      </w:r>
      <w:proofErr w:type="spellEnd"/>
      <w:r w:rsidRPr="00C25636">
        <w:rPr>
          <w:sz w:val="28"/>
          <w:szCs w:val="28"/>
        </w:rPr>
        <w:t xml:space="preserve"> </w:t>
      </w:r>
      <w:proofErr w:type="spellStart"/>
      <w:r w:rsidRPr="00C25636">
        <w:rPr>
          <w:sz w:val="28"/>
          <w:szCs w:val="28"/>
        </w:rPr>
        <w:t>phí</w:t>
      </w:r>
      <w:proofErr w:type="spellEnd"/>
      <w:r w:rsidRPr="00C25636">
        <w:rPr>
          <w:sz w:val="28"/>
          <w:szCs w:val="28"/>
        </w:rPr>
        <w:t>.</w:t>
      </w:r>
    </w:p>
    <w:p w:rsidR="003F32F6" w:rsidRDefault="00A667DD" w:rsidP="003F32F6">
      <w:pPr>
        <w:tabs>
          <w:tab w:val="left" w:pos="567"/>
          <w:tab w:val="left" w:pos="720"/>
        </w:tabs>
        <w:spacing w:before="120" w:after="120"/>
        <w:jc w:val="both"/>
        <w:rPr>
          <w:sz w:val="28"/>
          <w:szCs w:val="28"/>
        </w:rPr>
      </w:pPr>
      <w:r>
        <w:rPr>
          <w:sz w:val="28"/>
          <w:szCs w:val="28"/>
        </w:rPr>
        <w:tab/>
      </w:r>
      <w:r w:rsidR="008D0B14">
        <w:rPr>
          <w:sz w:val="28"/>
          <w:szCs w:val="28"/>
        </w:rPr>
        <w:t>-</w:t>
      </w:r>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ra</w:t>
      </w:r>
      <w:proofErr w:type="spellEnd"/>
      <w:r>
        <w:rPr>
          <w:sz w:val="28"/>
          <w:szCs w:val="28"/>
        </w:rPr>
        <w:t>, do</w:t>
      </w:r>
      <w:r w:rsidR="003F32F6" w:rsidRPr="00C25636">
        <w:rPr>
          <w:sz w:val="28"/>
          <w:szCs w:val="28"/>
        </w:rPr>
        <w:t xml:space="preserve"> </w:t>
      </w:r>
      <w:proofErr w:type="spellStart"/>
      <w:r w:rsidR="003F32F6" w:rsidRPr="00C25636">
        <w:rPr>
          <w:sz w:val="28"/>
          <w:szCs w:val="28"/>
        </w:rPr>
        <w:t>số</w:t>
      </w:r>
      <w:proofErr w:type="spellEnd"/>
      <w:r w:rsidR="003F32F6" w:rsidRPr="00C25636">
        <w:rPr>
          <w:sz w:val="28"/>
          <w:szCs w:val="28"/>
        </w:rPr>
        <w:t xml:space="preserve"> </w:t>
      </w:r>
      <w:proofErr w:type="spellStart"/>
      <w:r w:rsidR="003F32F6" w:rsidRPr="00C25636">
        <w:rPr>
          <w:sz w:val="28"/>
          <w:szCs w:val="28"/>
        </w:rPr>
        <w:t>lượng</w:t>
      </w:r>
      <w:proofErr w:type="spellEnd"/>
      <w:r w:rsidR="003F32F6" w:rsidRPr="00C25636">
        <w:rPr>
          <w:sz w:val="28"/>
          <w:szCs w:val="28"/>
        </w:rPr>
        <w:t xml:space="preserve"> </w:t>
      </w:r>
      <w:proofErr w:type="spellStart"/>
      <w:r w:rsidR="003F32F6" w:rsidRPr="00C25636">
        <w:rPr>
          <w:sz w:val="28"/>
          <w:szCs w:val="28"/>
        </w:rPr>
        <w:t>phương</w:t>
      </w:r>
      <w:proofErr w:type="spellEnd"/>
      <w:r w:rsidR="003F32F6" w:rsidRPr="00C25636">
        <w:rPr>
          <w:sz w:val="28"/>
          <w:szCs w:val="28"/>
        </w:rPr>
        <w:t xml:space="preserve"> </w:t>
      </w:r>
      <w:proofErr w:type="spellStart"/>
      <w:r w:rsidR="003F32F6" w:rsidRPr="00C25636">
        <w:rPr>
          <w:sz w:val="28"/>
          <w:szCs w:val="28"/>
        </w:rPr>
        <w:t>tiện</w:t>
      </w:r>
      <w:proofErr w:type="spellEnd"/>
      <w:r w:rsidR="003F32F6" w:rsidRPr="00C25636">
        <w:rPr>
          <w:sz w:val="28"/>
          <w:szCs w:val="28"/>
        </w:rPr>
        <w:t xml:space="preserve"> </w:t>
      </w:r>
      <w:proofErr w:type="spellStart"/>
      <w:r w:rsidR="003F32F6" w:rsidRPr="00C25636">
        <w:rPr>
          <w:sz w:val="28"/>
          <w:szCs w:val="28"/>
        </w:rPr>
        <w:t>tăng</w:t>
      </w:r>
      <w:proofErr w:type="spellEnd"/>
      <w:r w:rsidR="003F32F6" w:rsidRPr="00C25636">
        <w:rPr>
          <w:sz w:val="28"/>
          <w:szCs w:val="28"/>
        </w:rPr>
        <w:t xml:space="preserve"> </w:t>
      </w:r>
      <w:proofErr w:type="spellStart"/>
      <w:r w:rsidR="003F32F6" w:rsidRPr="00C25636">
        <w:rPr>
          <w:sz w:val="28"/>
          <w:szCs w:val="28"/>
        </w:rPr>
        <w:t>trưởng</w:t>
      </w:r>
      <w:proofErr w:type="spellEnd"/>
      <w:r w:rsidR="003F32F6" w:rsidRPr="00C25636">
        <w:rPr>
          <w:sz w:val="28"/>
          <w:szCs w:val="28"/>
        </w:rPr>
        <w:t xml:space="preserve"> </w:t>
      </w:r>
      <w:proofErr w:type="spellStart"/>
      <w:r w:rsidR="003F32F6" w:rsidRPr="00C25636">
        <w:rPr>
          <w:sz w:val="28"/>
          <w:szCs w:val="28"/>
        </w:rPr>
        <w:t>hàng</w:t>
      </w:r>
      <w:proofErr w:type="spellEnd"/>
      <w:r w:rsidR="003F32F6" w:rsidRPr="00C25636">
        <w:rPr>
          <w:sz w:val="28"/>
          <w:szCs w:val="28"/>
        </w:rPr>
        <w:t xml:space="preserve"> </w:t>
      </w:r>
      <w:proofErr w:type="spellStart"/>
      <w:r w:rsidR="003F32F6" w:rsidRPr="00C25636">
        <w:rPr>
          <w:sz w:val="28"/>
          <w:szCs w:val="28"/>
        </w:rPr>
        <w:t>năm</w:t>
      </w:r>
      <w:proofErr w:type="spellEnd"/>
      <w:r w:rsidR="003F32F6" w:rsidRPr="00C25636">
        <w:rPr>
          <w:sz w:val="28"/>
          <w:szCs w:val="28"/>
        </w:rPr>
        <w:t xml:space="preserve"> </w:t>
      </w:r>
      <w:proofErr w:type="spellStart"/>
      <w:r w:rsidR="003F32F6" w:rsidRPr="00C25636">
        <w:rPr>
          <w:sz w:val="28"/>
          <w:szCs w:val="28"/>
        </w:rPr>
        <w:t>đã</w:t>
      </w:r>
      <w:proofErr w:type="spellEnd"/>
      <w:r w:rsidR="003F32F6" w:rsidRPr="00C25636">
        <w:rPr>
          <w:sz w:val="28"/>
          <w:szCs w:val="28"/>
        </w:rPr>
        <w:t xml:space="preserve"> </w:t>
      </w:r>
      <w:proofErr w:type="spellStart"/>
      <w:r w:rsidR="003F32F6" w:rsidRPr="00C25636">
        <w:rPr>
          <w:sz w:val="28"/>
          <w:szCs w:val="28"/>
        </w:rPr>
        <w:t>tạo</w:t>
      </w:r>
      <w:proofErr w:type="spellEnd"/>
      <w:r w:rsidR="003F32F6" w:rsidRPr="00C25636">
        <w:rPr>
          <w:sz w:val="28"/>
          <w:szCs w:val="28"/>
        </w:rPr>
        <w:t xml:space="preserve"> </w:t>
      </w:r>
      <w:proofErr w:type="spellStart"/>
      <w:r w:rsidR="003F32F6" w:rsidRPr="00C25636">
        <w:rPr>
          <w:sz w:val="28"/>
          <w:szCs w:val="28"/>
        </w:rPr>
        <w:t>điều</w:t>
      </w:r>
      <w:proofErr w:type="spellEnd"/>
      <w:r w:rsidR="003F32F6" w:rsidRPr="00C25636">
        <w:rPr>
          <w:sz w:val="28"/>
          <w:szCs w:val="28"/>
        </w:rPr>
        <w:t xml:space="preserve"> </w:t>
      </w:r>
      <w:proofErr w:type="spellStart"/>
      <w:r w:rsidR="003F32F6" w:rsidRPr="00C25636">
        <w:rPr>
          <w:sz w:val="28"/>
          <w:szCs w:val="28"/>
        </w:rPr>
        <w:t>kiện</w:t>
      </w:r>
      <w:proofErr w:type="spellEnd"/>
      <w:r w:rsidR="003F32F6" w:rsidRPr="00C25636">
        <w:rPr>
          <w:sz w:val="28"/>
          <w:szCs w:val="28"/>
        </w:rPr>
        <w:t xml:space="preserve"> </w:t>
      </w:r>
      <w:proofErr w:type="spellStart"/>
      <w:r w:rsidR="003F32F6" w:rsidRPr="00C25636">
        <w:rPr>
          <w:sz w:val="28"/>
          <w:szCs w:val="28"/>
        </w:rPr>
        <w:t>tăng</w:t>
      </w:r>
      <w:proofErr w:type="spellEnd"/>
      <w:r w:rsidR="003F32F6" w:rsidRPr="00C25636">
        <w:rPr>
          <w:sz w:val="28"/>
          <w:szCs w:val="28"/>
        </w:rPr>
        <w:t xml:space="preserve"> </w:t>
      </w:r>
      <w:proofErr w:type="gramStart"/>
      <w:r w:rsidR="003F32F6" w:rsidRPr="00C25636">
        <w:rPr>
          <w:sz w:val="28"/>
          <w:szCs w:val="28"/>
        </w:rPr>
        <w:t>thu</w:t>
      </w:r>
      <w:proofErr w:type="gramEnd"/>
      <w:r w:rsidR="003F32F6" w:rsidRPr="00C25636">
        <w:rPr>
          <w:sz w:val="28"/>
          <w:szCs w:val="28"/>
        </w:rPr>
        <w:t xml:space="preserve"> </w:t>
      </w:r>
      <w:proofErr w:type="spellStart"/>
      <w:r w:rsidR="003F32F6" w:rsidRPr="00C25636">
        <w:rPr>
          <w:sz w:val="28"/>
          <w:szCs w:val="28"/>
        </w:rPr>
        <w:t>cho</w:t>
      </w:r>
      <w:proofErr w:type="spellEnd"/>
      <w:r w:rsidR="003F32F6" w:rsidRPr="00C25636">
        <w:rPr>
          <w:sz w:val="28"/>
          <w:szCs w:val="28"/>
        </w:rPr>
        <w:t xml:space="preserve"> </w:t>
      </w:r>
      <w:proofErr w:type="spellStart"/>
      <w:r w:rsidR="003F32F6" w:rsidRPr="00C25636">
        <w:rPr>
          <w:sz w:val="28"/>
          <w:szCs w:val="28"/>
        </w:rPr>
        <w:t>ngân</w:t>
      </w:r>
      <w:proofErr w:type="spellEnd"/>
      <w:r w:rsidR="003F32F6" w:rsidRPr="00C25636">
        <w:rPr>
          <w:sz w:val="28"/>
          <w:szCs w:val="28"/>
        </w:rPr>
        <w:t xml:space="preserve"> sách </w:t>
      </w:r>
      <w:proofErr w:type="spellStart"/>
      <w:r w:rsidR="003F32F6" w:rsidRPr="00C25636">
        <w:rPr>
          <w:sz w:val="28"/>
          <w:szCs w:val="28"/>
        </w:rPr>
        <w:t>nhà</w:t>
      </w:r>
      <w:proofErr w:type="spellEnd"/>
      <w:r w:rsidR="003F32F6" w:rsidRPr="00C25636">
        <w:rPr>
          <w:sz w:val="28"/>
          <w:szCs w:val="28"/>
        </w:rPr>
        <w:t xml:space="preserve"> </w:t>
      </w:r>
      <w:proofErr w:type="spellStart"/>
      <w:r w:rsidR="003F32F6" w:rsidRPr="00C25636">
        <w:rPr>
          <w:sz w:val="28"/>
          <w:szCs w:val="28"/>
        </w:rPr>
        <w:t>nước</w:t>
      </w:r>
      <w:proofErr w:type="spellEnd"/>
      <w:r w:rsidR="003F32F6" w:rsidRPr="00C25636">
        <w:rPr>
          <w:sz w:val="28"/>
          <w:szCs w:val="28"/>
        </w:rPr>
        <w:t xml:space="preserve">, </w:t>
      </w:r>
      <w:proofErr w:type="spellStart"/>
      <w:r w:rsidR="003F32F6" w:rsidRPr="00C25636">
        <w:rPr>
          <w:sz w:val="28"/>
          <w:szCs w:val="28"/>
        </w:rPr>
        <w:t>góp</w:t>
      </w:r>
      <w:proofErr w:type="spellEnd"/>
      <w:r w:rsidR="003F32F6" w:rsidRPr="00C25636">
        <w:rPr>
          <w:sz w:val="28"/>
          <w:szCs w:val="28"/>
        </w:rPr>
        <w:t xml:space="preserve"> </w:t>
      </w:r>
      <w:proofErr w:type="spellStart"/>
      <w:r w:rsidR="003F32F6" w:rsidRPr="00C25636">
        <w:rPr>
          <w:sz w:val="28"/>
          <w:szCs w:val="28"/>
        </w:rPr>
        <w:t>phần</w:t>
      </w:r>
      <w:proofErr w:type="spellEnd"/>
      <w:r w:rsidR="003F32F6" w:rsidRPr="00C25636">
        <w:rPr>
          <w:sz w:val="28"/>
          <w:szCs w:val="28"/>
        </w:rPr>
        <w:t xml:space="preserve"> </w:t>
      </w:r>
      <w:proofErr w:type="spellStart"/>
      <w:r w:rsidR="003F32F6" w:rsidRPr="00C25636">
        <w:rPr>
          <w:sz w:val="28"/>
          <w:szCs w:val="28"/>
        </w:rPr>
        <w:t>tạo</w:t>
      </w:r>
      <w:proofErr w:type="spellEnd"/>
      <w:r w:rsidR="003F32F6" w:rsidRPr="00C25636">
        <w:rPr>
          <w:sz w:val="28"/>
          <w:szCs w:val="28"/>
        </w:rPr>
        <w:t xml:space="preserve"> </w:t>
      </w:r>
      <w:proofErr w:type="spellStart"/>
      <w:r w:rsidR="003F32F6" w:rsidRPr="00C25636">
        <w:rPr>
          <w:sz w:val="28"/>
          <w:szCs w:val="28"/>
        </w:rPr>
        <w:t>nguồn</w:t>
      </w:r>
      <w:proofErr w:type="spellEnd"/>
      <w:r w:rsidR="003F32F6" w:rsidRPr="00C25636">
        <w:rPr>
          <w:sz w:val="28"/>
          <w:szCs w:val="28"/>
        </w:rPr>
        <w:t xml:space="preserve"> </w:t>
      </w:r>
      <w:proofErr w:type="spellStart"/>
      <w:r w:rsidR="003F32F6" w:rsidRPr="00C25636">
        <w:rPr>
          <w:sz w:val="28"/>
          <w:szCs w:val="28"/>
        </w:rPr>
        <w:t>lực</w:t>
      </w:r>
      <w:proofErr w:type="spellEnd"/>
      <w:r w:rsidR="003F32F6" w:rsidRPr="00C25636">
        <w:rPr>
          <w:sz w:val="28"/>
          <w:szCs w:val="28"/>
        </w:rPr>
        <w:t xml:space="preserve"> </w:t>
      </w:r>
      <w:proofErr w:type="spellStart"/>
      <w:r w:rsidR="003F32F6" w:rsidRPr="00C25636">
        <w:rPr>
          <w:sz w:val="28"/>
          <w:szCs w:val="28"/>
        </w:rPr>
        <w:t>để</w:t>
      </w:r>
      <w:proofErr w:type="spellEnd"/>
      <w:r w:rsidR="003F32F6" w:rsidRPr="00C25636">
        <w:rPr>
          <w:sz w:val="28"/>
          <w:szCs w:val="28"/>
        </w:rPr>
        <w:t xml:space="preserve"> </w:t>
      </w:r>
      <w:proofErr w:type="spellStart"/>
      <w:r w:rsidR="003F32F6" w:rsidRPr="00C25636">
        <w:rPr>
          <w:sz w:val="28"/>
          <w:szCs w:val="28"/>
        </w:rPr>
        <w:t>đảm</w:t>
      </w:r>
      <w:proofErr w:type="spellEnd"/>
      <w:r w:rsidR="003F32F6" w:rsidRPr="00C25636">
        <w:rPr>
          <w:sz w:val="28"/>
          <w:szCs w:val="28"/>
        </w:rPr>
        <w:t xml:space="preserve"> </w:t>
      </w:r>
      <w:proofErr w:type="spellStart"/>
      <w:r w:rsidR="003F32F6" w:rsidRPr="00C25636">
        <w:rPr>
          <w:sz w:val="28"/>
          <w:szCs w:val="28"/>
        </w:rPr>
        <w:t>bảo</w:t>
      </w:r>
      <w:proofErr w:type="spellEnd"/>
      <w:r w:rsidR="003F32F6" w:rsidRPr="00C25636">
        <w:rPr>
          <w:sz w:val="28"/>
          <w:szCs w:val="28"/>
        </w:rPr>
        <w:t xml:space="preserve"> </w:t>
      </w:r>
      <w:proofErr w:type="spellStart"/>
      <w:r w:rsidR="003F32F6" w:rsidRPr="00C25636">
        <w:rPr>
          <w:sz w:val="28"/>
          <w:szCs w:val="28"/>
        </w:rPr>
        <w:t>công</w:t>
      </w:r>
      <w:proofErr w:type="spellEnd"/>
      <w:r w:rsidR="003F32F6" w:rsidRPr="00C25636">
        <w:rPr>
          <w:sz w:val="28"/>
          <w:szCs w:val="28"/>
        </w:rPr>
        <w:t xml:space="preserve"> </w:t>
      </w:r>
      <w:proofErr w:type="spellStart"/>
      <w:r w:rsidR="003F32F6" w:rsidRPr="00C25636">
        <w:rPr>
          <w:sz w:val="28"/>
          <w:szCs w:val="28"/>
        </w:rPr>
        <w:t>tác</w:t>
      </w:r>
      <w:proofErr w:type="spellEnd"/>
      <w:r w:rsidR="003F32F6" w:rsidRPr="00C25636">
        <w:rPr>
          <w:sz w:val="28"/>
          <w:szCs w:val="28"/>
        </w:rPr>
        <w:t xml:space="preserve"> </w:t>
      </w:r>
      <w:proofErr w:type="spellStart"/>
      <w:r w:rsidR="003F32F6" w:rsidRPr="00C25636">
        <w:rPr>
          <w:sz w:val="28"/>
          <w:szCs w:val="28"/>
        </w:rPr>
        <w:t>duy</w:t>
      </w:r>
      <w:proofErr w:type="spellEnd"/>
      <w:r w:rsidR="003F32F6" w:rsidRPr="00C25636">
        <w:rPr>
          <w:sz w:val="28"/>
          <w:szCs w:val="28"/>
        </w:rPr>
        <w:t xml:space="preserve"> </w:t>
      </w:r>
      <w:proofErr w:type="spellStart"/>
      <w:r w:rsidR="003F32F6" w:rsidRPr="00C25636">
        <w:rPr>
          <w:sz w:val="28"/>
          <w:szCs w:val="28"/>
        </w:rPr>
        <w:t>tu</w:t>
      </w:r>
      <w:proofErr w:type="spellEnd"/>
      <w:r w:rsidR="003F32F6" w:rsidRPr="00C25636">
        <w:rPr>
          <w:sz w:val="28"/>
          <w:szCs w:val="28"/>
        </w:rPr>
        <w:t xml:space="preserve">, </w:t>
      </w:r>
      <w:proofErr w:type="spellStart"/>
      <w:r w:rsidR="003F32F6" w:rsidRPr="00C25636">
        <w:rPr>
          <w:sz w:val="28"/>
          <w:szCs w:val="28"/>
        </w:rPr>
        <w:t>bảo</w:t>
      </w:r>
      <w:proofErr w:type="spellEnd"/>
      <w:r w:rsidR="003F32F6" w:rsidRPr="00C25636">
        <w:rPr>
          <w:sz w:val="28"/>
          <w:szCs w:val="28"/>
        </w:rPr>
        <w:t xml:space="preserve"> </w:t>
      </w:r>
      <w:proofErr w:type="spellStart"/>
      <w:r w:rsidR="003F32F6" w:rsidRPr="00C25636">
        <w:rPr>
          <w:sz w:val="28"/>
          <w:szCs w:val="28"/>
        </w:rPr>
        <w:t>dưỡng</w:t>
      </w:r>
      <w:proofErr w:type="spellEnd"/>
      <w:r w:rsidR="003F32F6" w:rsidRPr="00C25636">
        <w:rPr>
          <w:sz w:val="28"/>
          <w:szCs w:val="28"/>
        </w:rPr>
        <w:t xml:space="preserve"> </w:t>
      </w:r>
      <w:proofErr w:type="spellStart"/>
      <w:r w:rsidR="003F32F6" w:rsidRPr="00C25636">
        <w:rPr>
          <w:sz w:val="28"/>
          <w:szCs w:val="28"/>
        </w:rPr>
        <w:t>hệ</w:t>
      </w:r>
      <w:proofErr w:type="spellEnd"/>
      <w:r w:rsidR="003F32F6" w:rsidRPr="00C25636">
        <w:rPr>
          <w:sz w:val="28"/>
          <w:szCs w:val="28"/>
        </w:rPr>
        <w:t xml:space="preserve"> </w:t>
      </w:r>
      <w:proofErr w:type="spellStart"/>
      <w:r w:rsidR="003F32F6" w:rsidRPr="00C25636">
        <w:rPr>
          <w:sz w:val="28"/>
          <w:szCs w:val="28"/>
        </w:rPr>
        <w:t>thống</w:t>
      </w:r>
      <w:proofErr w:type="spellEnd"/>
      <w:r w:rsidR="003F32F6" w:rsidRPr="00C25636">
        <w:rPr>
          <w:sz w:val="28"/>
          <w:szCs w:val="28"/>
        </w:rPr>
        <w:t xml:space="preserve"> </w:t>
      </w:r>
      <w:proofErr w:type="spellStart"/>
      <w:r w:rsidR="003F32F6" w:rsidRPr="00C25636">
        <w:rPr>
          <w:sz w:val="28"/>
          <w:szCs w:val="28"/>
        </w:rPr>
        <w:t>giao</w:t>
      </w:r>
      <w:proofErr w:type="spellEnd"/>
      <w:r w:rsidR="003F32F6" w:rsidRPr="00C25636">
        <w:rPr>
          <w:sz w:val="28"/>
          <w:szCs w:val="28"/>
        </w:rPr>
        <w:t xml:space="preserve"> </w:t>
      </w:r>
      <w:proofErr w:type="spellStart"/>
      <w:r w:rsidR="003F32F6" w:rsidRPr="00C25636">
        <w:rPr>
          <w:sz w:val="28"/>
          <w:szCs w:val="28"/>
        </w:rPr>
        <w:t>thông</w:t>
      </w:r>
      <w:proofErr w:type="spellEnd"/>
      <w:r w:rsidR="003F32F6" w:rsidRPr="00C25636">
        <w:rPr>
          <w:sz w:val="28"/>
          <w:szCs w:val="28"/>
        </w:rPr>
        <w:t xml:space="preserve"> </w:t>
      </w:r>
      <w:proofErr w:type="spellStart"/>
      <w:r w:rsidR="003F32F6" w:rsidRPr="00C25636">
        <w:rPr>
          <w:sz w:val="28"/>
          <w:szCs w:val="28"/>
        </w:rPr>
        <w:t>đường</w:t>
      </w:r>
      <w:proofErr w:type="spellEnd"/>
      <w:r w:rsidR="003F32F6" w:rsidRPr="00C25636">
        <w:rPr>
          <w:sz w:val="28"/>
          <w:szCs w:val="28"/>
        </w:rPr>
        <w:t xml:space="preserve"> </w:t>
      </w:r>
      <w:proofErr w:type="spellStart"/>
      <w:r w:rsidR="003F32F6" w:rsidRPr="00C25636">
        <w:rPr>
          <w:sz w:val="28"/>
          <w:szCs w:val="28"/>
        </w:rPr>
        <w:t>bộ</w:t>
      </w:r>
      <w:proofErr w:type="spellEnd"/>
      <w:r w:rsidR="003F32F6" w:rsidRPr="00C25636">
        <w:rPr>
          <w:sz w:val="28"/>
          <w:szCs w:val="28"/>
        </w:rPr>
        <w:t xml:space="preserve"> </w:t>
      </w:r>
      <w:proofErr w:type="spellStart"/>
      <w:r w:rsidR="003F32F6" w:rsidRPr="00C25636">
        <w:rPr>
          <w:sz w:val="28"/>
          <w:szCs w:val="28"/>
        </w:rPr>
        <w:t>toàn</w:t>
      </w:r>
      <w:proofErr w:type="spellEnd"/>
      <w:r w:rsidR="003F32F6" w:rsidRPr="00C25636">
        <w:rPr>
          <w:sz w:val="28"/>
          <w:szCs w:val="28"/>
        </w:rPr>
        <w:t xml:space="preserve"> </w:t>
      </w:r>
      <w:proofErr w:type="spellStart"/>
      <w:r w:rsidR="003F32F6" w:rsidRPr="00C25636">
        <w:rPr>
          <w:sz w:val="28"/>
          <w:szCs w:val="28"/>
        </w:rPr>
        <w:t>quốc</w:t>
      </w:r>
      <w:proofErr w:type="spellEnd"/>
      <w:r w:rsidR="003F32F6" w:rsidRPr="00C25636">
        <w:rPr>
          <w:sz w:val="28"/>
          <w:szCs w:val="28"/>
        </w:rPr>
        <w:t xml:space="preserve">. </w:t>
      </w:r>
      <w:proofErr w:type="spellStart"/>
      <w:r w:rsidR="003F32F6" w:rsidRPr="00C25636">
        <w:rPr>
          <w:sz w:val="28"/>
          <w:szCs w:val="28"/>
        </w:rPr>
        <w:t>Kết</w:t>
      </w:r>
      <w:proofErr w:type="spellEnd"/>
      <w:r w:rsidR="003F32F6" w:rsidRPr="00C25636">
        <w:rPr>
          <w:sz w:val="28"/>
          <w:szCs w:val="28"/>
        </w:rPr>
        <w:t xml:space="preserve"> </w:t>
      </w:r>
      <w:proofErr w:type="spellStart"/>
      <w:r w:rsidR="003F32F6" w:rsidRPr="00C25636">
        <w:rPr>
          <w:sz w:val="28"/>
          <w:szCs w:val="28"/>
        </w:rPr>
        <w:t>quả</w:t>
      </w:r>
      <w:proofErr w:type="spellEnd"/>
      <w:r w:rsidR="003F32F6" w:rsidRPr="00C25636">
        <w:rPr>
          <w:sz w:val="28"/>
          <w:szCs w:val="28"/>
        </w:rPr>
        <w:t xml:space="preserve"> </w:t>
      </w:r>
      <w:proofErr w:type="spellStart"/>
      <w:r w:rsidR="003F32F6" w:rsidRPr="00C25636">
        <w:rPr>
          <w:sz w:val="28"/>
          <w:szCs w:val="28"/>
        </w:rPr>
        <w:t>số</w:t>
      </w:r>
      <w:proofErr w:type="spellEnd"/>
      <w:r w:rsidR="003F32F6">
        <w:rPr>
          <w:sz w:val="28"/>
          <w:szCs w:val="28"/>
        </w:rPr>
        <w:t xml:space="preserve"> </w:t>
      </w:r>
      <w:proofErr w:type="gramStart"/>
      <w:r w:rsidR="003F32F6">
        <w:rPr>
          <w:sz w:val="28"/>
          <w:szCs w:val="28"/>
        </w:rPr>
        <w:t>thu</w:t>
      </w:r>
      <w:proofErr w:type="gramEnd"/>
      <w:r w:rsidR="003F32F6">
        <w:rPr>
          <w:sz w:val="28"/>
          <w:szCs w:val="28"/>
        </w:rPr>
        <w:t xml:space="preserve"> </w:t>
      </w:r>
      <w:proofErr w:type="spellStart"/>
      <w:r w:rsidR="003F32F6">
        <w:rPr>
          <w:sz w:val="28"/>
          <w:szCs w:val="28"/>
        </w:rPr>
        <w:t>phí</w:t>
      </w:r>
      <w:proofErr w:type="spellEnd"/>
      <w:r w:rsidR="003F32F6">
        <w:rPr>
          <w:sz w:val="28"/>
          <w:szCs w:val="28"/>
        </w:rPr>
        <w:t xml:space="preserve"> </w:t>
      </w:r>
      <w:proofErr w:type="spellStart"/>
      <w:r w:rsidR="003F32F6">
        <w:rPr>
          <w:sz w:val="28"/>
          <w:szCs w:val="28"/>
        </w:rPr>
        <w:t>trong</w:t>
      </w:r>
      <w:proofErr w:type="spellEnd"/>
      <w:r w:rsidR="003F32F6">
        <w:rPr>
          <w:sz w:val="28"/>
          <w:szCs w:val="28"/>
        </w:rPr>
        <w:t xml:space="preserve"> 09</w:t>
      </w:r>
      <w:r w:rsidR="003F32F6" w:rsidRPr="00C25636">
        <w:rPr>
          <w:sz w:val="28"/>
          <w:szCs w:val="28"/>
        </w:rPr>
        <w:t xml:space="preserve"> </w:t>
      </w:r>
      <w:proofErr w:type="spellStart"/>
      <w:r w:rsidR="003F32F6" w:rsidRPr="00C25636">
        <w:rPr>
          <w:sz w:val="28"/>
          <w:szCs w:val="28"/>
        </w:rPr>
        <w:t>năm</w:t>
      </w:r>
      <w:proofErr w:type="spellEnd"/>
      <w:r w:rsidR="003F32F6" w:rsidRPr="00C25636">
        <w:rPr>
          <w:sz w:val="28"/>
          <w:szCs w:val="28"/>
        </w:rPr>
        <w:t xml:space="preserve"> </w:t>
      </w:r>
      <w:proofErr w:type="spellStart"/>
      <w:r w:rsidR="003F32F6" w:rsidRPr="00C25636">
        <w:rPr>
          <w:sz w:val="28"/>
          <w:szCs w:val="28"/>
        </w:rPr>
        <w:t>gần</w:t>
      </w:r>
      <w:proofErr w:type="spellEnd"/>
      <w:r w:rsidR="003F32F6" w:rsidRPr="00C25636">
        <w:rPr>
          <w:sz w:val="28"/>
          <w:szCs w:val="28"/>
        </w:rPr>
        <w:t xml:space="preserve"> </w:t>
      </w:r>
      <w:proofErr w:type="spellStart"/>
      <w:r w:rsidR="003F32F6" w:rsidRPr="00C25636">
        <w:rPr>
          <w:sz w:val="28"/>
          <w:szCs w:val="28"/>
        </w:rPr>
        <w:t>đây</w:t>
      </w:r>
      <w:proofErr w:type="spellEnd"/>
      <w:r w:rsidR="003F32F6" w:rsidRPr="00C25636">
        <w:rPr>
          <w:sz w:val="28"/>
          <w:szCs w:val="28"/>
        </w:rPr>
        <w:t xml:space="preserve"> </w:t>
      </w:r>
      <w:proofErr w:type="spellStart"/>
      <w:r w:rsidR="003F32F6" w:rsidRPr="00C25636">
        <w:rPr>
          <w:sz w:val="28"/>
          <w:szCs w:val="28"/>
        </w:rPr>
        <w:t>đã</w:t>
      </w:r>
      <w:proofErr w:type="spellEnd"/>
      <w:r w:rsidR="003F32F6" w:rsidRPr="00C25636">
        <w:rPr>
          <w:sz w:val="28"/>
          <w:szCs w:val="28"/>
        </w:rPr>
        <w:t xml:space="preserve"> </w:t>
      </w:r>
      <w:proofErr w:type="spellStart"/>
      <w:r w:rsidR="003F32F6" w:rsidRPr="00C25636">
        <w:rPr>
          <w:sz w:val="28"/>
          <w:szCs w:val="28"/>
        </w:rPr>
        <w:t>đạt</w:t>
      </w:r>
      <w:proofErr w:type="spellEnd"/>
      <w:r w:rsidR="003F32F6" w:rsidRPr="00C25636">
        <w:rPr>
          <w:sz w:val="28"/>
          <w:szCs w:val="28"/>
        </w:rPr>
        <w:t xml:space="preserve"> </w:t>
      </w:r>
      <w:proofErr w:type="spellStart"/>
      <w:r w:rsidR="003F32F6" w:rsidRPr="00C25636">
        <w:rPr>
          <w:sz w:val="28"/>
          <w:szCs w:val="28"/>
        </w:rPr>
        <w:t>được</w:t>
      </w:r>
      <w:proofErr w:type="spellEnd"/>
      <w:r w:rsidR="003F32F6" w:rsidRPr="00C25636">
        <w:rPr>
          <w:sz w:val="28"/>
          <w:szCs w:val="28"/>
        </w:rPr>
        <w:t xml:space="preserve"> </w:t>
      </w:r>
      <w:proofErr w:type="spellStart"/>
      <w:r w:rsidR="003F32F6" w:rsidRPr="00C25636">
        <w:rPr>
          <w:sz w:val="28"/>
          <w:szCs w:val="28"/>
        </w:rPr>
        <w:t>như</w:t>
      </w:r>
      <w:proofErr w:type="spellEnd"/>
      <w:r w:rsidR="003F32F6" w:rsidRPr="00C25636">
        <w:rPr>
          <w:sz w:val="28"/>
          <w:szCs w:val="28"/>
        </w:rPr>
        <w:t xml:space="preserve"> </w:t>
      </w:r>
      <w:proofErr w:type="spellStart"/>
      <w:r w:rsidR="003F32F6" w:rsidRPr="00C25636">
        <w:rPr>
          <w:sz w:val="28"/>
          <w:szCs w:val="28"/>
        </w:rPr>
        <w:t>sau</w:t>
      </w:r>
      <w:proofErr w:type="spellEnd"/>
      <w:r w:rsidR="003F32F6" w:rsidRPr="00C25636">
        <w:rPr>
          <w:sz w:val="28"/>
          <w:szCs w:val="28"/>
        </w:rPr>
        <w:t>:</w:t>
      </w:r>
    </w:p>
    <w:p w:rsidR="003F32F6" w:rsidRPr="00FD21ED" w:rsidRDefault="00742E89" w:rsidP="003F32F6">
      <w:pPr>
        <w:tabs>
          <w:tab w:val="left" w:pos="720"/>
        </w:tabs>
        <w:spacing w:after="120" w:line="360" w:lineRule="exact"/>
        <w:jc w:val="right"/>
        <w:rPr>
          <w:i/>
          <w:sz w:val="28"/>
          <w:szCs w:val="28"/>
        </w:rPr>
      </w:pPr>
      <w:proofErr w:type="spellStart"/>
      <w:r w:rsidRPr="00742E89">
        <w:rPr>
          <w:i/>
          <w:sz w:val="28"/>
          <w:szCs w:val="28"/>
        </w:rPr>
        <w:t>Đơ</w:t>
      </w:r>
      <w:r>
        <w:rPr>
          <w:i/>
          <w:sz w:val="28"/>
          <w:szCs w:val="28"/>
        </w:rPr>
        <w:t>n</w:t>
      </w:r>
      <w:proofErr w:type="spellEnd"/>
      <w:r>
        <w:rPr>
          <w:i/>
          <w:sz w:val="28"/>
          <w:szCs w:val="28"/>
        </w:rPr>
        <w:t xml:space="preserve"> </w:t>
      </w:r>
      <w:proofErr w:type="spellStart"/>
      <w:r>
        <w:rPr>
          <w:i/>
          <w:sz w:val="28"/>
          <w:szCs w:val="28"/>
        </w:rPr>
        <w:t>v</w:t>
      </w:r>
      <w:r w:rsidRPr="00742E89">
        <w:rPr>
          <w:i/>
          <w:sz w:val="28"/>
          <w:szCs w:val="28"/>
        </w:rPr>
        <w:t>ị</w:t>
      </w:r>
      <w:proofErr w:type="spellEnd"/>
      <w:r>
        <w:rPr>
          <w:i/>
          <w:sz w:val="28"/>
          <w:szCs w:val="28"/>
        </w:rPr>
        <w:t xml:space="preserve"> </w:t>
      </w:r>
      <w:proofErr w:type="spellStart"/>
      <w:r>
        <w:rPr>
          <w:i/>
          <w:sz w:val="28"/>
          <w:szCs w:val="28"/>
        </w:rPr>
        <w:t>t</w:t>
      </w:r>
      <w:r w:rsidRPr="00742E89">
        <w:rPr>
          <w:i/>
          <w:sz w:val="28"/>
          <w:szCs w:val="28"/>
        </w:rPr>
        <w:t>ính</w:t>
      </w:r>
      <w:proofErr w:type="spellEnd"/>
      <w:r w:rsidR="003F32F6" w:rsidRPr="00FD21ED">
        <w:rPr>
          <w:i/>
          <w:sz w:val="28"/>
          <w:szCs w:val="28"/>
        </w:rPr>
        <w:t xml:space="preserve">: </w:t>
      </w:r>
      <w:proofErr w:type="spellStart"/>
      <w:r>
        <w:rPr>
          <w:i/>
          <w:sz w:val="28"/>
          <w:szCs w:val="28"/>
        </w:rPr>
        <w:t>T</w:t>
      </w:r>
      <w:r w:rsidRPr="00742E89">
        <w:rPr>
          <w:i/>
          <w:sz w:val="28"/>
          <w:szCs w:val="28"/>
        </w:rPr>
        <w:t>ỷ</w:t>
      </w:r>
      <w:proofErr w:type="spellEnd"/>
      <w:r w:rsidR="003F32F6" w:rsidRPr="00FD21ED">
        <w:rPr>
          <w:i/>
          <w:sz w:val="28"/>
          <w:szCs w:val="28"/>
        </w:rPr>
        <w:t xml:space="preserve"> </w:t>
      </w:r>
      <w:proofErr w:type="spellStart"/>
      <w:r w:rsidR="003F32F6" w:rsidRPr="00FD21ED">
        <w:rPr>
          <w:i/>
          <w:sz w:val="28"/>
          <w:szCs w:val="28"/>
        </w:rPr>
        <w:t>đồng</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52"/>
        <w:gridCol w:w="2784"/>
        <w:gridCol w:w="3402"/>
        <w:gridCol w:w="1842"/>
      </w:tblGrid>
      <w:tr w:rsidR="00742E89" w:rsidRPr="007E6AFD" w:rsidTr="00742E89">
        <w:trPr>
          <w:trHeight w:val="493"/>
        </w:trPr>
        <w:tc>
          <w:tcPr>
            <w:tcW w:w="1152" w:type="dxa"/>
            <w:vAlign w:val="center"/>
          </w:tcPr>
          <w:p w:rsidR="00742E89" w:rsidRPr="007E6AFD" w:rsidRDefault="00742E89" w:rsidP="00742E89">
            <w:pPr>
              <w:tabs>
                <w:tab w:val="left" w:pos="720"/>
              </w:tabs>
              <w:jc w:val="center"/>
              <w:rPr>
                <w:b/>
                <w:sz w:val="26"/>
                <w:szCs w:val="26"/>
              </w:rPr>
            </w:pPr>
            <w:proofErr w:type="spellStart"/>
            <w:r w:rsidRPr="007E6AFD">
              <w:rPr>
                <w:b/>
                <w:sz w:val="26"/>
                <w:szCs w:val="26"/>
              </w:rPr>
              <w:t>Năm</w:t>
            </w:r>
            <w:proofErr w:type="spellEnd"/>
          </w:p>
        </w:tc>
        <w:tc>
          <w:tcPr>
            <w:tcW w:w="2784" w:type="dxa"/>
            <w:vAlign w:val="center"/>
          </w:tcPr>
          <w:p w:rsidR="00742E89" w:rsidRPr="007E6AFD" w:rsidRDefault="00742E89" w:rsidP="00742E89">
            <w:pPr>
              <w:tabs>
                <w:tab w:val="left" w:pos="720"/>
              </w:tabs>
              <w:jc w:val="center"/>
              <w:rPr>
                <w:b/>
                <w:sz w:val="26"/>
                <w:szCs w:val="26"/>
              </w:rPr>
            </w:pPr>
            <w:proofErr w:type="spellStart"/>
            <w:r w:rsidRPr="007E6AFD">
              <w:rPr>
                <w:b/>
                <w:sz w:val="26"/>
                <w:szCs w:val="26"/>
              </w:rPr>
              <w:t>Tổng</w:t>
            </w:r>
            <w:proofErr w:type="spellEnd"/>
            <w:r w:rsidRPr="007E6AFD">
              <w:rPr>
                <w:b/>
                <w:sz w:val="26"/>
                <w:szCs w:val="26"/>
              </w:rPr>
              <w:t xml:space="preserve"> </w:t>
            </w:r>
            <w:proofErr w:type="spellStart"/>
            <w:r w:rsidRPr="007E6AFD">
              <w:rPr>
                <w:b/>
                <w:sz w:val="26"/>
                <w:szCs w:val="26"/>
              </w:rPr>
              <w:t>số</w:t>
            </w:r>
            <w:proofErr w:type="spellEnd"/>
            <w:r w:rsidRPr="007E6AFD">
              <w:rPr>
                <w:b/>
                <w:sz w:val="26"/>
                <w:szCs w:val="26"/>
              </w:rPr>
              <w:t xml:space="preserve"> thu </w:t>
            </w:r>
            <w:proofErr w:type="spellStart"/>
            <w:r>
              <w:rPr>
                <w:b/>
                <w:sz w:val="26"/>
                <w:szCs w:val="26"/>
              </w:rPr>
              <w:t>phí</w:t>
            </w:r>
            <w:proofErr w:type="spellEnd"/>
          </w:p>
        </w:tc>
        <w:tc>
          <w:tcPr>
            <w:tcW w:w="3402" w:type="dxa"/>
            <w:vAlign w:val="center"/>
          </w:tcPr>
          <w:p w:rsidR="00742E89" w:rsidRPr="007E6AFD" w:rsidRDefault="00742E89" w:rsidP="00742E89">
            <w:pPr>
              <w:tabs>
                <w:tab w:val="left" w:pos="720"/>
              </w:tabs>
              <w:jc w:val="center"/>
              <w:rPr>
                <w:b/>
                <w:sz w:val="26"/>
                <w:szCs w:val="26"/>
              </w:rPr>
            </w:pPr>
            <w:proofErr w:type="spellStart"/>
            <w:r w:rsidRPr="007E6AFD">
              <w:rPr>
                <w:b/>
                <w:sz w:val="26"/>
                <w:szCs w:val="26"/>
              </w:rPr>
              <w:t>Số</w:t>
            </w:r>
            <w:proofErr w:type="spellEnd"/>
            <w:r w:rsidRPr="007E6AFD">
              <w:rPr>
                <w:b/>
                <w:sz w:val="26"/>
                <w:szCs w:val="26"/>
              </w:rPr>
              <w:t xml:space="preserve"> </w:t>
            </w:r>
            <w:proofErr w:type="spellStart"/>
            <w:r w:rsidRPr="007E6AFD">
              <w:rPr>
                <w:b/>
                <w:sz w:val="26"/>
                <w:szCs w:val="26"/>
              </w:rPr>
              <w:t>trích</w:t>
            </w:r>
            <w:proofErr w:type="spellEnd"/>
            <w:r>
              <w:rPr>
                <w:b/>
                <w:sz w:val="26"/>
                <w:szCs w:val="26"/>
              </w:rPr>
              <w:t xml:space="preserve"> </w:t>
            </w:r>
            <w:proofErr w:type="spellStart"/>
            <w:r>
              <w:rPr>
                <w:b/>
                <w:sz w:val="26"/>
                <w:szCs w:val="26"/>
              </w:rPr>
              <w:t>đ</w:t>
            </w:r>
            <w:r w:rsidRPr="00742E89">
              <w:rPr>
                <w:b/>
                <w:sz w:val="26"/>
                <w:szCs w:val="26"/>
              </w:rPr>
              <w:t>ể</w:t>
            </w:r>
            <w:proofErr w:type="spellEnd"/>
            <w:r>
              <w:rPr>
                <w:b/>
                <w:sz w:val="26"/>
                <w:szCs w:val="26"/>
              </w:rPr>
              <w:t xml:space="preserve"> </w:t>
            </w:r>
            <w:proofErr w:type="spellStart"/>
            <w:r>
              <w:rPr>
                <w:b/>
                <w:sz w:val="26"/>
                <w:szCs w:val="26"/>
              </w:rPr>
              <w:t>l</w:t>
            </w:r>
            <w:r w:rsidRPr="00742E89">
              <w:rPr>
                <w:b/>
                <w:sz w:val="26"/>
                <w:szCs w:val="26"/>
              </w:rPr>
              <w:t>ại</w:t>
            </w:r>
            <w:proofErr w:type="spellEnd"/>
            <w:r w:rsidRPr="007E6AFD">
              <w:rPr>
                <w:b/>
                <w:sz w:val="26"/>
                <w:szCs w:val="26"/>
              </w:rPr>
              <w:t xml:space="preserve"> </w:t>
            </w:r>
            <w:proofErr w:type="spellStart"/>
            <w:r w:rsidRPr="007E6AFD">
              <w:rPr>
                <w:b/>
                <w:sz w:val="26"/>
                <w:szCs w:val="26"/>
              </w:rPr>
              <w:t>đơn</w:t>
            </w:r>
            <w:proofErr w:type="spellEnd"/>
            <w:r w:rsidRPr="007E6AFD">
              <w:rPr>
                <w:b/>
                <w:sz w:val="26"/>
                <w:szCs w:val="26"/>
              </w:rPr>
              <w:t xml:space="preserve"> </w:t>
            </w:r>
            <w:proofErr w:type="spellStart"/>
            <w:r w:rsidRPr="007E6AFD">
              <w:rPr>
                <w:b/>
                <w:sz w:val="26"/>
                <w:szCs w:val="26"/>
              </w:rPr>
              <w:t>vị</w:t>
            </w:r>
            <w:proofErr w:type="spellEnd"/>
            <w:r w:rsidRPr="007E6AFD">
              <w:rPr>
                <w:b/>
                <w:sz w:val="26"/>
                <w:szCs w:val="26"/>
              </w:rPr>
              <w:t xml:space="preserve"> thu </w:t>
            </w:r>
            <w:proofErr w:type="spellStart"/>
            <w:r w:rsidRPr="007E6AFD">
              <w:rPr>
                <w:b/>
                <w:sz w:val="26"/>
                <w:szCs w:val="26"/>
              </w:rPr>
              <w:t>phí</w:t>
            </w:r>
            <w:proofErr w:type="spellEnd"/>
          </w:p>
        </w:tc>
        <w:tc>
          <w:tcPr>
            <w:tcW w:w="1842" w:type="dxa"/>
            <w:vAlign w:val="center"/>
          </w:tcPr>
          <w:p w:rsidR="00742E89" w:rsidRPr="007E6AFD" w:rsidRDefault="00742E89" w:rsidP="00742E89">
            <w:pPr>
              <w:tabs>
                <w:tab w:val="left" w:pos="720"/>
              </w:tabs>
              <w:jc w:val="center"/>
              <w:rPr>
                <w:b/>
                <w:sz w:val="26"/>
                <w:szCs w:val="26"/>
              </w:rPr>
            </w:pPr>
            <w:proofErr w:type="spellStart"/>
            <w:r w:rsidRPr="007E6AFD">
              <w:rPr>
                <w:b/>
                <w:sz w:val="26"/>
                <w:szCs w:val="26"/>
              </w:rPr>
              <w:t>Số</w:t>
            </w:r>
            <w:proofErr w:type="spellEnd"/>
            <w:r w:rsidRPr="007E6AFD">
              <w:rPr>
                <w:b/>
                <w:sz w:val="26"/>
                <w:szCs w:val="26"/>
              </w:rPr>
              <w:t xml:space="preserve"> </w:t>
            </w:r>
            <w:proofErr w:type="spellStart"/>
            <w:r w:rsidRPr="007E6AFD">
              <w:rPr>
                <w:b/>
                <w:sz w:val="26"/>
                <w:szCs w:val="26"/>
              </w:rPr>
              <w:t>nộp</w:t>
            </w:r>
            <w:proofErr w:type="spellEnd"/>
            <w:r w:rsidRPr="007E6AFD">
              <w:rPr>
                <w:b/>
                <w:sz w:val="26"/>
                <w:szCs w:val="26"/>
              </w:rPr>
              <w:t xml:space="preserve"> NSNN</w:t>
            </w:r>
          </w:p>
        </w:tc>
      </w:tr>
      <w:tr w:rsidR="00742E89" w:rsidRPr="007119A5" w:rsidTr="00DC0967">
        <w:trPr>
          <w:trHeight w:val="373"/>
        </w:trPr>
        <w:tc>
          <w:tcPr>
            <w:tcW w:w="1152" w:type="dxa"/>
            <w:vAlign w:val="bottom"/>
          </w:tcPr>
          <w:p w:rsidR="00742E89" w:rsidRPr="007119A5" w:rsidRDefault="00742E89" w:rsidP="00742E89">
            <w:pPr>
              <w:tabs>
                <w:tab w:val="left" w:pos="720"/>
              </w:tabs>
              <w:jc w:val="center"/>
              <w:rPr>
                <w:sz w:val="26"/>
                <w:szCs w:val="26"/>
              </w:rPr>
            </w:pPr>
            <w:r w:rsidRPr="007119A5">
              <w:rPr>
                <w:sz w:val="26"/>
                <w:szCs w:val="26"/>
              </w:rPr>
              <w:t>2013</w:t>
            </w:r>
          </w:p>
        </w:tc>
        <w:tc>
          <w:tcPr>
            <w:tcW w:w="2784" w:type="dxa"/>
            <w:vAlign w:val="center"/>
          </w:tcPr>
          <w:p w:rsidR="00742E89" w:rsidRPr="007119A5" w:rsidRDefault="00742E89" w:rsidP="00742E89">
            <w:pPr>
              <w:jc w:val="right"/>
              <w:rPr>
                <w:color w:val="000000"/>
                <w:sz w:val="26"/>
                <w:szCs w:val="26"/>
              </w:rPr>
            </w:pPr>
            <w:r w:rsidRPr="007119A5">
              <w:rPr>
                <w:color w:val="000000"/>
                <w:sz w:val="26"/>
                <w:szCs w:val="26"/>
              </w:rPr>
              <w:t>5.496</w:t>
            </w:r>
            <w:r>
              <w:rPr>
                <w:color w:val="000000"/>
                <w:sz w:val="26"/>
                <w:szCs w:val="26"/>
              </w:rPr>
              <w:t>,</w:t>
            </w:r>
            <w:r w:rsidRPr="007119A5">
              <w:rPr>
                <w:color w:val="000000"/>
                <w:sz w:val="26"/>
                <w:szCs w:val="26"/>
              </w:rPr>
              <w:t>7</w:t>
            </w:r>
          </w:p>
        </w:tc>
        <w:tc>
          <w:tcPr>
            <w:tcW w:w="3402" w:type="dxa"/>
            <w:vAlign w:val="center"/>
          </w:tcPr>
          <w:p w:rsidR="00742E89" w:rsidRPr="007119A5" w:rsidRDefault="00742E89" w:rsidP="00742E89">
            <w:pPr>
              <w:jc w:val="right"/>
              <w:rPr>
                <w:color w:val="000000"/>
                <w:sz w:val="26"/>
                <w:szCs w:val="26"/>
              </w:rPr>
            </w:pPr>
            <w:r>
              <w:rPr>
                <w:color w:val="000000"/>
                <w:sz w:val="26"/>
                <w:szCs w:val="26"/>
              </w:rPr>
              <w:t>54,</w:t>
            </w:r>
            <w:r w:rsidRPr="007119A5">
              <w:rPr>
                <w:color w:val="000000"/>
                <w:sz w:val="26"/>
                <w:szCs w:val="26"/>
              </w:rPr>
              <w:t>9</w:t>
            </w:r>
          </w:p>
        </w:tc>
        <w:tc>
          <w:tcPr>
            <w:tcW w:w="1842" w:type="dxa"/>
            <w:vAlign w:val="center"/>
          </w:tcPr>
          <w:p w:rsidR="00742E89" w:rsidRPr="007119A5" w:rsidRDefault="00742E89" w:rsidP="00742E89">
            <w:pPr>
              <w:jc w:val="right"/>
              <w:rPr>
                <w:color w:val="000000"/>
                <w:sz w:val="26"/>
                <w:szCs w:val="26"/>
              </w:rPr>
            </w:pPr>
            <w:r>
              <w:rPr>
                <w:color w:val="000000"/>
                <w:sz w:val="26"/>
                <w:szCs w:val="26"/>
              </w:rPr>
              <w:t>5.441,8</w:t>
            </w:r>
          </w:p>
        </w:tc>
      </w:tr>
      <w:tr w:rsidR="00742E89" w:rsidRPr="007119A5" w:rsidTr="00DC0967">
        <w:trPr>
          <w:trHeight w:val="355"/>
        </w:trPr>
        <w:tc>
          <w:tcPr>
            <w:tcW w:w="1152" w:type="dxa"/>
            <w:vAlign w:val="bottom"/>
          </w:tcPr>
          <w:p w:rsidR="00742E89" w:rsidRPr="007119A5" w:rsidRDefault="00742E89" w:rsidP="00742E89">
            <w:pPr>
              <w:tabs>
                <w:tab w:val="left" w:pos="720"/>
              </w:tabs>
              <w:jc w:val="center"/>
              <w:rPr>
                <w:sz w:val="26"/>
                <w:szCs w:val="26"/>
              </w:rPr>
            </w:pPr>
            <w:r w:rsidRPr="007119A5">
              <w:rPr>
                <w:sz w:val="26"/>
                <w:szCs w:val="26"/>
              </w:rPr>
              <w:t>2014</w:t>
            </w:r>
          </w:p>
        </w:tc>
        <w:tc>
          <w:tcPr>
            <w:tcW w:w="2784" w:type="dxa"/>
            <w:vAlign w:val="center"/>
          </w:tcPr>
          <w:p w:rsidR="00742E89" w:rsidRPr="007119A5" w:rsidRDefault="00742E89" w:rsidP="00742E89">
            <w:pPr>
              <w:jc w:val="right"/>
              <w:rPr>
                <w:color w:val="000000"/>
                <w:sz w:val="26"/>
                <w:szCs w:val="26"/>
              </w:rPr>
            </w:pPr>
            <w:r w:rsidRPr="007119A5">
              <w:rPr>
                <w:color w:val="000000"/>
                <w:sz w:val="26"/>
                <w:szCs w:val="26"/>
              </w:rPr>
              <w:t>4.893</w:t>
            </w:r>
            <w:r>
              <w:rPr>
                <w:color w:val="000000"/>
                <w:sz w:val="26"/>
                <w:szCs w:val="26"/>
              </w:rPr>
              <w:t>,3</w:t>
            </w:r>
          </w:p>
        </w:tc>
        <w:tc>
          <w:tcPr>
            <w:tcW w:w="3402" w:type="dxa"/>
            <w:vAlign w:val="center"/>
          </w:tcPr>
          <w:p w:rsidR="00742E89" w:rsidRPr="007119A5" w:rsidRDefault="00742E89" w:rsidP="00742E89">
            <w:pPr>
              <w:jc w:val="right"/>
              <w:rPr>
                <w:color w:val="000000"/>
                <w:sz w:val="26"/>
                <w:szCs w:val="26"/>
              </w:rPr>
            </w:pPr>
            <w:r>
              <w:rPr>
                <w:color w:val="000000"/>
                <w:sz w:val="26"/>
                <w:szCs w:val="26"/>
              </w:rPr>
              <w:t>48,</w:t>
            </w:r>
            <w:r w:rsidRPr="007119A5">
              <w:rPr>
                <w:color w:val="000000"/>
                <w:sz w:val="26"/>
                <w:szCs w:val="26"/>
              </w:rPr>
              <w:t>9</w:t>
            </w:r>
          </w:p>
        </w:tc>
        <w:tc>
          <w:tcPr>
            <w:tcW w:w="1842" w:type="dxa"/>
            <w:vAlign w:val="center"/>
          </w:tcPr>
          <w:p w:rsidR="00742E89" w:rsidRPr="007119A5" w:rsidRDefault="00742E89" w:rsidP="00742E89">
            <w:pPr>
              <w:jc w:val="right"/>
              <w:rPr>
                <w:color w:val="000000"/>
                <w:sz w:val="26"/>
                <w:szCs w:val="26"/>
              </w:rPr>
            </w:pPr>
            <w:r>
              <w:rPr>
                <w:color w:val="000000"/>
                <w:sz w:val="26"/>
                <w:szCs w:val="26"/>
              </w:rPr>
              <w:t>4.844,</w:t>
            </w:r>
            <w:r w:rsidRPr="007119A5">
              <w:rPr>
                <w:color w:val="000000"/>
                <w:sz w:val="26"/>
                <w:szCs w:val="26"/>
              </w:rPr>
              <w:t>4</w:t>
            </w:r>
          </w:p>
        </w:tc>
      </w:tr>
      <w:tr w:rsidR="00742E89" w:rsidRPr="007119A5" w:rsidTr="00DC0967">
        <w:trPr>
          <w:trHeight w:val="346"/>
        </w:trPr>
        <w:tc>
          <w:tcPr>
            <w:tcW w:w="1152" w:type="dxa"/>
            <w:vAlign w:val="bottom"/>
          </w:tcPr>
          <w:p w:rsidR="00742E89" w:rsidRPr="007119A5" w:rsidRDefault="00742E89" w:rsidP="00742E89">
            <w:pPr>
              <w:tabs>
                <w:tab w:val="left" w:pos="720"/>
              </w:tabs>
              <w:jc w:val="center"/>
              <w:rPr>
                <w:sz w:val="26"/>
                <w:szCs w:val="26"/>
              </w:rPr>
            </w:pPr>
            <w:r w:rsidRPr="007119A5">
              <w:rPr>
                <w:sz w:val="26"/>
                <w:szCs w:val="26"/>
              </w:rPr>
              <w:t>2015</w:t>
            </w:r>
          </w:p>
        </w:tc>
        <w:tc>
          <w:tcPr>
            <w:tcW w:w="2784" w:type="dxa"/>
            <w:vAlign w:val="center"/>
          </w:tcPr>
          <w:p w:rsidR="00742E89" w:rsidRPr="007119A5" w:rsidRDefault="00742E89" w:rsidP="00742E89">
            <w:pPr>
              <w:jc w:val="right"/>
              <w:rPr>
                <w:color w:val="000000"/>
                <w:sz w:val="26"/>
                <w:szCs w:val="26"/>
              </w:rPr>
            </w:pPr>
            <w:r w:rsidRPr="007119A5">
              <w:rPr>
                <w:color w:val="000000"/>
                <w:sz w:val="26"/>
                <w:szCs w:val="26"/>
              </w:rPr>
              <w:t>5.684</w:t>
            </w:r>
            <w:r>
              <w:rPr>
                <w:color w:val="000000"/>
                <w:sz w:val="26"/>
                <w:szCs w:val="26"/>
              </w:rPr>
              <w:t>,</w:t>
            </w:r>
            <w:r w:rsidRPr="007119A5">
              <w:rPr>
                <w:color w:val="000000"/>
                <w:sz w:val="26"/>
                <w:szCs w:val="26"/>
              </w:rPr>
              <w:t>0</w:t>
            </w:r>
          </w:p>
        </w:tc>
        <w:tc>
          <w:tcPr>
            <w:tcW w:w="3402" w:type="dxa"/>
            <w:vAlign w:val="center"/>
          </w:tcPr>
          <w:p w:rsidR="00742E89" w:rsidRPr="007119A5" w:rsidRDefault="00742E89" w:rsidP="00742E89">
            <w:pPr>
              <w:jc w:val="right"/>
              <w:rPr>
                <w:color w:val="000000"/>
                <w:sz w:val="26"/>
                <w:szCs w:val="26"/>
              </w:rPr>
            </w:pPr>
            <w:r>
              <w:rPr>
                <w:color w:val="000000"/>
                <w:sz w:val="26"/>
                <w:szCs w:val="26"/>
              </w:rPr>
              <w:t>56,</w:t>
            </w:r>
            <w:r w:rsidRPr="007119A5">
              <w:rPr>
                <w:color w:val="000000"/>
                <w:sz w:val="26"/>
                <w:szCs w:val="26"/>
              </w:rPr>
              <w:t>8</w:t>
            </w:r>
          </w:p>
        </w:tc>
        <w:tc>
          <w:tcPr>
            <w:tcW w:w="1842" w:type="dxa"/>
            <w:vAlign w:val="center"/>
          </w:tcPr>
          <w:p w:rsidR="00742E89" w:rsidRPr="007119A5" w:rsidRDefault="00742E89" w:rsidP="00742E89">
            <w:pPr>
              <w:jc w:val="right"/>
              <w:rPr>
                <w:color w:val="000000"/>
                <w:sz w:val="26"/>
                <w:szCs w:val="26"/>
              </w:rPr>
            </w:pPr>
            <w:r>
              <w:rPr>
                <w:color w:val="000000"/>
                <w:sz w:val="26"/>
                <w:szCs w:val="26"/>
              </w:rPr>
              <w:t>5.627,2</w:t>
            </w:r>
          </w:p>
        </w:tc>
      </w:tr>
      <w:tr w:rsidR="00742E89" w:rsidRPr="007119A5" w:rsidTr="00DC0967">
        <w:trPr>
          <w:trHeight w:val="346"/>
        </w:trPr>
        <w:tc>
          <w:tcPr>
            <w:tcW w:w="1152" w:type="dxa"/>
            <w:vAlign w:val="bottom"/>
          </w:tcPr>
          <w:p w:rsidR="00742E89" w:rsidRPr="007119A5" w:rsidRDefault="00742E89" w:rsidP="00742E89">
            <w:pPr>
              <w:tabs>
                <w:tab w:val="left" w:pos="720"/>
              </w:tabs>
              <w:jc w:val="center"/>
              <w:rPr>
                <w:sz w:val="26"/>
                <w:szCs w:val="26"/>
              </w:rPr>
            </w:pPr>
            <w:r w:rsidRPr="007119A5">
              <w:rPr>
                <w:sz w:val="26"/>
                <w:szCs w:val="26"/>
              </w:rPr>
              <w:t>2016</w:t>
            </w:r>
          </w:p>
        </w:tc>
        <w:tc>
          <w:tcPr>
            <w:tcW w:w="2784" w:type="dxa"/>
            <w:vAlign w:val="center"/>
          </w:tcPr>
          <w:p w:rsidR="00742E89" w:rsidRPr="007119A5" w:rsidRDefault="00742E89" w:rsidP="00742E89">
            <w:pPr>
              <w:jc w:val="right"/>
              <w:rPr>
                <w:color w:val="000000"/>
                <w:sz w:val="26"/>
                <w:szCs w:val="26"/>
              </w:rPr>
            </w:pPr>
            <w:r>
              <w:rPr>
                <w:color w:val="000000"/>
                <w:sz w:val="26"/>
                <w:szCs w:val="26"/>
              </w:rPr>
              <w:t>6.371,</w:t>
            </w:r>
            <w:r w:rsidRPr="007119A5">
              <w:rPr>
                <w:color w:val="000000"/>
                <w:sz w:val="26"/>
                <w:szCs w:val="26"/>
              </w:rPr>
              <w:t>2</w:t>
            </w:r>
          </w:p>
        </w:tc>
        <w:tc>
          <w:tcPr>
            <w:tcW w:w="3402" w:type="dxa"/>
            <w:vAlign w:val="center"/>
          </w:tcPr>
          <w:p w:rsidR="00742E89" w:rsidRPr="007119A5" w:rsidRDefault="00742E89" w:rsidP="00742E89">
            <w:pPr>
              <w:jc w:val="right"/>
              <w:rPr>
                <w:color w:val="000000"/>
                <w:sz w:val="26"/>
                <w:szCs w:val="26"/>
              </w:rPr>
            </w:pPr>
            <w:r>
              <w:rPr>
                <w:color w:val="000000"/>
                <w:sz w:val="26"/>
                <w:szCs w:val="26"/>
              </w:rPr>
              <w:t>63,</w:t>
            </w:r>
            <w:r w:rsidRPr="007119A5">
              <w:rPr>
                <w:color w:val="000000"/>
                <w:sz w:val="26"/>
                <w:szCs w:val="26"/>
              </w:rPr>
              <w:t>7</w:t>
            </w:r>
          </w:p>
        </w:tc>
        <w:tc>
          <w:tcPr>
            <w:tcW w:w="1842" w:type="dxa"/>
            <w:vAlign w:val="center"/>
          </w:tcPr>
          <w:p w:rsidR="00742E89" w:rsidRPr="007119A5" w:rsidRDefault="00742E89" w:rsidP="00742E89">
            <w:pPr>
              <w:jc w:val="right"/>
              <w:rPr>
                <w:color w:val="000000"/>
                <w:sz w:val="26"/>
                <w:szCs w:val="26"/>
              </w:rPr>
            </w:pPr>
            <w:r>
              <w:rPr>
                <w:color w:val="000000"/>
                <w:sz w:val="26"/>
                <w:szCs w:val="26"/>
              </w:rPr>
              <w:t>6.307,</w:t>
            </w:r>
            <w:r w:rsidRPr="007119A5">
              <w:rPr>
                <w:color w:val="000000"/>
                <w:sz w:val="26"/>
                <w:szCs w:val="26"/>
              </w:rPr>
              <w:t>5</w:t>
            </w:r>
          </w:p>
        </w:tc>
      </w:tr>
      <w:tr w:rsidR="00742E89" w:rsidRPr="007119A5" w:rsidTr="00DC0967">
        <w:trPr>
          <w:trHeight w:val="355"/>
        </w:trPr>
        <w:tc>
          <w:tcPr>
            <w:tcW w:w="1152" w:type="dxa"/>
            <w:vAlign w:val="bottom"/>
          </w:tcPr>
          <w:p w:rsidR="00742E89" w:rsidRPr="007119A5" w:rsidRDefault="00742E89" w:rsidP="00742E89">
            <w:pPr>
              <w:tabs>
                <w:tab w:val="left" w:pos="720"/>
              </w:tabs>
              <w:jc w:val="center"/>
              <w:rPr>
                <w:sz w:val="26"/>
                <w:szCs w:val="26"/>
              </w:rPr>
            </w:pPr>
            <w:r w:rsidRPr="007119A5">
              <w:rPr>
                <w:sz w:val="26"/>
                <w:szCs w:val="26"/>
              </w:rPr>
              <w:t>2017</w:t>
            </w:r>
          </w:p>
        </w:tc>
        <w:tc>
          <w:tcPr>
            <w:tcW w:w="2784" w:type="dxa"/>
            <w:vAlign w:val="center"/>
          </w:tcPr>
          <w:p w:rsidR="00742E89" w:rsidRPr="007119A5" w:rsidRDefault="00742E89" w:rsidP="00742E89">
            <w:pPr>
              <w:jc w:val="right"/>
              <w:rPr>
                <w:color w:val="000000"/>
                <w:sz w:val="26"/>
                <w:szCs w:val="26"/>
              </w:rPr>
            </w:pPr>
            <w:r>
              <w:rPr>
                <w:color w:val="000000"/>
                <w:sz w:val="26"/>
                <w:szCs w:val="26"/>
              </w:rPr>
              <w:t>7.230,3</w:t>
            </w:r>
          </w:p>
        </w:tc>
        <w:tc>
          <w:tcPr>
            <w:tcW w:w="3402" w:type="dxa"/>
            <w:vAlign w:val="center"/>
          </w:tcPr>
          <w:p w:rsidR="00742E89" w:rsidRPr="007119A5" w:rsidRDefault="00742E89" w:rsidP="00742E89">
            <w:pPr>
              <w:jc w:val="right"/>
              <w:rPr>
                <w:color w:val="000000"/>
                <w:sz w:val="26"/>
                <w:szCs w:val="26"/>
              </w:rPr>
            </w:pPr>
            <w:r>
              <w:rPr>
                <w:color w:val="000000"/>
                <w:sz w:val="26"/>
                <w:szCs w:val="26"/>
              </w:rPr>
              <w:t>86,</w:t>
            </w:r>
            <w:r w:rsidRPr="007119A5">
              <w:rPr>
                <w:color w:val="000000"/>
                <w:sz w:val="26"/>
                <w:szCs w:val="26"/>
              </w:rPr>
              <w:t>7</w:t>
            </w:r>
          </w:p>
        </w:tc>
        <w:tc>
          <w:tcPr>
            <w:tcW w:w="1842" w:type="dxa"/>
            <w:vAlign w:val="center"/>
          </w:tcPr>
          <w:p w:rsidR="00742E89" w:rsidRPr="007119A5" w:rsidRDefault="00742E89" w:rsidP="00742E89">
            <w:pPr>
              <w:jc w:val="right"/>
              <w:rPr>
                <w:color w:val="000000"/>
                <w:sz w:val="26"/>
                <w:szCs w:val="26"/>
              </w:rPr>
            </w:pPr>
            <w:r w:rsidRPr="007119A5">
              <w:rPr>
                <w:color w:val="000000"/>
                <w:sz w:val="26"/>
                <w:szCs w:val="26"/>
              </w:rPr>
              <w:t>7.143</w:t>
            </w:r>
            <w:r>
              <w:rPr>
                <w:color w:val="000000"/>
                <w:sz w:val="26"/>
                <w:szCs w:val="26"/>
              </w:rPr>
              <w:t>,6</w:t>
            </w:r>
          </w:p>
        </w:tc>
      </w:tr>
      <w:tr w:rsidR="00742E89" w:rsidRPr="007119A5" w:rsidTr="00DC0967">
        <w:trPr>
          <w:trHeight w:val="355"/>
        </w:trPr>
        <w:tc>
          <w:tcPr>
            <w:tcW w:w="1152" w:type="dxa"/>
            <w:vAlign w:val="bottom"/>
          </w:tcPr>
          <w:p w:rsidR="00742E89" w:rsidRPr="007119A5" w:rsidRDefault="00742E89" w:rsidP="00742E89">
            <w:pPr>
              <w:tabs>
                <w:tab w:val="left" w:pos="720"/>
              </w:tabs>
              <w:jc w:val="center"/>
              <w:rPr>
                <w:sz w:val="26"/>
                <w:szCs w:val="26"/>
              </w:rPr>
            </w:pPr>
            <w:r w:rsidRPr="007119A5">
              <w:rPr>
                <w:sz w:val="26"/>
                <w:szCs w:val="26"/>
              </w:rPr>
              <w:t>2018</w:t>
            </w:r>
          </w:p>
        </w:tc>
        <w:tc>
          <w:tcPr>
            <w:tcW w:w="2784" w:type="dxa"/>
            <w:vAlign w:val="center"/>
          </w:tcPr>
          <w:p w:rsidR="00742E89" w:rsidRPr="007119A5" w:rsidRDefault="00742E89" w:rsidP="00742E89">
            <w:pPr>
              <w:jc w:val="right"/>
              <w:rPr>
                <w:color w:val="000000"/>
                <w:sz w:val="26"/>
                <w:szCs w:val="26"/>
              </w:rPr>
            </w:pPr>
            <w:r>
              <w:rPr>
                <w:color w:val="000000"/>
                <w:sz w:val="26"/>
                <w:szCs w:val="26"/>
              </w:rPr>
              <w:t>8.069,</w:t>
            </w:r>
            <w:r w:rsidRPr="007119A5">
              <w:rPr>
                <w:color w:val="000000"/>
                <w:sz w:val="26"/>
                <w:szCs w:val="26"/>
              </w:rPr>
              <w:t>6</w:t>
            </w:r>
          </w:p>
        </w:tc>
        <w:tc>
          <w:tcPr>
            <w:tcW w:w="3402" w:type="dxa"/>
            <w:vAlign w:val="center"/>
          </w:tcPr>
          <w:p w:rsidR="00742E89" w:rsidRPr="007119A5" w:rsidRDefault="00742E89" w:rsidP="00742E89">
            <w:pPr>
              <w:jc w:val="right"/>
              <w:rPr>
                <w:color w:val="000000"/>
                <w:sz w:val="26"/>
                <w:szCs w:val="26"/>
              </w:rPr>
            </w:pPr>
            <w:r>
              <w:rPr>
                <w:color w:val="000000"/>
                <w:sz w:val="26"/>
                <w:szCs w:val="26"/>
              </w:rPr>
              <w:t>96,</w:t>
            </w:r>
            <w:r w:rsidRPr="007119A5">
              <w:rPr>
                <w:color w:val="000000"/>
                <w:sz w:val="26"/>
                <w:szCs w:val="26"/>
              </w:rPr>
              <w:t>8</w:t>
            </w:r>
          </w:p>
        </w:tc>
        <w:tc>
          <w:tcPr>
            <w:tcW w:w="1842" w:type="dxa"/>
            <w:vAlign w:val="center"/>
          </w:tcPr>
          <w:p w:rsidR="00742E89" w:rsidRPr="007119A5" w:rsidRDefault="00742E89" w:rsidP="00742E89">
            <w:pPr>
              <w:jc w:val="right"/>
              <w:rPr>
                <w:color w:val="000000"/>
                <w:sz w:val="26"/>
                <w:szCs w:val="26"/>
              </w:rPr>
            </w:pPr>
            <w:r w:rsidRPr="007119A5">
              <w:rPr>
                <w:color w:val="000000"/>
                <w:sz w:val="26"/>
                <w:szCs w:val="26"/>
              </w:rPr>
              <w:t>7.972</w:t>
            </w:r>
            <w:r>
              <w:rPr>
                <w:color w:val="000000"/>
                <w:sz w:val="26"/>
                <w:szCs w:val="26"/>
              </w:rPr>
              <w:t>,8</w:t>
            </w:r>
          </w:p>
        </w:tc>
      </w:tr>
      <w:tr w:rsidR="00742E89" w:rsidRPr="007119A5" w:rsidTr="00DC0967">
        <w:trPr>
          <w:trHeight w:val="346"/>
        </w:trPr>
        <w:tc>
          <w:tcPr>
            <w:tcW w:w="1152" w:type="dxa"/>
            <w:vAlign w:val="bottom"/>
          </w:tcPr>
          <w:p w:rsidR="00742E89" w:rsidRPr="007119A5" w:rsidRDefault="00742E89" w:rsidP="00742E89">
            <w:pPr>
              <w:tabs>
                <w:tab w:val="left" w:pos="720"/>
              </w:tabs>
              <w:jc w:val="center"/>
              <w:rPr>
                <w:sz w:val="26"/>
                <w:szCs w:val="26"/>
              </w:rPr>
            </w:pPr>
            <w:r w:rsidRPr="007119A5">
              <w:rPr>
                <w:sz w:val="26"/>
                <w:szCs w:val="26"/>
              </w:rPr>
              <w:t>2019</w:t>
            </w:r>
          </w:p>
        </w:tc>
        <w:tc>
          <w:tcPr>
            <w:tcW w:w="2784" w:type="dxa"/>
            <w:vAlign w:val="center"/>
          </w:tcPr>
          <w:p w:rsidR="00742E89" w:rsidRPr="007119A5" w:rsidRDefault="00742E89" w:rsidP="00742E89">
            <w:pPr>
              <w:jc w:val="right"/>
              <w:rPr>
                <w:color w:val="000000"/>
                <w:sz w:val="26"/>
                <w:szCs w:val="26"/>
              </w:rPr>
            </w:pPr>
            <w:r>
              <w:rPr>
                <w:color w:val="000000"/>
                <w:sz w:val="26"/>
                <w:szCs w:val="26"/>
              </w:rPr>
              <w:t>8.926,5</w:t>
            </w:r>
          </w:p>
        </w:tc>
        <w:tc>
          <w:tcPr>
            <w:tcW w:w="3402" w:type="dxa"/>
            <w:vAlign w:val="center"/>
          </w:tcPr>
          <w:p w:rsidR="00742E89" w:rsidRPr="007119A5" w:rsidRDefault="00742E89" w:rsidP="00742E89">
            <w:pPr>
              <w:jc w:val="right"/>
              <w:rPr>
                <w:color w:val="000000"/>
                <w:sz w:val="26"/>
                <w:szCs w:val="26"/>
              </w:rPr>
            </w:pPr>
            <w:r>
              <w:rPr>
                <w:color w:val="000000"/>
                <w:sz w:val="26"/>
                <w:szCs w:val="26"/>
              </w:rPr>
              <w:t>107,</w:t>
            </w:r>
            <w:r w:rsidRPr="007119A5">
              <w:rPr>
                <w:color w:val="000000"/>
                <w:sz w:val="26"/>
                <w:szCs w:val="26"/>
              </w:rPr>
              <w:t>1</w:t>
            </w:r>
          </w:p>
        </w:tc>
        <w:tc>
          <w:tcPr>
            <w:tcW w:w="1842" w:type="dxa"/>
            <w:vAlign w:val="center"/>
          </w:tcPr>
          <w:p w:rsidR="00742E89" w:rsidRPr="007119A5" w:rsidRDefault="00742E89" w:rsidP="00742E89">
            <w:pPr>
              <w:jc w:val="right"/>
              <w:rPr>
                <w:color w:val="000000"/>
                <w:sz w:val="26"/>
                <w:szCs w:val="26"/>
              </w:rPr>
            </w:pPr>
            <w:r w:rsidRPr="007119A5">
              <w:rPr>
                <w:color w:val="000000"/>
                <w:sz w:val="26"/>
                <w:szCs w:val="26"/>
              </w:rPr>
              <w:t>8.819</w:t>
            </w:r>
            <w:r>
              <w:rPr>
                <w:color w:val="000000"/>
                <w:sz w:val="26"/>
                <w:szCs w:val="26"/>
              </w:rPr>
              <w:t>,4</w:t>
            </w:r>
          </w:p>
        </w:tc>
      </w:tr>
      <w:tr w:rsidR="00742E89" w:rsidRPr="007119A5" w:rsidTr="00DC0967">
        <w:trPr>
          <w:trHeight w:val="346"/>
        </w:trPr>
        <w:tc>
          <w:tcPr>
            <w:tcW w:w="1152" w:type="dxa"/>
            <w:vAlign w:val="bottom"/>
          </w:tcPr>
          <w:p w:rsidR="00742E89" w:rsidRPr="007119A5" w:rsidRDefault="00742E89" w:rsidP="00742E89">
            <w:pPr>
              <w:tabs>
                <w:tab w:val="left" w:pos="720"/>
              </w:tabs>
              <w:jc w:val="center"/>
              <w:rPr>
                <w:sz w:val="26"/>
                <w:szCs w:val="26"/>
              </w:rPr>
            </w:pPr>
            <w:r w:rsidRPr="007119A5">
              <w:rPr>
                <w:sz w:val="26"/>
                <w:szCs w:val="26"/>
              </w:rPr>
              <w:t>2020</w:t>
            </w:r>
          </w:p>
        </w:tc>
        <w:tc>
          <w:tcPr>
            <w:tcW w:w="2784" w:type="dxa"/>
            <w:vAlign w:val="center"/>
          </w:tcPr>
          <w:p w:rsidR="00742E89" w:rsidRPr="007119A5" w:rsidRDefault="00742E89" w:rsidP="00742E89">
            <w:pPr>
              <w:jc w:val="right"/>
              <w:rPr>
                <w:color w:val="000000"/>
                <w:sz w:val="26"/>
                <w:szCs w:val="26"/>
              </w:rPr>
            </w:pPr>
            <w:r w:rsidRPr="007119A5">
              <w:rPr>
                <w:color w:val="000000"/>
                <w:sz w:val="26"/>
                <w:szCs w:val="26"/>
              </w:rPr>
              <w:t>9.470</w:t>
            </w:r>
            <w:r>
              <w:rPr>
                <w:color w:val="000000"/>
                <w:sz w:val="26"/>
                <w:szCs w:val="26"/>
              </w:rPr>
              <w:t>,</w:t>
            </w:r>
            <w:r w:rsidRPr="007119A5">
              <w:rPr>
                <w:color w:val="000000"/>
                <w:sz w:val="26"/>
                <w:szCs w:val="26"/>
              </w:rPr>
              <w:t>9</w:t>
            </w:r>
          </w:p>
        </w:tc>
        <w:tc>
          <w:tcPr>
            <w:tcW w:w="3402" w:type="dxa"/>
            <w:vAlign w:val="center"/>
          </w:tcPr>
          <w:p w:rsidR="00742E89" w:rsidRPr="007119A5" w:rsidRDefault="00742E89" w:rsidP="00742E89">
            <w:pPr>
              <w:jc w:val="right"/>
              <w:rPr>
                <w:color w:val="000000"/>
                <w:sz w:val="26"/>
                <w:szCs w:val="26"/>
              </w:rPr>
            </w:pPr>
            <w:r w:rsidRPr="007119A5">
              <w:rPr>
                <w:color w:val="000000"/>
                <w:sz w:val="26"/>
                <w:szCs w:val="26"/>
              </w:rPr>
              <w:t>113</w:t>
            </w:r>
            <w:r>
              <w:rPr>
                <w:color w:val="000000"/>
                <w:sz w:val="26"/>
                <w:szCs w:val="26"/>
              </w:rPr>
              <w:t>,</w:t>
            </w:r>
            <w:r w:rsidRPr="007119A5">
              <w:rPr>
                <w:color w:val="000000"/>
                <w:sz w:val="26"/>
                <w:szCs w:val="26"/>
              </w:rPr>
              <w:t>6</w:t>
            </w:r>
          </w:p>
        </w:tc>
        <w:tc>
          <w:tcPr>
            <w:tcW w:w="1842" w:type="dxa"/>
            <w:vAlign w:val="center"/>
          </w:tcPr>
          <w:p w:rsidR="00742E89" w:rsidRPr="007119A5" w:rsidRDefault="00742E89" w:rsidP="00742E89">
            <w:pPr>
              <w:jc w:val="right"/>
              <w:rPr>
                <w:color w:val="000000"/>
                <w:sz w:val="26"/>
                <w:szCs w:val="26"/>
              </w:rPr>
            </w:pPr>
            <w:r>
              <w:rPr>
                <w:color w:val="000000"/>
                <w:sz w:val="26"/>
                <w:szCs w:val="26"/>
              </w:rPr>
              <w:t>9.357,3</w:t>
            </w:r>
          </w:p>
        </w:tc>
      </w:tr>
      <w:tr w:rsidR="00742E89" w:rsidRPr="007119A5" w:rsidTr="00DC0967">
        <w:trPr>
          <w:trHeight w:val="355"/>
        </w:trPr>
        <w:tc>
          <w:tcPr>
            <w:tcW w:w="1152" w:type="dxa"/>
            <w:vAlign w:val="bottom"/>
          </w:tcPr>
          <w:p w:rsidR="00742E89" w:rsidRPr="007119A5" w:rsidRDefault="00742E89" w:rsidP="00742E89">
            <w:pPr>
              <w:tabs>
                <w:tab w:val="left" w:pos="720"/>
              </w:tabs>
              <w:jc w:val="center"/>
              <w:rPr>
                <w:sz w:val="26"/>
                <w:szCs w:val="26"/>
              </w:rPr>
            </w:pPr>
            <w:r w:rsidRPr="007119A5">
              <w:rPr>
                <w:sz w:val="26"/>
                <w:szCs w:val="26"/>
              </w:rPr>
              <w:t>2021</w:t>
            </w:r>
          </w:p>
        </w:tc>
        <w:tc>
          <w:tcPr>
            <w:tcW w:w="2784" w:type="dxa"/>
            <w:vAlign w:val="center"/>
          </w:tcPr>
          <w:p w:rsidR="00742E89" w:rsidRPr="007119A5" w:rsidRDefault="00742E89" w:rsidP="00742E89">
            <w:pPr>
              <w:jc w:val="right"/>
              <w:rPr>
                <w:color w:val="000000"/>
                <w:sz w:val="26"/>
                <w:szCs w:val="26"/>
              </w:rPr>
            </w:pPr>
            <w:r>
              <w:rPr>
                <w:color w:val="000000"/>
                <w:sz w:val="26"/>
                <w:szCs w:val="26"/>
              </w:rPr>
              <w:t>9.914,</w:t>
            </w:r>
            <w:r w:rsidRPr="007119A5">
              <w:rPr>
                <w:color w:val="000000"/>
                <w:sz w:val="26"/>
                <w:szCs w:val="26"/>
              </w:rPr>
              <w:t>6</w:t>
            </w:r>
          </w:p>
        </w:tc>
        <w:tc>
          <w:tcPr>
            <w:tcW w:w="3402" w:type="dxa"/>
            <w:vAlign w:val="center"/>
          </w:tcPr>
          <w:p w:rsidR="00742E89" w:rsidRPr="007119A5" w:rsidRDefault="00742E89" w:rsidP="00742E89">
            <w:pPr>
              <w:jc w:val="right"/>
              <w:rPr>
                <w:color w:val="000000"/>
                <w:sz w:val="26"/>
                <w:szCs w:val="26"/>
              </w:rPr>
            </w:pPr>
            <w:r>
              <w:rPr>
                <w:color w:val="000000"/>
                <w:sz w:val="26"/>
                <w:szCs w:val="26"/>
              </w:rPr>
              <w:t>123,</w:t>
            </w:r>
            <w:r w:rsidRPr="007119A5">
              <w:rPr>
                <w:color w:val="000000"/>
                <w:sz w:val="26"/>
                <w:szCs w:val="26"/>
              </w:rPr>
              <w:t>0</w:t>
            </w:r>
          </w:p>
        </w:tc>
        <w:tc>
          <w:tcPr>
            <w:tcW w:w="1842" w:type="dxa"/>
            <w:vAlign w:val="center"/>
          </w:tcPr>
          <w:p w:rsidR="00742E89" w:rsidRPr="007119A5" w:rsidRDefault="00742E89" w:rsidP="00742E89">
            <w:pPr>
              <w:jc w:val="right"/>
              <w:rPr>
                <w:bCs/>
                <w:color w:val="000000"/>
                <w:sz w:val="26"/>
                <w:szCs w:val="26"/>
              </w:rPr>
            </w:pPr>
            <w:r>
              <w:rPr>
                <w:bCs/>
                <w:color w:val="000000"/>
                <w:sz w:val="26"/>
                <w:szCs w:val="26"/>
              </w:rPr>
              <w:t>9.791,6</w:t>
            </w:r>
          </w:p>
        </w:tc>
      </w:tr>
    </w:tbl>
    <w:p w:rsidR="00015BF7" w:rsidRPr="00742E89" w:rsidRDefault="00A667DD" w:rsidP="00DC0967">
      <w:pPr>
        <w:tabs>
          <w:tab w:val="left" w:pos="567"/>
        </w:tabs>
        <w:spacing w:before="120" w:after="120"/>
        <w:jc w:val="both"/>
        <w:rPr>
          <w:rFonts w:asciiTheme="majorHAnsi" w:hAnsiTheme="majorHAnsi" w:cstheme="majorHAnsi"/>
          <w:bCs/>
          <w:sz w:val="28"/>
          <w:szCs w:val="28"/>
          <w:lang w:val="nb-NO"/>
        </w:rPr>
      </w:pPr>
      <w:r>
        <w:rPr>
          <w:sz w:val="28"/>
          <w:szCs w:val="28"/>
        </w:rPr>
        <w:tab/>
        <w:t xml:space="preserve">- </w:t>
      </w:r>
      <w:proofErr w:type="spellStart"/>
      <w:r>
        <w:rPr>
          <w:sz w:val="28"/>
          <w:szCs w:val="28"/>
        </w:rPr>
        <w:t>Về</w:t>
      </w:r>
      <w:proofErr w:type="spellEnd"/>
      <w:r>
        <w:rPr>
          <w:sz w:val="28"/>
          <w:szCs w:val="28"/>
        </w:rPr>
        <w:t xml:space="preserve"> chi </w:t>
      </w:r>
      <w:proofErr w:type="spellStart"/>
      <w:r>
        <w:rPr>
          <w:sz w:val="28"/>
          <w:szCs w:val="28"/>
        </w:rPr>
        <w:t>phí</w:t>
      </w:r>
      <w:proofErr w:type="spellEnd"/>
      <w:r>
        <w:rPr>
          <w:sz w:val="28"/>
          <w:szCs w:val="28"/>
        </w:rPr>
        <w:t>: S</w:t>
      </w:r>
      <w:r w:rsidR="00D97011" w:rsidRPr="007D7BD7">
        <w:rPr>
          <w:rFonts w:asciiTheme="majorHAnsi" w:hAnsiTheme="majorHAnsi" w:cstheme="majorHAnsi"/>
          <w:bCs/>
          <w:sz w:val="28"/>
          <w:szCs w:val="28"/>
          <w:lang w:val="nb-NO"/>
        </w:rPr>
        <w:t xml:space="preserve">ố chi phí thấp như </w:t>
      </w:r>
      <w:r w:rsidR="00015BF7" w:rsidRPr="007D7BD7">
        <w:rPr>
          <w:rFonts w:asciiTheme="majorHAnsi" w:hAnsiTheme="majorHAnsi" w:cstheme="majorHAnsi"/>
          <w:sz w:val="28"/>
          <w:szCs w:val="28"/>
          <w:lang w:val="nb-NO"/>
        </w:rPr>
        <w:t xml:space="preserve">vậy là do </w:t>
      </w:r>
      <w:r w:rsidR="00D97011" w:rsidRPr="007D7BD7">
        <w:rPr>
          <w:rFonts w:asciiTheme="majorHAnsi" w:hAnsiTheme="majorHAnsi" w:cstheme="majorHAnsi"/>
          <w:sz w:val="28"/>
          <w:szCs w:val="28"/>
          <w:lang w:val="nb-NO"/>
        </w:rPr>
        <w:t xml:space="preserve">tổ chức </w:t>
      </w:r>
      <w:proofErr w:type="gramStart"/>
      <w:r w:rsidR="00D97011" w:rsidRPr="007D7BD7">
        <w:rPr>
          <w:rFonts w:asciiTheme="majorHAnsi" w:hAnsiTheme="majorHAnsi" w:cstheme="majorHAnsi"/>
          <w:sz w:val="28"/>
          <w:szCs w:val="28"/>
          <w:lang w:val="nb-NO"/>
        </w:rPr>
        <w:t>thu</w:t>
      </w:r>
      <w:proofErr w:type="gramEnd"/>
      <w:r w:rsidR="00D97011" w:rsidRPr="007D7BD7">
        <w:rPr>
          <w:rFonts w:asciiTheme="majorHAnsi" w:hAnsiTheme="majorHAnsi" w:cstheme="majorHAnsi"/>
          <w:sz w:val="28"/>
          <w:szCs w:val="28"/>
          <w:lang w:val="nb-NO"/>
        </w:rPr>
        <w:t xml:space="preserve"> phí đã </w:t>
      </w:r>
      <w:r w:rsidR="00015BF7" w:rsidRPr="007D7BD7">
        <w:rPr>
          <w:rFonts w:asciiTheme="majorHAnsi" w:hAnsiTheme="majorHAnsi" w:cstheme="majorHAnsi"/>
          <w:sz w:val="28"/>
          <w:szCs w:val="28"/>
          <w:lang w:val="nb-NO"/>
        </w:rPr>
        <w:t xml:space="preserve">tận dụng được toàn bộ cơ sở vật chất sẵn có cũng như các nguồn lực của Hệ thống các đơn vị đăng kiểm xe cơ giới trên cả nước. </w:t>
      </w:r>
      <w:r w:rsidR="00D97011" w:rsidRPr="007D7BD7">
        <w:rPr>
          <w:rFonts w:asciiTheme="majorHAnsi" w:hAnsiTheme="majorHAnsi" w:cstheme="majorHAnsi"/>
          <w:bCs/>
          <w:sz w:val="28"/>
          <w:szCs w:val="28"/>
          <w:lang w:val="nb-NO"/>
        </w:rPr>
        <w:t>S</w:t>
      </w:r>
      <w:r w:rsidR="00015BF7" w:rsidRPr="007D7BD7">
        <w:rPr>
          <w:rFonts w:asciiTheme="majorHAnsi" w:hAnsiTheme="majorHAnsi" w:cstheme="majorHAnsi"/>
          <w:bCs/>
          <w:sz w:val="28"/>
          <w:szCs w:val="28"/>
          <w:lang w:val="nb-NO"/>
        </w:rPr>
        <w:t xml:space="preserve">ố phí được trích để lại cho các đơn vị đăng kiểm sẽ được hạch toán vào doanh thu (đối với đơn vị đăng kiểm là doanh nghiệp) hoặc được hòa vào nguồn thu của các đơn vị đăng kiểm (đối với đơn vị đăng kiểm là đơn vị hành chính có thu hoặc đơn vị sự nghiệp công lập). </w:t>
      </w:r>
      <w:r w:rsidR="00015BF7" w:rsidRPr="00742E89">
        <w:rPr>
          <w:rFonts w:asciiTheme="majorHAnsi" w:hAnsiTheme="majorHAnsi" w:cstheme="majorHAnsi"/>
          <w:bCs/>
          <w:sz w:val="28"/>
          <w:szCs w:val="28"/>
          <w:lang w:val="nb-NO"/>
        </w:rPr>
        <w:t>Do đó, các đơn vị đăng kiểm sẽ không hạch toán riêng doanh thu, chi phí đối với khoản thu này.</w:t>
      </w:r>
    </w:p>
    <w:p w:rsidR="00015BF7" w:rsidRDefault="00A667DD" w:rsidP="00DC0967">
      <w:pPr>
        <w:pStyle w:val="ListParagraph"/>
        <w:spacing w:before="120" w:after="120" w:line="240" w:lineRule="auto"/>
        <w:ind w:left="0" w:firstLine="567"/>
        <w:jc w:val="both"/>
        <w:rPr>
          <w:rFonts w:asciiTheme="majorHAnsi" w:hAnsiTheme="majorHAnsi" w:cstheme="majorHAnsi"/>
          <w:bCs/>
          <w:sz w:val="28"/>
          <w:szCs w:val="28"/>
          <w:lang w:val="en-US"/>
        </w:rPr>
      </w:pPr>
      <w:r w:rsidRPr="00742E89">
        <w:rPr>
          <w:rFonts w:asciiTheme="majorHAnsi" w:hAnsiTheme="majorHAnsi" w:cstheme="majorHAnsi"/>
          <w:bCs/>
          <w:sz w:val="28"/>
          <w:szCs w:val="28"/>
          <w:lang w:val="nb-NO"/>
        </w:rPr>
        <w:t xml:space="preserve">- Về tỷ lệ để lại: </w:t>
      </w:r>
      <w:r w:rsidR="00015BF7" w:rsidRPr="00015BF7">
        <w:rPr>
          <w:rFonts w:asciiTheme="majorHAnsi" w:hAnsiTheme="majorHAnsi" w:cstheme="majorHAnsi"/>
          <w:bCs/>
          <w:sz w:val="28"/>
          <w:szCs w:val="28"/>
        </w:rPr>
        <w:t xml:space="preserve">Để xác định mức trích để lại cho các đơn vị sao cho phù hợp nhất, </w:t>
      </w:r>
      <w:r w:rsidRPr="00742E89">
        <w:rPr>
          <w:rFonts w:asciiTheme="majorHAnsi" w:hAnsiTheme="majorHAnsi" w:cstheme="majorHAnsi"/>
          <w:bCs/>
          <w:sz w:val="28"/>
          <w:szCs w:val="28"/>
          <w:lang w:val="nb-NO"/>
        </w:rPr>
        <w:t>Bộ Giao thông vận tải</w:t>
      </w:r>
      <w:r w:rsidR="00015BF7" w:rsidRPr="00015BF7">
        <w:rPr>
          <w:rFonts w:asciiTheme="majorHAnsi" w:hAnsiTheme="majorHAnsi" w:cstheme="majorHAnsi"/>
          <w:bCs/>
          <w:sz w:val="28"/>
          <w:szCs w:val="28"/>
        </w:rPr>
        <w:t xml:space="preserve"> đề xuất tính toán doanh thu, chi phí đối với một đơn vị đăng kiểm mẫu với hai dây chuyền kiểm định, có số thu phí sử dụng đường bộ bình quân số thu của các đơn vị đăng kiểm xe cơ giới trên cả nước; có 01 nhân viên chuyên trách thu phí sử dụng đường bộ, các nhân viên dán tem nộp </w:t>
      </w:r>
      <w:r w:rsidR="00015BF7" w:rsidRPr="00015BF7">
        <w:rPr>
          <w:rFonts w:asciiTheme="majorHAnsi" w:hAnsiTheme="majorHAnsi" w:cstheme="majorHAnsi"/>
          <w:bCs/>
          <w:sz w:val="28"/>
          <w:szCs w:val="28"/>
        </w:rPr>
        <w:lastRenderedPageBreak/>
        <w:t>phí, nhân viên kế toán, quản lý đều là kiêm nhiệm (được tính thêm bằng 01 nhân viên chuyên trách nữa). Ngoài các chi phí nhân công, các chi phí trực tiếp khác như: chi phí mua phôi tem phí sử dụng đường bộ, chi phí khấu hao phần mềm, máy móc thiết bị, vật tư văn phòng phẩm, công cụ dụng cụ trực tiếp cho công tác thu phí, chi phí trích 3% của 1,</w:t>
      </w:r>
      <w:r w:rsidR="00AB2A96" w:rsidRPr="007D7BD7">
        <w:rPr>
          <w:rFonts w:asciiTheme="majorHAnsi" w:hAnsiTheme="majorHAnsi" w:cstheme="majorHAnsi"/>
          <w:bCs/>
          <w:sz w:val="28"/>
          <w:szCs w:val="28"/>
        </w:rPr>
        <w:t>3</w:t>
      </w:r>
      <w:r w:rsidR="00015BF7" w:rsidRPr="00015BF7">
        <w:rPr>
          <w:rFonts w:asciiTheme="majorHAnsi" w:hAnsiTheme="majorHAnsi" w:cstheme="majorHAnsi"/>
          <w:bCs/>
          <w:sz w:val="28"/>
          <w:szCs w:val="28"/>
        </w:rPr>
        <w:t>2% số thu phí phải nộp về Cục Đăng kiểm Việt Nam phục vụ công tác quản lý, chi phí dịch vụ phải trả ngân hàng… các chi phí gián tiếp sẽ được phân bổ theo tỷ lệ doanh thu phí được trích để lại trên tổng doanh thu của một trung tâm.</w:t>
      </w:r>
    </w:p>
    <w:p w:rsidR="00DE3BAC" w:rsidRPr="00DE3BAC" w:rsidRDefault="00DE3BAC" w:rsidP="00DC0967">
      <w:pPr>
        <w:pStyle w:val="ListParagraph"/>
        <w:spacing w:before="120" w:after="120" w:line="240" w:lineRule="auto"/>
        <w:ind w:left="0" w:firstLine="567"/>
        <w:jc w:val="both"/>
        <w:rPr>
          <w:rFonts w:asciiTheme="majorHAnsi" w:hAnsiTheme="majorHAnsi" w:cstheme="majorHAnsi"/>
          <w:bCs/>
          <w:sz w:val="28"/>
          <w:szCs w:val="28"/>
          <w:lang w:val="en-US"/>
        </w:rPr>
      </w:pPr>
      <w:proofErr w:type="spellStart"/>
      <w:r>
        <w:rPr>
          <w:rFonts w:asciiTheme="majorHAnsi" w:hAnsiTheme="majorHAnsi" w:cstheme="majorHAnsi"/>
          <w:bCs/>
          <w:sz w:val="28"/>
          <w:szCs w:val="28"/>
          <w:lang w:val="en-US"/>
        </w:rPr>
        <w:t>Năm</w:t>
      </w:r>
      <w:proofErr w:type="spellEnd"/>
      <w:r>
        <w:rPr>
          <w:rFonts w:asciiTheme="majorHAnsi" w:hAnsiTheme="majorHAnsi" w:cstheme="majorHAnsi"/>
          <w:bCs/>
          <w:sz w:val="28"/>
          <w:szCs w:val="28"/>
          <w:lang w:val="en-US"/>
        </w:rPr>
        <w:t xml:space="preserve"> 2016, 2019 </w:t>
      </w:r>
      <w:proofErr w:type="spellStart"/>
      <w:r>
        <w:rPr>
          <w:rFonts w:asciiTheme="majorHAnsi" w:hAnsiTheme="majorHAnsi" w:cstheme="majorHAnsi"/>
          <w:bCs/>
          <w:sz w:val="28"/>
          <w:szCs w:val="28"/>
          <w:lang w:val="en-US"/>
        </w:rPr>
        <w:t>và</w:t>
      </w:r>
      <w:proofErr w:type="spellEnd"/>
      <w:r>
        <w:rPr>
          <w:rFonts w:asciiTheme="majorHAnsi" w:hAnsiTheme="majorHAnsi" w:cstheme="majorHAnsi"/>
          <w:bCs/>
          <w:sz w:val="28"/>
          <w:szCs w:val="28"/>
          <w:lang w:val="en-US"/>
        </w:rPr>
        <w:t xml:space="preserve"> 2021, </w:t>
      </w:r>
      <w:proofErr w:type="spellStart"/>
      <w:r>
        <w:rPr>
          <w:rFonts w:asciiTheme="majorHAnsi" w:hAnsiTheme="majorHAnsi" w:cstheme="majorHAnsi"/>
          <w:bCs/>
          <w:sz w:val="28"/>
          <w:szCs w:val="28"/>
          <w:lang w:val="en-US"/>
        </w:rPr>
        <w:t>Kiểm</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toán</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Nhà</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nước</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đã</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kiểm</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toán</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phí</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sử</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dụng</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đường</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bộ</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tại</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Cục</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Đăng</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kiểm</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Việt</w:t>
      </w:r>
      <w:proofErr w:type="spellEnd"/>
      <w:r>
        <w:rPr>
          <w:rFonts w:asciiTheme="majorHAnsi" w:hAnsiTheme="majorHAnsi" w:cstheme="majorHAnsi"/>
          <w:bCs/>
          <w:sz w:val="28"/>
          <w:szCs w:val="28"/>
          <w:lang w:val="en-US"/>
        </w:rPr>
        <w:t xml:space="preserve"> Nam </w:t>
      </w:r>
      <w:proofErr w:type="spellStart"/>
      <w:r>
        <w:rPr>
          <w:rFonts w:asciiTheme="majorHAnsi" w:hAnsiTheme="majorHAnsi" w:cstheme="majorHAnsi"/>
          <w:bCs/>
          <w:sz w:val="28"/>
          <w:szCs w:val="28"/>
          <w:lang w:val="en-US"/>
        </w:rPr>
        <w:t>và</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không</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có</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kiến</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nghị</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về</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tình</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hình</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thực</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hiện</w:t>
      </w:r>
      <w:proofErr w:type="spellEnd"/>
      <w:r>
        <w:rPr>
          <w:rFonts w:asciiTheme="majorHAnsi" w:hAnsiTheme="majorHAnsi" w:cstheme="majorHAnsi"/>
          <w:bCs/>
          <w:sz w:val="28"/>
          <w:szCs w:val="28"/>
          <w:lang w:val="en-US"/>
        </w:rPr>
        <w:t xml:space="preserve"> thu, </w:t>
      </w:r>
      <w:proofErr w:type="spellStart"/>
      <w:r>
        <w:rPr>
          <w:rFonts w:asciiTheme="majorHAnsi" w:hAnsiTheme="majorHAnsi" w:cstheme="majorHAnsi"/>
          <w:bCs/>
          <w:sz w:val="28"/>
          <w:szCs w:val="28"/>
          <w:lang w:val="en-US"/>
        </w:rPr>
        <w:t>nộp</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quản</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lý</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và</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sử</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dụng</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tiền</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phí</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sử</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dụng</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đường</w:t>
      </w:r>
      <w:proofErr w:type="spellEnd"/>
      <w:r>
        <w:rPr>
          <w:rFonts w:asciiTheme="majorHAnsi" w:hAnsiTheme="majorHAnsi" w:cstheme="majorHAnsi"/>
          <w:bCs/>
          <w:sz w:val="28"/>
          <w:szCs w:val="28"/>
          <w:lang w:val="en-US"/>
        </w:rPr>
        <w:t xml:space="preserve"> </w:t>
      </w:r>
      <w:proofErr w:type="spellStart"/>
      <w:r>
        <w:rPr>
          <w:rFonts w:asciiTheme="majorHAnsi" w:hAnsiTheme="majorHAnsi" w:cstheme="majorHAnsi"/>
          <w:bCs/>
          <w:sz w:val="28"/>
          <w:szCs w:val="28"/>
          <w:lang w:val="en-US"/>
        </w:rPr>
        <w:t>bộ</w:t>
      </w:r>
      <w:proofErr w:type="spellEnd"/>
      <w:r>
        <w:rPr>
          <w:rFonts w:asciiTheme="majorHAnsi" w:hAnsiTheme="majorHAnsi" w:cstheme="majorHAnsi"/>
          <w:bCs/>
          <w:sz w:val="28"/>
          <w:szCs w:val="28"/>
          <w:lang w:val="en-US"/>
        </w:rPr>
        <w:t>.</w:t>
      </w:r>
    </w:p>
    <w:p w:rsidR="00B00A28" w:rsidRPr="00F729D0" w:rsidRDefault="008D0B14" w:rsidP="00DC0967">
      <w:pPr>
        <w:widowControl w:val="0"/>
        <w:tabs>
          <w:tab w:val="left" w:pos="0"/>
        </w:tabs>
        <w:spacing w:before="120" w:after="120"/>
        <w:ind w:firstLine="567"/>
        <w:jc w:val="both"/>
        <w:rPr>
          <w:sz w:val="28"/>
          <w:szCs w:val="28"/>
          <w:lang w:val="nb-NO"/>
        </w:rPr>
      </w:pPr>
      <w:r>
        <w:rPr>
          <w:sz w:val="28"/>
          <w:szCs w:val="28"/>
          <w:lang w:val="nb-NO"/>
        </w:rPr>
        <w:t>(ii) C</w:t>
      </w:r>
      <w:r w:rsidR="00B00A28" w:rsidRPr="00F729D0">
        <w:rPr>
          <w:sz w:val="28"/>
          <w:szCs w:val="28"/>
          <w:lang w:val="nb-NO"/>
        </w:rPr>
        <w:t xml:space="preserve">ác cơ quan, đơn vị đã </w:t>
      </w:r>
      <w:r w:rsidR="00541ACE" w:rsidRPr="00F729D0">
        <w:rPr>
          <w:sz w:val="28"/>
          <w:szCs w:val="28"/>
          <w:lang w:val="nb-NO"/>
        </w:rPr>
        <w:t xml:space="preserve">thực hiện đúng quy định về thu, nộp, </w:t>
      </w:r>
      <w:r w:rsidR="00B00A28" w:rsidRPr="00F729D0">
        <w:rPr>
          <w:sz w:val="28"/>
          <w:szCs w:val="28"/>
          <w:lang w:val="nb-NO"/>
        </w:rPr>
        <w:t>sử dụng đúng mục đích, hiệu quả số thu phí được để lại</w:t>
      </w:r>
      <w:r w:rsidR="002865F4" w:rsidRPr="00F729D0">
        <w:rPr>
          <w:sz w:val="28"/>
          <w:szCs w:val="28"/>
          <w:lang w:val="nb-NO"/>
        </w:rPr>
        <w:t>:</w:t>
      </w:r>
      <w:r w:rsidR="00B00A28" w:rsidRPr="00F729D0">
        <w:rPr>
          <w:sz w:val="28"/>
          <w:szCs w:val="28"/>
          <w:lang w:val="nb-NO"/>
        </w:rPr>
        <w:t xml:space="preserve"> </w:t>
      </w:r>
    </w:p>
    <w:p w:rsidR="00136E55" w:rsidRPr="00F729D0" w:rsidRDefault="008D0B14" w:rsidP="00DC0967">
      <w:pPr>
        <w:widowControl w:val="0"/>
        <w:spacing w:before="120" w:after="120"/>
        <w:ind w:firstLine="567"/>
        <w:jc w:val="both"/>
        <w:rPr>
          <w:sz w:val="28"/>
          <w:szCs w:val="28"/>
          <w:lang w:val="nb-NO"/>
        </w:rPr>
      </w:pPr>
      <w:r>
        <w:rPr>
          <w:sz w:val="28"/>
          <w:szCs w:val="28"/>
          <w:lang w:val="nb-NO"/>
        </w:rPr>
        <w:t>-</w:t>
      </w:r>
      <w:r w:rsidR="00136E55" w:rsidRPr="00F729D0">
        <w:rPr>
          <w:sz w:val="28"/>
          <w:szCs w:val="28"/>
          <w:lang w:val="nb-NO"/>
        </w:rPr>
        <w:t xml:space="preserve"> </w:t>
      </w:r>
      <w:r w:rsidR="000F31EB" w:rsidRPr="00F729D0">
        <w:rPr>
          <w:sz w:val="28"/>
          <w:szCs w:val="28"/>
          <w:lang w:val="nb-NO"/>
        </w:rPr>
        <w:t>C</w:t>
      </w:r>
      <w:r w:rsidR="00AB2A96">
        <w:rPr>
          <w:sz w:val="28"/>
          <w:szCs w:val="28"/>
          <w:lang w:val="nb-NO"/>
        </w:rPr>
        <w:t>ác khoản thu phí</w:t>
      </w:r>
      <w:r w:rsidR="000F31EB" w:rsidRPr="00F729D0">
        <w:rPr>
          <w:sz w:val="28"/>
          <w:szCs w:val="28"/>
          <w:lang w:val="nb-NO"/>
        </w:rPr>
        <w:t xml:space="preserve"> về cơ bản </w:t>
      </w:r>
      <w:r w:rsidR="00136E55" w:rsidRPr="00F729D0">
        <w:rPr>
          <w:sz w:val="28"/>
          <w:szCs w:val="28"/>
          <w:lang w:val="nb-NO"/>
        </w:rPr>
        <w:t xml:space="preserve">đã được nộp </w:t>
      </w:r>
      <w:r w:rsidR="000F31EB" w:rsidRPr="00F729D0">
        <w:rPr>
          <w:sz w:val="28"/>
          <w:szCs w:val="28"/>
          <w:lang w:val="nb-NO"/>
        </w:rPr>
        <w:t xml:space="preserve">kịp thời </w:t>
      </w:r>
      <w:r w:rsidR="00136E55" w:rsidRPr="00F729D0">
        <w:rPr>
          <w:sz w:val="28"/>
          <w:szCs w:val="28"/>
          <w:lang w:val="nb-NO"/>
        </w:rPr>
        <w:t>vào NSNN và được quản lý, sử dụng theo đúng quy định của p</w:t>
      </w:r>
      <w:r w:rsidR="00136E55" w:rsidRPr="00F729D0">
        <w:rPr>
          <w:iCs/>
          <w:sz w:val="28"/>
          <w:szCs w:val="28"/>
          <w:lang w:val="nb-NO"/>
        </w:rPr>
        <w:t>háp luật</w:t>
      </w:r>
      <w:r w:rsidR="000F31EB" w:rsidRPr="00F729D0">
        <w:rPr>
          <w:iCs/>
          <w:sz w:val="28"/>
          <w:szCs w:val="28"/>
          <w:lang w:val="nb-NO"/>
        </w:rPr>
        <w:t>.</w:t>
      </w:r>
      <w:r w:rsidR="00136E55" w:rsidRPr="00F729D0">
        <w:rPr>
          <w:sz w:val="28"/>
          <w:szCs w:val="28"/>
          <w:lang w:val="nb-NO"/>
        </w:rPr>
        <w:t xml:space="preserve"> </w:t>
      </w:r>
    </w:p>
    <w:p w:rsidR="00B00A28" w:rsidRPr="00F729D0" w:rsidRDefault="008D0B14" w:rsidP="00DC0967">
      <w:pPr>
        <w:widowControl w:val="0"/>
        <w:spacing w:before="120" w:after="120"/>
        <w:ind w:firstLine="567"/>
        <w:jc w:val="both"/>
        <w:rPr>
          <w:sz w:val="28"/>
          <w:szCs w:val="28"/>
          <w:lang w:val="nb-NO"/>
        </w:rPr>
      </w:pPr>
      <w:r>
        <w:rPr>
          <w:sz w:val="28"/>
          <w:szCs w:val="28"/>
          <w:lang w:val="nb-NO"/>
        </w:rPr>
        <w:t>-</w:t>
      </w:r>
      <w:r w:rsidR="002865F4" w:rsidRPr="00F729D0">
        <w:rPr>
          <w:sz w:val="28"/>
          <w:szCs w:val="28"/>
          <w:lang w:val="nb-NO"/>
        </w:rPr>
        <w:t xml:space="preserve"> Phần phí</w:t>
      </w:r>
      <w:r w:rsidR="00B00A28" w:rsidRPr="00F729D0">
        <w:rPr>
          <w:sz w:val="28"/>
          <w:szCs w:val="28"/>
          <w:lang w:val="nb-NO"/>
        </w:rPr>
        <w:t xml:space="preserve"> để lại cho các đơn vị sử dụng được quản </w:t>
      </w:r>
      <w:r w:rsidR="00022EDF" w:rsidRPr="00F729D0">
        <w:rPr>
          <w:sz w:val="28"/>
          <w:szCs w:val="28"/>
          <w:lang w:val="nb-NO"/>
        </w:rPr>
        <w:t xml:space="preserve">lý, hạch toán </w:t>
      </w:r>
      <w:r w:rsidR="00B00A28" w:rsidRPr="00F729D0">
        <w:rPr>
          <w:sz w:val="28"/>
          <w:szCs w:val="28"/>
          <w:lang w:val="nb-NO"/>
        </w:rPr>
        <w:t>và quyết toán theo đúng quy định. Trong công tác dự toán thu NSNN, thường xuyên</w:t>
      </w:r>
      <w:r w:rsidR="000F31EB" w:rsidRPr="00F729D0">
        <w:rPr>
          <w:sz w:val="28"/>
          <w:szCs w:val="28"/>
          <w:lang w:val="nb-NO"/>
        </w:rPr>
        <w:t xml:space="preserve"> rà soát và căn cứ </w:t>
      </w:r>
      <w:r w:rsidR="00B00A28" w:rsidRPr="00F729D0">
        <w:rPr>
          <w:sz w:val="28"/>
          <w:szCs w:val="28"/>
          <w:lang w:val="nb-NO"/>
        </w:rPr>
        <w:t>kết quả số thu phí hàng nă</w:t>
      </w:r>
      <w:r w:rsidR="005D4774" w:rsidRPr="00F729D0">
        <w:rPr>
          <w:sz w:val="28"/>
          <w:szCs w:val="28"/>
          <w:lang w:val="nb-NO"/>
        </w:rPr>
        <w:t>m để xây dựng dự toán ngân sách,</w:t>
      </w:r>
      <w:r w:rsidR="00B00A28" w:rsidRPr="00F729D0">
        <w:rPr>
          <w:sz w:val="28"/>
          <w:szCs w:val="28"/>
          <w:lang w:val="nb-NO"/>
        </w:rPr>
        <w:t xml:space="preserve"> kịp thời tổng hợp </w:t>
      </w:r>
      <w:r w:rsidR="00670C76" w:rsidRPr="00F729D0">
        <w:rPr>
          <w:sz w:val="28"/>
          <w:szCs w:val="28"/>
          <w:lang w:val="nb-NO"/>
        </w:rPr>
        <w:t xml:space="preserve">và thông báo công khai trong dự toán thu chi ngân sách được giao và phân bổ cho các đơn vị </w:t>
      </w:r>
      <w:r w:rsidR="00B00A28" w:rsidRPr="00F729D0">
        <w:rPr>
          <w:sz w:val="28"/>
          <w:szCs w:val="28"/>
          <w:lang w:val="nb-NO"/>
        </w:rPr>
        <w:t>để đảm bảo việc sử dụng tiền phí</w:t>
      </w:r>
      <w:r w:rsidR="002865F4" w:rsidRPr="00F729D0">
        <w:rPr>
          <w:sz w:val="28"/>
          <w:szCs w:val="28"/>
          <w:lang w:val="nb-NO"/>
        </w:rPr>
        <w:t xml:space="preserve"> </w:t>
      </w:r>
      <w:r w:rsidR="00B00A28" w:rsidRPr="00F729D0">
        <w:rPr>
          <w:sz w:val="28"/>
          <w:szCs w:val="28"/>
          <w:lang w:val="nb-NO"/>
        </w:rPr>
        <w:t>tiết kiệm, hiệu quả.</w:t>
      </w:r>
    </w:p>
    <w:p w:rsidR="0091506A" w:rsidRDefault="00670C76" w:rsidP="00DC0967">
      <w:pPr>
        <w:widowControl w:val="0"/>
        <w:spacing w:before="120" w:after="120"/>
        <w:ind w:firstLine="567"/>
        <w:jc w:val="both"/>
        <w:rPr>
          <w:sz w:val="28"/>
          <w:szCs w:val="28"/>
          <w:lang w:val="nb-NO"/>
        </w:rPr>
      </w:pPr>
      <w:r w:rsidRPr="00F729D0">
        <w:rPr>
          <w:sz w:val="28"/>
          <w:szCs w:val="28"/>
          <w:lang w:val="nb-NO"/>
        </w:rPr>
        <w:t>C</w:t>
      </w:r>
      <w:r w:rsidR="0091506A" w:rsidRPr="00F729D0">
        <w:rPr>
          <w:sz w:val="28"/>
          <w:szCs w:val="28"/>
          <w:lang w:val="nb-NO"/>
        </w:rPr>
        <w:t>ơ chế quản lý phí</w:t>
      </w:r>
      <w:r w:rsidR="002865F4" w:rsidRPr="00F729D0">
        <w:rPr>
          <w:sz w:val="28"/>
          <w:szCs w:val="28"/>
          <w:lang w:val="nb-NO"/>
        </w:rPr>
        <w:t xml:space="preserve"> đảm bảo đồng bộ với các cơ chế tài chính của đơn vị thu: Nghị định số 130/2005/NĐ-CP ngày 17/10/2005</w:t>
      </w:r>
      <w:r w:rsidR="002865F4" w:rsidRPr="002865F4">
        <w:rPr>
          <w:rFonts w:asciiTheme="majorHAnsi" w:hAnsiTheme="majorHAnsi" w:cstheme="majorHAnsi"/>
          <w:sz w:val="28"/>
          <w:szCs w:val="28"/>
          <w:lang w:val="nl-NL"/>
        </w:rPr>
        <w:t>;</w:t>
      </w:r>
      <w:r w:rsidR="002865F4" w:rsidRPr="002865F4">
        <w:rPr>
          <w:rFonts w:asciiTheme="majorHAnsi" w:hAnsiTheme="majorHAnsi" w:cstheme="majorHAnsi"/>
          <w:sz w:val="28"/>
          <w:szCs w:val="28"/>
          <w:lang w:val="vi-VN"/>
        </w:rPr>
        <w:t xml:space="preserve"> Nghị định số 117/2013/NĐ-CP ngày 07/10/2013 </w:t>
      </w:r>
      <w:r w:rsidR="002865F4" w:rsidRPr="00F729D0">
        <w:rPr>
          <w:sz w:val="28"/>
          <w:szCs w:val="28"/>
          <w:lang w:val="nb-NO"/>
        </w:rPr>
        <w:t>quy định chế độ tự chủ, tự chịu trách nhiệm về sử dụng biên chế và kinh phí quản lý hành chín</w:t>
      </w:r>
      <w:r w:rsidR="001E32ED">
        <w:rPr>
          <w:sz w:val="28"/>
          <w:szCs w:val="28"/>
          <w:lang w:val="nb-NO"/>
        </w:rPr>
        <w:t xml:space="preserve">h đối với các cơ quan nhà nước; </w:t>
      </w:r>
      <w:r w:rsidR="002865F4" w:rsidRPr="00F729D0">
        <w:rPr>
          <w:sz w:val="28"/>
          <w:szCs w:val="28"/>
          <w:lang w:val="nb-NO"/>
        </w:rPr>
        <w:t xml:space="preserve">Nghị định số 16/2015/NĐ-CP ngày 14/02/2015 của Chính phủ quy định cơ chế tự chủ của đơn vị sự nghiệp công lập; </w:t>
      </w:r>
      <w:r w:rsidR="00EC68BD">
        <w:rPr>
          <w:sz w:val="28"/>
          <w:szCs w:val="28"/>
          <w:lang w:val="nb-NO"/>
        </w:rPr>
        <w:t xml:space="preserve">Nghị định số 60/2021/NĐ-CP ngày 21/6/2021 của Chính phủ quy định cơ chế tự chủ tài chính của đơn vị sự nghiệp công lập (thay thế Nghị định số 16/2015/NĐ-CP); </w:t>
      </w:r>
      <w:r w:rsidR="002865F4" w:rsidRPr="00F729D0">
        <w:rPr>
          <w:sz w:val="28"/>
          <w:szCs w:val="28"/>
          <w:lang w:val="nb-NO"/>
        </w:rPr>
        <w:t>tạo điều kiện cho các đơn vị tăng tính tự chủ và hướng đến xã hội hóa đơn vị sự nghiệp công có cung cấp dịch vụ thu phí</w:t>
      </w:r>
      <w:r w:rsidR="001E32ED">
        <w:rPr>
          <w:sz w:val="28"/>
          <w:szCs w:val="28"/>
          <w:lang w:val="nb-NO"/>
        </w:rPr>
        <w:t>.</w:t>
      </w:r>
    </w:p>
    <w:p w:rsidR="007D7BD7" w:rsidRPr="00F729D0" w:rsidRDefault="008D0B14" w:rsidP="00DC0967">
      <w:pPr>
        <w:pStyle w:val="BodyText"/>
        <w:spacing w:before="120" w:after="120"/>
        <w:ind w:firstLine="567"/>
        <w:rPr>
          <w:lang w:val="nb-NO"/>
        </w:rPr>
      </w:pPr>
      <w:r>
        <w:rPr>
          <w:lang w:val="nb-NO"/>
        </w:rPr>
        <w:t>(iii)</w:t>
      </w:r>
      <w:r w:rsidR="007D7BD7" w:rsidRPr="00F729D0">
        <w:rPr>
          <w:lang w:val="nb-NO"/>
        </w:rPr>
        <w:t xml:space="preserve"> Việc thu, nộp và quản lý sử dụng phí được thực hiện công khai, minh bạch tạo điều kiện cho người nộp phí nắm vững quy định của pháp luật và tham gia vào quá trình giám sát các cơ quan thu phí bảo đảm thực hiện đúng quy định của pháp</w:t>
      </w:r>
      <w:r w:rsidR="007D7BD7">
        <w:rPr>
          <w:lang w:val="nb-NO"/>
        </w:rPr>
        <w:t xml:space="preserve"> luật.</w:t>
      </w:r>
    </w:p>
    <w:p w:rsidR="007D7BD7" w:rsidRDefault="008D0B14" w:rsidP="00DC0967">
      <w:pPr>
        <w:widowControl w:val="0"/>
        <w:spacing w:before="120" w:after="120"/>
        <w:ind w:firstLine="567"/>
        <w:jc w:val="both"/>
        <w:rPr>
          <w:sz w:val="28"/>
          <w:szCs w:val="28"/>
          <w:lang w:val="nb-NO"/>
        </w:rPr>
      </w:pPr>
      <w:r>
        <w:rPr>
          <w:sz w:val="28"/>
          <w:szCs w:val="28"/>
          <w:lang w:val="nb-NO"/>
        </w:rPr>
        <w:t>(iv)</w:t>
      </w:r>
      <w:r w:rsidR="007D7BD7">
        <w:rPr>
          <w:sz w:val="28"/>
          <w:szCs w:val="28"/>
          <w:lang w:val="nb-NO"/>
        </w:rPr>
        <w:t xml:space="preserve"> Ti</w:t>
      </w:r>
      <w:r w:rsidR="007D7BD7" w:rsidRPr="007D7BD7">
        <w:rPr>
          <w:sz w:val="28"/>
          <w:szCs w:val="28"/>
          <w:lang w:val="nb-NO"/>
        </w:rPr>
        <w:t>ền</w:t>
      </w:r>
      <w:r w:rsidR="007D7BD7">
        <w:rPr>
          <w:sz w:val="28"/>
          <w:szCs w:val="28"/>
          <w:lang w:val="nb-NO"/>
        </w:rPr>
        <w:t xml:space="preserve"> ph</w:t>
      </w:r>
      <w:r w:rsidR="007D7BD7" w:rsidRPr="007D7BD7">
        <w:rPr>
          <w:sz w:val="28"/>
          <w:szCs w:val="28"/>
          <w:lang w:val="nb-NO"/>
        </w:rPr>
        <w:t>í</w:t>
      </w:r>
      <w:r w:rsidR="007D7BD7">
        <w:rPr>
          <w:sz w:val="28"/>
          <w:szCs w:val="28"/>
          <w:lang w:val="nb-NO"/>
        </w:rPr>
        <w:t xml:space="preserve"> đư</w:t>
      </w:r>
      <w:r w:rsidR="007D7BD7" w:rsidRPr="007D7BD7">
        <w:rPr>
          <w:sz w:val="28"/>
          <w:szCs w:val="28"/>
          <w:lang w:val="nb-NO"/>
        </w:rPr>
        <w:t>ờng</w:t>
      </w:r>
      <w:r w:rsidR="007D7BD7">
        <w:rPr>
          <w:sz w:val="28"/>
          <w:szCs w:val="28"/>
          <w:lang w:val="nb-NO"/>
        </w:rPr>
        <w:t xml:space="preserve"> b</w:t>
      </w:r>
      <w:r w:rsidR="007D7BD7" w:rsidRPr="007D7BD7">
        <w:rPr>
          <w:sz w:val="28"/>
          <w:szCs w:val="28"/>
          <w:lang w:val="nb-NO"/>
        </w:rPr>
        <w:t>ộ</w:t>
      </w:r>
      <w:r w:rsidR="007D7BD7">
        <w:rPr>
          <w:sz w:val="28"/>
          <w:szCs w:val="28"/>
          <w:lang w:val="nb-NO"/>
        </w:rPr>
        <w:t xml:space="preserve"> n</w:t>
      </w:r>
      <w:r w:rsidR="007D7BD7" w:rsidRPr="007D7BD7">
        <w:rPr>
          <w:sz w:val="28"/>
          <w:szCs w:val="28"/>
          <w:lang w:val="nb-NO"/>
        </w:rPr>
        <w:t>ộp</w:t>
      </w:r>
      <w:r w:rsidR="007D7BD7">
        <w:rPr>
          <w:sz w:val="28"/>
          <w:szCs w:val="28"/>
          <w:lang w:val="nb-NO"/>
        </w:rPr>
        <w:t xml:space="preserve"> NSNN đư</w:t>
      </w:r>
      <w:r w:rsidR="007D7BD7" w:rsidRPr="007D7BD7">
        <w:rPr>
          <w:sz w:val="28"/>
          <w:szCs w:val="28"/>
          <w:lang w:val="nb-NO"/>
        </w:rPr>
        <w:t>ợ</w:t>
      </w:r>
      <w:r w:rsidR="007D7BD7">
        <w:rPr>
          <w:sz w:val="28"/>
          <w:szCs w:val="28"/>
          <w:lang w:val="nb-NO"/>
        </w:rPr>
        <w:t>c d</w:t>
      </w:r>
      <w:r w:rsidR="007D7BD7" w:rsidRPr="007D7BD7">
        <w:rPr>
          <w:sz w:val="28"/>
          <w:szCs w:val="28"/>
          <w:lang w:val="nb-NO"/>
        </w:rPr>
        <w:t>ành</w:t>
      </w:r>
      <w:r w:rsidR="007D7BD7">
        <w:rPr>
          <w:sz w:val="28"/>
          <w:szCs w:val="28"/>
          <w:lang w:val="nb-NO"/>
        </w:rPr>
        <w:t xml:space="preserve"> to</w:t>
      </w:r>
      <w:r w:rsidR="007D7BD7" w:rsidRPr="007D7BD7">
        <w:rPr>
          <w:sz w:val="28"/>
          <w:szCs w:val="28"/>
          <w:lang w:val="nb-NO"/>
        </w:rPr>
        <w:t>àn</w:t>
      </w:r>
      <w:r w:rsidR="007D7BD7">
        <w:rPr>
          <w:sz w:val="28"/>
          <w:szCs w:val="28"/>
          <w:lang w:val="nb-NO"/>
        </w:rPr>
        <w:t xml:space="preserve"> b</w:t>
      </w:r>
      <w:r w:rsidR="007D7BD7" w:rsidRPr="007D7BD7">
        <w:rPr>
          <w:sz w:val="28"/>
          <w:szCs w:val="28"/>
          <w:lang w:val="nb-NO"/>
        </w:rPr>
        <w:t>ộ</w:t>
      </w:r>
      <w:r w:rsidR="007D7BD7">
        <w:rPr>
          <w:sz w:val="28"/>
          <w:szCs w:val="28"/>
          <w:lang w:val="nb-NO"/>
        </w:rPr>
        <w:t xml:space="preserve"> cho h</w:t>
      </w:r>
      <w:r w:rsidR="007D7BD7" w:rsidRPr="007D7BD7">
        <w:rPr>
          <w:sz w:val="28"/>
          <w:szCs w:val="28"/>
          <w:lang w:val="nb-NO"/>
        </w:rPr>
        <w:t>oạt</w:t>
      </w:r>
      <w:r w:rsidR="007D7BD7">
        <w:rPr>
          <w:sz w:val="28"/>
          <w:szCs w:val="28"/>
          <w:lang w:val="nb-NO"/>
        </w:rPr>
        <w:t xml:space="preserve"> </w:t>
      </w:r>
      <w:r w:rsidR="007D7BD7" w:rsidRPr="007D7BD7">
        <w:rPr>
          <w:sz w:val="28"/>
          <w:szCs w:val="28"/>
          <w:lang w:val="nb-NO"/>
        </w:rPr>
        <w:t>động</w:t>
      </w:r>
      <w:r w:rsidR="007D7BD7">
        <w:rPr>
          <w:sz w:val="28"/>
          <w:szCs w:val="28"/>
          <w:lang w:val="nb-NO"/>
        </w:rPr>
        <w:t xml:space="preserve"> b</w:t>
      </w:r>
      <w:r w:rsidR="007D7BD7" w:rsidRPr="007D7BD7">
        <w:rPr>
          <w:sz w:val="28"/>
          <w:szCs w:val="28"/>
          <w:lang w:val="nb-NO"/>
        </w:rPr>
        <w:t>ảo</w:t>
      </w:r>
      <w:r w:rsidR="007D7BD7">
        <w:rPr>
          <w:sz w:val="28"/>
          <w:szCs w:val="28"/>
          <w:lang w:val="nb-NO"/>
        </w:rPr>
        <w:t xml:space="preserve"> tr</w:t>
      </w:r>
      <w:r w:rsidR="007D7BD7" w:rsidRPr="007D7BD7">
        <w:rPr>
          <w:sz w:val="28"/>
          <w:szCs w:val="28"/>
          <w:lang w:val="nb-NO"/>
        </w:rPr>
        <w:t>ì</w:t>
      </w:r>
      <w:r w:rsidR="007D7BD7">
        <w:rPr>
          <w:sz w:val="28"/>
          <w:szCs w:val="28"/>
          <w:lang w:val="nb-NO"/>
        </w:rPr>
        <w:t xml:space="preserve"> đư</w:t>
      </w:r>
      <w:r w:rsidR="007D7BD7" w:rsidRPr="007D7BD7">
        <w:rPr>
          <w:sz w:val="28"/>
          <w:szCs w:val="28"/>
          <w:lang w:val="nb-NO"/>
        </w:rPr>
        <w:t>ờng</w:t>
      </w:r>
      <w:r w:rsidR="007D7BD7">
        <w:rPr>
          <w:sz w:val="28"/>
          <w:szCs w:val="28"/>
          <w:lang w:val="nb-NO"/>
        </w:rPr>
        <w:t xml:space="preserve"> b</w:t>
      </w:r>
      <w:r w:rsidR="007D7BD7" w:rsidRPr="007D7BD7">
        <w:rPr>
          <w:sz w:val="28"/>
          <w:szCs w:val="28"/>
          <w:lang w:val="nb-NO"/>
        </w:rPr>
        <w:t>ộ</w:t>
      </w:r>
      <w:r w:rsidR="007D7BD7">
        <w:rPr>
          <w:sz w:val="28"/>
          <w:szCs w:val="28"/>
          <w:lang w:val="nb-NO"/>
        </w:rPr>
        <w:t>, ngo</w:t>
      </w:r>
      <w:r w:rsidR="007D7BD7" w:rsidRPr="007D7BD7">
        <w:rPr>
          <w:sz w:val="28"/>
          <w:szCs w:val="28"/>
          <w:lang w:val="nb-NO"/>
        </w:rPr>
        <w:t>ài</w:t>
      </w:r>
      <w:r w:rsidR="007D7BD7">
        <w:rPr>
          <w:sz w:val="28"/>
          <w:szCs w:val="28"/>
          <w:lang w:val="nb-NO"/>
        </w:rPr>
        <w:t xml:space="preserve"> s</w:t>
      </w:r>
      <w:r w:rsidR="007D7BD7" w:rsidRPr="007D7BD7">
        <w:rPr>
          <w:sz w:val="28"/>
          <w:szCs w:val="28"/>
          <w:lang w:val="nb-NO"/>
        </w:rPr>
        <w:t>ố</w:t>
      </w:r>
      <w:r w:rsidR="007D7BD7">
        <w:rPr>
          <w:sz w:val="28"/>
          <w:szCs w:val="28"/>
          <w:lang w:val="nb-NO"/>
        </w:rPr>
        <w:t xml:space="preserve"> ti</w:t>
      </w:r>
      <w:r w:rsidR="007D7BD7" w:rsidRPr="007D7BD7">
        <w:rPr>
          <w:sz w:val="28"/>
          <w:szCs w:val="28"/>
          <w:lang w:val="nb-NO"/>
        </w:rPr>
        <w:t>ền</w:t>
      </w:r>
      <w:r w:rsidR="007D7BD7">
        <w:rPr>
          <w:sz w:val="28"/>
          <w:szCs w:val="28"/>
          <w:lang w:val="nb-NO"/>
        </w:rPr>
        <w:t xml:space="preserve"> ph</w:t>
      </w:r>
      <w:r w:rsidR="007D7BD7" w:rsidRPr="007D7BD7">
        <w:rPr>
          <w:sz w:val="28"/>
          <w:szCs w:val="28"/>
          <w:lang w:val="nb-NO"/>
        </w:rPr>
        <w:t>í</w:t>
      </w:r>
      <w:r w:rsidR="007D7BD7">
        <w:rPr>
          <w:sz w:val="28"/>
          <w:szCs w:val="28"/>
          <w:lang w:val="nb-NO"/>
        </w:rPr>
        <w:t xml:space="preserve"> thu đư</w:t>
      </w:r>
      <w:r w:rsidR="007D7BD7" w:rsidRPr="007D7BD7">
        <w:rPr>
          <w:sz w:val="28"/>
          <w:szCs w:val="28"/>
          <w:lang w:val="nb-NO"/>
        </w:rPr>
        <w:t>ợ</w:t>
      </w:r>
      <w:r w:rsidR="007D7BD7">
        <w:rPr>
          <w:sz w:val="28"/>
          <w:szCs w:val="28"/>
          <w:lang w:val="nb-NO"/>
        </w:rPr>
        <w:t>c, h</w:t>
      </w:r>
      <w:r w:rsidR="007D7BD7" w:rsidRPr="007D7BD7">
        <w:rPr>
          <w:sz w:val="28"/>
          <w:szCs w:val="28"/>
          <w:lang w:val="nb-NO"/>
        </w:rPr>
        <w:t>ằng</w:t>
      </w:r>
      <w:r w:rsidR="007D7BD7">
        <w:rPr>
          <w:sz w:val="28"/>
          <w:szCs w:val="28"/>
          <w:lang w:val="nb-NO"/>
        </w:rPr>
        <w:t xml:space="preserve"> n</w:t>
      </w:r>
      <w:r w:rsidR="007D7BD7" w:rsidRPr="007D7BD7">
        <w:rPr>
          <w:sz w:val="28"/>
          <w:szCs w:val="28"/>
          <w:lang w:val="nb-NO"/>
        </w:rPr>
        <w:t>ă</w:t>
      </w:r>
      <w:r w:rsidR="007D7BD7">
        <w:rPr>
          <w:sz w:val="28"/>
          <w:szCs w:val="28"/>
          <w:lang w:val="nb-NO"/>
        </w:rPr>
        <w:t>m, NSNN c</w:t>
      </w:r>
      <w:r w:rsidR="007D7BD7" w:rsidRPr="007D7BD7">
        <w:rPr>
          <w:sz w:val="28"/>
          <w:szCs w:val="28"/>
          <w:lang w:val="nb-NO"/>
        </w:rPr>
        <w:t>ấp</w:t>
      </w:r>
      <w:r w:rsidR="007D7BD7">
        <w:rPr>
          <w:sz w:val="28"/>
          <w:szCs w:val="28"/>
          <w:lang w:val="nb-NO"/>
        </w:rPr>
        <w:t xml:space="preserve"> th</w:t>
      </w:r>
      <w:r w:rsidR="007D7BD7" w:rsidRPr="007D7BD7">
        <w:rPr>
          <w:sz w:val="28"/>
          <w:szCs w:val="28"/>
          <w:lang w:val="nb-NO"/>
        </w:rPr>
        <w:t>ê</w:t>
      </w:r>
      <w:r w:rsidR="007D7BD7">
        <w:rPr>
          <w:sz w:val="28"/>
          <w:szCs w:val="28"/>
          <w:lang w:val="nb-NO"/>
        </w:rPr>
        <w:t>m kho</w:t>
      </w:r>
      <w:r w:rsidR="007D7BD7" w:rsidRPr="007D7BD7">
        <w:rPr>
          <w:sz w:val="28"/>
          <w:szCs w:val="28"/>
          <w:lang w:val="nb-NO"/>
        </w:rPr>
        <w:t>ảng</w:t>
      </w:r>
      <w:r w:rsidR="007D7BD7">
        <w:rPr>
          <w:sz w:val="28"/>
          <w:szCs w:val="28"/>
          <w:lang w:val="nb-NO"/>
        </w:rPr>
        <w:t xml:space="preserve"> 3.000 t</w:t>
      </w:r>
      <w:r w:rsidR="007D7BD7" w:rsidRPr="007D7BD7">
        <w:rPr>
          <w:sz w:val="28"/>
          <w:szCs w:val="28"/>
          <w:lang w:val="nb-NO"/>
        </w:rPr>
        <w:t>ỷ</w:t>
      </w:r>
      <w:r w:rsidR="007D7BD7">
        <w:rPr>
          <w:sz w:val="28"/>
          <w:szCs w:val="28"/>
          <w:lang w:val="nb-NO"/>
        </w:rPr>
        <w:t xml:space="preserve"> đ</w:t>
      </w:r>
      <w:r w:rsidR="007D7BD7" w:rsidRPr="007D7BD7">
        <w:rPr>
          <w:sz w:val="28"/>
          <w:szCs w:val="28"/>
          <w:lang w:val="nb-NO"/>
        </w:rPr>
        <w:t>ồng</w:t>
      </w:r>
      <w:r w:rsidR="007D7BD7">
        <w:rPr>
          <w:sz w:val="28"/>
          <w:szCs w:val="28"/>
          <w:lang w:val="nb-NO"/>
        </w:rPr>
        <w:t xml:space="preserve"> cho h</w:t>
      </w:r>
      <w:r w:rsidR="007D7BD7" w:rsidRPr="007D7BD7">
        <w:rPr>
          <w:sz w:val="28"/>
          <w:szCs w:val="28"/>
          <w:lang w:val="nb-NO"/>
        </w:rPr>
        <w:t>oạt</w:t>
      </w:r>
      <w:r w:rsidR="007D7BD7">
        <w:rPr>
          <w:sz w:val="28"/>
          <w:szCs w:val="28"/>
          <w:lang w:val="nb-NO"/>
        </w:rPr>
        <w:t xml:space="preserve"> đ</w:t>
      </w:r>
      <w:r w:rsidR="007D7BD7" w:rsidRPr="007D7BD7">
        <w:rPr>
          <w:sz w:val="28"/>
          <w:szCs w:val="28"/>
          <w:lang w:val="nb-NO"/>
        </w:rPr>
        <w:t>ộng</w:t>
      </w:r>
      <w:r w:rsidR="007D7BD7">
        <w:rPr>
          <w:sz w:val="28"/>
          <w:szCs w:val="28"/>
          <w:lang w:val="nb-NO"/>
        </w:rPr>
        <w:t xml:space="preserve"> duy tu, b</w:t>
      </w:r>
      <w:r w:rsidR="007D7BD7" w:rsidRPr="007D7BD7">
        <w:rPr>
          <w:sz w:val="28"/>
          <w:szCs w:val="28"/>
          <w:lang w:val="nb-NO"/>
        </w:rPr>
        <w:t>ảo</w:t>
      </w:r>
      <w:r w:rsidR="007D7BD7">
        <w:rPr>
          <w:sz w:val="28"/>
          <w:szCs w:val="28"/>
          <w:lang w:val="nb-NO"/>
        </w:rPr>
        <w:t xml:space="preserve"> tr</w:t>
      </w:r>
      <w:r w:rsidR="007D7BD7" w:rsidRPr="007D7BD7">
        <w:rPr>
          <w:sz w:val="28"/>
          <w:szCs w:val="28"/>
          <w:lang w:val="nb-NO"/>
        </w:rPr>
        <w:t>ì</w:t>
      </w:r>
      <w:r w:rsidR="007D7BD7">
        <w:rPr>
          <w:sz w:val="28"/>
          <w:szCs w:val="28"/>
          <w:lang w:val="nb-NO"/>
        </w:rPr>
        <w:t xml:space="preserve"> h</w:t>
      </w:r>
      <w:r w:rsidR="007D7BD7" w:rsidRPr="007D7BD7">
        <w:rPr>
          <w:sz w:val="28"/>
          <w:szCs w:val="28"/>
          <w:lang w:val="nb-NO"/>
        </w:rPr>
        <w:t>ệ</w:t>
      </w:r>
      <w:r w:rsidR="007D7BD7">
        <w:rPr>
          <w:sz w:val="28"/>
          <w:szCs w:val="28"/>
          <w:lang w:val="nb-NO"/>
        </w:rPr>
        <w:t xml:space="preserve"> th</w:t>
      </w:r>
      <w:r w:rsidR="007D7BD7" w:rsidRPr="007D7BD7">
        <w:rPr>
          <w:sz w:val="28"/>
          <w:szCs w:val="28"/>
          <w:lang w:val="nb-NO"/>
        </w:rPr>
        <w:t>ốn</w:t>
      </w:r>
      <w:r w:rsidR="007D7BD7">
        <w:rPr>
          <w:sz w:val="28"/>
          <w:szCs w:val="28"/>
          <w:lang w:val="nb-NO"/>
        </w:rPr>
        <w:t>g đư</w:t>
      </w:r>
      <w:r w:rsidR="007D7BD7" w:rsidRPr="007D7BD7">
        <w:rPr>
          <w:sz w:val="28"/>
          <w:szCs w:val="28"/>
          <w:lang w:val="nb-NO"/>
        </w:rPr>
        <w:t>ờng</w:t>
      </w:r>
      <w:r w:rsidR="007D7BD7">
        <w:rPr>
          <w:sz w:val="28"/>
          <w:szCs w:val="28"/>
          <w:lang w:val="nb-NO"/>
        </w:rPr>
        <w:t xml:space="preserve"> b</w:t>
      </w:r>
      <w:r w:rsidR="007D7BD7" w:rsidRPr="007D7BD7">
        <w:rPr>
          <w:sz w:val="28"/>
          <w:szCs w:val="28"/>
          <w:lang w:val="nb-NO"/>
        </w:rPr>
        <w:t>ộ</w:t>
      </w:r>
      <w:r w:rsidR="007D7BD7">
        <w:rPr>
          <w:sz w:val="28"/>
          <w:szCs w:val="28"/>
          <w:lang w:val="nb-NO"/>
        </w:rPr>
        <w:t xml:space="preserve"> do Nh</w:t>
      </w:r>
      <w:r w:rsidR="007D7BD7" w:rsidRPr="007D7BD7">
        <w:rPr>
          <w:sz w:val="28"/>
          <w:szCs w:val="28"/>
          <w:lang w:val="nb-NO"/>
        </w:rPr>
        <w:t>à</w:t>
      </w:r>
      <w:r w:rsidR="007D7BD7">
        <w:rPr>
          <w:sz w:val="28"/>
          <w:szCs w:val="28"/>
          <w:lang w:val="nb-NO"/>
        </w:rPr>
        <w:t xml:space="preserve"> nư</w:t>
      </w:r>
      <w:r w:rsidR="007D7BD7" w:rsidRPr="007D7BD7">
        <w:rPr>
          <w:sz w:val="28"/>
          <w:szCs w:val="28"/>
          <w:lang w:val="nb-NO"/>
        </w:rPr>
        <w:t>ớc</w:t>
      </w:r>
      <w:r w:rsidR="007D7BD7">
        <w:rPr>
          <w:sz w:val="28"/>
          <w:szCs w:val="28"/>
          <w:lang w:val="nb-NO"/>
        </w:rPr>
        <w:t xml:space="preserve"> qu</w:t>
      </w:r>
      <w:r w:rsidR="007D7BD7" w:rsidRPr="007D7BD7">
        <w:rPr>
          <w:sz w:val="28"/>
          <w:szCs w:val="28"/>
          <w:lang w:val="nb-NO"/>
        </w:rPr>
        <w:t>ản</w:t>
      </w:r>
      <w:r w:rsidR="007D7BD7">
        <w:rPr>
          <w:sz w:val="28"/>
          <w:szCs w:val="28"/>
          <w:lang w:val="nb-NO"/>
        </w:rPr>
        <w:t xml:space="preserve"> l</w:t>
      </w:r>
      <w:r w:rsidR="007D7BD7" w:rsidRPr="007D7BD7">
        <w:rPr>
          <w:sz w:val="28"/>
          <w:szCs w:val="28"/>
          <w:lang w:val="nb-NO"/>
        </w:rPr>
        <w:t>ý</w:t>
      </w:r>
      <w:r w:rsidR="007D7BD7">
        <w:rPr>
          <w:sz w:val="28"/>
          <w:szCs w:val="28"/>
          <w:lang w:val="nb-NO"/>
        </w:rPr>
        <w:t>.</w:t>
      </w:r>
    </w:p>
    <w:p w:rsidR="007D7BD7" w:rsidRPr="007D7BD7" w:rsidRDefault="007D7BD7" w:rsidP="00DC0967">
      <w:pPr>
        <w:spacing w:before="120" w:after="120"/>
        <w:ind w:firstLine="605"/>
        <w:jc w:val="both"/>
        <w:rPr>
          <w:sz w:val="28"/>
          <w:szCs w:val="28"/>
          <w:lang w:val="nb-NO"/>
        </w:rPr>
      </w:pPr>
      <w:r>
        <w:rPr>
          <w:sz w:val="28"/>
          <w:szCs w:val="28"/>
          <w:lang w:val="nb-NO"/>
        </w:rPr>
        <w:t>C</w:t>
      </w:r>
      <w:r w:rsidRPr="007D7BD7">
        <w:rPr>
          <w:sz w:val="28"/>
          <w:szCs w:val="28"/>
          <w:lang w:val="nb-NO"/>
        </w:rPr>
        <w:t>ác</w:t>
      </w:r>
      <w:r>
        <w:rPr>
          <w:sz w:val="28"/>
          <w:szCs w:val="28"/>
          <w:lang w:val="nb-NO"/>
        </w:rPr>
        <w:t xml:space="preserve"> tuy</w:t>
      </w:r>
      <w:r w:rsidRPr="007D7BD7">
        <w:rPr>
          <w:sz w:val="28"/>
          <w:szCs w:val="28"/>
          <w:lang w:val="nb-NO"/>
        </w:rPr>
        <w:t>ế</w:t>
      </w:r>
      <w:r>
        <w:rPr>
          <w:sz w:val="28"/>
          <w:szCs w:val="28"/>
          <w:lang w:val="nb-NO"/>
        </w:rPr>
        <w:t>n đư</w:t>
      </w:r>
      <w:r w:rsidRPr="007D7BD7">
        <w:rPr>
          <w:sz w:val="28"/>
          <w:szCs w:val="28"/>
          <w:lang w:val="nb-NO"/>
        </w:rPr>
        <w:t>ờng</w:t>
      </w:r>
      <w:r>
        <w:rPr>
          <w:sz w:val="28"/>
          <w:szCs w:val="28"/>
          <w:lang w:val="nb-NO"/>
        </w:rPr>
        <w:t xml:space="preserve"> b</w:t>
      </w:r>
      <w:r w:rsidRPr="007D7BD7">
        <w:rPr>
          <w:sz w:val="28"/>
          <w:szCs w:val="28"/>
          <w:lang w:val="nb-NO"/>
        </w:rPr>
        <w:t>ộ</w:t>
      </w:r>
      <w:r>
        <w:rPr>
          <w:sz w:val="28"/>
          <w:szCs w:val="28"/>
          <w:lang w:val="nb-NO"/>
        </w:rPr>
        <w:t xml:space="preserve"> đư</w:t>
      </w:r>
      <w:r w:rsidRPr="007D7BD7">
        <w:rPr>
          <w:sz w:val="28"/>
          <w:szCs w:val="28"/>
          <w:lang w:val="nb-NO"/>
        </w:rPr>
        <w:t>ợ</w:t>
      </w:r>
      <w:r>
        <w:rPr>
          <w:sz w:val="28"/>
          <w:szCs w:val="28"/>
          <w:lang w:val="nb-NO"/>
        </w:rPr>
        <w:t>c sửa chữa kịp thời các hư hỏng</w:t>
      </w:r>
      <w:r w:rsidRPr="007D7BD7">
        <w:rPr>
          <w:sz w:val="28"/>
          <w:szCs w:val="28"/>
          <w:lang w:val="nb-NO"/>
        </w:rPr>
        <w:t xml:space="preserve">, bảo đảm hệ thống đường bộ thông suốt, an toàn và phát huy hiệu quả góp phần vào sự nghiệp xây dựng và bảo vệ đất nước, bảo đảm tăng trưởng kinh tế nhanh, phát triển các lĩnh vực văn hoá, xã hội, giảm nhẹ thiên tai, bảo đảm quốc phòng, an </w:t>
      </w:r>
      <w:r w:rsidRPr="007D7BD7">
        <w:rPr>
          <w:sz w:val="28"/>
          <w:szCs w:val="28"/>
          <w:lang w:val="nb-NO"/>
        </w:rPr>
        <w:lastRenderedPageBreak/>
        <w:t xml:space="preserve">ninh, nâng cao đời sống nhân dân, xoá đói, giảm nghèo, rút ngắn khoảng cách giữa các vùng, miền. </w:t>
      </w:r>
    </w:p>
    <w:p w:rsidR="007D7BD7" w:rsidRPr="007D7BD7" w:rsidRDefault="007D7BD7" w:rsidP="00DC0967">
      <w:pPr>
        <w:spacing w:before="120" w:after="120"/>
        <w:ind w:firstLine="605"/>
        <w:jc w:val="both"/>
        <w:rPr>
          <w:sz w:val="28"/>
          <w:szCs w:val="28"/>
          <w:lang w:val="nb-NO"/>
        </w:rPr>
      </w:pPr>
      <w:r>
        <w:rPr>
          <w:sz w:val="28"/>
          <w:szCs w:val="28"/>
          <w:lang w:val="nb-NO"/>
        </w:rPr>
        <w:t>Giao th</w:t>
      </w:r>
      <w:r w:rsidRPr="007D7BD7">
        <w:rPr>
          <w:sz w:val="28"/>
          <w:szCs w:val="28"/>
          <w:lang w:val="nb-NO"/>
        </w:rPr>
        <w:t>ô</w:t>
      </w:r>
      <w:r>
        <w:rPr>
          <w:sz w:val="28"/>
          <w:szCs w:val="28"/>
          <w:lang w:val="nb-NO"/>
        </w:rPr>
        <w:t>ng đư</w:t>
      </w:r>
      <w:r w:rsidRPr="007D7BD7">
        <w:rPr>
          <w:sz w:val="28"/>
          <w:szCs w:val="28"/>
          <w:lang w:val="nb-NO"/>
        </w:rPr>
        <w:t>ờng</w:t>
      </w:r>
      <w:r>
        <w:rPr>
          <w:sz w:val="28"/>
          <w:szCs w:val="28"/>
          <w:lang w:val="nb-NO"/>
        </w:rPr>
        <w:t xml:space="preserve"> b</w:t>
      </w:r>
      <w:r w:rsidRPr="007D7BD7">
        <w:rPr>
          <w:sz w:val="28"/>
          <w:szCs w:val="28"/>
          <w:lang w:val="nb-NO"/>
        </w:rPr>
        <w:t>ộ</w:t>
      </w:r>
      <w:r>
        <w:rPr>
          <w:sz w:val="28"/>
          <w:szCs w:val="28"/>
          <w:lang w:val="nb-NO"/>
        </w:rPr>
        <w:t xml:space="preserve"> đư</w:t>
      </w:r>
      <w:r w:rsidRPr="007D7BD7">
        <w:rPr>
          <w:sz w:val="28"/>
          <w:szCs w:val="28"/>
          <w:lang w:val="nb-NO"/>
        </w:rPr>
        <w:t>ợ</w:t>
      </w:r>
      <w:r>
        <w:rPr>
          <w:sz w:val="28"/>
          <w:szCs w:val="28"/>
          <w:lang w:val="nb-NO"/>
        </w:rPr>
        <w:t>c thu</w:t>
      </w:r>
      <w:r w:rsidRPr="007D7BD7">
        <w:rPr>
          <w:sz w:val="28"/>
          <w:szCs w:val="28"/>
          <w:lang w:val="nb-NO"/>
        </w:rPr>
        <w:t>ận</w:t>
      </w:r>
      <w:r>
        <w:rPr>
          <w:sz w:val="28"/>
          <w:szCs w:val="28"/>
          <w:lang w:val="nb-NO"/>
        </w:rPr>
        <w:t xml:space="preserve"> ti</w:t>
      </w:r>
      <w:r w:rsidRPr="007D7BD7">
        <w:rPr>
          <w:sz w:val="28"/>
          <w:szCs w:val="28"/>
          <w:lang w:val="nb-NO"/>
        </w:rPr>
        <w:t>ện đã tiết kiệm chi phí xã hội rất lớn cụ thể là nâng cao tốc độ, rút ngắn thời gian hành trình, giảm giá thành vận tải và chi phí đi lại, nâng cao chất lượng và độ tin cậy của hệ thống giao thông đường bộ, cải thiện khả năng lưu thông trong khu vực dân cư và khu vực phát triển, nâng cao khả năng tiếp cận thị trường, các dịch vụ xã hội, tăng khả năng an toàn, giảm bớt ách tắc và tai nạn giao thông tạo động lực thúc đẩy phát triển kinh tế xã hội địa phương và cả nước, đảm bảo và củng cố an ninh quốc phòng giai đoạn hiện nay.</w:t>
      </w:r>
    </w:p>
    <w:p w:rsidR="00EC68BD" w:rsidRPr="00EC68BD" w:rsidRDefault="007D7BD7" w:rsidP="00DC0967">
      <w:pPr>
        <w:pStyle w:val="BodyText3"/>
        <w:widowControl w:val="0"/>
        <w:spacing w:before="120"/>
        <w:ind w:firstLine="567"/>
        <w:jc w:val="both"/>
        <w:rPr>
          <w:rFonts w:asciiTheme="majorHAnsi" w:hAnsiTheme="majorHAnsi" w:cstheme="majorHAnsi"/>
          <w:b/>
          <w:sz w:val="26"/>
          <w:szCs w:val="26"/>
          <w:lang w:val="nl-NL"/>
        </w:rPr>
      </w:pPr>
      <w:r>
        <w:rPr>
          <w:rFonts w:asciiTheme="majorHAnsi" w:hAnsiTheme="majorHAnsi" w:cstheme="majorHAnsi"/>
          <w:b/>
          <w:sz w:val="26"/>
          <w:szCs w:val="26"/>
          <w:lang w:val="nl-NL"/>
        </w:rPr>
        <w:t>3. S</w:t>
      </w:r>
      <w:r w:rsidRPr="007D7BD7">
        <w:rPr>
          <w:rFonts w:asciiTheme="majorHAnsi" w:hAnsiTheme="majorHAnsi" w:cstheme="majorHAnsi"/>
          <w:b/>
          <w:sz w:val="26"/>
          <w:szCs w:val="26"/>
          <w:lang w:val="nl-NL"/>
        </w:rPr>
        <w:t>ự</w:t>
      </w:r>
      <w:r>
        <w:rPr>
          <w:rFonts w:asciiTheme="majorHAnsi" w:hAnsiTheme="majorHAnsi" w:cstheme="majorHAnsi"/>
          <w:b/>
          <w:sz w:val="26"/>
          <w:szCs w:val="26"/>
          <w:lang w:val="nl-NL"/>
        </w:rPr>
        <w:t xml:space="preserve"> c</w:t>
      </w:r>
      <w:r w:rsidRPr="007D7BD7">
        <w:rPr>
          <w:rFonts w:asciiTheme="majorHAnsi" w:hAnsiTheme="majorHAnsi" w:cstheme="majorHAnsi"/>
          <w:b/>
          <w:sz w:val="26"/>
          <w:szCs w:val="26"/>
          <w:lang w:val="nl-NL"/>
        </w:rPr>
        <w:t>ầ</w:t>
      </w:r>
      <w:r>
        <w:rPr>
          <w:rFonts w:asciiTheme="majorHAnsi" w:hAnsiTheme="majorHAnsi" w:cstheme="majorHAnsi"/>
          <w:b/>
          <w:sz w:val="26"/>
          <w:szCs w:val="26"/>
          <w:lang w:val="nl-NL"/>
        </w:rPr>
        <w:t>n thi</w:t>
      </w:r>
      <w:r w:rsidRPr="007D7BD7">
        <w:rPr>
          <w:rFonts w:asciiTheme="majorHAnsi" w:hAnsiTheme="majorHAnsi" w:cstheme="majorHAnsi"/>
          <w:b/>
          <w:sz w:val="26"/>
          <w:szCs w:val="26"/>
          <w:lang w:val="nl-NL"/>
        </w:rPr>
        <w:t>ết</w:t>
      </w:r>
      <w:r>
        <w:rPr>
          <w:rFonts w:asciiTheme="majorHAnsi" w:hAnsiTheme="majorHAnsi" w:cstheme="majorHAnsi"/>
          <w:b/>
          <w:sz w:val="26"/>
          <w:szCs w:val="26"/>
          <w:lang w:val="nl-NL"/>
        </w:rPr>
        <w:t xml:space="preserve"> ban h</w:t>
      </w:r>
      <w:r w:rsidRPr="007D7BD7">
        <w:rPr>
          <w:rFonts w:asciiTheme="majorHAnsi" w:hAnsiTheme="majorHAnsi" w:cstheme="majorHAnsi"/>
          <w:b/>
          <w:sz w:val="26"/>
          <w:szCs w:val="26"/>
          <w:lang w:val="nl-NL"/>
        </w:rPr>
        <w:t>ành</w:t>
      </w:r>
      <w:r>
        <w:rPr>
          <w:rFonts w:asciiTheme="majorHAnsi" w:hAnsiTheme="majorHAnsi" w:cstheme="majorHAnsi"/>
          <w:b/>
          <w:sz w:val="26"/>
          <w:szCs w:val="26"/>
          <w:lang w:val="nl-NL"/>
        </w:rPr>
        <w:t xml:space="preserve"> Ngh</w:t>
      </w:r>
      <w:r w:rsidRPr="007D7BD7">
        <w:rPr>
          <w:rFonts w:asciiTheme="majorHAnsi" w:hAnsiTheme="majorHAnsi" w:cstheme="majorHAnsi"/>
          <w:b/>
          <w:sz w:val="26"/>
          <w:szCs w:val="26"/>
          <w:lang w:val="nl-NL"/>
        </w:rPr>
        <w:t>ị</w:t>
      </w:r>
      <w:r>
        <w:rPr>
          <w:rFonts w:asciiTheme="majorHAnsi" w:hAnsiTheme="majorHAnsi" w:cstheme="majorHAnsi"/>
          <w:b/>
          <w:sz w:val="26"/>
          <w:szCs w:val="26"/>
          <w:lang w:val="nl-NL"/>
        </w:rPr>
        <w:t xml:space="preserve"> đ</w:t>
      </w:r>
      <w:r w:rsidRPr="007D7BD7">
        <w:rPr>
          <w:rFonts w:asciiTheme="majorHAnsi" w:hAnsiTheme="majorHAnsi" w:cstheme="majorHAnsi"/>
          <w:b/>
          <w:sz w:val="26"/>
          <w:szCs w:val="26"/>
          <w:lang w:val="nl-NL"/>
        </w:rPr>
        <w:t>ịnh</w:t>
      </w:r>
    </w:p>
    <w:p w:rsidR="007D7BD7" w:rsidRPr="007D7BD7" w:rsidRDefault="007D7BD7" w:rsidP="00DC0967">
      <w:pPr>
        <w:spacing w:before="120" w:after="120"/>
        <w:ind w:firstLine="567"/>
        <w:jc w:val="both"/>
        <w:rPr>
          <w:rFonts w:asciiTheme="majorHAnsi" w:hAnsiTheme="majorHAnsi" w:cstheme="majorHAnsi"/>
          <w:b/>
          <w:i/>
          <w:sz w:val="28"/>
          <w:szCs w:val="28"/>
          <w:lang w:val="nl-NL"/>
        </w:rPr>
      </w:pPr>
      <w:r w:rsidRPr="007D7BD7">
        <w:rPr>
          <w:rFonts w:asciiTheme="majorHAnsi" w:hAnsiTheme="majorHAnsi" w:cstheme="majorHAnsi"/>
          <w:b/>
          <w:i/>
          <w:sz w:val="28"/>
          <w:szCs w:val="28"/>
          <w:lang w:val="nl-NL"/>
        </w:rPr>
        <w:t>3.1. Sự thay đổi về cơ sở pháp lý</w:t>
      </w:r>
    </w:p>
    <w:p w:rsidR="007D7BD7" w:rsidRPr="007D7BD7" w:rsidRDefault="007D7BD7" w:rsidP="00DC0967">
      <w:pPr>
        <w:spacing w:before="120" w:after="120"/>
        <w:ind w:firstLine="567"/>
        <w:jc w:val="both"/>
        <w:rPr>
          <w:rFonts w:asciiTheme="majorHAnsi" w:hAnsiTheme="majorHAnsi" w:cstheme="majorHAnsi"/>
          <w:b/>
          <w:i/>
          <w:sz w:val="28"/>
          <w:szCs w:val="28"/>
          <w:lang w:val="nl-NL"/>
        </w:rPr>
      </w:pPr>
      <w:r w:rsidRPr="007D7BD7">
        <w:rPr>
          <w:rFonts w:asciiTheme="majorHAnsi" w:hAnsiTheme="majorHAnsi" w:cstheme="majorHAnsi"/>
          <w:sz w:val="28"/>
          <w:szCs w:val="28"/>
          <w:lang w:val="nl-NL"/>
        </w:rPr>
        <w:t xml:space="preserve">Ngày 13/11/2021, Quốc hội đã ban hành Nghị quyết số 40/2021/QH15 về phân bổ ngân sách trung ương năm 2022, tại khoản 4 Điều 3 Nghị quyết giao Chính phủ: </w:t>
      </w:r>
      <w:r w:rsidRPr="007D7BD7">
        <w:rPr>
          <w:rFonts w:asciiTheme="majorHAnsi" w:hAnsiTheme="majorHAnsi" w:cstheme="majorHAnsi"/>
          <w:i/>
          <w:color w:val="000000"/>
          <w:sz w:val="28"/>
          <w:szCs w:val="28"/>
          <w:shd w:val="clear" w:color="auto" w:fill="FFFFFF"/>
          <w:lang w:val="vi-VN"/>
        </w:rPr>
        <w:t>Quy định cụ thể việc thu, nộp và sử dụng phí sử dụng đường bộ thu qua đầu phương tiện ô tô thống nhất trong cả nước, bao gồm cả đường bộ thuộc Trung ương quản lý và đư</w:t>
      </w:r>
      <w:r w:rsidR="006203A9">
        <w:rPr>
          <w:rFonts w:asciiTheme="majorHAnsi" w:hAnsiTheme="majorHAnsi" w:cstheme="majorHAnsi"/>
          <w:i/>
          <w:color w:val="000000"/>
          <w:sz w:val="28"/>
          <w:szCs w:val="28"/>
          <w:shd w:val="clear" w:color="auto" w:fill="FFFFFF"/>
          <w:lang w:val="vi-VN"/>
        </w:rPr>
        <w:t>ờng bộ thuộc địa phương quản lý</w:t>
      </w:r>
      <w:r w:rsidRPr="007D7BD7">
        <w:rPr>
          <w:rFonts w:asciiTheme="majorHAnsi" w:hAnsiTheme="majorHAnsi" w:cstheme="majorHAnsi"/>
          <w:i/>
          <w:color w:val="000000"/>
          <w:sz w:val="28"/>
          <w:szCs w:val="28"/>
          <w:shd w:val="clear" w:color="auto" w:fill="FFFFFF"/>
          <w:lang w:val="vi-VN"/>
        </w:rPr>
        <w:t>.</w:t>
      </w:r>
    </w:p>
    <w:p w:rsidR="007D7BD7" w:rsidRPr="007D7BD7" w:rsidRDefault="007D7BD7" w:rsidP="00DC0967">
      <w:pPr>
        <w:spacing w:before="120" w:after="120"/>
        <w:ind w:firstLine="567"/>
        <w:jc w:val="both"/>
        <w:rPr>
          <w:i/>
          <w:sz w:val="28"/>
          <w:szCs w:val="28"/>
          <w:lang w:val="nl-NL"/>
        </w:rPr>
      </w:pPr>
      <w:r w:rsidRPr="007D7BD7">
        <w:rPr>
          <w:sz w:val="28"/>
          <w:szCs w:val="28"/>
          <w:lang w:val="nl-NL"/>
        </w:rPr>
        <w:t xml:space="preserve">Ngày 03/12/2021, Thủ tướng Chính phủ ban hành Quyết định số 2047/QĐ-TTg về việc giao dự toán ngân sách nhà nước năm 2022. Trong đó, tại điểm c khoản 4 Điều 2 </w:t>
      </w:r>
      <w:r w:rsidR="004D59D9" w:rsidRPr="007D7BD7">
        <w:rPr>
          <w:sz w:val="28"/>
          <w:szCs w:val="28"/>
          <w:lang w:val="nl-NL"/>
        </w:rPr>
        <w:t xml:space="preserve">Quyết định </w:t>
      </w:r>
      <w:r w:rsidRPr="007D7BD7">
        <w:rPr>
          <w:sz w:val="28"/>
          <w:szCs w:val="28"/>
          <w:lang w:val="nl-NL"/>
        </w:rPr>
        <w:t xml:space="preserve">giao: </w:t>
      </w:r>
      <w:r w:rsidRPr="007D7BD7">
        <w:rPr>
          <w:i/>
          <w:sz w:val="28"/>
          <w:szCs w:val="28"/>
          <w:lang w:val="nl-NL"/>
        </w:rPr>
        <w:t>Bộ Tài chính chủ trì phối hợp với các bộ, cơ quan liên quan trình Chính phủ ban hành Nghị định quy định cụ thể việc thu, nộp và quản lý sủ dụng phí sử dụng đường bộ thu qua đầu phương tiện ô tô thống nhất trong cả nước, bao gồm cả đường bộ thuộc Trung ương quản lý và đường bộ thuộc địa phương quản lý.</w:t>
      </w:r>
    </w:p>
    <w:p w:rsidR="007D7BD7" w:rsidRDefault="007D7BD7" w:rsidP="00DC0967">
      <w:pPr>
        <w:pStyle w:val="BodyText3"/>
        <w:widowControl w:val="0"/>
        <w:spacing w:before="120"/>
        <w:ind w:firstLine="567"/>
        <w:jc w:val="both"/>
        <w:rPr>
          <w:sz w:val="28"/>
          <w:szCs w:val="28"/>
          <w:lang w:val="nl-NL"/>
        </w:rPr>
      </w:pPr>
      <w:r w:rsidRPr="007D7BD7">
        <w:rPr>
          <w:sz w:val="28"/>
          <w:szCs w:val="28"/>
          <w:lang w:val="nl-NL"/>
        </w:rPr>
        <w:t xml:space="preserve">Căn cứ quy định nêu trên </w:t>
      </w:r>
      <w:r>
        <w:rPr>
          <w:sz w:val="28"/>
          <w:szCs w:val="28"/>
          <w:lang w:val="nl-NL"/>
        </w:rPr>
        <w:t>c</w:t>
      </w:r>
      <w:r w:rsidRPr="007D7BD7">
        <w:rPr>
          <w:sz w:val="28"/>
          <w:szCs w:val="28"/>
          <w:lang w:val="nl-NL"/>
        </w:rPr>
        <w:t>ầ</w:t>
      </w:r>
      <w:r>
        <w:rPr>
          <w:sz w:val="28"/>
          <w:szCs w:val="28"/>
          <w:lang w:val="nl-NL"/>
        </w:rPr>
        <w:t>n thi</w:t>
      </w:r>
      <w:r w:rsidRPr="007D7BD7">
        <w:rPr>
          <w:sz w:val="28"/>
          <w:szCs w:val="28"/>
          <w:lang w:val="nl-NL"/>
        </w:rPr>
        <w:t xml:space="preserve">ết xây dựng </w:t>
      </w:r>
      <w:r>
        <w:rPr>
          <w:sz w:val="28"/>
          <w:szCs w:val="28"/>
          <w:lang w:val="nl-NL"/>
        </w:rPr>
        <w:t>tr</w:t>
      </w:r>
      <w:r w:rsidRPr="007D7BD7">
        <w:rPr>
          <w:sz w:val="28"/>
          <w:szCs w:val="28"/>
          <w:lang w:val="nl-NL"/>
        </w:rPr>
        <w:t>ìn</w:t>
      </w:r>
      <w:r>
        <w:rPr>
          <w:sz w:val="28"/>
          <w:szCs w:val="28"/>
          <w:lang w:val="nl-NL"/>
        </w:rPr>
        <w:t>h Ch</w:t>
      </w:r>
      <w:r w:rsidRPr="007D7BD7">
        <w:rPr>
          <w:sz w:val="28"/>
          <w:szCs w:val="28"/>
          <w:lang w:val="nl-NL"/>
        </w:rPr>
        <w:t>ín</w:t>
      </w:r>
      <w:r>
        <w:rPr>
          <w:sz w:val="28"/>
          <w:szCs w:val="28"/>
          <w:lang w:val="nl-NL"/>
        </w:rPr>
        <w:t>h ph</w:t>
      </w:r>
      <w:r w:rsidRPr="007D7BD7">
        <w:rPr>
          <w:sz w:val="28"/>
          <w:szCs w:val="28"/>
          <w:lang w:val="nl-NL"/>
        </w:rPr>
        <w:t>ủ</w:t>
      </w:r>
      <w:r>
        <w:rPr>
          <w:sz w:val="28"/>
          <w:szCs w:val="28"/>
          <w:lang w:val="nl-NL"/>
        </w:rPr>
        <w:t xml:space="preserve"> ban h</w:t>
      </w:r>
      <w:r w:rsidRPr="007D7BD7">
        <w:rPr>
          <w:sz w:val="28"/>
          <w:szCs w:val="28"/>
          <w:lang w:val="nl-NL"/>
        </w:rPr>
        <w:t xml:space="preserve">ành Nghị định quy định mức thu, chế độ thu, nộp, miễn, quản lý </w:t>
      </w:r>
      <w:r>
        <w:rPr>
          <w:sz w:val="28"/>
          <w:szCs w:val="28"/>
          <w:lang w:val="nl-NL"/>
        </w:rPr>
        <w:t>và sử dụng phí sử dụng đường bộ; đ</w:t>
      </w:r>
      <w:r w:rsidRPr="007D7BD7">
        <w:rPr>
          <w:sz w:val="28"/>
          <w:szCs w:val="28"/>
          <w:lang w:val="nl-NL"/>
        </w:rPr>
        <w:t>ể</w:t>
      </w:r>
      <w:r>
        <w:rPr>
          <w:sz w:val="28"/>
          <w:szCs w:val="28"/>
          <w:lang w:val="nl-NL"/>
        </w:rPr>
        <w:t xml:space="preserve"> </w:t>
      </w:r>
      <w:r w:rsidRPr="007D7BD7">
        <w:rPr>
          <w:sz w:val="28"/>
          <w:szCs w:val="28"/>
          <w:lang w:val="nl-NL"/>
        </w:rPr>
        <w:t>đảm</w:t>
      </w:r>
      <w:r>
        <w:rPr>
          <w:sz w:val="28"/>
          <w:szCs w:val="28"/>
          <w:lang w:val="nl-NL"/>
        </w:rPr>
        <w:t xml:space="preserve"> b</w:t>
      </w:r>
      <w:r w:rsidRPr="007D7BD7">
        <w:rPr>
          <w:sz w:val="28"/>
          <w:szCs w:val="28"/>
          <w:lang w:val="nl-NL"/>
        </w:rPr>
        <w:t>ảo</w:t>
      </w:r>
      <w:r>
        <w:rPr>
          <w:sz w:val="28"/>
          <w:szCs w:val="28"/>
          <w:lang w:val="nl-NL"/>
        </w:rPr>
        <w:t xml:space="preserve"> t</w:t>
      </w:r>
      <w:r w:rsidRPr="007D7BD7">
        <w:rPr>
          <w:sz w:val="28"/>
          <w:szCs w:val="28"/>
          <w:lang w:val="nl-NL"/>
        </w:rPr>
        <w:t>ính</w:t>
      </w:r>
      <w:r>
        <w:rPr>
          <w:sz w:val="28"/>
          <w:szCs w:val="28"/>
          <w:lang w:val="nl-NL"/>
        </w:rPr>
        <w:t xml:space="preserve"> đ</w:t>
      </w:r>
      <w:r w:rsidRPr="007D7BD7">
        <w:rPr>
          <w:sz w:val="28"/>
          <w:szCs w:val="28"/>
          <w:lang w:val="nl-NL"/>
        </w:rPr>
        <w:t>ồng</w:t>
      </w:r>
      <w:r>
        <w:rPr>
          <w:sz w:val="28"/>
          <w:szCs w:val="28"/>
          <w:lang w:val="nl-NL"/>
        </w:rPr>
        <w:t xml:space="preserve"> b</w:t>
      </w:r>
      <w:r w:rsidRPr="007D7BD7">
        <w:rPr>
          <w:sz w:val="28"/>
          <w:szCs w:val="28"/>
          <w:lang w:val="nl-NL"/>
        </w:rPr>
        <w:t>ộ</w:t>
      </w:r>
      <w:r>
        <w:rPr>
          <w:sz w:val="28"/>
          <w:szCs w:val="28"/>
          <w:lang w:val="nl-NL"/>
        </w:rPr>
        <w:t xml:space="preserve"> c</w:t>
      </w:r>
      <w:r w:rsidRPr="007D7BD7">
        <w:rPr>
          <w:sz w:val="28"/>
          <w:szCs w:val="28"/>
          <w:lang w:val="nl-NL"/>
        </w:rPr>
        <w:t>ủa</w:t>
      </w:r>
      <w:r>
        <w:rPr>
          <w:sz w:val="28"/>
          <w:szCs w:val="28"/>
          <w:lang w:val="nl-NL"/>
        </w:rPr>
        <w:t xml:space="preserve"> h</w:t>
      </w:r>
      <w:r w:rsidRPr="007D7BD7">
        <w:rPr>
          <w:sz w:val="28"/>
          <w:szCs w:val="28"/>
          <w:lang w:val="nl-NL"/>
        </w:rPr>
        <w:t>ệ</w:t>
      </w:r>
      <w:r>
        <w:rPr>
          <w:sz w:val="28"/>
          <w:szCs w:val="28"/>
          <w:lang w:val="nl-NL"/>
        </w:rPr>
        <w:t xml:space="preserve"> th</w:t>
      </w:r>
      <w:r w:rsidRPr="007D7BD7">
        <w:rPr>
          <w:sz w:val="28"/>
          <w:szCs w:val="28"/>
          <w:lang w:val="nl-NL"/>
        </w:rPr>
        <w:t>ống</w:t>
      </w:r>
      <w:r>
        <w:rPr>
          <w:sz w:val="28"/>
          <w:szCs w:val="28"/>
          <w:lang w:val="nl-NL"/>
        </w:rPr>
        <w:t xml:space="preserve"> ph</w:t>
      </w:r>
      <w:r w:rsidRPr="007D7BD7">
        <w:rPr>
          <w:sz w:val="28"/>
          <w:szCs w:val="28"/>
          <w:lang w:val="nl-NL"/>
        </w:rPr>
        <w:t>áp</w:t>
      </w:r>
      <w:r>
        <w:rPr>
          <w:sz w:val="28"/>
          <w:szCs w:val="28"/>
          <w:lang w:val="nl-NL"/>
        </w:rPr>
        <w:t xml:space="preserve"> lu</w:t>
      </w:r>
      <w:r w:rsidRPr="007D7BD7">
        <w:rPr>
          <w:sz w:val="28"/>
          <w:szCs w:val="28"/>
          <w:lang w:val="nl-NL"/>
        </w:rPr>
        <w:t>ật</w:t>
      </w:r>
      <w:r>
        <w:rPr>
          <w:sz w:val="28"/>
          <w:szCs w:val="28"/>
          <w:lang w:val="nl-NL"/>
        </w:rPr>
        <w:t>.</w:t>
      </w:r>
    </w:p>
    <w:p w:rsidR="007D7BD7" w:rsidRPr="007D7BD7" w:rsidRDefault="007D7BD7" w:rsidP="00DC0967">
      <w:pPr>
        <w:pStyle w:val="BodyText3"/>
        <w:widowControl w:val="0"/>
        <w:spacing w:before="120"/>
        <w:ind w:firstLine="567"/>
        <w:jc w:val="both"/>
        <w:rPr>
          <w:b/>
          <w:i/>
          <w:sz w:val="28"/>
          <w:szCs w:val="28"/>
          <w:lang w:val="nl-NL"/>
        </w:rPr>
      </w:pPr>
      <w:r w:rsidRPr="007D7BD7">
        <w:rPr>
          <w:b/>
          <w:i/>
          <w:sz w:val="28"/>
          <w:szCs w:val="28"/>
          <w:lang w:val="nl-NL"/>
        </w:rPr>
        <w:t>3.2. Về giải quyết vướng mắc phát sinh</w:t>
      </w:r>
    </w:p>
    <w:p w:rsidR="007D7BD7" w:rsidRPr="007D7BD7" w:rsidRDefault="007D7BD7" w:rsidP="00DC0967">
      <w:pPr>
        <w:spacing w:before="120" w:after="120"/>
        <w:ind w:firstLine="567"/>
        <w:jc w:val="both"/>
        <w:rPr>
          <w:i/>
          <w:sz w:val="28"/>
          <w:szCs w:val="28"/>
          <w:lang w:val="nl-NL"/>
        </w:rPr>
      </w:pPr>
      <w:r w:rsidRPr="007D7BD7">
        <w:rPr>
          <w:sz w:val="28"/>
          <w:szCs w:val="28"/>
          <w:lang w:val="nl-NL"/>
        </w:rPr>
        <w:t>Năm 2021, Bộ Tài chính đã phối hợp với Bộ GTVT đánh giá tình hình thực hiện thu phí sử dụng đường bộ và ban hành Thông tư số 70/2021/TT-BTC. Vì vậy, n</w:t>
      </w:r>
      <w:r w:rsidRPr="007D7BD7">
        <w:rPr>
          <w:rFonts w:asciiTheme="majorHAnsi" w:hAnsiTheme="majorHAnsi" w:cstheme="majorHAnsi"/>
          <w:sz w:val="28"/>
          <w:szCs w:val="28"/>
          <w:lang w:val="nl-NL"/>
        </w:rPr>
        <w:t>ội dung Nghị định cơ bản kế thừa nội dung đang quy định tại Thông tư số 70/2021/TT-BTC.</w:t>
      </w:r>
      <w:r>
        <w:rPr>
          <w:rFonts w:asciiTheme="majorHAnsi" w:hAnsiTheme="majorHAnsi" w:cstheme="majorHAnsi"/>
          <w:sz w:val="28"/>
          <w:szCs w:val="28"/>
          <w:lang w:val="nl-NL"/>
        </w:rPr>
        <w:t xml:space="preserve"> </w:t>
      </w:r>
      <w:r w:rsidRPr="007D7BD7">
        <w:rPr>
          <w:rFonts w:asciiTheme="majorHAnsi" w:hAnsiTheme="majorHAnsi" w:cstheme="majorHAnsi"/>
          <w:i/>
          <w:sz w:val="28"/>
          <w:szCs w:val="28"/>
          <w:lang w:val="nl-NL"/>
        </w:rPr>
        <w:t>Có 02 nội dung thay đổi</w:t>
      </w:r>
      <w:r>
        <w:rPr>
          <w:rFonts w:asciiTheme="majorHAnsi" w:hAnsiTheme="majorHAnsi" w:cstheme="majorHAnsi"/>
          <w:sz w:val="28"/>
          <w:szCs w:val="28"/>
          <w:lang w:val="nl-NL"/>
        </w:rPr>
        <w:t xml:space="preserve"> </w:t>
      </w:r>
      <w:r w:rsidRPr="007D7BD7">
        <w:rPr>
          <w:i/>
          <w:sz w:val="28"/>
          <w:szCs w:val="28"/>
          <w:lang w:val="nl-NL"/>
        </w:rPr>
        <w:t>so với quy định hiện hành</w:t>
      </w:r>
      <w:r>
        <w:rPr>
          <w:i/>
          <w:sz w:val="28"/>
          <w:szCs w:val="28"/>
          <w:lang w:val="nl-NL"/>
        </w:rPr>
        <w:t>, c</w:t>
      </w:r>
      <w:r w:rsidRPr="007D7BD7">
        <w:rPr>
          <w:i/>
          <w:sz w:val="28"/>
          <w:szCs w:val="28"/>
          <w:lang w:val="nl-NL"/>
        </w:rPr>
        <w:t>ụ</w:t>
      </w:r>
      <w:r>
        <w:rPr>
          <w:i/>
          <w:sz w:val="28"/>
          <w:szCs w:val="28"/>
          <w:lang w:val="nl-NL"/>
        </w:rPr>
        <w:t xml:space="preserve"> th</w:t>
      </w:r>
      <w:r w:rsidRPr="007D7BD7">
        <w:rPr>
          <w:i/>
          <w:sz w:val="28"/>
          <w:szCs w:val="28"/>
          <w:lang w:val="nl-NL"/>
        </w:rPr>
        <w:t>ể</w:t>
      </w:r>
      <w:r>
        <w:rPr>
          <w:i/>
          <w:sz w:val="28"/>
          <w:szCs w:val="28"/>
          <w:lang w:val="nl-NL"/>
        </w:rPr>
        <w:t>:</w:t>
      </w:r>
      <w:r w:rsidRPr="007D7BD7">
        <w:rPr>
          <w:i/>
          <w:sz w:val="28"/>
          <w:szCs w:val="28"/>
          <w:lang w:val="nl-NL"/>
        </w:rPr>
        <w:t xml:space="preserve"> </w:t>
      </w:r>
    </w:p>
    <w:p w:rsidR="007D7BD7" w:rsidRPr="007D7BD7" w:rsidRDefault="007D7BD7" w:rsidP="00DC0967">
      <w:pPr>
        <w:spacing w:before="120" w:after="120"/>
        <w:ind w:firstLine="567"/>
        <w:jc w:val="both"/>
        <w:rPr>
          <w:sz w:val="28"/>
          <w:szCs w:val="28"/>
          <w:lang w:val="nl-NL"/>
        </w:rPr>
      </w:pPr>
      <w:r>
        <w:rPr>
          <w:rFonts w:asciiTheme="majorHAnsi" w:hAnsiTheme="majorHAnsi" w:cstheme="majorHAnsi"/>
          <w:sz w:val="28"/>
          <w:szCs w:val="28"/>
          <w:lang w:val="nl-NL"/>
        </w:rPr>
        <w:t xml:space="preserve">a) </w:t>
      </w:r>
      <w:r w:rsidRPr="007D7BD7">
        <w:rPr>
          <w:rFonts w:asciiTheme="majorHAnsi" w:hAnsiTheme="majorHAnsi" w:cstheme="majorHAnsi"/>
          <w:sz w:val="28"/>
          <w:szCs w:val="28"/>
          <w:lang w:val="nl-NL"/>
        </w:rPr>
        <w:t xml:space="preserve">Dự thảo Nghị định không quy định về </w:t>
      </w:r>
      <w:r w:rsidRPr="007D7BD7">
        <w:rPr>
          <w:sz w:val="28"/>
          <w:szCs w:val="28"/>
          <w:lang w:val="am-ET"/>
        </w:rPr>
        <w:t>in và phát hành vé</w:t>
      </w:r>
      <w:r w:rsidRPr="007D7BD7">
        <w:rPr>
          <w:i/>
          <w:sz w:val="28"/>
          <w:szCs w:val="28"/>
          <w:lang w:val="am-ET"/>
        </w:rPr>
        <w:t xml:space="preserve"> “phí đường bộ toàn quốc”</w:t>
      </w:r>
      <w:r w:rsidRPr="007D7BD7">
        <w:rPr>
          <w:i/>
          <w:sz w:val="28"/>
          <w:szCs w:val="28"/>
          <w:lang w:val="nl-NL"/>
        </w:rPr>
        <w:t xml:space="preserve"> </w:t>
      </w:r>
      <w:r w:rsidRPr="007D7BD7">
        <w:rPr>
          <w:sz w:val="28"/>
          <w:szCs w:val="28"/>
          <w:lang w:val="nl-NL"/>
        </w:rPr>
        <w:t xml:space="preserve">(tại Điều 7, Điều 8, Điều 11 Thông tư số 70/2021/TT-BTC). Vì vé “phí đường bộ toàn quốc” để phục vụ cho mục đích xe ô tô của lực lượng quốc phòng, an ninh khi lưu thông qua các trạm thu phí BOT trên toàn quốc được miễn phí dịch vụ sử dụng đường bộ. Việc quy định chứng từ miễn phí BOT thuộc Bộ GTVT. Ngày 30/11/2021, Bộ GTVT đã ban hành Thông tư số 28/2021/TT-BGTVT sửa đổi, bổ sung một số điều của Thông tư số 35/2016/TT-BGTVT ngày 16/11/2016 quy định về giá tối đa dịch vụ sử dụng đường bộ hoàn </w:t>
      </w:r>
      <w:r w:rsidRPr="007D7BD7">
        <w:rPr>
          <w:sz w:val="28"/>
          <w:szCs w:val="28"/>
          <w:lang w:val="nl-NL"/>
        </w:rPr>
        <w:lastRenderedPageBreak/>
        <w:t xml:space="preserve">vốn các dự án đầu tư xây dựng đường bộ do Bộ GTVT quản lý. Trong đó, đã có quy định về việc in, phát hành vé “phí đường bộ toàn quốc”. </w:t>
      </w:r>
    </w:p>
    <w:p w:rsidR="007D7BD7" w:rsidRPr="007D7BD7" w:rsidRDefault="007D7BD7" w:rsidP="00DC0967">
      <w:pPr>
        <w:pStyle w:val="BodyText3"/>
        <w:widowControl w:val="0"/>
        <w:spacing w:before="120"/>
        <w:ind w:firstLine="567"/>
        <w:jc w:val="both"/>
        <w:rPr>
          <w:sz w:val="28"/>
          <w:szCs w:val="28"/>
          <w:lang w:val="nl-NL"/>
        </w:rPr>
      </w:pPr>
      <w:r>
        <w:rPr>
          <w:sz w:val="28"/>
          <w:szCs w:val="28"/>
          <w:lang w:val="nl-NL"/>
        </w:rPr>
        <w:t>b) S</w:t>
      </w:r>
      <w:r w:rsidRPr="007D7BD7">
        <w:rPr>
          <w:sz w:val="28"/>
          <w:szCs w:val="28"/>
          <w:lang w:val="nl-NL"/>
        </w:rPr>
        <w:t>ửa</w:t>
      </w:r>
      <w:r>
        <w:rPr>
          <w:sz w:val="28"/>
          <w:szCs w:val="28"/>
          <w:lang w:val="nl-NL"/>
        </w:rPr>
        <w:t xml:space="preserve"> đ</w:t>
      </w:r>
      <w:r w:rsidRPr="007D7BD7">
        <w:rPr>
          <w:sz w:val="28"/>
          <w:szCs w:val="28"/>
          <w:lang w:val="nl-NL"/>
        </w:rPr>
        <w:t>ổi</w:t>
      </w:r>
      <w:r>
        <w:rPr>
          <w:sz w:val="28"/>
          <w:szCs w:val="28"/>
          <w:lang w:val="nl-NL"/>
        </w:rPr>
        <w:t xml:space="preserve"> n</w:t>
      </w:r>
      <w:r w:rsidRPr="007D7BD7">
        <w:rPr>
          <w:sz w:val="28"/>
          <w:szCs w:val="28"/>
          <w:lang w:val="nl-NL"/>
        </w:rPr>
        <w:t>ội</w:t>
      </w:r>
      <w:r>
        <w:rPr>
          <w:sz w:val="28"/>
          <w:szCs w:val="28"/>
          <w:lang w:val="nl-NL"/>
        </w:rPr>
        <w:t xml:space="preserve"> dung q</w:t>
      </w:r>
      <w:r w:rsidRPr="007D7BD7">
        <w:rPr>
          <w:sz w:val="28"/>
          <w:szCs w:val="28"/>
          <w:lang w:val="nl-NL"/>
        </w:rPr>
        <w:t>uy định việc in, phát hành, quản lý, sử dụng biên lai thu phí</w:t>
      </w:r>
      <w:r>
        <w:rPr>
          <w:sz w:val="28"/>
          <w:szCs w:val="28"/>
          <w:lang w:val="nl-NL"/>
        </w:rPr>
        <w:t>: Theo hư</w:t>
      </w:r>
      <w:r w:rsidRPr="007D7BD7">
        <w:rPr>
          <w:sz w:val="28"/>
          <w:szCs w:val="28"/>
          <w:lang w:val="nl-NL"/>
        </w:rPr>
        <w:t>ớn</w:t>
      </w:r>
      <w:r>
        <w:rPr>
          <w:sz w:val="28"/>
          <w:szCs w:val="28"/>
          <w:lang w:val="nl-NL"/>
        </w:rPr>
        <w:t>g vi</w:t>
      </w:r>
      <w:r w:rsidRPr="007D7BD7">
        <w:rPr>
          <w:sz w:val="28"/>
          <w:szCs w:val="28"/>
          <w:lang w:val="nl-NL"/>
        </w:rPr>
        <w:t>ện</w:t>
      </w:r>
      <w:r>
        <w:rPr>
          <w:sz w:val="28"/>
          <w:szCs w:val="28"/>
          <w:lang w:val="nl-NL"/>
        </w:rPr>
        <w:t xml:space="preserve"> d</w:t>
      </w:r>
      <w:r w:rsidRPr="007D7BD7">
        <w:rPr>
          <w:sz w:val="28"/>
          <w:szCs w:val="28"/>
          <w:lang w:val="nl-NL"/>
        </w:rPr>
        <w:t>ẫ</w:t>
      </w:r>
      <w:r>
        <w:rPr>
          <w:sz w:val="28"/>
          <w:szCs w:val="28"/>
          <w:lang w:val="nl-NL"/>
        </w:rPr>
        <w:t>n</w:t>
      </w:r>
      <w:r w:rsidRPr="007D7BD7">
        <w:rPr>
          <w:sz w:val="28"/>
          <w:szCs w:val="28"/>
          <w:lang w:val="nl-NL"/>
        </w:rPr>
        <w:t xml:space="preserve"> thực hiện theo quy định tại </w:t>
      </w:r>
      <w:r>
        <w:rPr>
          <w:sz w:val="28"/>
          <w:szCs w:val="28"/>
          <w:lang w:val="nl-NL"/>
        </w:rPr>
        <w:t>Ngh</w:t>
      </w:r>
      <w:r w:rsidRPr="005515FC">
        <w:rPr>
          <w:sz w:val="28"/>
          <w:szCs w:val="28"/>
          <w:lang w:val="nl-NL"/>
        </w:rPr>
        <w:t>ị</w:t>
      </w:r>
      <w:r>
        <w:rPr>
          <w:sz w:val="28"/>
          <w:szCs w:val="28"/>
          <w:lang w:val="nl-NL"/>
        </w:rPr>
        <w:t xml:space="preserve"> đ</w:t>
      </w:r>
      <w:r w:rsidRPr="005515FC">
        <w:rPr>
          <w:sz w:val="28"/>
          <w:szCs w:val="28"/>
          <w:lang w:val="nl-NL"/>
        </w:rPr>
        <w:t>ịnh</w:t>
      </w:r>
      <w:r w:rsidRPr="001A0A2A">
        <w:rPr>
          <w:sz w:val="28"/>
          <w:szCs w:val="28"/>
          <w:lang w:val="nl-NL"/>
        </w:rPr>
        <w:t xml:space="preserve"> số </w:t>
      </w:r>
      <w:r>
        <w:rPr>
          <w:sz w:val="28"/>
          <w:szCs w:val="28"/>
          <w:lang w:val="nl-NL"/>
        </w:rPr>
        <w:t>12</w:t>
      </w:r>
      <w:r w:rsidRPr="001A0A2A">
        <w:rPr>
          <w:sz w:val="28"/>
          <w:szCs w:val="28"/>
          <w:lang w:val="nl-NL"/>
        </w:rPr>
        <w:t>3/20</w:t>
      </w:r>
      <w:r>
        <w:rPr>
          <w:sz w:val="28"/>
          <w:szCs w:val="28"/>
          <w:lang w:val="nl-NL"/>
        </w:rPr>
        <w:t>20</w:t>
      </w:r>
      <w:r w:rsidRPr="001A0A2A">
        <w:rPr>
          <w:sz w:val="28"/>
          <w:szCs w:val="28"/>
          <w:lang w:val="nl-NL"/>
        </w:rPr>
        <w:t>/</w:t>
      </w:r>
      <w:r>
        <w:rPr>
          <w:sz w:val="28"/>
          <w:szCs w:val="28"/>
          <w:lang w:val="nl-NL"/>
        </w:rPr>
        <w:t>NĐ-CP</w:t>
      </w:r>
      <w:r w:rsidRPr="001A0A2A">
        <w:rPr>
          <w:sz w:val="28"/>
          <w:szCs w:val="28"/>
          <w:lang w:val="nl-NL"/>
        </w:rPr>
        <w:t xml:space="preserve"> ngày 1</w:t>
      </w:r>
      <w:r>
        <w:rPr>
          <w:sz w:val="28"/>
          <w:szCs w:val="28"/>
          <w:lang w:val="nl-NL"/>
        </w:rPr>
        <w:t>9/10/</w:t>
      </w:r>
      <w:r w:rsidRPr="001A0A2A">
        <w:rPr>
          <w:sz w:val="28"/>
          <w:szCs w:val="28"/>
          <w:lang w:val="nl-NL"/>
        </w:rPr>
        <w:t>20</w:t>
      </w:r>
      <w:r>
        <w:rPr>
          <w:sz w:val="28"/>
          <w:szCs w:val="28"/>
          <w:lang w:val="nl-NL"/>
        </w:rPr>
        <w:t>20</w:t>
      </w:r>
      <w:r w:rsidRPr="001A0A2A">
        <w:rPr>
          <w:sz w:val="28"/>
          <w:szCs w:val="28"/>
          <w:lang w:val="nl-NL"/>
        </w:rPr>
        <w:t xml:space="preserve"> của </w:t>
      </w:r>
      <w:r>
        <w:rPr>
          <w:sz w:val="28"/>
          <w:szCs w:val="28"/>
          <w:lang w:val="nl-NL"/>
        </w:rPr>
        <w:t>Chính phủ quy đ</w:t>
      </w:r>
      <w:r w:rsidRPr="005515FC">
        <w:rPr>
          <w:sz w:val="28"/>
          <w:szCs w:val="28"/>
          <w:lang w:val="nl-NL"/>
        </w:rPr>
        <w:t>ịnh</w:t>
      </w:r>
      <w:r>
        <w:rPr>
          <w:sz w:val="28"/>
          <w:szCs w:val="28"/>
          <w:lang w:val="nl-NL"/>
        </w:rPr>
        <w:t xml:space="preserve"> v</w:t>
      </w:r>
      <w:r w:rsidRPr="005515FC">
        <w:rPr>
          <w:sz w:val="28"/>
          <w:szCs w:val="28"/>
          <w:lang w:val="nl-NL"/>
        </w:rPr>
        <w:t>ề</w:t>
      </w:r>
      <w:r>
        <w:rPr>
          <w:sz w:val="28"/>
          <w:szCs w:val="28"/>
          <w:lang w:val="nl-NL"/>
        </w:rPr>
        <w:t xml:space="preserve"> h</w:t>
      </w:r>
      <w:r w:rsidRPr="005515FC">
        <w:rPr>
          <w:sz w:val="28"/>
          <w:szCs w:val="28"/>
          <w:lang w:val="nl-NL"/>
        </w:rPr>
        <w:t>óa</w:t>
      </w:r>
      <w:r>
        <w:rPr>
          <w:sz w:val="28"/>
          <w:szCs w:val="28"/>
          <w:lang w:val="nl-NL"/>
        </w:rPr>
        <w:t xml:space="preserve"> </w:t>
      </w:r>
      <w:r w:rsidRPr="005515FC">
        <w:rPr>
          <w:sz w:val="28"/>
          <w:szCs w:val="28"/>
          <w:lang w:val="nl-NL"/>
        </w:rPr>
        <w:t>đơ</w:t>
      </w:r>
      <w:r>
        <w:rPr>
          <w:sz w:val="28"/>
          <w:szCs w:val="28"/>
          <w:lang w:val="nl-NL"/>
        </w:rPr>
        <w:t>n, ch</w:t>
      </w:r>
      <w:r w:rsidRPr="005515FC">
        <w:rPr>
          <w:sz w:val="28"/>
          <w:szCs w:val="28"/>
          <w:lang w:val="nl-NL"/>
        </w:rPr>
        <w:t>ứng</w:t>
      </w:r>
      <w:r>
        <w:rPr>
          <w:sz w:val="28"/>
          <w:szCs w:val="28"/>
          <w:lang w:val="nl-NL"/>
        </w:rPr>
        <w:t xml:space="preserve"> t</w:t>
      </w:r>
      <w:r w:rsidRPr="005515FC">
        <w:rPr>
          <w:sz w:val="28"/>
          <w:szCs w:val="28"/>
          <w:lang w:val="nl-NL"/>
        </w:rPr>
        <w:t>ừ</w:t>
      </w:r>
      <w:r>
        <w:rPr>
          <w:sz w:val="28"/>
          <w:szCs w:val="28"/>
          <w:lang w:val="nl-NL"/>
        </w:rPr>
        <w:t xml:space="preserve"> v</w:t>
      </w:r>
      <w:r w:rsidRPr="00B845FE">
        <w:rPr>
          <w:sz w:val="28"/>
          <w:szCs w:val="28"/>
          <w:lang w:val="nl-NL"/>
        </w:rPr>
        <w:t>à</w:t>
      </w:r>
      <w:r>
        <w:rPr>
          <w:sz w:val="28"/>
          <w:szCs w:val="28"/>
          <w:lang w:val="nl-NL"/>
        </w:rPr>
        <w:t xml:space="preserve"> </w:t>
      </w:r>
      <w:r w:rsidRPr="00B845FE">
        <w:rPr>
          <w:iCs/>
          <w:sz w:val="28"/>
          <w:szCs w:val="28"/>
          <w:lang w:val="nl-NL"/>
        </w:rPr>
        <w:t>Thông tư số 78/2021/TT-BTC ngày 17</w:t>
      </w:r>
      <w:r>
        <w:rPr>
          <w:iCs/>
          <w:sz w:val="28"/>
          <w:szCs w:val="28"/>
          <w:lang w:val="nl-NL"/>
        </w:rPr>
        <w:t>/</w:t>
      </w:r>
      <w:r w:rsidRPr="00B845FE">
        <w:rPr>
          <w:iCs/>
          <w:sz w:val="28"/>
          <w:szCs w:val="28"/>
          <w:lang w:val="nl-NL"/>
        </w:rPr>
        <w:t>9</w:t>
      </w:r>
      <w:r>
        <w:rPr>
          <w:iCs/>
          <w:sz w:val="28"/>
          <w:szCs w:val="28"/>
          <w:lang w:val="nl-NL"/>
        </w:rPr>
        <w:t>/</w:t>
      </w:r>
      <w:r w:rsidRPr="00B845FE">
        <w:rPr>
          <w:iCs/>
          <w:sz w:val="28"/>
          <w:szCs w:val="28"/>
          <w:lang w:val="nl-NL"/>
        </w:rPr>
        <w:t xml:space="preserve">2021 của Bộ trưởng Bộ Tài chính hướng dẫn thực hiện một số điều của Luật Quản lý thuế ngày 13 tháng 6 năm 2019, </w:t>
      </w:r>
      <w:r w:rsidRPr="00B845FE">
        <w:rPr>
          <w:sz w:val="28"/>
          <w:szCs w:val="28"/>
          <w:lang w:val="nl-NL"/>
        </w:rPr>
        <w:t>Nghị định số 123/2020/NĐ-CP ngày 19</w:t>
      </w:r>
      <w:r>
        <w:rPr>
          <w:sz w:val="28"/>
          <w:szCs w:val="28"/>
          <w:lang w:val="nl-NL"/>
        </w:rPr>
        <w:t>/</w:t>
      </w:r>
      <w:r w:rsidRPr="00B845FE">
        <w:rPr>
          <w:sz w:val="28"/>
          <w:szCs w:val="28"/>
          <w:lang w:val="nl-NL"/>
        </w:rPr>
        <w:t>10</w:t>
      </w:r>
      <w:r>
        <w:rPr>
          <w:sz w:val="28"/>
          <w:szCs w:val="28"/>
          <w:lang w:val="nl-NL"/>
        </w:rPr>
        <w:t>/</w:t>
      </w:r>
      <w:r w:rsidRPr="00B845FE">
        <w:rPr>
          <w:sz w:val="28"/>
          <w:szCs w:val="28"/>
          <w:lang w:val="nl-NL"/>
        </w:rPr>
        <w:t>2020 của Chính phủ quy định về hóa đơn, chứng từ</w:t>
      </w:r>
      <w:r>
        <w:rPr>
          <w:sz w:val="28"/>
          <w:szCs w:val="28"/>
          <w:lang w:val="nl-NL"/>
        </w:rPr>
        <w:t>. 02 v</w:t>
      </w:r>
      <w:r w:rsidRPr="007D7BD7">
        <w:rPr>
          <w:sz w:val="28"/>
          <w:szCs w:val="28"/>
          <w:lang w:val="nl-NL"/>
        </w:rPr>
        <w:t>ă</w:t>
      </w:r>
      <w:r>
        <w:rPr>
          <w:sz w:val="28"/>
          <w:szCs w:val="28"/>
          <w:lang w:val="nl-NL"/>
        </w:rPr>
        <w:t>n b</w:t>
      </w:r>
      <w:r w:rsidRPr="007D7BD7">
        <w:rPr>
          <w:sz w:val="28"/>
          <w:szCs w:val="28"/>
          <w:lang w:val="nl-NL"/>
        </w:rPr>
        <w:t>ản</w:t>
      </w:r>
      <w:r>
        <w:rPr>
          <w:sz w:val="28"/>
          <w:szCs w:val="28"/>
          <w:lang w:val="nl-NL"/>
        </w:rPr>
        <w:t xml:space="preserve"> n</w:t>
      </w:r>
      <w:r w:rsidRPr="007D7BD7">
        <w:rPr>
          <w:sz w:val="28"/>
          <w:szCs w:val="28"/>
          <w:lang w:val="nl-NL"/>
        </w:rPr>
        <w:t>ày</w:t>
      </w:r>
      <w:r>
        <w:rPr>
          <w:sz w:val="28"/>
          <w:szCs w:val="28"/>
          <w:lang w:val="nl-NL"/>
        </w:rPr>
        <w:t xml:space="preserve"> c</w:t>
      </w:r>
      <w:r w:rsidRPr="007D7BD7">
        <w:rPr>
          <w:sz w:val="28"/>
          <w:szCs w:val="28"/>
          <w:lang w:val="nl-NL"/>
        </w:rPr>
        <w:t>ó</w:t>
      </w:r>
      <w:r>
        <w:rPr>
          <w:sz w:val="28"/>
          <w:szCs w:val="28"/>
          <w:lang w:val="nl-NL"/>
        </w:rPr>
        <w:t xml:space="preserve"> </w:t>
      </w:r>
      <w:r w:rsidRPr="007D7BD7">
        <w:rPr>
          <w:sz w:val="28"/>
          <w:szCs w:val="28"/>
          <w:lang w:val="nl-NL"/>
        </w:rPr>
        <w:t>hiệu lực thi hành kể từ ngày 01/7/2022 và bãi bỏ Thông tư số 303/2016/TT-BTC</w:t>
      </w:r>
      <w:r>
        <w:rPr>
          <w:sz w:val="28"/>
          <w:szCs w:val="28"/>
          <w:lang w:val="nl-NL"/>
        </w:rPr>
        <w:t xml:space="preserve"> ng</w:t>
      </w:r>
      <w:r w:rsidRPr="007D7BD7">
        <w:rPr>
          <w:sz w:val="28"/>
          <w:szCs w:val="28"/>
          <w:lang w:val="nl-NL"/>
        </w:rPr>
        <w:t>ày</w:t>
      </w:r>
      <w:r>
        <w:rPr>
          <w:sz w:val="28"/>
          <w:szCs w:val="28"/>
          <w:lang w:val="nl-NL"/>
        </w:rPr>
        <w:t xml:space="preserve"> 15/11/2016</w:t>
      </w:r>
      <w:r w:rsidRPr="007D7BD7">
        <w:rPr>
          <w:sz w:val="28"/>
          <w:szCs w:val="28"/>
          <w:lang w:val="nl-NL"/>
        </w:rPr>
        <w:t xml:space="preserve"> của Bộ trưởng Bộ Tài chính hướng dẫn việc in, phát hành, quản lý và sử dụng các loại chứng từ thu tiền phí, lệ phí thuộc ngân sách nhà nước</w:t>
      </w:r>
      <w:r>
        <w:rPr>
          <w:sz w:val="28"/>
          <w:szCs w:val="28"/>
          <w:lang w:val="nl-NL"/>
        </w:rPr>
        <w:t>.</w:t>
      </w:r>
    </w:p>
    <w:p w:rsidR="003A2DF2" w:rsidRDefault="003A2DF2" w:rsidP="00DC0967">
      <w:pPr>
        <w:pStyle w:val="BodyText"/>
        <w:tabs>
          <w:tab w:val="left" w:pos="7200"/>
        </w:tabs>
        <w:spacing w:before="120" w:after="120"/>
        <w:ind w:firstLine="567"/>
        <w:rPr>
          <w:lang w:val="nb-NO"/>
        </w:rPr>
      </w:pPr>
      <w:r w:rsidRPr="002865F4">
        <w:rPr>
          <w:lang w:val="nb-NO"/>
        </w:rPr>
        <w:t xml:space="preserve">Trên đây là nội dung báo cáo tình hình thực hiện </w:t>
      </w:r>
      <w:r w:rsidR="00EC68BD">
        <w:rPr>
          <w:lang w:val="nb-NO"/>
        </w:rPr>
        <w:t>thu phí sử dụng đường bộ</w:t>
      </w:r>
      <w:r w:rsidRPr="002865F4">
        <w:rPr>
          <w:lang w:val="nb-NO"/>
        </w:rPr>
        <w:t>.</w:t>
      </w:r>
    </w:p>
    <w:p w:rsidR="00742E89" w:rsidRPr="002865F4" w:rsidRDefault="00742E89" w:rsidP="007D7BD7">
      <w:pPr>
        <w:pStyle w:val="BodyText"/>
        <w:tabs>
          <w:tab w:val="left" w:pos="7200"/>
        </w:tabs>
        <w:spacing w:before="120"/>
        <w:ind w:firstLine="567"/>
        <w:rPr>
          <w:lang w:val="nb-NO"/>
        </w:rPr>
      </w:pPr>
    </w:p>
    <w:tbl>
      <w:tblPr>
        <w:tblW w:w="0" w:type="auto"/>
        <w:tblLook w:val="0000"/>
      </w:tblPr>
      <w:tblGrid>
        <w:gridCol w:w="4479"/>
        <w:gridCol w:w="4807"/>
      </w:tblGrid>
      <w:tr w:rsidR="00742E89" w:rsidRPr="00B84EB5" w:rsidTr="00742E89">
        <w:trPr>
          <w:trHeight w:val="1728"/>
        </w:trPr>
        <w:tc>
          <w:tcPr>
            <w:tcW w:w="4480" w:type="dxa"/>
          </w:tcPr>
          <w:p w:rsidR="00742E89" w:rsidRPr="00B6469C" w:rsidRDefault="00742E89" w:rsidP="00DC0967">
            <w:pPr>
              <w:jc w:val="both"/>
              <w:rPr>
                <w:rFonts w:asciiTheme="majorHAnsi" w:hAnsiTheme="majorHAnsi" w:cstheme="majorHAnsi"/>
                <w:bCs/>
                <w:lang w:val="nl-NL"/>
              </w:rPr>
            </w:pPr>
            <w:r w:rsidRPr="00B6469C">
              <w:rPr>
                <w:rFonts w:asciiTheme="majorHAnsi" w:hAnsiTheme="majorHAnsi" w:cstheme="majorHAnsi"/>
                <w:b/>
                <w:i/>
                <w:lang w:val="nl-NL"/>
              </w:rPr>
              <w:t>Nơi nhận:</w:t>
            </w:r>
          </w:p>
          <w:p w:rsidR="00742E89" w:rsidRPr="00B6469C" w:rsidRDefault="00742E89" w:rsidP="00DC0967">
            <w:pPr>
              <w:jc w:val="both"/>
              <w:rPr>
                <w:rFonts w:asciiTheme="majorHAnsi" w:hAnsiTheme="majorHAnsi" w:cstheme="majorHAnsi"/>
                <w:bCs/>
                <w:sz w:val="22"/>
                <w:szCs w:val="22"/>
                <w:lang w:val="nl-NL"/>
              </w:rPr>
            </w:pPr>
            <w:r w:rsidRPr="00B6469C">
              <w:rPr>
                <w:rFonts w:asciiTheme="majorHAnsi" w:hAnsiTheme="majorHAnsi" w:cstheme="majorHAnsi"/>
                <w:bCs/>
                <w:sz w:val="22"/>
                <w:szCs w:val="22"/>
                <w:lang w:val="nl-NL"/>
              </w:rPr>
              <w:t>- Như trên;</w:t>
            </w:r>
          </w:p>
          <w:p w:rsidR="00742E89" w:rsidRPr="00B6469C" w:rsidRDefault="00742E89" w:rsidP="00DC0967">
            <w:pPr>
              <w:jc w:val="both"/>
              <w:rPr>
                <w:rFonts w:asciiTheme="majorHAnsi" w:hAnsiTheme="majorHAnsi" w:cstheme="majorHAnsi"/>
                <w:bCs/>
                <w:sz w:val="27"/>
                <w:szCs w:val="27"/>
                <w:lang w:val="nl-NL"/>
              </w:rPr>
            </w:pPr>
            <w:r w:rsidRPr="00B6469C">
              <w:rPr>
                <w:rFonts w:asciiTheme="majorHAnsi" w:hAnsiTheme="majorHAnsi" w:cstheme="majorHAnsi"/>
                <w:bCs/>
                <w:sz w:val="22"/>
                <w:szCs w:val="22"/>
                <w:lang w:val="nl-NL"/>
              </w:rPr>
              <w:t>- Lưu: VT, CST (P5).</w:t>
            </w:r>
          </w:p>
        </w:tc>
        <w:tc>
          <w:tcPr>
            <w:tcW w:w="4808" w:type="dxa"/>
          </w:tcPr>
          <w:p w:rsidR="00742E89" w:rsidRPr="00742E89" w:rsidRDefault="00742E89" w:rsidP="00DC0967">
            <w:pPr>
              <w:pStyle w:val="Heading5"/>
              <w:rPr>
                <w:rFonts w:asciiTheme="majorHAnsi" w:hAnsiTheme="majorHAnsi" w:cstheme="majorHAnsi"/>
                <w:sz w:val="26"/>
                <w:szCs w:val="26"/>
                <w:lang w:val="nl-NL"/>
              </w:rPr>
            </w:pPr>
            <w:r w:rsidRPr="00742E89">
              <w:rPr>
                <w:rFonts w:asciiTheme="majorHAnsi" w:hAnsiTheme="majorHAnsi" w:cstheme="majorHAnsi"/>
                <w:sz w:val="26"/>
                <w:szCs w:val="26"/>
                <w:lang w:val="nl-NL"/>
              </w:rPr>
              <w:t>KT. BỘ TRƯỞNG</w:t>
            </w:r>
          </w:p>
          <w:p w:rsidR="00742E89" w:rsidRPr="006C2BFC" w:rsidRDefault="00742E89" w:rsidP="00DC0967">
            <w:pPr>
              <w:pStyle w:val="Heading5"/>
              <w:rPr>
                <w:rFonts w:asciiTheme="majorHAnsi" w:hAnsiTheme="majorHAnsi" w:cstheme="majorHAnsi"/>
                <w:sz w:val="26"/>
                <w:szCs w:val="26"/>
                <w:lang w:val="nl-NL"/>
              </w:rPr>
            </w:pPr>
            <w:r w:rsidRPr="006C2BFC">
              <w:rPr>
                <w:rFonts w:asciiTheme="majorHAnsi" w:hAnsiTheme="majorHAnsi" w:cstheme="majorHAnsi"/>
                <w:sz w:val="26"/>
                <w:szCs w:val="26"/>
                <w:lang w:val="nl-NL"/>
              </w:rPr>
              <w:t>THỨ TRƯỞNG</w:t>
            </w:r>
          </w:p>
          <w:p w:rsidR="00742E89" w:rsidRPr="00742E89" w:rsidRDefault="00742E89" w:rsidP="00DC0967">
            <w:pPr>
              <w:rPr>
                <w:lang w:val="nl-NL"/>
              </w:rPr>
            </w:pPr>
          </w:p>
          <w:p w:rsidR="00742E89" w:rsidRDefault="00742E89" w:rsidP="00DC0967">
            <w:pPr>
              <w:pStyle w:val="Heading5"/>
              <w:rPr>
                <w:rFonts w:asciiTheme="majorHAnsi" w:hAnsiTheme="majorHAnsi" w:cstheme="majorHAnsi"/>
                <w:szCs w:val="27"/>
                <w:lang w:val="nl-NL"/>
              </w:rPr>
            </w:pPr>
          </w:p>
          <w:p w:rsidR="00742E89" w:rsidRDefault="00742E89" w:rsidP="00742E89">
            <w:pPr>
              <w:rPr>
                <w:lang w:val="nl-NL"/>
              </w:rPr>
            </w:pPr>
          </w:p>
          <w:p w:rsidR="006C2BFC" w:rsidRPr="00742E89" w:rsidRDefault="006C2BFC" w:rsidP="00742E89">
            <w:pPr>
              <w:rPr>
                <w:lang w:val="nl-NL"/>
              </w:rPr>
            </w:pPr>
          </w:p>
          <w:p w:rsidR="00742E89" w:rsidRPr="00742E89" w:rsidRDefault="00742E89" w:rsidP="00DC0967">
            <w:pPr>
              <w:pStyle w:val="Heading5"/>
              <w:rPr>
                <w:rFonts w:asciiTheme="majorHAnsi" w:hAnsiTheme="majorHAnsi" w:cstheme="majorHAnsi"/>
                <w:szCs w:val="27"/>
                <w:lang w:val="nl-NL"/>
              </w:rPr>
            </w:pPr>
          </w:p>
          <w:p w:rsidR="00742E89" w:rsidRPr="00742E89" w:rsidRDefault="007E2E73" w:rsidP="00DC0967">
            <w:pPr>
              <w:pStyle w:val="Heading5"/>
              <w:rPr>
                <w:rFonts w:asciiTheme="majorHAnsi" w:hAnsiTheme="majorHAnsi" w:cstheme="majorHAnsi"/>
                <w:szCs w:val="28"/>
                <w:lang w:val="nl-NL"/>
              </w:rPr>
            </w:pPr>
            <w:r>
              <w:rPr>
                <w:rFonts w:asciiTheme="majorHAnsi" w:hAnsiTheme="majorHAnsi" w:cstheme="majorHAnsi"/>
                <w:sz w:val="28"/>
                <w:szCs w:val="28"/>
                <w:lang w:val="nl-NL"/>
              </w:rPr>
              <w:t>Cao</w:t>
            </w:r>
            <w:r w:rsidR="006203A9">
              <w:rPr>
                <w:rFonts w:asciiTheme="majorHAnsi" w:hAnsiTheme="majorHAnsi" w:cstheme="majorHAnsi"/>
                <w:sz w:val="28"/>
                <w:szCs w:val="28"/>
                <w:lang w:val="nl-NL"/>
              </w:rPr>
              <w:t xml:space="preserve"> Anh Tuấn</w:t>
            </w:r>
          </w:p>
        </w:tc>
      </w:tr>
    </w:tbl>
    <w:p w:rsidR="00A809D0" w:rsidRPr="00742E89" w:rsidRDefault="00A809D0" w:rsidP="00A2025B">
      <w:pPr>
        <w:pStyle w:val="BodyText"/>
        <w:widowControl w:val="0"/>
        <w:spacing w:before="120" w:after="120"/>
        <w:ind w:firstLine="720"/>
        <w:rPr>
          <w:iCs/>
          <w:lang w:val="nl-NL"/>
        </w:rPr>
      </w:pPr>
    </w:p>
    <w:sectPr w:rsidR="00A809D0" w:rsidRPr="00742E89" w:rsidSect="00DC0967">
      <w:headerReference w:type="default" r:id="rId8"/>
      <w:footerReference w:type="even" r:id="rId9"/>
      <w:footerReference w:type="default" r:id="rId10"/>
      <w:pgSz w:w="11907" w:h="16840" w:code="9"/>
      <w:pgMar w:top="1138" w:right="1138" w:bottom="1138" w:left="1699"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9D9" w:rsidRDefault="004D59D9">
      <w:r>
        <w:separator/>
      </w:r>
    </w:p>
  </w:endnote>
  <w:endnote w:type="continuationSeparator" w:id="0">
    <w:p w:rsidR="004D59D9" w:rsidRDefault="004D59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VnFree">
    <w:altName w:val="Courier"/>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9D9" w:rsidRDefault="00007B66" w:rsidP="00C56751">
    <w:pPr>
      <w:pStyle w:val="Footer"/>
      <w:framePr w:wrap="around" w:vAnchor="text" w:hAnchor="margin" w:xAlign="center" w:y="1"/>
      <w:rPr>
        <w:rStyle w:val="PageNumber"/>
      </w:rPr>
    </w:pPr>
    <w:r>
      <w:rPr>
        <w:rStyle w:val="PageNumber"/>
      </w:rPr>
      <w:fldChar w:fldCharType="begin"/>
    </w:r>
    <w:r w:rsidR="004D59D9">
      <w:rPr>
        <w:rStyle w:val="PageNumber"/>
      </w:rPr>
      <w:instrText xml:space="preserve">PAGE  </w:instrText>
    </w:r>
    <w:r>
      <w:rPr>
        <w:rStyle w:val="PageNumber"/>
      </w:rPr>
      <w:fldChar w:fldCharType="end"/>
    </w:r>
  </w:p>
  <w:p w:rsidR="004D59D9" w:rsidRDefault="004D59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9D9" w:rsidRPr="00100367" w:rsidRDefault="004D59D9">
    <w:pPr>
      <w:pStyle w:val="Footer"/>
      <w:jc w:val="right"/>
      <w:rPr>
        <w:sz w:val="24"/>
        <w:szCs w:val="24"/>
      </w:rPr>
    </w:pPr>
  </w:p>
  <w:p w:rsidR="004D59D9" w:rsidRDefault="004D59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9D9" w:rsidRDefault="004D59D9">
      <w:r>
        <w:separator/>
      </w:r>
    </w:p>
  </w:footnote>
  <w:footnote w:type="continuationSeparator" w:id="0">
    <w:p w:rsidR="004D59D9" w:rsidRDefault="004D59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207271"/>
      <w:docPartObj>
        <w:docPartGallery w:val="Page Numbers (Top of Page)"/>
        <w:docPartUnique/>
      </w:docPartObj>
    </w:sdtPr>
    <w:sdtContent>
      <w:p w:rsidR="004D59D9" w:rsidRDefault="00007B66">
        <w:pPr>
          <w:pStyle w:val="Header"/>
          <w:jc w:val="center"/>
        </w:pPr>
        <w:fldSimple w:instr=" PAGE   \* MERGEFORMAT ">
          <w:r w:rsidR="007E2E73">
            <w:rPr>
              <w:noProof/>
            </w:rPr>
            <w:t>6</w:t>
          </w:r>
        </w:fldSimple>
      </w:p>
    </w:sdtContent>
  </w:sdt>
  <w:p w:rsidR="004D59D9" w:rsidRDefault="004D59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5062"/>
    <w:multiLevelType w:val="hybridMultilevel"/>
    <w:tmpl w:val="4DAC2B3C"/>
    <w:lvl w:ilvl="0" w:tplc="250E101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95C2D22"/>
    <w:multiLevelType w:val="hybridMultilevel"/>
    <w:tmpl w:val="AF56F0CC"/>
    <w:lvl w:ilvl="0" w:tplc="355C8B2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18A65E47"/>
    <w:multiLevelType w:val="hybridMultilevel"/>
    <w:tmpl w:val="66985A30"/>
    <w:lvl w:ilvl="0" w:tplc="C046C82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19476893"/>
    <w:multiLevelType w:val="hybridMultilevel"/>
    <w:tmpl w:val="A5C02BCA"/>
    <w:lvl w:ilvl="0" w:tplc="667657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0DE2081"/>
    <w:multiLevelType w:val="hybridMultilevel"/>
    <w:tmpl w:val="B0844386"/>
    <w:lvl w:ilvl="0" w:tplc="C99CE4E2">
      <w:start w:val="1"/>
      <w:numFmt w:val="decimal"/>
      <w:lvlText w:val="%1)"/>
      <w:lvlJc w:val="left"/>
      <w:pPr>
        <w:ind w:left="720" w:hanging="360"/>
      </w:pPr>
      <w:rPr>
        <w:b/>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5F52BF"/>
    <w:multiLevelType w:val="hybridMultilevel"/>
    <w:tmpl w:val="1BACFA14"/>
    <w:lvl w:ilvl="0" w:tplc="18BC21E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29A31DFC"/>
    <w:multiLevelType w:val="hybridMultilevel"/>
    <w:tmpl w:val="4104A292"/>
    <w:lvl w:ilvl="0" w:tplc="C2466A02">
      <w:start w:val="2"/>
      <w:numFmt w:val="bullet"/>
      <w:lvlText w:val="-"/>
      <w:lvlJc w:val="left"/>
      <w:pPr>
        <w:ind w:left="900" w:hanging="360"/>
      </w:pPr>
      <w:rPr>
        <w:rFonts w:ascii="Times New Roman" w:eastAsia="Times New Roman" w:hAnsi="Times New Roman"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7">
    <w:nsid w:val="2A4E24E9"/>
    <w:multiLevelType w:val="hybridMultilevel"/>
    <w:tmpl w:val="1FD8EE5E"/>
    <w:lvl w:ilvl="0" w:tplc="7BC6ED9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2C433F54"/>
    <w:multiLevelType w:val="hybridMultilevel"/>
    <w:tmpl w:val="F83A8AC0"/>
    <w:lvl w:ilvl="0" w:tplc="1E32BD98">
      <w:start w:val="1"/>
      <w:numFmt w:val="upp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2C5B608E"/>
    <w:multiLevelType w:val="hybridMultilevel"/>
    <w:tmpl w:val="FC56FC3E"/>
    <w:lvl w:ilvl="0" w:tplc="36803C4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D5D0AFC"/>
    <w:multiLevelType w:val="hybridMultilevel"/>
    <w:tmpl w:val="D9E254B8"/>
    <w:lvl w:ilvl="0" w:tplc="60F64B0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6286D6D"/>
    <w:multiLevelType w:val="hybridMultilevel"/>
    <w:tmpl w:val="1180C48A"/>
    <w:lvl w:ilvl="0" w:tplc="794CEC6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2847BB3"/>
    <w:multiLevelType w:val="hybridMultilevel"/>
    <w:tmpl w:val="8A44D306"/>
    <w:lvl w:ilvl="0" w:tplc="8E2A84D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52B3CFD"/>
    <w:multiLevelType w:val="hybridMultilevel"/>
    <w:tmpl w:val="2F4A746E"/>
    <w:lvl w:ilvl="0" w:tplc="FFFFFFFF">
      <w:numFmt w:val="bullet"/>
      <w:pStyle w:val="Gu"/>
      <w:lvlText w:val="-"/>
      <w:lvlJc w:val="left"/>
      <w:pPr>
        <w:tabs>
          <w:tab w:val="num" w:pos="992"/>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4">
    <w:nsid w:val="4D4D5754"/>
    <w:multiLevelType w:val="hybridMultilevel"/>
    <w:tmpl w:val="69D2FB1C"/>
    <w:lvl w:ilvl="0" w:tplc="441449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4E1F3616"/>
    <w:multiLevelType w:val="hybridMultilevel"/>
    <w:tmpl w:val="0D9EBEC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145176"/>
    <w:multiLevelType w:val="hybridMultilevel"/>
    <w:tmpl w:val="93D01F66"/>
    <w:lvl w:ilvl="0" w:tplc="5D3C1EBC">
      <w:start w:val="1"/>
      <w:numFmt w:val="lowerLetter"/>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7">
    <w:nsid w:val="503C55C9"/>
    <w:multiLevelType w:val="hybridMultilevel"/>
    <w:tmpl w:val="84FE6274"/>
    <w:lvl w:ilvl="0" w:tplc="DF86AF9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565663DF"/>
    <w:multiLevelType w:val="hybridMultilevel"/>
    <w:tmpl w:val="68C261F6"/>
    <w:lvl w:ilvl="0" w:tplc="00B0CB28">
      <w:start w:val="2"/>
      <w:numFmt w:val="lowerLetter"/>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9">
    <w:nsid w:val="5D1F26D9"/>
    <w:multiLevelType w:val="hybridMultilevel"/>
    <w:tmpl w:val="8CBEE028"/>
    <w:lvl w:ilvl="0" w:tplc="421A63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611F40A0"/>
    <w:multiLevelType w:val="hybridMultilevel"/>
    <w:tmpl w:val="FC12D304"/>
    <w:lvl w:ilvl="0" w:tplc="DEF4D0C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64846144"/>
    <w:multiLevelType w:val="hybridMultilevel"/>
    <w:tmpl w:val="8D50E1E0"/>
    <w:lvl w:ilvl="0" w:tplc="668C8E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F37531"/>
    <w:multiLevelType w:val="multilevel"/>
    <w:tmpl w:val="494E8642"/>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3">
    <w:nsid w:val="67DD5F4D"/>
    <w:multiLevelType w:val="hybridMultilevel"/>
    <w:tmpl w:val="05282364"/>
    <w:lvl w:ilvl="0" w:tplc="A678E29C">
      <w:start w:val="2"/>
      <w:numFmt w:val="bullet"/>
      <w:lvlText w:val="-"/>
      <w:lvlJc w:val="left"/>
      <w:pPr>
        <w:ind w:left="900" w:hanging="360"/>
      </w:pPr>
      <w:rPr>
        <w:rFonts w:ascii="Times New Roman" w:eastAsia="Times New Roman" w:hAnsi="Times New Roman"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24">
    <w:nsid w:val="68E43752"/>
    <w:multiLevelType w:val="hybridMultilevel"/>
    <w:tmpl w:val="946C93F8"/>
    <w:lvl w:ilvl="0" w:tplc="E2E625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26720B1"/>
    <w:multiLevelType w:val="hybridMultilevel"/>
    <w:tmpl w:val="B0622338"/>
    <w:lvl w:ilvl="0" w:tplc="9F6EEDEA">
      <w:start w:val="2"/>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6">
    <w:nsid w:val="7756704B"/>
    <w:multiLevelType w:val="hybridMultilevel"/>
    <w:tmpl w:val="5290CD52"/>
    <w:lvl w:ilvl="0" w:tplc="171020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nsid w:val="79592D1F"/>
    <w:multiLevelType w:val="hybridMultilevel"/>
    <w:tmpl w:val="17DA769C"/>
    <w:lvl w:ilvl="0" w:tplc="B7CA32A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8">
    <w:nsid w:val="7B275B39"/>
    <w:multiLevelType w:val="hybridMultilevel"/>
    <w:tmpl w:val="8564D170"/>
    <w:lvl w:ilvl="0" w:tplc="74EE582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FB704B"/>
    <w:multiLevelType w:val="multilevel"/>
    <w:tmpl w:val="98CC3D6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0">
    <w:nsid w:val="7E0D0D46"/>
    <w:multiLevelType w:val="hybridMultilevel"/>
    <w:tmpl w:val="9D7E81A6"/>
    <w:lvl w:ilvl="0" w:tplc="74BA719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0"/>
  </w:num>
  <w:num w:numId="2">
    <w:abstractNumId w:val="24"/>
  </w:num>
  <w:num w:numId="3">
    <w:abstractNumId w:val="12"/>
  </w:num>
  <w:num w:numId="4">
    <w:abstractNumId w:val="9"/>
  </w:num>
  <w:num w:numId="5">
    <w:abstractNumId w:val="3"/>
  </w:num>
  <w:num w:numId="6">
    <w:abstractNumId w:val="11"/>
  </w:num>
  <w:num w:numId="7">
    <w:abstractNumId w:val="15"/>
  </w:num>
  <w:num w:numId="8">
    <w:abstractNumId w:val="16"/>
  </w:num>
  <w:num w:numId="9">
    <w:abstractNumId w:val="22"/>
  </w:num>
  <w:num w:numId="10">
    <w:abstractNumId w:val="29"/>
  </w:num>
  <w:num w:numId="11">
    <w:abstractNumId w:val="18"/>
  </w:num>
  <w:num w:numId="12">
    <w:abstractNumId w:val="25"/>
  </w:num>
  <w:num w:numId="13">
    <w:abstractNumId w:val="23"/>
  </w:num>
  <w:num w:numId="14">
    <w:abstractNumId w:val="6"/>
  </w:num>
  <w:num w:numId="15">
    <w:abstractNumId w:val="2"/>
  </w:num>
  <w:num w:numId="16">
    <w:abstractNumId w:val="5"/>
  </w:num>
  <w:num w:numId="17">
    <w:abstractNumId w:val="0"/>
  </w:num>
  <w:num w:numId="18">
    <w:abstractNumId w:val="17"/>
  </w:num>
  <w:num w:numId="19">
    <w:abstractNumId w:val="27"/>
  </w:num>
  <w:num w:numId="20">
    <w:abstractNumId w:val="30"/>
  </w:num>
  <w:num w:numId="21">
    <w:abstractNumId w:val="20"/>
  </w:num>
  <w:num w:numId="22">
    <w:abstractNumId w:val="19"/>
  </w:num>
  <w:num w:numId="23">
    <w:abstractNumId w:val="7"/>
  </w:num>
  <w:num w:numId="24">
    <w:abstractNumId w:val="1"/>
  </w:num>
  <w:num w:numId="25">
    <w:abstractNumId w:val="14"/>
  </w:num>
  <w:num w:numId="26">
    <w:abstractNumId w:val="26"/>
  </w:num>
  <w:num w:numId="27">
    <w:abstractNumId w:val="13"/>
  </w:num>
  <w:num w:numId="28">
    <w:abstractNumId w:val="21"/>
  </w:num>
  <w:num w:numId="29">
    <w:abstractNumId w:val="28"/>
  </w:num>
  <w:num w:numId="30">
    <w:abstractNumId w:val="4"/>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56751"/>
    <w:rsid w:val="00000124"/>
    <w:rsid w:val="00000981"/>
    <w:rsid w:val="00000E84"/>
    <w:rsid w:val="000017F0"/>
    <w:rsid w:val="00001B28"/>
    <w:rsid w:val="00001BA3"/>
    <w:rsid w:val="00001CAD"/>
    <w:rsid w:val="000025AA"/>
    <w:rsid w:val="00002656"/>
    <w:rsid w:val="00002920"/>
    <w:rsid w:val="000029D6"/>
    <w:rsid w:val="00002F55"/>
    <w:rsid w:val="00003617"/>
    <w:rsid w:val="000037DB"/>
    <w:rsid w:val="00003811"/>
    <w:rsid w:val="00003BBB"/>
    <w:rsid w:val="00003D1E"/>
    <w:rsid w:val="00003E53"/>
    <w:rsid w:val="00003E55"/>
    <w:rsid w:val="00004013"/>
    <w:rsid w:val="00004456"/>
    <w:rsid w:val="00004663"/>
    <w:rsid w:val="000046F0"/>
    <w:rsid w:val="00004E46"/>
    <w:rsid w:val="000060FE"/>
    <w:rsid w:val="00006E86"/>
    <w:rsid w:val="00006F1D"/>
    <w:rsid w:val="00007166"/>
    <w:rsid w:val="000073F7"/>
    <w:rsid w:val="000078C1"/>
    <w:rsid w:val="00007B66"/>
    <w:rsid w:val="00007F2F"/>
    <w:rsid w:val="00010217"/>
    <w:rsid w:val="0001186E"/>
    <w:rsid w:val="00011A44"/>
    <w:rsid w:val="00011C6F"/>
    <w:rsid w:val="000128D5"/>
    <w:rsid w:val="00012E39"/>
    <w:rsid w:val="00013716"/>
    <w:rsid w:val="00013A1F"/>
    <w:rsid w:val="00013F63"/>
    <w:rsid w:val="000140DB"/>
    <w:rsid w:val="00014261"/>
    <w:rsid w:val="00014300"/>
    <w:rsid w:val="000144E8"/>
    <w:rsid w:val="000147DF"/>
    <w:rsid w:val="00014B2A"/>
    <w:rsid w:val="00014E8F"/>
    <w:rsid w:val="00015BF7"/>
    <w:rsid w:val="00016E30"/>
    <w:rsid w:val="000170AC"/>
    <w:rsid w:val="0001777E"/>
    <w:rsid w:val="00020403"/>
    <w:rsid w:val="00020E46"/>
    <w:rsid w:val="0002120A"/>
    <w:rsid w:val="000212E6"/>
    <w:rsid w:val="0002199C"/>
    <w:rsid w:val="00021B6A"/>
    <w:rsid w:val="00022E4F"/>
    <w:rsid w:val="00022EDF"/>
    <w:rsid w:val="00024104"/>
    <w:rsid w:val="00025DB4"/>
    <w:rsid w:val="00025E84"/>
    <w:rsid w:val="000263C7"/>
    <w:rsid w:val="00026415"/>
    <w:rsid w:val="00026861"/>
    <w:rsid w:val="00026A50"/>
    <w:rsid w:val="00026A92"/>
    <w:rsid w:val="00026C4D"/>
    <w:rsid w:val="00026D42"/>
    <w:rsid w:val="00026E4B"/>
    <w:rsid w:val="00027D59"/>
    <w:rsid w:val="00030D0D"/>
    <w:rsid w:val="000313BF"/>
    <w:rsid w:val="000319BA"/>
    <w:rsid w:val="000321D7"/>
    <w:rsid w:val="000329A6"/>
    <w:rsid w:val="00032FC0"/>
    <w:rsid w:val="00033315"/>
    <w:rsid w:val="00033453"/>
    <w:rsid w:val="000335C3"/>
    <w:rsid w:val="0003378C"/>
    <w:rsid w:val="00033855"/>
    <w:rsid w:val="00033B09"/>
    <w:rsid w:val="0003449F"/>
    <w:rsid w:val="0003493E"/>
    <w:rsid w:val="00034A99"/>
    <w:rsid w:val="00034CB3"/>
    <w:rsid w:val="00034ECE"/>
    <w:rsid w:val="0003573E"/>
    <w:rsid w:val="00035E56"/>
    <w:rsid w:val="0003687D"/>
    <w:rsid w:val="00036DE4"/>
    <w:rsid w:val="00036FA9"/>
    <w:rsid w:val="00036FEB"/>
    <w:rsid w:val="00037111"/>
    <w:rsid w:val="00040205"/>
    <w:rsid w:val="00040FD4"/>
    <w:rsid w:val="0004123F"/>
    <w:rsid w:val="00041511"/>
    <w:rsid w:val="0004189A"/>
    <w:rsid w:val="00042E51"/>
    <w:rsid w:val="00042FD0"/>
    <w:rsid w:val="0004320B"/>
    <w:rsid w:val="00043726"/>
    <w:rsid w:val="00043C32"/>
    <w:rsid w:val="0004406C"/>
    <w:rsid w:val="00044409"/>
    <w:rsid w:val="0004490A"/>
    <w:rsid w:val="00044997"/>
    <w:rsid w:val="00044B20"/>
    <w:rsid w:val="00044C0F"/>
    <w:rsid w:val="00045876"/>
    <w:rsid w:val="00045997"/>
    <w:rsid w:val="00045AC9"/>
    <w:rsid w:val="00045E17"/>
    <w:rsid w:val="00045F19"/>
    <w:rsid w:val="00045FA0"/>
    <w:rsid w:val="00046EE7"/>
    <w:rsid w:val="0004760F"/>
    <w:rsid w:val="00047C5A"/>
    <w:rsid w:val="00047F39"/>
    <w:rsid w:val="0005017F"/>
    <w:rsid w:val="000502D0"/>
    <w:rsid w:val="00050877"/>
    <w:rsid w:val="00050EA4"/>
    <w:rsid w:val="000513A5"/>
    <w:rsid w:val="0005258E"/>
    <w:rsid w:val="00052923"/>
    <w:rsid w:val="0005302E"/>
    <w:rsid w:val="00053394"/>
    <w:rsid w:val="000535E9"/>
    <w:rsid w:val="00053B09"/>
    <w:rsid w:val="00053B79"/>
    <w:rsid w:val="00053C27"/>
    <w:rsid w:val="000542F6"/>
    <w:rsid w:val="0005491B"/>
    <w:rsid w:val="00054CC6"/>
    <w:rsid w:val="00054D8E"/>
    <w:rsid w:val="0005514C"/>
    <w:rsid w:val="00055648"/>
    <w:rsid w:val="00056123"/>
    <w:rsid w:val="00056285"/>
    <w:rsid w:val="00057299"/>
    <w:rsid w:val="00057D1B"/>
    <w:rsid w:val="000604C7"/>
    <w:rsid w:val="00060E1E"/>
    <w:rsid w:val="00060EAE"/>
    <w:rsid w:val="00061195"/>
    <w:rsid w:val="000613F2"/>
    <w:rsid w:val="000616BC"/>
    <w:rsid w:val="00061804"/>
    <w:rsid w:val="000619BD"/>
    <w:rsid w:val="000622D0"/>
    <w:rsid w:val="00062D77"/>
    <w:rsid w:val="00062E75"/>
    <w:rsid w:val="00063467"/>
    <w:rsid w:val="00063A72"/>
    <w:rsid w:val="00063E54"/>
    <w:rsid w:val="0006407A"/>
    <w:rsid w:val="00064093"/>
    <w:rsid w:val="00064273"/>
    <w:rsid w:val="00064B8A"/>
    <w:rsid w:val="00064CC2"/>
    <w:rsid w:val="00065C1E"/>
    <w:rsid w:val="00065C6A"/>
    <w:rsid w:val="00065DB1"/>
    <w:rsid w:val="000662B6"/>
    <w:rsid w:val="0006661D"/>
    <w:rsid w:val="000666B2"/>
    <w:rsid w:val="00066AE9"/>
    <w:rsid w:val="00066B93"/>
    <w:rsid w:val="0006784E"/>
    <w:rsid w:val="0007051F"/>
    <w:rsid w:val="000712C8"/>
    <w:rsid w:val="000718D8"/>
    <w:rsid w:val="00071CF5"/>
    <w:rsid w:val="00072010"/>
    <w:rsid w:val="000729E7"/>
    <w:rsid w:val="0007340C"/>
    <w:rsid w:val="000739A0"/>
    <w:rsid w:val="00074116"/>
    <w:rsid w:val="000746F8"/>
    <w:rsid w:val="00074E38"/>
    <w:rsid w:val="000751F8"/>
    <w:rsid w:val="00075CD0"/>
    <w:rsid w:val="00076371"/>
    <w:rsid w:val="00076721"/>
    <w:rsid w:val="00076955"/>
    <w:rsid w:val="00076B1E"/>
    <w:rsid w:val="000774E1"/>
    <w:rsid w:val="00077587"/>
    <w:rsid w:val="00077845"/>
    <w:rsid w:val="000779D8"/>
    <w:rsid w:val="00077F0F"/>
    <w:rsid w:val="000801B9"/>
    <w:rsid w:val="0008072F"/>
    <w:rsid w:val="00080F0E"/>
    <w:rsid w:val="00081774"/>
    <w:rsid w:val="00082406"/>
    <w:rsid w:val="00082871"/>
    <w:rsid w:val="00082D5A"/>
    <w:rsid w:val="0008335F"/>
    <w:rsid w:val="00083769"/>
    <w:rsid w:val="00083807"/>
    <w:rsid w:val="0008411C"/>
    <w:rsid w:val="00084514"/>
    <w:rsid w:val="0008496D"/>
    <w:rsid w:val="00085A1F"/>
    <w:rsid w:val="00085EC0"/>
    <w:rsid w:val="00086C25"/>
    <w:rsid w:val="000873C5"/>
    <w:rsid w:val="000877DD"/>
    <w:rsid w:val="00087B27"/>
    <w:rsid w:val="00087E0F"/>
    <w:rsid w:val="00090248"/>
    <w:rsid w:val="000907FF"/>
    <w:rsid w:val="00091021"/>
    <w:rsid w:val="00091235"/>
    <w:rsid w:val="00092684"/>
    <w:rsid w:val="00092AE4"/>
    <w:rsid w:val="00092C98"/>
    <w:rsid w:val="00092F24"/>
    <w:rsid w:val="0009348F"/>
    <w:rsid w:val="000934E4"/>
    <w:rsid w:val="00093748"/>
    <w:rsid w:val="00093FD1"/>
    <w:rsid w:val="00094252"/>
    <w:rsid w:val="00094579"/>
    <w:rsid w:val="00095557"/>
    <w:rsid w:val="000955BC"/>
    <w:rsid w:val="0009593F"/>
    <w:rsid w:val="00095A08"/>
    <w:rsid w:val="00096013"/>
    <w:rsid w:val="00096048"/>
    <w:rsid w:val="000961C6"/>
    <w:rsid w:val="0009620D"/>
    <w:rsid w:val="00096745"/>
    <w:rsid w:val="00096BB0"/>
    <w:rsid w:val="00096BFB"/>
    <w:rsid w:val="00097C4E"/>
    <w:rsid w:val="000A02B4"/>
    <w:rsid w:val="000A047F"/>
    <w:rsid w:val="000A0629"/>
    <w:rsid w:val="000A096C"/>
    <w:rsid w:val="000A1242"/>
    <w:rsid w:val="000A1F8F"/>
    <w:rsid w:val="000A2353"/>
    <w:rsid w:val="000A2667"/>
    <w:rsid w:val="000A26D3"/>
    <w:rsid w:val="000A27EB"/>
    <w:rsid w:val="000A2C2B"/>
    <w:rsid w:val="000A2D26"/>
    <w:rsid w:val="000A2F95"/>
    <w:rsid w:val="000A3045"/>
    <w:rsid w:val="000A36BF"/>
    <w:rsid w:val="000A46CE"/>
    <w:rsid w:val="000A4829"/>
    <w:rsid w:val="000A48B1"/>
    <w:rsid w:val="000A509F"/>
    <w:rsid w:val="000A514B"/>
    <w:rsid w:val="000A5602"/>
    <w:rsid w:val="000A5A82"/>
    <w:rsid w:val="000A617D"/>
    <w:rsid w:val="000A6616"/>
    <w:rsid w:val="000A6CD9"/>
    <w:rsid w:val="000A6D22"/>
    <w:rsid w:val="000A7413"/>
    <w:rsid w:val="000A7808"/>
    <w:rsid w:val="000A78C8"/>
    <w:rsid w:val="000A7D3C"/>
    <w:rsid w:val="000A7D94"/>
    <w:rsid w:val="000B069D"/>
    <w:rsid w:val="000B0ECE"/>
    <w:rsid w:val="000B104C"/>
    <w:rsid w:val="000B1732"/>
    <w:rsid w:val="000B173B"/>
    <w:rsid w:val="000B190C"/>
    <w:rsid w:val="000B239B"/>
    <w:rsid w:val="000B2B88"/>
    <w:rsid w:val="000B34A7"/>
    <w:rsid w:val="000B35C9"/>
    <w:rsid w:val="000B3C14"/>
    <w:rsid w:val="000B3E06"/>
    <w:rsid w:val="000B4054"/>
    <w:rsid w:val="000B45A5"/>
    <w:rsid w:val="000B48E3"/>
    <w:rsid w:val="000B48EE"/>
    <w:rsid w:val="000B4F13"/>
    <w:rsid w:val="000B53DC"/>
    <w:rsid w:val="000B54B7"/>
    <w:rsid w:val="000B5D25"/>
    <w:rsid w:val="000B5FB0"/>
    <w:rsid w:val="000B68D7"/>
    <w:rsid w:val="000B6DB2"/>
    <w:rsid w:val="000B6EE9"/>
    <w:rsid w:val="000B75F3"/>
    <w:rsid w:val="000C08D9"/>
    <w:rsid w:val="000C1100"/>
    <w:rsid w:val="000C13BB"/>
    <w:rsid w:val="000C15B5"/>
    <w:rsid w:val="000C1990"/>
    <w:rsid w:val="000C1AC9"/>
    <w:rsid w:val="000C2406"/>
    <w:rsid w:val="000C2545"/>
    <w:rsid w:val="000C25FA"/>
    <w:rsid w:val="000C262A"/>
    <w:rsid w:val="000C2D97"/>
    <w:rsid w:val="000C3E07"/>
    <w:rsid w:val="000C424A"/>
    <w:rsid w:val="000C428F"/>
    <w:rsid w:val="000C4381"/>
    <w:rsid w:val="000C4A21"/>
    <w:rsid w:val="000C514F"/>
    <w:rsid w:val="000C5383"/>
    <w:rsid w:val="000C53EB"/>
    <w:rsid w:val="000C5951"/>
    <w:rsid w:val="000C5E18"/>
    <w:rsid w:val="000C6148"/>
    <w:rsid w:val="000C61F7"/>
    <w:rsid w:val="000C6645"/>
    <w:rsid w:val="000C6856"/>
    <w:rsid w:val="000C7102"/>
    <w:rsid w:val="000C71A8"/>
    <w:rsid w:val="000C7530"/>
    <w:rsid w:val="000C7611"/>
    <w:rsid w:val="000C7618"/>
    <w:rsid w:val="000C7A46"/>
    <w:rsid w:val="000C7CC1"/>
    <w:rsid w:val="000C7E41"/>
    <w:rsid w:val="000C7FF6"/>
    <w:rsid w:val="000D0032"/>
    <w:rsid w:val="000D05B6"/>
    <w:rsid w:val="000D1496"/>
    <w:rsid w:val="000D1984"/>
    <w:rsid w:val="000D21FE"/>
    <w:rsid w:val="000D2642"/>
    <w:rsid w:val="000D2653"/>
    <w:rsid w:val="000D28E2"/>
    <w:rsid w:val="000D3AD8"/>
    <w:rsid w:val="000D3C07"/>
    <w:rsid w:val="000D40C0"/>
    <w:rsid w:val="000D4A4C"/>
    <w:rsid w:val="000D4DAC"/>
    <w:rsid w:val="000D4FEB"/>
    <w:rsid w:val="000D53E2"/>
    <w:rsid w:val="000D57A7"/>
    <w:rsid w:val="000D6389"/>
    <w:rsid w:val="000D7198"/>
    <w:rsid w:val="000D75E6"/>
    <w:rsid w:val="000D7D1B"/>
    <w:rsid w:val="000E0196"/>
    <w:rsid w:val="000E0456"/>
    <w:rsid w:val="000E0696"/>
    <w:rsid w:val="000E073B"/>
    <w:rsid w:val="000E09E8"/>
    <w:rsid w:val="000E0C50"/>
    <w:rsid w:val="000E0D22"/>
    <w:rsid w:val="000E0DCC"/>
    <w:rsid w:val="000E110D"/>
    <w:rsid w:val="000E16BF"/>
    <w:rsid w:val="000E1C3C"/>
    <w:rsid w:val="000E1D66"/>
    <w:rsid w:val="000E1DDE"/>
    <w:rsid w:val="000E1E52"/>
    <w:rsid w:val="000E1F19"/>
    <w:rsid w:val="000E270F"/>
    <w:rsid w:val="000E339E"/>
    <w:rsid w:val="000E36FF"/>
    <w:rsid w:val="000E3FA0"/>
    <w:rsid w:val="000E4445"/>
    <w:rsid w:val="000E446F"/>
    <w:rsid w:val="000E454D"/>
    <w:rsid w:val="000E4558"/>
    <w:rsid w:val="000E4AD6"/>
    <w:rsid w:val="000E53D9"/>
    <w:rsid w:val="000E5960"/>
    <w:rsid w:val="000E5C08"/>
    <w:rsid w:val="000E5E4B"/>
    <w:rsid w:val="000E612D"/>
    <w:rsid w:val="000E65AE"/>
    <w:rsid w:val="000E6D7B"/>
    <w:rsid w:val="000E74E1"/>
    <w:rsid w:val="000E78D8"/>
    <w:rsid w:val="000F0280"/>
    <w:rsid w:val="000F04CD"/>
    <w:rsid w:val="000F0A3C"/>
    <w:rsid w:val="000F0C62"/>
    <w:rsid w:val="000F0E6E"/>
    <w:rsid w:val="000F17A3"/>
    <w:rsid w:val="000F2500"/>
    <w:rsid w:val="000F264E"/>
    <w:rsid w:val="000F31EB"/>
    <w:rsid w:val="000F3247"/>
    <w:rsid w:val="000F473D"/>
    <w:rsid w:val="000F4FD4"/>
    <w:rsid w:val="000F581C"/>
    <w:rsid w:val="000F592B"/>
    <w:rsid w:val="000F6097"/>
    <w:rsid w:val="000F639C"/>
    <w:rsid w:val="000F6429"/>
    <w:rsid w:val="000F6886"/>
    <w:rsid w:val="000F6A43"/>
    <w:rsid w:val="000F6E11"/>
    <w:rsid w:val="000F6F77"/>
    <w:rsid w:val="000F758C"/>
    <w:rsid w:val="000F77BE"/>
    <w:rsid w:val="000F78B6"/>
    <w:rsid w:val="000F7CE6"/>
    <w:rsid w:val="000F7D27"/>
    <w:rsid w:val="000F7E6A"/>
    <w:rsid w:val="00100316"/>
    <w:rsid w:val="00100367"/>
    <w:rsid w:val="00100C41"/>
    <w:rsid w:val="0010104C"/>
    <w:rsid w:val="0010197A"/>
    <w:rsid w:val="001022A9"/>
    <w:rsid w:val="00102ADC"/>
    <w:rsid w:val="00102F84"/>
    <w:rsid w:val="00103E3E"/>
    <w:rsid w:val="0010401A"/>
    <w:rsid w:val="001040C1"/>
    <w:rsid w:val="001044BF"/>
    <w:rsid w:val="00104BF7"/>
    <w:rsid w:val="00104D90"/>
    <w:rsid w:val="00104F36"/>
    <w:rsid w:val="001056D5"/>
    <w:rsid w:val="00105891"/>
    <w:rsid w:val="00105C5A"/>
    <w:rsid w:val="00105CA4"/>
    <w:rsid w:val="0010666F"/>
    <w:rsid w:val="00106CF6"/>
    <w:rsid w:val="0011094E"/>
    <w:rsid w:val="00110BE7"/>
    <w:rsid w:val="00110F24"/>
    <w:rsid w:val="00110F56"/>
    <w:rsid w:val="00110FE5"/>
    <w:rsid w:val="0011198B"/>
    <w:rsid w:val="00112C24"/>
    <w:rsid w:val="00112CD4"/>
    <w:rsid w:val="001131A8"/>
    <w:rsid w:val="0011386E"/>
    <w:rsid w:val="00113EEF"/>
    <w:rsid w:val="001145ED"/>
    <w:rsid w:val="00115207"/>
    <w:rsid w:val="0011560A"/>
    <w:rsid w:val="001158FF"/>
    <w:rsid w:val="0011675D"/>
    <w:rsid w:val="00116977"/>
    <w:rsid w:val="0011699F"/>
    <w:rsid w:val="00116DEC"/>
    <w:rsid w:val="001171CA"/>
    <w:rsid w:val="001171FC"/>
    <w:rsid w:val="00117A86"/>
    <w:rsid w:val="00117D36"/>
    <w:rsid w:val="00120281"/>
    <w:rsid w:val="00120B1C"/>
    <w:rsid w:val="0012132F"/>
    <w:rsid w:val="0012164C"/>
    <w:rsid w:val="00121D97"/>
    <w:rsid w:val="00122413"/>
    <w:rsid w:val="00122750"/>
    <w:rsid w:val="00122804"/>
    <w:rsid w:val="00122839"/>
    <w:rsid w:val="00122AA4"/>
    <w:rsid w:val="00122AA6"/>
    <w:rsid w:val="00122ACA"/>
    <w:rsid w:val="00123012"/>
    <w:rsid w:val="0012413C"/>
    <w:rsid w:val="00124DAD"/>
    <w:rsid w:val="00124ECD"/>
    <w:rsid w:val="00126157"/>
    <w:rsid w:val="00126B07"/>
    <w:rsid w:val="00126D06"/>
    <w:rsid w:val="0012703A"/>
    <w:rsid w:val="00127558"/>
    <w:rsid w:val="00127757"/>
    <w:rsid w:val="001277FB"/>
    <w:rsid w:val="00127EF3"/>
    <w:rsid w:val="00130C24"/>
    <w:rsid w:val="00130CEF"/>
    <w:rsid w:val="00131050"/>
    <w:rsid w:val="00131330"/>
    <w:rsid w:val="0013145D"/>
    <w:rsid w:val="0013148A"/>
    <w:rsid w:val="00131536"/>
    <w:rsid w:val="0013192B"/>
    <w:rsid w:val="001321BF"/>
    <w:rsid w:val="00132607"/>
    <w:rsid w:val="00132812"/>
    <w:rsid w:val="0013285C"/>
    <w:rsid w:val="00132F18"/>
    <w:rsid w:val="00132FED"/>
    <w:rsid w:val="001339B1"/>
    <w:rsid w:val="00133C00"/>
    <w:rsid w:val="00133F6D"/>
    <w:rsid w:val="00134052"/>
    <w:rsid w:val="001346F7"/>
    <w:rsid w:val="001352BC"/>
    <w:rsid w:val="00135BA1"/>
    <w:rsid w:val="00135C99"/>
    <w:rsid w:val="001366BB"/>
    <w:rsid w:val="001368CF"/>
    <w:rsid w:val="00136E55"/>
    <w:rsid w:val="00136EFB"/>
    <w:rsid w:val="00136F29"/>
    <w:rsid w:val="00137626"/>
    <w:rsid w:val="00137656"/>
    <w:rsid w:val="00137B18"/>
    <w:rsid w:val="00137D11"/>
    <w:rsid w:val="00140245"/>
    <w:rsid w:val="00141E5E"/>
    <w:rsid w:val="00141F4B"/>
    <w:rsid w:val="001426DF"/>
    <w:rsid w:val="00142B05"/>
    <w:rsid w:val="001431AE"/>
    <w:rsid w:val="00143857"/>
    <w:rsid w:val="00143DCB"/>
    <w:rsid w:val="00143E17"/>
    <w:rsid w:val="00144388"/>
    <w:rsid w:val="00144394"/>
    <w:rsid w:val="00144913"/>
    <w:rsid w:val="00144A76"/>
    <w:rsid w:val="00144CE2"/>
    <w:rsid w:val="00144D42"/>
    <w:rsid w:val="00145116"/>
    <w:rsid w:val="001451B0"/>
    <w:rsid w:val="00146A1C"/>
    <w:rsid w:val="00146E35"/>
    <w:rsid w:val="0014722F"/>
    <w:rsid w:val="0014728F"/>
    <w:rsid w:val="001478CF"/>
    <w:rsid w:val="001512DB"/>
    <w:rsid w:val="00152025"/>
    <w:rsid w:val="00153189"/>
    <w:rsid w:val="00153500"/>
    <w:rsid w:val="00153E9C"/>
    <w:rsid w:val="001549B4"/>
    <w:rsid w:val="00154CEB"/>
    <w:rsid w:val="00155483"/>
    <w:rsid w:val="00155661"/>
    <w:rsid w:val="00155742"/>
    <w:rsid w:val="00155AE9"/>
    <w:rsid w:val="001560CB"/>
    <w:rsid w:val="001561DF"/>
    <w:rsid w:val="0015681C"/>
    <w:rsid w:val="00156A1B"/>
    <w:rsid w:val="00156A83"/>
    <w:rsid w:val="00156C65"/>
    <w:rsid w:val="00156F64"/>
    <w:rsid w:val="00157358"/>
    <w:rsid w:val="00157419"/>
    <w:rsid w:val="00157570"/>
    <w:rsid w:val="00157713"/>
    <w:rsid w:val="00160101"/>
    <w:rsid w:val="00160640"/>
    <w:rsid w:val="00160A46"/>
    <w:rsid w:val="001617CE"/>
    <w:rsid w:val="00161869"/>
    <w:rsid w:val="00162183"/>
    <w:rsid w:val="00162851"/>
    <w:rsid w:val="00162870"/>
    <w:rsid w:val="00162B11"/>
    <w:rsid w:val="001644EC"/>
    <w:rsid w:val="00164890"/>
    <w:rsid w:val="001648CE"/>
    <w:rsid w:val="00164ABB"/>
    <w:rsid w:val="001654C5"/>
    <w:rsid w:val="001657C7"/>
    <w:rsid w:val="00166310"/>
    <w:rsid w:val="00167002"/>
    <w:rsid w:val="0016748D"/>
    <w:rsid w:val="00167661"/>
    <w:rsid w:val="00167734"/>
    <w:rsid w:val="00167F88"/>
    <w:rsid w:val="001708D2"/>
    <w:rsid w:val="00170FFD"/>
    <w:rsid w:val="00171961"/>
    <w:rsid w:val="00171F2D"/>
    <w:rsid w:val="001721BA"/>
    <w:rsid w:val="001722B9"/>
    <w:rsid w:val="0017237E"/>
    <w:rsid w:val="001723E8"/>
    <w:rsid w:val="001726EB"/>
    <w:rsid w:val="00172A51"/>
    <w:rsid w:val="0017337B"/>
    <w:rsid w:val="00173508"/>
    <w:rsid w:val="00173FD0"/>
    <w:rsid w:val="001744F2"/>
    <w:rsid w:val="00175581"/>
    <w:rsid w:val="0017592B"/>
    <w:rsid w:val="001764D1"/>
    <w:rsid w:val="001765F4"/>
    <w:rsid w:val="00176F87"/>
    <w:rsid w:val="00177366"/>
    <w:rsid w:val="00177817"/>
    <w:rsid w:val="00180777"/>
    <w:rsid w:val="0018078F"/>
    <w:rsid w:val="0018186A"/>
    <w:rsid w:val="00181B38"/>
    <w:rsid w:val="00181DB4"/>
    <w:rsid w:val="00181E80"/>
    <w:rsid w:val="00181F35"/>
    <w:rsid w:val="0018259A"/>
    <w:rsid w:val="001829C7"/>
    <w:rsid w:val="00182EEB"/>
    <w:rsid w:val="00183048"/>
    <w:rsid w:val="001830EA"/>
    <w:rsid w:val="00183164"/>
    <w:rsid w:val="00183A2F"/>
    <w:rsid w:val="0018418F"/>
    <w:rsid w:val="001842AA"/>
    <w:rsid w:val="001848F3"/>
    <w:rsid w:val="00184CAE"/>
    <w:rsid w:val="00184CF7"/>
    <w:rsid w:val="00184E32"/>
    <w:rsid w:val="00185A02"/>
    <w:rsid w:val="0018644E"/>
    <w:rsid w:val="00186AE2"/>
    <w:rsid w:val="0018728B"/>
    <w:rsid w:val="001877D9"/>
    <w:rsid w:val="00187CDE"/>
    <w:rsid w:val="001901B2"/>
    <w:rsid w:val="00190225"/>
    <w:rsid w:val="00190260"/>
    <w:rsid w:val="001903EF"/>
    <w:rsid w:val="001904AD"/>
    <w:rsid w:val="0019086D"/>
    <w:rsid w:val="00191456"/>
    <w:rsid w:val="0019161D"/>
    <w:rsid w:val="001919F2"/>
    <w:rsid w:val="00191CAC"/>
    <w:rsid w:val="00192B1C"/>
    <w:rsid w:val="00192FC8"/>
    <w:rsid w:val="001943A3"/>
    <w:rsid w:val="00194F57"/>
    <w:rsid w:val="00195BA9"/>
    <w:rsid w:val="0019699C"/>
    <w:rsid w:val="00196B0E"/>
    <w:rsid w:val="00196F35"/>
    <w:rsid w:val="0019705C"/>
    <w:rsid w:val="001970B1"/>
    <w:rsid w:val="00197975"/>
    <w:rsid w:val="001A05B4"/>
    <w:rsid w:val="001A09E8"/>
    <w:rsid w:val="001A0B13"/>
    <w:rsid w:val="001A1F5E"/>
    <w:rsid w:val="001A24F8"/>
    <w:rsid w:val="001A3053"/>
    <w:rsid w:val="001A413B"/>
    <w:rsid w:val="001A48EF"/>
    <w:rsid w:val="001A50C2"/>
    <w:rsid w:val="001A51D2"/>
    <w:rsid w:val="001A5529"/>
    <w:rsid w:val="001A56DD"/>
    <w:rsid w:val="001A59C7"/>
    <w:rsid w:val="001A609C"/>
    <w:rsid w:val="001A62D6"/>
    <w:rsid w:val="001A78B5"/>
    <w:rsid w:val="001A7A96"/>
    <w:rsid w:val="001B0B29"/>
    <w:rsid w:val="001B12B7"/>
    <w:rsid w:val="001B152B"/>
    <w:rsid w:val="001B1989"/>
    <w:rsid w:val="001B2433"/>
    <w:rsid w:val="001B25BE"/>
    <w:rsid w:val="001B2FD4"/>
    <w:rsid w:val="001B3527"/>
    <w:rsid w:val="001B35EE"/>
    <w:rsid w:val="001B37D9"/>
    <w:rsid w:val="001B3851"/>
    <w:rsid w:val="001B4195"/>
    <w:rsid w:val="001B439A"/>
    <w:rsid w:val="001B43B7"/>
    <w:rsid w:val="001B44DC"/>
    <w:rsid w:val="001B4646"/>
    <w:rsid w:val="001B5028"/>
    <w:rsid w:val="001B5C45"/>
    <w:rsid w:val="001B5D3E"/>
    <w:rsid w:val="001B5D51"/>
    <w:rsid w:val="001B63A0"/>
    <w:rsid w:val="001B659A"/>
    <w:rsid w:val="001B6B1C"/>
    <w:rsid w:val="001B7268"/>
    <w:rsid w:val="001B7CFF"/>
    <w:rsid w:val="001B7FA1"/>
    <w:rsid w:val="001C038D"/>
    <w:rsid w:val="001C043F"/>
    <w:rsid w:val="001C06A4"/>
    <w:rsid w:val="001C0C89"/>
    <w:rsid w:val="001C10A2"/>
    <w:rsid w:val="001C156E"/>
    <w:rsid w:val="001C3338"/>
    <w:rsid w:val="001C36B3"/>
    <w:rsid w:val="001C3838"/>
    <w:rsid w:val="001C3A70"/>
    <w:rsid w:val="001C431C"/>
    <w:rsid w:val="001C4DFD"/>
    <w:rsid w:val="001C594B"/>
    <w:rsid w:val="001C5FCD"/>
    <w:rsid w:val="001C603F"/>
    <w:rsid w:val="001C6206"/>
    <w:rsid w:val="001C6F96"/>
    <w:rsid w:val="001C71C2"/>
    <w:rsid w:val="001C7255"/>
    <w:rsid w:val="001C7588"/>
    <w:rsid w:val="001C7D4F"/>
    <w:rsid w:val="001D09EA"/>
    <w:rsid w:val="001D0D51"/>
    <w:rsid w:val="001D1079"/>
    <w:rsid w:val="001D1E62"/>
    <w:rsid w:val="001D2123"/>
    <w:rsid w:val="001D2873"/>
    <w:rsid w:val="001D33DD"/>
    <w:rsid w:val="001D3752"/>
    <w:rsid w:val="001D3B0B"/>
    <w:rsid w:val="001D3D2F"/>
    <w:rsid w:val="001D47EB"/>
    <w:rsid w:val="001D4811"/>
    <w:rsid w:val="001D4D5E"/>
    <w:rsid w:val="001D5216"/>
    <w:rsid w:val="001D57DA"/>
    <w:rsid w:val="001D62A8"/>
    <w:rsid w:val="001D693F"/>
    <w:rsid w:val="001D6D2F"/>
    <w:rsid w:val="001D776D"/>
    <w:rsid w:val="001D7A46"/>
    <w:rsid w:val="001D7FE6"/>
    <w:rsid w:val="001E11ED"/>
    <w:rsid w:val="001E150C"/>
    <w:rsid w:val="001E1748"/>
    <w:rsid w:val="001E1A9A"/>
    <w:rsid w:val="001E2372"/>
    <w:rsid w:val="001E2F3C"/>
    <w:rsid w:val="001E32ED"/>
    <w:rsid w:val="001E33CB"/>
    <w:rsid w:val="001E3C9B"/>
    <w:rsid w:val="001E3EC4"/>
    <w:rsid w:val="001E4A13"/>
    <w:rsid w:val="001E5413"/>
    <w:rsid w:val="001E5734"/>
    <w:rsid w:val="001E5784"/>
    <w:rsid w:val="001E5B4D"/>
    <w:rsid w:val="001E61FB"/>
    <w:rsid w:val="001E62AA"/>
    <w:rsid w:val="001E6617"/>
    <w:rsid w:val="001E691A"/>
    <w:rsid w:val="001E6E68"/>
    <w:rsid w:val="001E712A"/>
    <w:rsid w:val="001E7245"/>
    <w:rsid w:val="001E7337"/>
    <w:rsid w:val="001E747C"/>
    <w:rsid w:val="001E78DD"/>
    <w:rsid w:val="001E7D0C"/>
    <w:rsid w:val="001F000D"/>
    <w:rsid w:val="001F0A7E"/>
    <w:rsid w:val="001F126B"/>
    <w:rsid w:val="001F197D"/>
    <w:rsid w:val="001F1B1E"/>
    <w:rsid w:val="001F1D07"/>
    <w:rsid w:val="001F203F"/>
    <w:rsid w:val="001F2299"/>
    <w:rsid w:val="001F3C53"/>
    <w:rsid w:val="001F3D7D"/>
    <w:rsid w:val="001F42D0"/>
    <w:rsid w:val="001F442D"/>
    <w:rsid w:val="001F47D2"/>
    <w:rsid w:val="001F4CCE"/>
    <w:rsid w:val="001F5102"/>
    <w:rsid w:val="001F5B41"/>
    <w:rsid w:val="001F6434"/>
    <w:rsid w:val="001F6E34"/>
    <w:rsid w:val="001F6E68"/>
    <w:rsid w:val="001F7385"/>
    <w:rsid w:val="001F73B7"/>
    <w:rsid w:val="00200A1C"/>
    <w:rsid w:val="00200B44"/>
    <w:rsid w:val="002020A4"/>
    <w:rsid w:val="00202107"/>
    <w:rsid w:val="00202A9F"/>
    <w:rsid w:val="00202D71"/>
    <w:rsid w:val="00202DED"/>
    <w:rsid w:val="002038F4"/>
    <w:rsid w:val="00203EA3"/>
    <w:rsid w:val="00203ED6"/>
    <w:rsid w:val="00204103"/>
    <w:rsid w:val="002041A6"/>
    <w:rsid w:val="002046C7"/>
    <w:rsid w:val="00204D3E"/>
    <w:rsid w:val="0020542D"/>
    <w:rsid w:val="00205963"/>
    <w:rsid w:val="00205F6F"/>
    <w:rsid w:val="0020662F"/>
    <w:rsid w:val="00206A4B"/>
    <w:rsid w:val="00206F2B"/>
    <w:rsid w:val="0020721E"/>
    <w:rsid w:val="00207761"/>
    <w:rsid w:val="00207D72"/>
    <w:rsid w:val="00210557"/>
    <w:rsid w:val="0021081C"/>
    <w:rsid w:val="00210A9C"/>
    <w:rsid w:val="00210D09"/>
    <w:rsid w:val="00212394"/>
    <w:rsid w:val="0021244D"/>
    <w:rsid w:val="0021275F"/>
    <w:rsid w:val="00212FDB"/>
    <w:rsid w:val="002131EB"/>
    <w:rsid w:val="002139C1"/>
    <w:rsid w:val="00213FA4"/>
    <w:rsid w:val="0021412C"/>
    <w:rsid w:val="00214C2B"/>
    <w:rsid w:val="00214EC5"/>
    <w:rsid w:val="002158F6"/>
    <w:rsid w:val="00215EB9"/>
    <w:rsid w:val="0021630B"/>
    <w:rsid w:val="00216371"/>
    <w:rsid w:val="0021646B"/>
    <w:rsid w:val="00216932"/>
    <w:rsid w:val="00216BC1"/>
    <w:rsid w:val="00216C2C"/>
    <w:rsid w:val="00216E31"/>
    <w:rsid w:val="002175AA"/>
    <w:rsid w:val="00217880"/>
    <w:rsid w:val="00220374"/>
    <w:rsid w:val="00220E04"/>
    <w:rsid w:val="00220E98"/>
    <w:rsid w:val="00221669"/>
    <w:rsid w:val="0022175B"/>
    <w:rsid w:val="002218CC"/>
    <w:rsid w:val="00221952"/>
    <w:rsid w:val="002219F9"/>
    <w:rsid w:val="00221F2D"/>
    <w:rsid w:val="00222111"/>
    <w:rsid w:val="00222307"/>
    <w:rsid w:val="00222366"/>
    <w:rsid w:val="002228CC"/>
    <w:rsid w:val="00222AD0"/>
    <w:rsid w:val="00222BF4"/>
    <w:rsid w:val="00222C2A"/>
    <w:rsid w:val="00222C6F"/>
    <w:rsid w:val="002230F5"/>
    <w:rsid w:val="002232F3"/>
    <w:rsid w:val="00223E21"/>
    <w:rsid w:val="00224415"/>
    <w:rsid w:val="00224FDD"/>
    <w:rsid w:val="0022534B"/>
    <w:rsid w:val="00225C75"/>
    <w:rsid w:val="00225E94"/>
    <w:rsid w:val="00226429"/>
    <w:rsid w:val="00226CF6"/>
    <w:rsid w:val="00226E20"/>
    <w:rsid w:val="002275F4"/>
    <w:rsid w:val="00227A87"/>
    <w:rsid w:val="00227C65"/>
    <w:rsid w:val="002306A1"/>
    <w:rsid w:val="0023087E"/>
    <w:rsid w:val="00230F78"/>
    <w:rsid w:val="00230FC5"/>
    <w:rsid w:val="00231351"/>
    <w:rsid w:val="00231548"/>
    <w:rsid w:val="00232675"/>
    <w:rsid w:val="002326B3"/>
    <w:rsid w:val="00232DDD"/>
    <w:rsid w:val="00232F41"/>
    <w:rsid w:val="002338F0"/>
    <w:rsid w:val="00233C5F"/>
    <w:rsid w:val="0023421C"/>
    <w:rsid w:val="00234510"/>
    <w:rsid w:val="002347EB"/>
    <w:rsid w:val="002349C1"/>
    <w:rsid w:val="00234A6C"/>
    <w:rsid w:val="00234B16"/>
    <w:rsid w:val="00234C5D"/>
    <w:rsid w:val="00235088"/>
    <w:rsid w:val="00235613"/>
    <w:rsid w:val="002359A1"/>
    <w:rsid w:val="002362C4"/>
    <w:rsid w:val="002368E1"/>
    <w:rsid w:val="00236A24"/>
    <w:rsid w:val="00236C4D"/>
    <w:rsid w:val="00236E8B"/>
    <w:rsid w:val="00237310"/>
    <w:rsid w:val="00237B47"/>
    <w:rsid w:val="002408AB"/>
    <w:rsid w:val="00240E50"/>
    <w:rsid w:val="002419CB"/>
    <w:rsid w:val="00241A29"/>
    <w:rsid w:val="0024276D"/>
    <w:rsid w:val="00242ACF"/>
    <w:rsid w:val="0024306B"/>
    <w:rsid w:val="0024344B"/>
    <w:rsid w:val="00243A52"/>
    <w:rsid w:val="00243A9E"/>
    <w:rsid w:val="00243B95"/>
    <w:rsid w:val="00244192"/>
    <w:rsid w:val="00244249"/>
    <w:rsid w:val="002443A4"/>
    <w:rsid w:val="00244B8A"/>
    <w:rsid w:val="0024524D"/>
    <w:rsid w:val="00245B08"/>
    <w:rsid w:val="00245C42"/>
    <w:rsid w:val="00245D99"/>
    <w:rsid w:val="00245DE5"/>
    <w:rsid w:val="00245FA1"/>
    <w:rsid w:val="00246484"/>
    <w:rsid w:val="00246633"/>
    <w:rsid w:val="00247372"/>
    <w:rsid w:val="00247387"/>
    <w:rsid w:val="002473B5"/>
    <w:rsid w:val="00247C75"/>
    <w:rsid w:val="0025073E"/>
    <w:rsid w:val="00251715"/>
    <w:rsid w:val="0025175E"/>
    <w:rsid w:val="00251D9B"/>
    <w:rsid w:val="00252061"/>
    <w:rsid w:val="002533B9"/>
    <w:rsid w:val="0025369D"/>
    <w:rsid w:val="002536AC"/>
    <w:rsid w:val="0025384D"/>
    <w:rsid w:val="00253F1C"/>
    <w:rsid w:val="00254038"/>
    <w:rsid w:val="00254162"/>
    <w:rsid w:val="00254576"/>
    <w:rsid w:val="0025483B"/>
    <w:rsid w:val="00254A1F"/>
    <w:rsid w:val="00254BB3"/>
    <w:rsid w:val="00255A08"/>
    <w:rsid w:val="002565B8"/>
    <w:rsid w:val="00256A36"/>
    <w:rsid w:val="00256F3A"/>
    <w:rsid w:val="00257180"/>
    <w:rsid w:val="00257287"/>
    <w:rsid w:val="002573BA"/>
    <w:rsid w:val="00260851"/>
    <w:rsid w:val="00261839"/>
    <w:rsid w:val="00261999"/>
    <w:rsid w:val="00261D8C"/>
    <w:rsid w:val="00262988"/>
    <w:rsid w:val="00263132"/>
    <w:rsid w:val="00263477"/>
    <w:rsid w:val="00263540"/>
    <w:rsid w:val="0026441D"/>
    <w:rsid w:val="00264A05"/>
    <w:rsid w:val="0026591E"/>
    <w:rsid w:val="00265BDD"/>
    <w:rsid w:val="00265D56"/>
    <w:rsid w:val="002660A2"/>
    <w:rsid w:val="0026624B"/>
    <w:rsid w:val="002663CF"/>
    <w:rsid w:val="0026687C"/>
    <w:rsid w:val="002670AA"/>
    <w:rsid w:val="00267508"/>
    <w:rsid w:val="002675C4"/>
    <w:rsid w:val="002677BE"/>
    <w:rsid w:val="00267843"/>
    <w:rsid w:val="00270021"/>
    <w:rsid w:val="0027005F"/>
    <w:rsid w:val="0027031C"/>
    <w:rsid w:val="00270929"/>
    <w:rsid w:val="0027092C"/>
    <w:rsid w:val="002709E6"/>
    <w:rsid w:val="0027192A"/>
    <w:rsid w:val="00272920"/>
    <w:rsid w:val="0027358D"/>
    <w:rsid w:val="002738E4"/>
    <w:rsid w:val="0027397C"/>
    <w:rsid w:val="00274E7F"/>
    <w:rsid w:val="002755A0"/>
    <w:rsid w:val="00275817"/>
    <w:rsid w:val="00276340"/>
    <w:rsid w:val="0027655C"/>
    <w:rsid w:val="00276FFF"/>
    <w:rsid w:val="002770BC"/>
    <w:rsid w:val="00277409"/>
    <w:rsid w:val="002777F2"/>
    <w:rsid w:val="00277D27"/>
    <w:rsid w:val="00277FBE"/>
    <w:rsid w:val="00280411"/>
    <w:rsid w:val="00280B42"/>
    <w:rsid w:val="00280BF6"/>
    <w:rsid w:val="002818BD"/>
    <w:rsid w:val="002849AE"/>
    <w:rsid w:val="0028543D"/>
    <w:rsid w:val="00285944"/>
    <w:rsid w:val="00285E6C"/>
    <w:rsid w:val="00286007"/>
    <w:rsid w:val="0028601F"/>
    <w:rsid w:val="00286086"/>
    <w:rsid w:val="00286207"/>
    <w:rsid w:val="0028656F"/>
    <w:rsid w:val="002865F4"/>
    <w:rsid w:val="0028670D"/>
    <w:rsid w:val="002868A2"/>
    <w:rsid w:val="0028743B"/>
    <w:rsid w:val="00287B69"/>
    <w:rsid w:val="00287DC9"/>
    <w:rsid w:val="0029097E"/>
    <w:rsid w:val="00290FE2"/>
    <w:rsid w:val="002910CD"/>
    <w:rsid w:val="002913B9"/>
    <w:rsid w:val="00292973"/>
    <w:rsid w:val="00292CEF"/>
    <w:rsid w:val="00293021"/>
    <w:rsid w:val="002930F3"/>
    <w:rsid w:val="002933B7"/>
    <w:rsid w:val="002939E4"/>
    <w:rsid w:val="00294815"/>
    <w:rsid w:val="00294A5D"/>
    <w:rsid w:val="00294AA4"/>
    <w:rsid w:val="00295289"/>
    <w:rsid w:val="0029582E"/>
    <w:rsid w:val="00295BAE"/>
    <w:rsid w:val="00295F46"/>
    <w:rsid w:val="002961C9"/>
    <w:rsid w:val="002966EA"/>
    <w:rsid w:val="002971A6"/>
    <w:rsid w:val="002974C4"/>
    <w:rsid w:val="00297E0B"/>
    <w:rsid w:val="002A0284"/>
    <w:rsid w:val="002A02E9"/>
    <w:rsid w:val="002A032E"/>
    <w:rsid w:val="002A0420"/>
    <w:rsid w:val="002A045B"/>
    <w:rsid w:val="002A06E8"/>
    <w:rsid w:val="002A1BEE"/>
    <w:rsid w:val="002A1EBA"/>
    <w:rsid w:val="002A3509"/>
    <w:rsid w:val="002A3F15"/>
    <w:rsid w:val="002A42A4"/>
    <w:rsid w:val="002A4EBA"/>
    <w:rsid w:val="002A549B"/>
    <w:rsid w:val="002A5C61"/>
    <w:rsid w:val="002A5F17"/>
    <w:rsid w:val="002A6395"/>
    <w:rsid w:val="002A63AD"/>
    <w:rsid w:val="002A6698"/>
    <w:rsid w:val="002A66B7"/>
    <w:rsid w:val="002A6918"/>
    <w:rsid w:val="002A6B68"/>
    <w:rsid w:val="002A6DF0"/>
    <w:rsid w:val="002A7729"/>
    <w:rsid w:val="002A7926"/>
    <w:rsid w:val="002B001C"/>
    <w:rsid w:val="002B106E"/>
    <w:rsid w:val="002B1D76"/>
    <w:rsid w:val="002B2207"/>
    <w:rsid w:val="002B2442"/>
    <w:rsid w:val="002B266A"/>
    <w:rsid w:val="002B2689"/>
    <w:rsid w:val="002B2801"/>
    <w:rsid w:val="002B2C77"/>
    <w:rsid w:val="002B2CA3"/>
    <w:rsid w:val="002B3245"/>
    <w:rsid w:val="002B36AB"/>
    <w:rsid w:val="002B3C70"/>
    <w:rsid w:val="002B3DC5"/>
    <w:rsid w:val="002B3DF2"/>
    <w:rsid w:val="002B4142"/>
    <w:rsid w:val="002B4483"/>
    <w:rsid w:val="002B5415"/>
    <w:rsid w:val="002B599D"/>
    <w:rsid w:val="002B601A"/>
    <w:rsid w:val="002B609F"/>
    <w:rsid w:val="002B6BDC"/>
    <w:rsid w:val="002B7B7C"/>
    <w:rsid w:val="002B7DBB"/>
    <w:rsid w:val="002C036E"/>
    <w:rsid w:val="002C066B"/>
    <w:rsid w:val="002C1267"/>
    <w:rsid w:val="002C1824"/>
    <w:rsid w:val="002C350C"/>
    <w:rsid w:val="002C365A"/>
    <w:rsid w:val="002C39D8"/>
    <w:rsid w:val="002C3B96"/>
    <w:rsid w:val="002C40D9"/>
    <w:rsid w:val="002C4B66"/>
    <w:rsid w:val="002C52EF"/>
    <w:rsid w:val="002C5784"/>
    <w:rsid w:val="002C6BE7"/>
    <w:rsid w:val="002C7B57"/>
    <w:rsid w:val="002C7F4D"/>
    <w:rsid w:val="002D0143"/>
    <w:rsid w:val="002D06FE"/>
    <w:rsid w:val="002D0FF0"/>
    <w:rsid w:val="002D1651"/>
    <w:rsid w:val="002D1659"/>
    <w:rsid w:val="002D1769"/>
    <w:rsid w:val="002D1BB8"/>
    <w:rsid w:val="002D1BC4"/>
    <w:rsid w:val="002D24B3"/>
    <w:rsid w:val="002D2A8A"/>
    <w:rsid w:val="002D2E6F"/>
    <w:rsid w:val="002D3DFF"/>
    <w:rsid w:val="002D477E"/>
    <w:rsid w:val="002D51D9"/>
    <w:rsid w:val="002D52AB"/>
    <w:rsid w:val="002D5530"/>
    <w:rsid w:val="002D55CB"/>
    <w:rsid w:val="002D57CF"/>
    <w:rsid w:val="002D5F2F"/>
    <w:rsid w:val="002D65B3"/>
    <w:rsid w:val="002D6A5F"/>
    <w:rsid w:val="002D6B88"/>
    <w:rsid w:val="002D724D"/>
    <w:rsid w:val="002D7A08"/>
    <w:rsid w:val="002D7FEA"/>
    <w:rsid w:val="002E011F"/>
    <w:rsid w:val="002E1D1F"/>
    <w:rsid w:val="002E1E5D"/>
    <w:rsid w:val="002E2AA9"/>
    <w:rsid w:val="002E3125"/>
    <w:rsid w:val="002E3FA4"/>
    <w:rsid w:val="002E4539"/>
    <w:rsid w:val="002E4997"/>
    <w:rsid w:val="002E4A47"/>
    <w:rsid w:val="002E501D"/>
    <w:rsid w:val="002E54EB"/>
    <w:rsid w:val="002E592E"/>
    <w:rsid w:val="002E5B26"/>
    <w:rsid w:val="002E5C20"/>
    <w:rsid w:val="002E5C66"/>
    <w:rsid w:val="002E5DA9"/>
    <w:rsid w:val="002E5E32"/>
    <w:rsid w:val="002E5FC5"/>
    <w:rsid w:val="002E6192"/>
    <w:rsid w:val="002E6636"/>
    <w:rsid w:val="002E69FC"/>
    <w:rsid w:val="002E6B47"/>
    <w:rsid w:val="002E747F"/>
    <w:rsid w:val="002E7602"/>
    <w:rsid w:val="002E7CEB"/>
    <w:rsid w:val="002F0384"/>
    <w:rsid w:val="002F0436"/>
    <w:rsid w:val="002F0789"/>
    <w:rsid w:val="002F07C1"/>
    <w:rsid w:val="002F08D3"/>
    <w:rsid w:val="002F12A2"/>
    <w:rsid w:val="002F1A78"/>
    <w:rsid w:val="002F1D39"/>
    <w:rsid w:val="002F1D8A"/>
    <w:rsid w:val="002F23E1"/>
    <w:rsid w:val="002F245C"/>
    <w:rsid w:val="002F2939"/>
    <w:rsid w:val="002F2A09"/>
    <w:rsid w:val="002F2F58"/>
    <w:rsid w:val="002F31E4"/>
    <w:rsid w:val="002F37F9"/>
    <w:rsid w:val="002F3D1D"/>
    <w:rsid w:val="002F432F"/>
    <w:rsid w:val="002F4755"/>
    <w:rsid w:val="002F4835"/>
    <w:rsid w:val="002F48F0"/>
    <w:rsid w:val="002F560A"/>
    <w:rsid w:val="002F572C"/>
    <w:rsid w:val="002F5D30"/>
    <w:rsid w:val="002F5D75"/>
    <w:rsid w:val="002F6172"/>
    <w:rsid w:val="002F6518"/>
    <w:rsid w:val="002F67D4"/>
    <w:rsid w:val="002F78D2"/>
    <w:rsid w:val="002F7B68"/>
    <w:rsid w:val="002F7DB8"/>
    <w:rsid w:val="003000A3"/>
    <w:rsid w:val="00300B5F"/>
    <w:rsid w:val="00300D18"/>
    <w:rsid w:val="0030141D"/>
    <w:rsid w:val="00301589"/>
    <w:rsid w:val="003016AF"/>
    <w:rsid w:val="0030229D"/>
    <w:rsid w:val="003025FE"/>
    <w:rsid w:val="00302B97"/>
    <w:rsid w:val="0030307C"/>
    <w:rsid w:val="0030358B"/>
    <w:rsid w:val="003038D7"/>
    <w:rsid w:val="00304B8F"/>
    <w:rsid w:val="0030557E"/>
    <w:rsid w:val="0030571D"/>
    <w:rsid w:val="00305ECA"/>
    <w:rsid w:val="00305F73"/>
    <w:rsid w:val="0030624B"/>
    <w:rsid w:val="003066F9"/>
    <w:rsid w:val="00306709"/>
    <w:rsid w:val="00306AB0"/>
    <w:rsid w:val="00306AF2"/>
    <w:rsid w:val="00306B6E"/>
    <w:rsid w:val="00306E91"/>
    <w:rsid w:val="00307012"/>
    <w:rsid w:val="0030721B"/>
    <w:rsid w:val="0030761F"/>
    <w:rsid w:val="00307645"/>
    <w:rsid w:val="0031099C"/>
    <w:rsid w:val="00310BE0"/>
    <w:rsid w:val="00311020"/>
    <w:rsid w:val="0031121D"/>
    <w:rsid w:val="00311352"/>
    <w:rsid w:val="00311439"/>
    <w:rsid w:val="00311853"/>
    <w:rsid w:val="003119FF"/>
    <w:rsid w:val="00311A1E"/>
    <w:rsid w:val="00311D4D"/>
    <w:rsid w:val="00312BDD"/>
    <w:rsid w:val="00312CFE"/>
    <w:rsid w:val="003133D9"/>
    <w:rsid w:val="00313935"/>
    <w:rsid w:val="00313C17"/>
    <w:rsid w:val="00313CC5"/>
    <w:rsid w:val="003147FA"/>
    <w:rsid w:val="00314919"/>
    <w:rsid w:val="00314A09"/>
    <w:rsid w:val="00314B06"/>
    <w:rsid w:val="003155EC"/>
    <w:rsid w:val="00315C18"/>
    <w:rsid w:val="00316241"/>
    <w:rsid w:val="0031673A"/>
    <w:rsid w:val="00316E68"/>
    <w:rsid w:val="00320C11"/>
    <w:rsid w:val="00320CCE"/>
    <w:rsid w:val="00320DD7"/>
    <w:rsid w:val="00320EDF"/>
    <w:rsid w:val="00321B4D"/>
    <w:rsid w:val="00322B75"/>
    <w:rsid w:val="00322E2D"/>
    <w:rsid w:val="00322F80"/>
    <w:rsid w:val="00323621"/>
    <w:rsid w:val="0032403B"/>
    <w:rsid w:val="00324445"/>
    <w:rsid w:val="00324788"/>
    <w:rsid w:val="00324995"/>
    <w:rsid w:val="0032538F"/>
    <w:rsid w:val="00325AF0"/>
    <w:rsid w:val="00326E93"/>
    <w:rsid w:val="00326F14"/>
    <w:rsid w:val="00327177"/>
    <w:rsid w:val="00327253"/>
    <w:rsid w:val="00327F3B"/>
    <w:rsid w:val="00330397"/>
    <w:rsid w:val="0033057D"/>
    <w:rsid w:val="00331DA5"/>
    <w:rsid w:val="00332008"/>
    <w:rsid w:val="00332D8F"/>
    <w:rsid w:val="00332E0B"/>
    <w:rsid w:val="00332F7F"/>
    <w:rsid w:val="0033329E"/>
    <w:rsid w:val="003338B0"/>
    <w:rsid w:val="00333EF1"/>
    <w:rsid w:val="003341D0"/>
    <w:rsid w:val="003341DC"/>
    <w:rsid w:val="00334B73"/>
    <w:rsid w:val="0033574B"/>
    <w:rsid w:val="00335BCE"/>
    <w:rsid w:val="0033665D"/>
    <w:rsid w:val="00336A5D"/>
    <w:rsid w:val="00336B30"/>
    <w:rsid w:val="00337248"/>
    <w:rsid w:val="00337412"/>
    <w:rsid w:val="003376C0"/>
    <w:rsid w:val="00340B4C"/>
    <w:rsid w:val="00340DA1"/>
    <w:rsid w:val="003410A0"/>
    <w:rsid w:val="003413E5"/>
    <w:rsid w:val="0034145E"/>
    <w:rsid w:val="003420D6"/>
    <w:rsid w:val="00342936"/>
    <w:rsid w:val="00343108"/>
    <w:rsid w:val="003431A2"/>
    <w:rsid w:val="00343359"/>
    <w:rsid w:val="00343DF8"/>
    <w:rsid w:val="00344670"/>
    <w:rsid w:val="00344F83"/>
    <w:rsid w:val="00345987"/>
    <w:rsid w:val="00345C44"/>
    <w:rsid w:val="00345D00"/>
    <w:rsid w:val="00345E18"/>
    <w:rsid w:val="00346544"/>
    <w:rsid w:val="00346744"/>
    <w:rsid w:val="00346ED2"/>
    <w:rsid w:val="0034766A"/>
    <w:rsid w:val="003479F6"/>
    <w:rsid w:val="00347BC8"/>
    <w:rsid w:val="003501FA"/>
    <w:rsid w:val="003505E1"/>
    <w:rsid w:val="00350C3F"/>
    <w:rsid w:val="003513A1"/>
    <w:rsid w:val="00351EC3"/>
    <w:rsid w:val="00352250"/>
    <w:rsid w:val="0035256E"/>
    <w:rsid w:val="0035279F"/>
    <w:rsid w:val="003528B2"/>
    <w:rsid w:val="00352CA5"/>
    <w:rsid w:val="003531C5"/>
    <w:rsid w:val="003532D7"/>
    <w:rsid w:val="0035333B"/>
    <w:rsid w:val="0035357B"/>
    <w:rsid w:val="00353F75"/>
    <w:rsid w:val="00354171"/>
    <w:rsid w:val="00354597"/>
    <w:rsid w:val="00354876"/>
    <w:rsid w:val="00354A4B"/>
    <w:rsid w:val="003550AA"/>
    <w:rsid w:val="00355103"/>
    <w:rsid w:val="00355892"/>
    <w:rsid w:val="00355AF7"/>
    <w:rsid w:val="0035679C"/>
    <w:rsid w:val="003575D5"/>
    <w:rsid w:val="00357AF4"/>
    <w:rsid w:val="00357F35"/>
    <w:rsid w:val="003601CD"/>
    <w:rsid w:val="00360418"/>
    <w:rsid w:val="0036050B"/>
    <w:rsid w:val="00360821"/>
    <w:rsid w:val="00360F21"/>
    <w:rsid w:val="00362503"/>
    <w:rsid w:val="003636F5"/>
    <w:rsid w:val="0036394D"/>
    <w:rsid w:val="00364207"/>
    <w:rsid w:val="003649B0"/>
    <w:rsid w:val="00364B12"/>
    <w:rsid w:val="00365892"/>
    <w:rsid w:val="00365CBC"/>
    <w:rsid w:val="003665E5"/>
    <w:rsid w:val="00366601"/>
    <w:rsid w:val="00366C10"/>
    <w:rsid w:val="00366ED1"/>
    <w:rsid w:val="003670B9"/>
    <w:rsid w:val="003674D2"/>
    <w:rsid w:val="00367C48"/>
    <w:rsid w:val="00367D79"/>
    <w:rsid w:val="003708AD"/>
    <w:rsid w:val="00370C24"/>
    <w:rsid w:val="00370E0A"/>
    <w:rsid w:val="003712C7"/>
    <w:rsid w:val="003713AA"/>
    <w:rsid w:val="003714EE"/>
    <w:rsid w:val="00371885"/>
    <w:rsid w:val="00371AA4"/>
    <w:rsid w:val="00371B3C"/>
    <w:rsid w:val="00371B6D"/>
    <w:rsid w:val="00371DE2"/>
    <w:rsid w:val="00371E28"/>
    <w:rsid w:val="00371EA9"/>
    <w:rsid w:val="0037263C"/>
    <w:rsid w:val="00372783"/>
    <w:rsid w:val="00372C3E"/>
    <w:rsid w:val="00373897"/>
    <w:rsid w:val="00373B82"/>
    <w:rsid w:val="00373F7E"/>
    <w:rsid w:val="0037431C"/>
    <w:rsid w:val="00374E2C"/>
    <w:rsid w:val="00374F29"/>
    <w:rsid w:val="003754F1"/>
    <w:rsid w:val="00375836"/>
    <w:rsid w:val="00375B7B"/>
    <w:rsid w:val="00376725"/>
    <w:rsid w:val="0037710E"/>
    <w:rsid w:val="0037763F"/>
    <w:rsid w:val="003803DC"/>
    <w:rsid w:val="003805D7"/>
    <w:rsid w:val="00380C0A"/>
    <w:rsid w:val="00380DC6"/>
    <w:rsid w:val="003820BE"/>
    <w:rsid w:val="003828B7"/>
    <w:rsid w:val="00383164"/>
    <w:rsid w:val="003834D6"/>
    <w:rsid w:val="00384585"/>
    <w:rsid w:val="00384B1F"/>
    <w:rsid w:val="00384C75"/>
    <w:rsid w:val="003850F9"/>
    <w:rsid w:val="00385507"/>
    <w:rsid w:val="0038576F"/>
    <w:rsid w:val="00385882"/>
    <w:rsid w:val="003859E6"/>
    <w:rsid w:val="00386609"/>
    <w:rsid w:val="003873CC"/>
    <w:rsid w:val="00387A68"/>
    <w:rsid w:val="00387C84"/>
    <w:rsid w:val="00387CE7"/>
    <w:rsid w:val="00387F04"/>
    <w:rsid w:val="0039001C"/>
    <w:rsid w:val="00390025"/>
    <w:rsid w:val="003908BF"/>
    <w:rsid w:val="00390FAD"/>
    <w:rsid w:val="00391661"/>
    <w:rsid w:val="003921FE"/>
    <w:rsid w:val="0039299D"/>
    <w:rsid w:val="00392FDF"/>
    <w:rsid w:val="00394559"/>
    <w:rsid w:val="003949C3"/>
    <w:rsid w:val="003950C4"/>
    <w:rsid w:val="003956D4"/>
    <w:rsid w:val="0039570E"/>
    <w:rsid w:val="00395AA1"/>
    <w:rsid w:val="00395EC5"/>
    <w:rsid w:val="00396741"/>
    <w:rsid w:val="003979E3"/>
    <w:rsid w:val="003A050B"/>
    <w:rsid w:val="003A05F2"/>
    <w:rsid w:val="003A1BC6"/>
    <w:rsid w:val="003A2657"/>
    <w:rsid w:val="003A26BD"/>
    <w:rsid w:val="003A2BCE"/>
    <w:rsid w:val="003A2DF2"/>
    <w:rsid w:val="003A31C4"/>
    <w:rsid w:val="003A3691"/>
    <w:rsid w:val="003A3834"/>
    <w:rsid w:val="003A4AA5"/>
    <w:rsid w:val="003A5127"/>
    <w:rsid w:val="003A557F"/>
    <w:rsid w:val="003A5971"/>
    <w:rsid w:val="003A5A5C"/>
    <w:rsid w:val="003A5C5C"/>
    <w:rsid w:val="003A70DD"/>
    <w:rsid w:val="003A73DA"/>
    <w:rsid w:val="003A73E0"/>
    <w:rsid w:val="003A7EFC"/>
    <w:rsid w:val="003A7F5C"/>
    <w:rsid w:val="003B0769"/>
    <w:rsid w:val="003B0B46"/>
    <w:rsid w:val="003B0C25"/>
    <w:rsid w:val="003B0F16"/>
    <w:rsid w:val="003B0F69"/>
    <w:rsid w:val="003B1C08"/>
    <w:rsid w:val="003B1C61"/>
    <w:rsid w:val="003B20C2"/>
    <w:rsid w:val="003B2390"/>
    <w:rsid w:val="003B2E2D"/>
    <w:rsid w:val="003B36BB"/>
    <w:rsid w:val="003B3D16"/>
    <w:rsid w:val="003B3F73"/>
    <w:rsid w:val="003B3F96"/>
    <w:rsid w:val="003B40E4"/>
    <w:rsid w:val="003B428E"/>
    <w:rsid w:val="003B6673"/>
    <w:rsid w:val="003B6A85"/>
    <w:rsid w:val="003B70AE"/>
    <w:rsid w:val="003B76B9"/>
    <w:rsid w:val="003B7E91"/>
    <w:rsid w:val="003B7F18"/>
    <w:rsid w:val="003B7F7A"/>
    <w:rsid w:val="003C0A31"/>
    <w:rsid w:val="003C1326"/>
    <w:rsid w:val="003C1785"/>
    <w:rsid w:val="003C18CB"/>
    <w:rsid w:val="003C197F"/>
    <w:rsid w:val="003C2177"/>
    <w:rsid w:val="003C29AB"/>
    <w:rsid w:val="003C3A46"/>
    <w:rsid w:val="003C54CE"/>
    <w:rsid w:val="003C55D6"/>
    <w:rsid w:val="003C572A"/>
    <w:rsid w:val="003C591A"/>
    <w:rsid w:val="003C5DA2"/>
    <w:rsid w:val="003C6516"/>
    <w:rsid w:val="003C6636"/>
    <w:rsid w:val="003D02F0"/>
    <w:rsid w:val="003D0574"/>
    <w:rsid w:val="003D07FA"/>
    <w:rsid w:val="003D083E"/>
    <w:rsid w:val="003D08DE"/>
    <w:rsid w:val="003D11ED"/>
    <w:rsid w:val="003D1573"/>
    <w:rsid w:val="003D1AD0"/>
    <w:rsid w:val="003D2D13"/>
    <w:rsid w:val="003D2EB6"/>
    <w:rsid w:val="003D3E53"/>
    <w:rsid w:val="003D492B"/>
    <w:rsid w:val="003D4C5C"/>
    <w:rsid w:val="003D5513"/>
    <w:rsid w:val="003D562A"/>
    <w:rsid w:val="003D5CD6"/>
    <w:rsid w:val="003D5EC6"/>
    <w:rsid w:val="003D6C22"/>
    <w:rsid w:val="003D7B40"/>
    <w:rsid w:val="003D7BA2"/>
    <w:rsid w:val="003D7CE6"/>
    <w:rsid w:val="003D7D39"/>
    <w:rsid w:val="003D7DA9"/>
    <w:rsid w:val="003E0B0B"/>
    <w:rsid w:val="003E0CDC"/>
    <w:rsid w:val="003E1908"/>
    <w:rsid w:val="003E1E72"/>
    <w:rsid w:val="003E1F72"/>
    <w:rsid w:val="003E23B4"/>
    <w:rsid w:val="003E2491"/>
    <w:rsid w:val="003E2D2E"/>
    <w:rsid w:val="003E357E"/>
    <w:rsid w:val="003E3B24"/>
    <w:rsid w:val="003E411F"/>
    <w:rsid w:val="003E421F"/>
    <w:rsid w:val="003E448F"/>
    <w:rsid w:val="003E499F"/>
    <w:rsid w:val="003E55C3"/>
    <w:rsid w:val="003E57E2"/>
    <w:rsid w:val="003E5BDD"/>
    <w:rsid w:val="003E60D5"/>
    <w:rsid w:val="003E662E"/>
    <w:rsid w:val="003E6869"/>
    <w:rsid w:val="003E6DA5"/>
    <w:rsid w:val="003E7120"/>
    <w:rsid w:val="003F074E"/>
    <w:rsid w:val="003F07FF"/>
    <w:rsid w:val="003F1559"/>
    <w:rsid w:val="003F1C8A"/>
    <w:rsid w:val="003F1EB8"/>
    <w:rsid w:val="003F26CF"/>
    <w:rsid w:val="003F2DD2"/>
    <w:rsid w:val="003F2F8E"/>
    <w:rsid w:val="003F32F6"/>
    <w:rsid w:val="003F39B7"/>
    <w:rsid w:val="003F40BA"/>
    <w:rsid w:val="003F44C6"/>
    <w:rsid w:val="003F47C0"/>
    <w:rsid w:val="003F4AA7"/>
    <w:rsid w:val="003F52C0"/>
    <w:rsid w:val="003F55D0"/>
    <w:rsid w:val="003F58CC"/>
    <w:rsid w:val="003F6C84"/>
    <w:rsid w:val="003F7A90"/>
    <w:rsid w:val="003F7AAE"/>
    <w:rsid w:val="00400019"/>
    <w:rsid w:val="0040035F"/>
    <w:rsid w:val="00400388"/>
    <w:rsid w:val="0040057C"/>
    <w:rsid w:val="004005E2"/>
    <w:rsid w:val="004018ED"/>
    <w:rsid w:val="00401B40"/>
    <w:rsid w:val="0040269B"/>
    <w:rsid w:val="00402A30"/>
    <w:rsid w:val="0040406B"/>
    <w:rsid w:val="00404884"/>
    <w:rsid w:val="00404F8F"/>
    <w:rsid w:val="00404F9C"/>
    <w:rsid w:val="00406389"/>
    <w:rsid w:val="00406EB1"/>
    <w:rsid w:val="00406FC5"/>
    <w:rsid w:val="0040754B"/>
    <w:rsid w:val="00407BCF"/>
    <w:rsid w:val="00407EFE"/>
    <w:rsid w:val="00410491"/>
    <w:rsid w:val="00410673"/>
    <w:rsid w:val="0041108B"/>
    <w:rsid w:val="0041168C"/>
    <w:rsid w:val="004117DC"/>
    <w:rsid w:val="00411E8F"/>
    <w:rsid w:val="00411FF8"/>
    <w:rsid w:val="00412009"/>
    <w:rsid w:val="00412BDC"/>
    <w:rsid w:val="00412E05"/>
    <w:rsid w:val="0041344C"/>
    <w:rsid w:val="0041402A"/>
    <w:rsid w:val="00414056"/>
    <w:rsid w:val="0041475D"/>
    <w:rsid w:val="00415D08"/>
    <w:rsid w:val="00416B92"/>
    <w:rsid w:val="004178D5"/>
    <w:rsid w:val="00417BA5"/>
    <w:rsid w:val="00417F0F"/>
    <w:rsid w:val="0042009E"/>
    <w:rsid w:val="0042085A"/>
    <w:rsid w:val="00421054"/>
    <w:rsid w:val="004216E2"/>
    <w:rsid w:val="00421C9F"/>
    <w:rsid w:val="00421ECD"/>
    <w:rsid w:val="00422C74"/>
    <w:rsid w:val="00422E5E"/>
    <w:rsid w:val="00423171"/>
    <w:rsid w:val="00423F26"/>
    <w:rsid w:val="004242CD"/>
    <w:rsid w:val="00424A9C"/>
    <w:rsid w:val="00425274"/>
    <w:rsid w:val="004258DF"/>
    <w:rsid w:val="00425A95"/>
    <w:rsid w:val="00425AA0"/>
    <w:rsid w:val="00425B1A"/>
    <w:rsid w:val="00425DDE"/>
    <w:rsid w:val="00426150"/>
    <w:rsid w:val="00426336"/>
    <w:rsid w:val="0042697D"/>
    <w:rsid w:val="00426BE3"/>
    <w:rsid w:val="00426C89"/>
    <w:rsid w:val="004275EA"/>
    <w:rsid w:val="00427738"/>
    <w:rsid w:val="004278D5"/>
    <w:rsid w:val="004279E7"/>
    <w:rsid w:val="00427BDA"/>
    <w:rsid w:val="00430569"/>
    <w:rsid w:val="00430848"/>
    <w:rsid w:val="00430E39"/>
    <w:rsid w:val="00430FD5"/>
    <w:rsid w:val="00431375"/>
    <w:rsid w:val="00431833"/>
    <w:rsid w:val="004321E8"/>
    <w:rsid w:val="004323EC"/>
    <w:rsid w:val="0043287D"/>
    <w:rsid w:val="004333EA"/>
    <w:rsid w:val="004337B5"/>
    <w:rsid w:val="004339BA"/>
    <w:rsid w:val="00434254"/>
    <w:rsid w:val="00434AD5"/>
    <w:rsid w:val="00434C2B"/>
    <w:rsid w:val="00434EA7"/>
    <w:rsid w:val="004356BB"/>
    <w:rsid w:val="00435BB2"/>
    <w:rsid w:val="00435D7F"/>
    <w:rsid w:val="00436328"/>
    <w:rsid w:val="004365A2"/>
    <w:rsid w:val="00436803"/>
    <w:rsid w:val="0043687F"/>
    <w:rsid w:val="004368B5"/>
    <w:rsid w:val="00436CA4"/>
    <w:rsid w:val="0043710D"/>
    <w:rsid w:val="00437306"/>
    <w:rsid w:val="00437B9E"/>
    <w:rsid w:val="00437E9E"/>
    <w:rsid w:val="00437F66"/>
    <w:rsid w:val="0044024D"/>
    <w:rsid w:val="00440751"/>
    <w:rsid w:val="00441030"/>
    <w:rsid w:val="0044143A"/>
    <w:rsid w:val="004415E1"/>
    <w:rsid w:val="0044178A"/>
    <w:rsid w:val="00442102"/>
    <w:rsid w:val="00442107"/>
    <w:rsid w:val="00442296"/>
    <w:rsid w:val="0044291C"/>
    <w:rsid w:val="00442CB1"/>
    <w:rsid w:val="004444FB"/>
    <w:rsid w:val="004445AA"/>
    <w:rsid w:val="004457E6"/>
    <w:rsid w:val="00445952"/>
    <w:rsid w:val="00445AEE"/>
    <w:rsid w:val="00445D6E"/>
    <w:rsid w:val="00445E78"/>
    <w:rsid w:val="004464D1"/>
    <w:rsid w:val="00450038"/>
    <w:rsid w:val="004503B1"/>
    <w:rsid w:val="00450912"/>
    <w:rsid w:val="00451763"/>
    <w:rsid w:val="00451929"/>
    <w:rsid w:val="00451AFA"/>
    <w:rsid w:val="0045252C"/>
    <w:rsid w:val="00452A40"/>
    <w:rsid w:val="00452F8E"/>
    <w:rsid w:val="004533AB"/>
    <w:rsid w:val="00453E28"/>
    <w:rsid w:val="00453EDD"/>
    <w:rsid w:val="00454458"/>
    <w:rsid w:val="004549DF"/>
    <w:rsid w:val="00454E64"/>
    <w:rsid w:val="004552D1"/>
    <w:rsid w:val="00455492"/>
    <w:rsid w:val="0045584C"/>
    <w:rsid w:val="004558FA"/>
    <w:rsid w:val="00455F59"/>
    <w:rsid w:val="0045610B"/>
    <w:rsid w:val="00456431"/>
    <w:rsid w:val="004565E5"/>
    <w:rsid w:val="004566D1"/>
    <w:rsid w:val="00456846"/>
    <w:rsid w:val="00456E03"/>
    <w:rsid w:val="0045736A"/>
    <w:rsid w:val="004575EB"/>
    <w:rsid w:val="004578AA"/>
    <w:rsid w:val="00457D8B"/>
    <w:rsid w:val="00457EFB"/>
    <w:rsid w:val="004601AB"/>
    <w:rsid w:val="004602C4"/>
    <w:rsid w:val="00460CBD"/>
    <w:rsid w:val="00460EAB"/>
    <w:rsid w:val="00461428"/>
    <w:rsid w:val="00461643"/>
    <w:rsid w:val="00461A02"/>
    <w:rsid w:val="00461EA2"/>
    <w:rsid w:val="00461F8A"/>
    <w:rsid w:val="00462376"/>
    <w:rsid w:val="00462636"/>
    <w:rsid w:val="00462DFE"/>
    <w:rsid w:val="00462F6E"/>
    <w:rsid w:val="004636C3"/>
    <w:rsid w:val="00463B6B"/>
    <w:rsid w:val="004647CE"/>
    <w:rsid w:val="00464C50"/>
    <w:rsid w:val="00464CEE"/>
    <w:rsid w:val="0046557B"/>
    <w:rsid w:val="0046592D"/>
    <w:rsid w:val="00466A9D"/>
    <w:rsid w:val="00467887"/>
    <w:rsid w:val="0046790F"/>
    <w:rsid w:val="00467A6F"/>
    <w:rsid w:val="00467B78"/>
    <w:rsid w:val="00467E8E"/>
    <w:rsid w:val="00467F71"/>
    <w:rsid w:val="0047084C"/>
    <w:rsid w:val="004709D0"/>
    <w:rsid w:val="00470F4F"/>
    <w:rsid w:val="004712CB"/>
    <w:rsid w:val="00471477"/>
    <w:rsid w:val="00471BDA"/>
    <w:rsid w:val="00471FB6"/>
    <w:rsid w:val="0047218C"/>
    <w:rsid w:val="00472914"/>
    <w:rsid w:val="00472DC7"/>
    <w:rsid w:val="00473876"/>
    <w:rsid w:val="004739E7"/>
    <w:rsid w:val="00473CED"/>
    <w:rsid w:val="0047435D"/>
    <w:rsid w:val="00474BC9"/>
    <w:rsid w:val="004751DA"/>
    <w:rsid w:val="00475324"/>
    <w:rsid w:val="004763E7"/>
    <w:rsid w:val="00477012"/>
    <w:rsid w:val="00477805"/>
    <w:rsid w:val="00477EF9"/>
    <w:rsid w:val="00477FE5"/>
    <w:rsid w:val="0048000E"/>
    <w:rsid w:val="004803B3"/>
    <w:rsid w:val="0048122F"/>
    <w:rsid w:val="00481911"/>
    <w:rsid w:val="0048209D"/>
    <w:rsid w:val="004825A4"/>
    <w:rsid w:val="004828C7"/>
    <w:rsid w:val="00482B41"/>
    <w:rsid w:val="00482CAA"/>
    <w:rsid w:val="00483713"/>
    <w:rsid w:val="00483AA3"/>
    <w:rsid w:val="00483F02"/>
    <w:rsid w:val="004840F0"/>
    <w:rsid w:val="0048483B"/>
    <w:rsid w:val="004848DB"/>
    <w:rsid w:val="0048492D"/>
    <w:rsid w:val="00484D1E"/>
    <w:rsid w:val="00484D58"/>
    <w:rsid w:val="00484DEC"/>
    <w:rsid w:val="00484E5B"/>
    <w:rsid w:val="00485233"/>
    <w:rsid w:val="0048567E"/>
    <w:rsid w:val="00485F53"/>
    <w:rsid w:val="00486250"/>
    <w:rsid w:val="00486B2C"/>
    <w:rsid w:val="00486E9F"/>
    <w:rsid w:val="004877B3"/>
    <w:rsid w:val="00487DB6"/>
    <w:rsid w:val="00487E31"/>
    <w:rsid w:val="00490177"/>
    <w:rsid w:val="00490B6B"/>
    <w:rsid w:val="00491183"/>
    <w:rsid w:val="004912C4"/>
    <w:rsid w:val="00491474"/>
    <w:rsid w:val="0049192E"/>
    <w:rsid w:val="0049198F"/>
    <w:rsid w:val="00491B51"/>
    <w:rsid w:val="00491E08"/>
    <w:rsid w:val="00493D1E"/>
    <w:rsid w:val="0049444D"/>
    <w:rsid w:val="004946EC"/>
    <w:rsid w:val="004947DD"/>
    <w:rsid w:val="00494942"/>
    <w:rsid w:val="004950D5"/>
    <w:rsid w:val="00495207"/>
    <w:rsid w:val="0049611B"/>
    <w:rsid w:val="00496142"/>
    <w:rsid w:val="0049625D"/>
    <w:rsid w:val="0049629C"/>
    <w:rsid w:val="00496335"/>
    <w:rsid w:val="00496AF4"/>
    <w:rsid w:val="00496E56"/>
    <w:rsid w:val="004971BB"/>
    <w:rsid w:val="00497748"/>
    <w:rsid w:val="004A010F"/>
    <w:rsid w:val="004A0787"/>
    <w:rsid w:val="004A0C9B"/>
    <w:rsid w:val="004A0FCF"/>
    <w:rsid w:val="004A1A5D"/>
    <w:rsid w:val="004A1B8F"/>
    <w:rsid w:val="004A1E1D"/>
    <w:rsid w:val="004A1EBA"/>
    <w:rsid w:val="004A2933"/>
    <w:rsid w:val="004A3063"/>
    <w:rsid w:val="004A37E9"/>
    <w:rsid w:val="004A3CDE"/>
    <w:rsid w:val="004A4327"/>
    <w:rsid w:val="004A47AD"/>
    <w:rsid w:val="004A4D94"/>
    <w:rsid w:val="004A5026"/>
    <w:rsid w:val="004A52C8"/>
    <w:rsid w:val="004A563D"/>
    <w:rsid w:val="004A57B3"/>
    <w:rsid w:val="004A5A0F"/>
    <w:rsid w:val="004A5ED7"/>
    <w:rsid w:val="004A60F5"/>
    <w:rsid w:val="004A6192"/>
    <w:rsid w:val="004A6C86"/>
    <w:rsid w:val="004A6EA3"/>
    <w:rsid w:val="004A7A42"/>
    <w:rsid w:val="004B0071"/>
    <w:rsid w:val="004B0248"/>
    <w:rsid w:val="004B0C09"/>
    <w:rsid w:val="004B1815"/>
    <w:rsid w:val="004B1842"/>
    <w:rsid w:val="004B1A33"/>
    <w:rsid w:val="004B1C47"/>
    <w:rsid w:val="004B1C5A"/>
    <w:rsid w:val="004B20FD"/>
    <w:rsid w:val="004B213E"/>
    <w:rsid w:val="004B2ACD"/>
    <w:rsid w:val="004B2B0D"/>
    <w:rsid w:val="004B2EBD"/>
    <w:rsid w:val="004B3718"/>
    <w:rsid w:val="004B3FF1"/>
    <w:rsid w:val="004B463C"/>
    <w:rsid w:val="004B4973"/>
    <w:rsid w:val="004B4B4E"/>
    <w:rsid w:val="004B5187"/>
    <w:rsid w:val="004B551E"/>
    <w:rsid w:val="004B5522"/>
    <w:rsid w:val="004B578F"/>
    <w:rsid w:val="004B5A22"/>
    <w:rsid w:val="004B5E62"/>
    <w:rsid w:val="004B5FC4"/>
    <w:rsid w:val="004B6057"/>
    <w:rsid w:val="004B6269"/>
    <w:rsid w:val="004B6C4B"/>
    <w:rsid w:val="004B6FFB"/>
    <w:rsid w:val="004B7008"/>
    <w:rsid w:val="004B76CF"/>
    <w:rsid w:val="004C04E0"/>
    <w:rsid w:val="004C0835"/>
    <w:rsid w:val="004C0998"/>
    <w:rsid w:val="004C0AE1"/>
    <w:rsid w:val="004C0C8F"/>
    <w:rsid w:val="004C1225"/>
    <w:rsid w:val="004C1692"/>
    <w:rsid w:val="004C1F2B"/>
    <w:rsid w:val="004C2442"/>
    <w:rsid w:val="004C2AD5"/>
    <w:rsid w:val="004C2DB9"/>
    <w:rsid w:val="004C2FCC"/>
    <w:rsid w:val="004C305A"/>
    <w:rsid w:val="004C337A"/>
    <w:rsid w:val="004C34AD"/>
    <w:rsid w:val="004C38BA"/>
    <w:rsid w:val="004C3D74"/>
    <w:rsid w:val="004C4122"/>
    <w:rsid w:val="004C44E2"/>
    <w:rsid w:val="004C483F"/>
    <w:rsid w:val="004C4BE2"/>
    <w:rsid w:val="004C4C50"/>
    <w:rsid w:val="004C4FEC"/>
    <w:rsid w:val="004C537D"/>
    <w:rsid w:val="004C552F"/>
    <w:rsid w:val="004C5992"/>
    <w:rsid w:val="004C66CD"/>
    <w:rsid w:val="004C6B82"/>
    <w:rsid w:val="004C7806"/>
    <w:rsid w:val="004D079E"/>
    <w:rsid w:val="004D22DD"/>
    <w:rsid w:val="004D22DE"/>
    <w:rsid w:val="004D2BBB"/>
    <w:rsid w:val="004D2DE4"/>
    <w:rsid w:val="004D38E9"/>
    <w:rsid w:val="004D46DF"/>
    <w:rsid w:val="004D4989"/>
    <w:rsid w:val="004D4F41"/>
    <w:rsid w:val="004D5208"/>
    <w:rsid w:val="004D58E9"/>
    <w:rsid w:val="004D59D9"/>
    <w:rsid w:val="004D5A1C"/>
    <w:rsid w:val="004D60BC"/>
    <w:rsid w:val="004D6800"/>
    <w:rsid w:val="004D73C4"/>
    <w:rsid w:val="004D74B8"/>
    <w:rsid w:val="004D79C4"/>
    <w:rsid w:val="004E000E"/>
    <w:rsid w:val="004E06BF"/>
    <w:rsid w:val="004E0B9B"/>
    <w:rsid w:val="004E0EC9"/>
    <w:rsid w:val="004E133C"/>
    <w:rsid w:val="004E18A2"/>
    <w:rsid w:val="004E1A62"/>
    <w:rsid w:val="004E1BC1"/>
    <w:rsid w:val="004E1BCD"/>
    <w:rsid w:val="004E1D47"/>
    <w:rsid w:val="004E297D"/>
    <w:rsid w:val="004E35B3"/>
    <w:rsid w:val="004E39E2"/>
    <w:rsid w:val="004E3F4A"/>
    <w:rsid w:val="004E42E6"/>
    <w:rsid w:val="004E455D"/>
    <w:rsid w:val="004E5530"/>
    <w:rsid w:val="004E588E"/>
    <w:rsid w:val="004E5C12"/>
    <w:rsid w:val="004E5FFD"/>
    <w:rsid w:val="004E641F"/>
    <w:rsid w:val="004E6918"/>
    <w:rsid w:val="004E6E92"/>
    <w:rsid w:val="004E7239"/>
    <w:rsid w:val="004E79F8"/>
    <w:rsid w:val="004F013F"/>
    <w:rsid w:val="004F04E9"/>
    <w:rsid w:val="004F06DF"/>
    <w:rsid w:val="004F0973"/>
    <w:rsid w:val="004F1388"/>
    <w:rsid w:val="004F2239"/>
    <w:rsid w:val="004F252A"/>
    <w:rsid w:val="004F2B61"/>
    <w:rsid w:val="004F2C3C"/>
    <w:rsid w:val="004F3CBB"/>
    <w:rsid w:val="004F4109"/>
    <w:rsid w:val="004F447F"/>
    <w:rsid w:val="004F450A"/>
    <w:rsid w:val="004F4EEA"/>
    <w:rsid w:val="004F51E9"/>
    <w:rsid w:val="004F5288"/>
    <w:rsid w:val="004F5FB7"/>
    <w:rsid w:val="004F62FB"/>
    <w:rsid w:val="004F6491"/>
    <w:rsid w:val="004F6926"/>
    <w:rsid w:val="004F6B93"/>
    <w:rsid w:val="004F76C6"/>
    <w:rsid w:val="004F7A17"/>
    <w:rsid w:val="004F7CE8"/>
    <w:rsid w:val="005001CB"/>
    <w:rsid w:val="005004B9"/>
    <w:rsid w:val="005008EA"/>
    <w:rsid w:val="00500A6B"/>
    <w:rsid w:val="00500DA3"/>
    <w:rsid w:val="005012A3"/>
    <w:rsid w:val="0050182B"/>
    <w:rsid w:val="00501EDB"/>
    <w:rsid w:val="00502090"/>
    <w:rsid w:val="00502791"/>
    <w:rsid w:val="005028D8"/>
    <w:rsid w:val="0050291D"/>
    <w:rsid w:val="00502B1D"/>
    <w:rsid w:val="00502D07"/>
    <w:rsid w:val="00502F5A"/>
    <w:rsid w:val="00502FBA"/>
    <w:rsid w:val="00502FCC"/>
    <w:rsid w:val="0050357C"/>
    <w:rsid w:val="00503F1C"/>
    <w:rsid w:val="00503F85"/>
    <w:rsid w:val="00504169"/>
    <w:rsid w:val="00504296"/>
    <w:rsid w:val="005046DA"/>
    <w:rsid w:val="00504A19"/>
    <w:rsid w:val="00504E4B"/>
    <w:rsid w:val="0050556D"/>
    <w:rsid w:val="005059F7"/>
    <w:rsid w:val="00505F94"/>
    <w:rsid w:val="00506166"/>
    <w:rsid w:val="0050668E"/>
    <w:rsid w:val="00506C5C"/>
    <w:rsid w:val="005074D8"/>
    <w:rsid w:val="00507763"/>
    <w:rsid w:val="00507844"/>
    <w:rsid w:val="00507BAD"/>
    <w:rsid w:val="00507F10"/>
    <w:rsid w:val="00510A09"/>
    <w:rsid w:val="0051225C"/>
    <w:rsid w:val="005132C6"/>
    <w:rsid w:val="005136BE"/>
    <w:rsid w:val="00513A8E"/>
    <w:rsid w:val="00513F88"/>
    <w:rsid w:val="005143A0"/>
    <w:rsid w:val="005145C9"/>
    <w:rsid w:val="0051493C"/>
    <w:rsid w:val="00514AD5"/>
    <w:rsid w:val="00515206"/>
    <w:rsid w:val="00515750"/>
    <w:rsid w:val="00515943"/>
    <w:rsid w:val="0051635A"/>
    <w:rsid w:val="00516462"/>
    <w:rsid w:val="0051687F"/>
    <w:rsid w:val="005176DA"/>
    <w:rsid w:val="00517724"/>
    <w:rsid w:val="00517DC9"/>
    <w:rsid w:val="00520582"/>
    <w:rsid w:val="00520ABC"/>
    <w:rsid w:val="00520EBE"/>
    <w:rsid w:val="00520FDA"/>
    <w:rsid w:val="005210D8"/>
    <w:rsid w:val="0052134B"/>
    <w:rsid w:val="0052182C"/>
    <w:rsid w:val="00521B23"/>
    <w:rsid w:val="0052240D"/>
    <w:rsid w:val="005226A3"/>
    <w:rsid w:val="00522B06"/>
    <w:rsid w:val="00523154"/>
    <w:rsid w:val="005234B3"/>
    <w:rsid w:val="00523533"/>
    <w:rsid w:val="00523F82"/>
    <w:rsid w:val="00524432"/>
    <w:rsid w:val="0052449D"/>
    <w:rsid w:val="005246FC"/>
    <w:rsid w:val="00524F32"/>
    <w:rsid w:val="0052503A"/>
    <w:rsid w:val="0052568F"/>
    <w:rsid w:val="005256F4"/>
    <w:rsid w:val="005266A5"/>
    <w:rsid w:val="005267CA"/>
    <w:rsid w:val="005274A2"/>
    <w:rsid w:val="00527A4D"/>
    <w:rsid w:val="00530477"/>
    <w:rsid w:val="00530A85"/>
    <w:rsid w:val="00530C0F"/>
    <w:rsid w:val="005314B9"/>
    <w:rsid w:val="00531B47"/>
    <w:rsid w:val="00531B51"/>
    <w:rsid w:val="005324FA"/>
    <w:rsid w:val="0053257E"/>
    <w:rsid w:val="005325FD"/>
    <w:rsid w:val="00532DD0"/>
    <w:rsid w:val="005330F6"/>
    <w:rsid w:val="00533544"/>
    <w:rsid w:val="0053379A"/>
    <w:rsid w:val="00534D8D"/>
    <w:rsid w:val="00534EA5"/>
    <w:rsid w:val="00534FB2"/>
    <w:rsid w:val="005354C8"/>
    <w:rsid w:val="0053552E"/>
    <w:rsid w:val="005358D6"/>
    <w:rsid w:val="00535D7E"/>
    <w:rsid w:val="00535F91"/>
    <w:rsid w:val="00536715"/>
    <w:rsid w:val="005367A9"/>
    <w:rsid w:val="00537465"/>
    <w:rsid w:val="00537F6C"/>
    <w:rsid w:val="005405E3"/>
    <w:rsid w:val="005405E8"/>
    <w:rsid w:val="005406C7"/>
    <w:rsid w:val="00540AA9"/>
    <w:rsid w:val="00540CB5"/>
    <w:rsid w:val="0054119C"/>
    <w:rsid w:val="005414C3"/>
    <w:rsid w:val="00541ACE"/>
    <w:rsid w:val="00542377"/>
    <w:rsid w:val="00542DBE"/>
    <w:rsid w:val="00542E66"/>
    <w:rsid w:val="00543A4F"/>
    <w:rsid w:val="00543ABE"/>
    <w:rsid w:val="00543FEC"/>
    <w:rsid w:val="00544BAF"/>
    <w:rsid w:val="00544CD5"/>
    <w:rsid w:val="00544DD3"/>
    <w:rsid w:val="0054551F"/>
    <w:rsid w:val="0054631C"/>
    <w:rsid w:val="005466B3"/>
    <w:rsid w:val="0054674D"/>
    <w:rsid w:val="005469C0"/>
    <w:rsid w:val="00546A17"/>
    <w:rsid w:val="00546BD4"/>
    <w:rsid w:val="00547048"/>
    <w:rsid w:val="00547054"/>
    <w:rsid w:val="005474DA"/>
    <w:rsid w:val="00547CB3"/>
    <w:rsid w:val="00547E8C"/>
    <w:rsid w:val="00550241"/>
    <w:rsid w:val="00550AE0"/>
    <w:rsid w:val="00550CF6"/>
    <w:rsid w:val="00550E15"/>
    <w:rsid w:val="00550EB4"/>
    <w:rsid w:val="00551A63"/>
    <w:rsid w:val="00551D69"/>
    <w:rsid w:val="005538C5"/>
    <w:rsid w:val="00553EA3"/>
    <w:rsid w:val="0055409E"/>
    <w:rsid w:val="0055458F"/>
    <w:rsid w:val="00554F65"/>
    <w:rsid w:val="0055525B"/>
    <w:rsid w:val="0055567E"/>
    <w:rsid w:val="00555789"/>
    <w:rsid w:val="00555F04"/>
    <w:rsid w:val="0055623B"/>
    <w:rsid w:val="00556241"/>
    <w:rsid w:val="00556A77"/>
    <w:rsid w:val="00556F07"/>
    <w:rsid w:val="005571DA"/>
    <w:rsid w:val="0055725F"/>
    <w:rsid w:val="005579D7"/>
    <w:rsid w:val="005579EF"/>
    <w:rsid w:val="00557CF3"/>
    <w:rsid w:val="00557FC0"/>
    <w:rsid w:val="00560685"/>
    <w:rsid w:val="00561275"/>
    <w:rsid w:val="00561D22"/>
    <w:rsid w:val="0056269C"/>
    <w:rsid w:val="005626AD"/>
    <w:rsid w:val="00562879"/>
    <w:rsid w:val="00563672"/>
    <w:rsid w:val="00563693"/>
    <w:rsid w:val="0056391C"/>
    <w:rsid w:val="005641DC"/>
    <w:rsid w:val="00564F67"/>
    <w:rsid w:val="005658F9"/>
    <w:rsid w:val="0056652E"/>
    <w:rsid w:val="00566589"/>
    <w:rsid w:val="00566D5A"/>
    <w:rsid w:val="005676F6"/>
    <w:rsid w:val="00567CA0"/>
    <w:rsid w:val="00567F26"/>
    <w:rsid w:val="0057069D"/>
    <w:rsid w:val="00570F0E"/>
    <w:rsid w:val="00571123"/>
    <w:rsid w:val="00571420"/>
    <w:rsid w:val="005718EF"/>
    <w:rsid w:val="00572223"/>
    <w:rsid w:val="00572EB5"/>
    <w:rsid w:val="00573AD6"/>
    <w:rsid w:val="00573B6A"/>
    <w:rsid w:val="00573B77"/>
    <w:rsid w:val="00573E68"/>
    <w:rsid w:val="0057404C"/>
    <w:rsid w:val="00574296"/>
    <w:rsid w:val="0057456F"/>
    <w:rsid w:val="0057480E"/>
    <w:rsid w:val="00574B24"/>
    <w:rsid w:val="00574C00"/>
    <w:rsid w:val="00575407"/>
    <w:rsid w:val="00575886"/>
    <w:rsid w:val="005759D7"/>
    <w:rsid w:val="00576909"/>
    <w:rsid w:val="00576FDA"/>
    <w:rsid w:val="00577292"/>
    <w:rsid w:val="005777B9"/>
    <w:rsid w:val="00577896"/>
    <w:rsid w:val="00577E3F"/>
    <w:rsid w:val="005805C3"/>
    <w:rsid w:val="00580C44"/>
    <w:rsid w:val="005816CD"/>
    <w:rsid w:val="00581B26"/>
    <w:rsid w:val="005820D5"/>
    <w:rsid w:val="0058271E"/>
    <w:rsid w:val="00582D47"/>
    <w:rsid w:val="005837B6"/>
    <w:rsid w:val="00583E67"/>
    <w:rsid w:val="005840DF"/>
    <w:rsid w:val="00584310"/>
    <w:rsid w:val="005843D1"/>
    <w:rsid w:val="00584C08"/>
    <w:rsid w:val="00585076"/>
    <w:rsid w:val="005850DD"/>
    <w:rsid w:val="00585936"/>
    <w:rsid w:val="00585CF9"/>
    <w:rsid w:val="00586352"/>
    <w:rsid w:val="0058683A"/>
    <w:rsid w:val="00586995"/>
    <w:rsid w:val="00586C21"/>
    <w:rsid w:val="00587B79"/>
    <w:rsid w:val="00587CCA"/>
    <w:rsid w:val="00590625"/>
    <w:rsid w:val="00590817"/>
    <w:rsid w:val="00590BBE"/>
    <w:rsid w:val="00590DF2"/>
    <w:rsid w:val="0059171C"/>
    <w:rsid w:val="00592026"/>
    <w:rsid w:val="00592928"/>
    <w:rsid w:val="00592B90"/>
    <w:rsid w:val="00592F03"/>
    <w:rsid w:val="00593EE4"/>
    <w:rsid w:val="005948BC"/>
    <w:rsid w:val="00594F43"/>
    <w:rsid w:val="00595596"/>
    <w:rsid w:val="00595A1B"/>
    <w:rsid w:val="005966BF"/>
    <w:rsid w:val="005966C0"/>
    <w:rsid w:val="0059699A"/>
    <w:rsid w:val="00596A7F"/>
    <w:rsid w:val="00596D23"/>
    <w:rsid w:val="00597A8A"/>
    <w:rsid w:val="00597DFA"/>
    <w:rsid w:val="005A01D0"/>
    <w:rsid w:val="005A0883"/>
    <w:rsid w:val="005A0D57"/>
    <w:rsid w:val="005A0EC4"/>
    <w:rsid w:val="005A0F00"/>
    <w:rsid w:val="005A138F"/>
    <w:rsid w:val="005A13C4"/>
    <w:rsid w:val="005A1828"/>
    <w:rsid w:val="005A19BB"/>
    <w:rsid w:val="005A1E52"/>
    <w:rsid w:val="005A20E9"/>
    <w:rsid w:val="005A29E5"/>
    <w:rsid w:val="005A2E89"/>
    <w:rsid w:val="005A2FBE"/>
    <w:rsid w:val="005A337D"/>
    <w:rsid w:val="005A35E7"/>
    <w:rsid w:val="005A35EF"/>
    <w:rsid w:val="005A40F2"/>
    <w:rsid w:val="005A447B"/>
    <w:rsid w:val="005A44FB"/>
    <w:rsid w:val="005A51EA"/>
    <w:rsid w:val="005A5253"/>
    <w:rsid w:val="005A5372"/>
    <w:rsid w:val="005A53D8"/>
    <w:rsid w:val="005A561D"/>
    <w:rsid w:val="005A58B4"/>
    <w:rsid w:val="005A5E37"/>
    <w:rsid w:val="005A5F91"/>
    <w:rsid w:val="005A65DD"/>
    <w:rsid w:val="005A6AE5"/>
    <w:rsid w:val="005A6D9C"/>
    <w:rsid w:val="005A6FE2"/>
    <w:rsid w:val="005A719D"/>
    <w:rsid w:val="005A7FE7"/>
    <w:rsid w:val="005B01BE"/>
    <w:rsid w:val="005B0500"/>
    <w:rsid w:val="005B1110"/>
    <w:rsid w:val="005B121A"/>
    <w:rsid w:val="005B18AA"/>
    <w:rsid w:val="005B1AD3"/>
    <w:rsid w:val="005B1F68"/>
    <w:rsid w:val="005B2A54"/>
    <w:rsid w:val="005B3068"/>
    <w:rsid w:val="005B3081"/>
    <w:rsid w:val="005B372A"/>
    <w:rsid w:val="005B39A3"/>
    <w:rsid w:val="005B3BF7"/>
    <w:rsid w:val="005B47C5"/>
    <w:rsid w:val="005B4983"/>
    <w:rsid w:val="005B4E14"/>
    <w:rsid w:val="005B53DD"/>
    <w:rsid w:val="005B540D"/>
    <w:rsid w:val="005B6334"/>
    <w:rsid w:val="005B7061"/>
    <w:rsid w:val="005B7236"/>
    <w:rsid w:val="005B7925"/>
    <w:rsid w:val="005B7CD1"/>
    <w:rsid w:val="005B7D61"/>
    <w:rsid w:val="005B7F90"/>
    <w:rsid w:val="005C00A0"/>
    <w:rsid w:val="005C08A4"/>
    <w:rsid w:val="005C0D2C"/>
    <w:rsid w:val="005C1CDD"/>
    <w:rsid w:val="005C2248"/>
    <w:rsid w:val="005C2E46"/>
    <w:rsid w:val="005C3A82"/>
    <w:rsid w:val="005C3CB6"/>
    <w:rsid w:val="005C405E"/>
    <w:rsid w:val="005C42C8"/>
    <w:rsid w:val="005C48BD"/>
    <w:rsid w:val="005C4933"/>
    <w:rsid w:val="005C5AB4"/>
    <w:rsid w:val="005C6CFD"/>
    <w:rsid w:val="005D06D6"/>
    <w:rsid w:val="005D0768"/>
    <w:rsid w:val="005D1A67"/>
    <w:rsid w:val="005D30C5"/>
    <w:rsid w:val="005D4071"/>
    <w:rsid w:val="005D4774"/>
    <w:rsid w:val="005D4886"/>
    <w:rsid w:val="005D4A65"/>
    <w:rsid w:val="005D4C81"/>
    <w:rsid w:val="005D59F4"/>
    <w:rsid w:val="005D5CBE"/>
    <w:rsid w:val="005D5CE4"/>
    <w:rsid w:val="005D6C25"/>
    <w:rsid w:val="005D7591"/>
    <w:rsid w:val="005D7600"/>
    <w:rsid w:val="005E0D6E"/>
    <w:rsid w:val="005E1572"/>
    <w:rsid w:val="005E15EB"/>
    <w:rsid w:val="005E1DBC"/>
    <w:rsid w:val="005E1F77"/>
    <w:rsid w:val="005E2607"/>
    <w:rsid w:val="005E2960"/>
    <w:rsid w:val="005E309B"/>
    <w:rsid w:val="005E318B"/>
    <w:rsid w:val="005E41A9"/>
    <w:rsid w:val="005E4281"/>
    <w:rsid w:val="005E492E"/>
    <w:rsid w:val="005E4BCA"/>
    <w:rsid w:val="005E5FA4"/>
    <w:rsid w:val="005E6036"/>
    <w:rsid w:val="005E6228"/>
    <w:rsid w:val="005E6859"/>
    <w:rsid w:val="005E693D"/>
    <w:rsid w:val="005E69A5"/>
    <w:rsid w:val="005E6AB8"/>
    <w:rsid w:val="005F0032"/>
    <w:rsid w:val="005F0630"/>
    <w:rsid w:val="005F074B"/>
    <w:rsid w:val="005F07E3"/>
    <w:rsid w:val="005F0907"/>
    <w:rsid w:val="005F0B16"/>
    <w:rsid w:val="005F133E"/>
    <w:rsid w:val="005F140C"/>
    <w:rsid w:val="005F184F"/>
    <w:rsid w:val="005F18E1"/>
    <w:rsid w:val="005F1C10"/>
    <w:rsid w:val="005F1D81"/>
    <w:rsid w:val="005F21D1"/>
    <w:rsid w:val="005F22EC"/>
    <w:rsid w:val="005F25D6"/>
    <w:rsid w:val="005F2F99"/>
    <w:rsid w:val="005F31B7"/>
    <w:rsid w:val="005F3393"/>
    <w:rsid w:val="005F368D"/>
    <w:rsid w:val="005F36A6"/>
    <w:rsid w:val="005F4075"/>
    <w:rsid w:val="005F4ED7"/>
    <w:rsid w:val="005F5891"/>
    <w:rsid w:val="005F5B35"/>
    <w:rsid w:val="005F5B3A"/>
    <w:rsid w:val="005F6333"/>
    <w:rsid w:val="005F7E52"/>
    <w:rsid w:val="005F7F56"/>
    <w:rsid w:val="005F7FF7"/>
    <w:rsid w:val="00600059"/>
    <w:rsid w:val="00600A09"/>
    <w:rsid w:val="00600C10"/>
    <w:rsid w:val="00600FB9"/>
    <w:rsid w:val="0060135B"/>
    <w:rsid w:val="0060188C"/>
    <w:rsid w:val="006018AF"/>
    <w:rsid w:val="00601D91"/>
    <w:rsid w:val="0060266A"/>
    <w:rsid w:val="00602B3B"/>
    <w:rsid w:val="00602F03"/>
    <w:rsid w:val="00602FDF"/>
    <w:rsid w:val="0060336A"/>
    <w:rsid w:val="00603876"/>
    <w:rsid w:val="006038B1"/>
    <w:rsid w:val="00603AE6"/>
    <w:rsid w:val="00603BE4"/>
    <w:rsid w:val="00603D32"/>
    <w:rsid w:val="00603E93"/>
    <w:rsid w:val="0060414E"/>
    <w:rsid w:val="00604EAD"/>
    <w:rsid w:val="0060509D"/>
    <w:rsid w:val="0060571E"/>
    <w:rsid w:val="00605EB0"/>
    <w:rsid w:val="00605F2E"/>
    <w:rsid w:val="0060681E"/>
    <w:rsid w:val="00606910"/>
    <w:rsid w:val="006070AA"/>
    <w:rsid w:val="006070D7"/>
    <w:rsid w:val="006074B4"/>
    <w:rsid w:val="00607A86"/>
    <w:rsid w:val="006102D5"/>
    <w:rsid w:val="0061092A"/>
    <w:rsid w:val="00610DF4"/>
    <w:rsid w:val="00610F01"/>
    <w:rsid w:val="006117BE"/>
    <w:rsid w:val="00611BDF"/>
    <w:rsid w:val="006127F7"/>
    <w:rsid w:val="006128C6"/>
    <w:rsid w:val="00612B26"/>
    <w:rsid w:val="00612B4F"/>
    <w:rsid w:val="006136F6"/>
    <w:rsid w:val="006137F9"/>
    <w:rsid w:val="00613E73"/>
    <w:rsid w:val="00614484"/>
    <w:rsid w:val="00614830"/>
    <w:rsid w:val="00614B54"/>
    <w:rsid w:val="00614EBD"/>
    <w:rsid w:val="00614F52"/>
    <w:rsid w:val="006152B3"/>
    <w:rsid w:val="006156F6"/>
    <w:rsid w:val="00615E2C"/>
    <w:rsid w:val="00616548"/>
    <w:rsid w:val="00616A44"/>
    <w:rsid w:val="006171B0"/>
    <w:rsid w:val="00617A82"/>
    <w:rsid w:val="00617FA0"/>
    <w:rsid w:val="0062011B"/>
    <w:rsid w:val="006202AD"/>
    <w:rsid w:val="006203A9"/>
    <w:rsid w:val="00620451"/>
    <w:rsid w:val="00620D9E"/>
    <w:rsid w:val="006218D9"/>
    <w:rsid w:val="00622372"/>
    <w:rsid w:val="00622994"/>
    <w:rsid w:val="00623A93"/>
    <w:rsid w:val="00623F95"/>
    <w:rsid w:val="006242D1"/>
    <w:rsid w:val="00624A14"/>
    <w:rsid w:val="00624FC6"/>
    <w:rsid w:val="006257A2"/>
    <w:rsid w:val="00625CAC"/>
    <w:rsid w:val="00625FA5"/>
    <w:rsid w:val="006272DA"/>
    <w:rsid w:val="00627CC0"/>
    <w:rsid w:val="00627F63"/>
    <w:rsid w:val="00627FD1"/>
    <w:rsid w:val="00630583"/>
    <w:rsid w:val="00630C39"/>
    <w:rsid w:val="006316B5"/>
    <w:rsid w:val="00631742"/>
    <w:rsid w:val="00631CAD"/>
    <w:rsid w:val="00631FFC"/>
    <w:rsid w:val="00632061"/>
    <w:rsid w:val="00632F08"/>
    <w:rsid w:val="00633855"/>
    <w:rsid w:val="00633C2C"/>
    <w:rsid w:val="00633C99"/>
    <w:rsid w:val="00634033"/>
    <w:rsid w:val="00634197"/>
    <w:rsid w:val="006341DF"/>
    <w:rsid w:val="00634B8B"/>
    <w:rsid w:val="00635571"/>
    <w:rsid w:val="006360EF"/>
    <w:rsid w:val="00636386"/>
    <w:rsid w:val="00636390"/>
    <w:rsid w:val="0063658A"/>
    <w:rsid w:val="00636F2B"/>
    <w:rsid w:val="00637A08"/>
    <w:rsid w:val="00637A33"/>
    <w:rsid w:val="00640F1F"/>
    <w:rsid w:val="00641278"/>
    <w:rsid w:val="006417F7"/>
    <w:rsid w:val="006418D9"/>
    <w:rsid w:val="00641AF1"/>
    <w:rsid w:val="00641B1C"/>
    <w:rsid w:val="00641B1F"/>
    <w:rsid w:val="00641C2A"/>
    <w:rsid w:val="0064294A"/>
    <w:rsid w:val="00642C38"/>
    <w:rsid w:val="00642F3C"/>
    <w:rsid w:val="00643041"/>
    <w:rsid w:val="00643835"/>
    <w:rsid w:val="00643A79"/>
    <w:rsid w:val="0064420D"/>
    <w:rsid w:val="0064435C"/>
    <w:rsid w:val="006453FB"/>
    <w:rsid w:val="00645423"/>
    <w:rsid w:val="006457C5"/>
    <w:rsid w:val="00645A2C"/>
    <w:rsid w:val="00645AB3"/>
    <w:rsid w:val="00645CB7"/>
    <w:rsid w:val="006461DB"/>
    <w:rsid w:val="0064647F"/>
    <w:rsid w:val="006465EC"/>
    <w:rsid w:val="00647162"/>
    <w:rsid w:val="00647278"/>
    <w:rsid w:val="006478AC"/>
    <w:rsid w:val="00647BC5"/>
    <w:rsid w:val="00647BDB"/>
    <w:rsid w:val="00647F5E"/>
    <w:rsid w:val="00650539"/>
    <w:rsid w:val="00650B63"/>
    <w:rsid w:val="00650B80"/>
    <w:rsid w:val="00651320"/>
    <w:rsid w:val="006514BD"/>
    <w:rsid w:val="00651575"/>
    <w:rsid w:val="00651A61"/>
    <w:rsid w:val="00651DC3"/>
    <w:rsid w:val="00652046"/>
    <w:rsid w:val="006526F4"/>
    <w:rsid w:val="00652DAD"/>
    <w:rsid w:val="00652FF7"/>
    <w:rsid w:val="00653194"/>
    <w:rsid w:val="00653E59"/>
    <w:rsid w:val="00654532"/>
    <w:rsid w:val="00654C41"/>
    <w:rsid w:val="00654EAD"/>
    <w:rsid w:val="00655D01"/>
    <w:rsid w:val="00656610"/>
    <w:rsid w:val="00656CA4"/>
    <w:rsid w:val="00656EDA"/>
    <w:rsid w:val="00657580"/>
    <w:rsid w:val="006577CE"/>
    <w:rsid w:val="00657BA1"/>
    <w:rsid w:val="006600C4"/>
    <w:rsid w:val="00660989"/>
    <w:rsid w:val="006616F4"/>
    <w:rsid w:val="00661FF0"/>
    <w:rsid w:val="0066213A"/>
    <w:rsid w:val="00662740"/>
    <w:rsid w:val="00663516"/>
    <w:rsid w:val="00665828"/>
    <w:rsid w:val="006659AE"/>
    <w:rsid w:val="00666449"/>
    <w:rsid w:val="00666954"/>
    <w:rsid w:val="00666B23"/>
    <w:rsid w:val="00666C2C"/>
    <w:rsid w:val="00667282"/>
    <w:rsid w:val="0066757B"/>
    <w:rsid w:val="00667756"/>
    <w:rsid w:val="006679EC"/>
    <w:rsid w:val="00667A42"/>
    <w:rsid w:val="00667DCF"/>
    <w:rsid w:val="006707E7"/>
    <w:rsid w:val="00670C76"/>
    <w:rsid w:val="0067149E"/>
    <w:rsid w:val="0067157F"/>
    <w:rsid w:val="00671885"/>
    <w:rsid w:val="00671B16"/>
    <w:rsid w:val="0067201C"/>
    <w:rsid w:val="0067269D"/>
    <w:rsid w:val="00672C7A"/>
    <w:rsid w:val="00672E4E"/>
    <w:rsid w:val="00673376"/>
    <w:rsid w:val="00673A6D"/>
    <w:rsid w:val="00673D7B"/>
    <w:rsid w:val="00673F3F"/>
    <w:rsid w:val="00674116"/>
    <w:rsid w:val="00674AA0"/>
    <w:rsid w:val="00675758"/>
    <w:rsid w:val="006757E3"/>
    <w:rsid w:val="006758DA"/>
    <w:rsid w:val="00675AB0"/>
    <w:rsid w:val="00676A66"/>
    <w:rsid w:val="00676FE3"/>
    <w:rsid w:val="00677062"/>
    <w:rsid w:val="006775ED"/>
    <w:rsid w:val="0067799C"/>
    <w:rsid w:val="00677E4B"/>
    <w:rsid w:val="006802A3"/>
    <w:rsid w:val="006804E2"/>
    <w:rsid w:val="006806A3"/>
    <w:rsid w:val="006806F1"/>
    <w:rsid w:val="00680759"/>
    <w:rsid w:val="00681644"/>
    <w:rsid w:val="0068218E"/>
    <w:rsid w:val="006824E3"/>
    <w:rsid w:val="00682716"/>
    <w:rsid w:val="00682D37"/>
    <w:rsid w:val="006835FD"/>
    <w:rsid w:val="00683FAD"/>
    <w:rsid w:val="00684082"/>
    <w:rsid w:val="00684A24"/>
    <w:rsid w:val="00684E01"/>
    <w:rsid w:val="00684ED8"/>
    <w:rsid w:val="00685005"/>
    <w:rsid w:val="0068509D"/>
    <w:rsid w:val="006850CF"/>
    <w:rsid w:val="00685431"/>
    <w:rsid w:val="006861E4"/>
    <w:rsid w:val="00686760"/>
    <w:rsid w:val="00687227"/>
    <w:rsid w:val="0068743F"/>
    <w:rsid w:val="00687499"/>
    <w:rsid w:val="00687AA2"/>
    <w:rsid w:val="00687F33"/>
    <w:rsid w:val="00690223"/>
    <w:rsid w:val="006903A4"/>
    <w:rsid w:val="00690578"/>
    <w:rsid w:val="00690C69"/>
    <w:rsid w:val="00690D64"/>
    <w:rsid w:val="0069145D"/>
    <w:rsid w:val="006914BD"/>
    <w:rsid w:val="0069262B"/>
    <w:rsid w:val="0069270C"/>
    <w:rsid w:val="00692B12"/>
    <w:rsid w:val="00692C9F"/>
    <w:rsid w:val="00692D98"/>
    <w:rsid w:val="00692ED7"/>
    <w:rsid w:val="00693C5E"/>
    <w:rsid w:val="00693F27"/>
    <w:rsid w:val="00694105"/>
    <w:rsid w:val="006947D9"/>
    <w:rsid w:val="00695EC6"/>
    <w:rsid w:val="00696306"/>
    <w:rsid w:val="0069678F"/>
    <w:rsid w:val="006971E1"/>
    <w:rsid w:val="00697C9F"/>
    <w:rsid w:val="006A0C1D"/>
    <w:rsid w:val="006A1204"/>
    <w:rsid w:val="006A1310"/>
    <w:rsid w:val="006A1712"/>
    <w:rsid w:val="006A1781"/>
    <w:rsid w:val="006A1DA9"/>
    <w:rsid w:val="006A2A48"/>
    <w:rsid w:val="006A2A8D"/>
    <w:rsid w:val="006A30D4"/>
    <w:rsid w:val="006A340D"/>
    <w:rsid w:val="006A351F"/>
    <w:rsid w:val="006A393E"/>
    <w:rsid w:val="006A3D59"/>
    <w:rsid w:val="006A3E2E"/>
    <w:rsid w:val="006A4820"/>
    <w:rsid w:val="006A4BE5"/>
    <w:rsid w:val="006A5937"/>
    <w:rsid w:val="006A5F9E"/>
    <w:rsid w:val="006A6335"/>
    <w:rsid w:val="006A675A"/>
    <w:rsid w:val="006A6B1A"/>
    <w:rsid w:val="006A6D8E"/>
    <w:rsid w:val="006A7318"/>
    <w:rsid w:val="006A733F"/>
    <w:rsid w:val="006A75DF"/>
    <w:rsid w:val="006A7AEC"/>
    <w:rsid w:val="006A7DAA"/>
    <w:rsid w:val="006B0B43"/>
    <w:rsid w:val="006B0C00"/>
    <w:rsid w:val="006B0E29"/>
    <w:rsid w:val="006B0F84"/>
    <w:rsid w:val="006B1252"/>
    <w:rsid w:val="006B137D"/>
    <w:rsid w:val="006B1394"/>
    <w:rsid w:val="006B1481"/>
    <w:rsid w:val="006B1DD6"/>
    <w:rsid w:val="006B1F56"/>
    <w:rsid w:val="006B2422"/>
    <w:rsid w:val="006B26A0"/>
    <w:rsid w:val="006B2713"/>
    <w:rsid w:val="006B3029"/>
    <w:rsid w:val="006B3649"/>
    <w:rsid w:val="006B3D7B"/>
    <w:rsid w:val="006B3DC7"/>
    <w:rsid w:val="006B3F2A"/>
    <w:rsid w:val="006B42E3"/>
    <w:rsid w:val="006B45F5"/>
    <w:rsid w:val="006B4921"/>
    <w:rsid w:val="006B51AA"/>
    <w:rsid w:val="006B5306"/>
    <w:rsid w:val="006B578D"/>
    <w:rsid w:val="006B5DC3"/>
    <w:rsid w:val="006B6545"/>
    <w:rsid w:val="006B7367"/>
    <w:rsid w:val="006B78E1"/>
    <w:rsid w:val="006B7950"/>
    <w:rsid w:val="006B7ADA"/>
    <w:rsid w:val="006B7C0F"/>
    <w:rsid w:val="006B7D72"/>
    <w:rsid w:val="006C00EB"/>
    <w:rsid w:val="006C02D8"/>
    <w:rsid w:val="006C074E"/>
    <w:rsid w:val="006C0977"/>
    <w:rsid w:val="006C0C1B"/>
    <w:rsid w:val="006C109E"/>
    <w:rsid w:val="006C10FF"/>
    <w:rsid w:val="006C1585"/>
    <w:rsid w:val="006C1A76"/>
    <w:rsid w:val="006C1AE0"/>
    <w:rsid w:val="006C22DB"/>
    <w:rsid w:val="006C2BFC"/>
    <w:rsid w:val="006C2D46"/>
    <w:rsid w:val="006C2DB6"/>
    <w:rsid w:val="006C37B8"/>
    <w:rsid w:val="006C37C7"/>
    <w:rsid w:val="006C39B5"/>
    <w:rsid w:val="006C3C8F"/>
    <w:rsid w:val="006C3D59"/>
    <w:rsid w:val="006C3E11"/>
    <w:rsid w:val="006C40AC"/>
    <w:rsid w:val="006C4E02"/>
    <w:rsid w:val="006C4EBF"/>
    <w:rsid w:val="006C4EE8"/>
    <w:rsid w:val="006C4FD8"/>
    <w:rsid w:val="006C5858"/>
    <w:rsid w:val="006C5A24"/>
    <w:rsid w:val="006C5EC6"/>
    <w:rsid w:val="006C61FC"/>
    <w:rsid w:val="006C63B3"/>
    <w:rsid w:val="006C6571"/>
    <w:rsid w:val="006C663F"/>
    <w:rsid w:val="006C679C"/>
    <w:rsid w:val="006C68EA"/>
    <w:rsid w:val="006C6EAC"/>
    <w:rsid w:val="006C7ABF"/>
    <w:rsid w:val="006D1592"/>
    <w:rsid w:val="006D286E"/>
    <w:rsid w:val="006D2968"/>
    <w:rsid w:val="006D2E85"/>
    <w:rsid w:val="006D30A0"/>
    <w:rsid w:val="006D3132"/>
    <w:rsid w:val="006D3729"/>
    <w:rsid w:val="006D3F1D"/>
    <w:rsid w:val="006D47F5"/>
    <w:rsid w:val="006D4844"/>
    <w:rsid w:val="006D49DC"/>
    <w:rsid w:val="006D4F0F"/>
    <w:rsid w:val="006D5400"/>
    <w:rsid w:val="006D5EE9"/>
    <w:rsid w:val="006D61F5"/>
    <w:rsid w:val="006D620E"/>
    <w:rsid w:val="006D66AB"/>
    <w:rsid w:val="006D67F1"/>
    <w:rsid w:val="006D6842"/>
    <w:rsid w:val="006D6AFB"/>
    <w:rsid w:val="006D6F91"/>
    <w:rsid w:val="006D71B1"/>
    <w:rsid w:val="006D7E2D"/>
    <w:rsid w:val="006D7F6E"/>
    <w:rsid w:val="006E006D"/>
    <w:rsid w:val="006E00A4"/>
    <w:rsid w:val="006E00F5"/>
    <w:rsid w:val="006E01FA"/>
    <w:rsid w:val="006E0CC0"/>
    <w:rsid w:val="006E1511"/>
    <w:rsid w:val="006E177C"/>
    <w:rsid w:val="006E1A7D"/>
    <w:rsid w:val="006E20E2"/>
    <w:rsid w:val="006E29A6"/>
    <w:rsid w:val="006E31F0"/>
    <w:rsid w:val="006E5332"/>
    <w:rsid w:val="006E5F3E"/>
    <w:rsid w:val="006E5F48"/>
    <w:rsid w:val="006E683B"/>
    <w:rsid w:val="006E725A"/>
    <w:rsid w:val="006E789A"/>
    <w:rsid w:val="006E7E24"/>
    <w:rsid w:val="006E7F91"/>
    <w:rsid w:val="006F0513"/>
    <w:rsid w:val="006F0BFB"/>
    <w:rsid w:val="006F10CD"/>
    <w:rsid w:val="006F1161"/>
    <w:rsid w:val="006F163E"/>
    <w:rsid w:val="006F170B"/>
    <w:rsid w:val="006F1805"/>
    <w:rsid w:val="006F1E6E"/>
    <w:rsid w:val="006F22B4"/>
    <w:rsid w:val="006F2561"/>
    <w:rsid w:val="006F3203"/>
    <w:rsid w:val="006F350B"/>
    <w:rsid w:val="006F3602"/>
    <w:rsid w:val="006F40B2"/>
    <w:rsid w:val="006F43B5"/>
    <w:rsid w:val="006F4402"/>
    <w:rsid w:val="006F5692"/>
    <w:rsid w:val="006F6258"/>
    <w:rsid w:val="006F64D2"/>
    <w:rsid w:val="006F66BC"/>
    <w:rsid w:val="006F66C4"/>
    <w:rsid w:val="006F6A6E"/>
    <w:rsid w:val="006F777F"/>
    <w:rsid w:val="007008C6"/>
    <w:rsid w:val="007009EC"/>
    <w:rsid w:val="00700B2F"/>
    <w:rsid w:val="00700DEC"/>
    <w:rsid w:val="0070147C"/>
    <w:rsid w:val="007014BC"/>
    <w:rsid w:val="007026FD"/>
    <w:rsid w:val="00702CB1"/>
    <w:rsid w:val="00703007"/>
    <w:rsid w:val="007032C1"/>
    <w:rsid w:val="007037D5"/>
    <w:rsid w:val="007049FD"/>
    <w:rsid w:val="00704E2A"/>
    <w:rsid w:val="0070527F"/>
    <w:rsid w:val="0070581A"/>
    <w:rsid w:val="00705DF3"/>
    <w:rsid w:val="00706A1B"/>
    <w:rsid w:val="00706A77"/>
    <w:rsid w:val="00706B9B"/>
    <w:rsid w:val="00706ECA"/>
    <w:rsid w:val="007070A6"/>
    <w:rsid w:val="00707170"/>
    <w:rsid w:val="0070728B"/>
    <w:rsid w:val="007075EF"/>
    <w:rsid w:val="00707616"/>
    <w:rsid w:val="007079ED"/>
    <w:rsid w:val="00707CA7"/>
    <w:rsid w:val="00707CF6"/>
    <w:rsid w:val="00710D0E"/>
    <w:rsid w:val="00710E16"/>
    <w:rsid w:val="00711308"/>
    <w:rsid w:val="0071154B"/>
    <w:rsid w:val="00711631"/>
    <w:rsid w:val="00711AFD"/>
    <w:rsid w:val="007120F2"/>
    <w:rsid w:val="00712706"/>
    <w:rsid w:val="00712D45"/>
    <w:rsid w:val="007132B2"/>
    <w:rsid w:val="00713710"/>
    <w:rsid w:val="00713A96"/>
    <w:rsid w:val="00713E64"/>
    <w:rsid w:val="007141F3"/>
    <w:rsid w:val="00714433"/>
    <w:rsid w:val="0071481A"/>
    <w:rsid w:val="0071503A"/>
    <w:rsid w:val="00715673"/>
    <w:rsid w:val="00715F86"/>
    <w:rsid w:val="00716351"/>
    <w:rsid w:val="00716CF6"/>
    <w:rsid w:val="0071798D"/>
    <w:rsid w:val="00717B59"/>
    <w:rsid w:val="00717C24"/>
    <w:rsid w:val="00720196"/>
    <w:rsid w:val="007208BB"/>
    <w:rsid w:val="0072094E"/>
    <w:rsid w:val="00720DC2"/>
    <w:rsid w:val="00721BE4"/>
    <w:rsid w:val="00721F68"/>
    <w:rsid w:val="007223EB"/>
    <w:rsid w:val="0072266A"/>
    <w:rsid w:val="007226B0"/>
    <w:rsid w:val="00722B33"/>
    <w:rsid w:val="00722CE4"/>
    <w:rsid w:val="007233DC"/>
    <w:rsid w:val="00723CB8"/>
    <w:rsid w:val="00724000"/>
    <w:rsid w:val="007244BE"/>
    <w:rsid w:val="007245F2"/>
    <w:rsid w:val="00724FF8"/>
    <w:rsid w:val="0072535D"/>
    <w:rsid w:val="00725760"/>
    <w:rsid w:val="00725962"/>
    <w:rsid w:val="00725BF1"/>
    <w:rsid w:val="0072601C"/>
    <w:rsid w:val="0072602A"/>
    <w:rsid w:val="00726033"/>
    <w:rsid w:val="00726701"/>
    <w:rsid w:val="00727822"/>
    <w:rsid w:val="00727963"/>
    <w:rsid w:val="00727B60"/>
    <w:rsid w:val="00727F02"/>
    <w:rsid w:val="00730210"/>
    <w:rsid w:val="007307DA"/>
    <w:rsid w:val="007317AE"/>
    <w:rsid w:val="007318B8"/>
    <w:rsid w:val="00731BD2"/>
    <w:rsid w:val="00731F6E"/>
    <w:rsid w:val="007321D5"/>
    <w:rsid w:val="00732271"/>
    <w:rsid w:val="00732297"/>
    <w:rsid w:val="00732493"/>
    <w:rsid w:val="007324A1"/>
    <w:rsid w:val="00732AC9"/>
    <w:rsid w:val="00732B38"/>
    <w:rsid w:val="00732EE4"/>
    <w:rsid w:val="00733581"/>
    <w:rsid w:val="00733643"/>
    <w:rsid w:val="0073365F"/>
    <w:rsid w:val="007338A0"/>
    <w:rsid w:val="00733D16"/>
    <w:rsid w:val="00733D5E"/>
    <w:rsid w:val="00734099"/>
    <w:rsid w:val="007346B5"/>
    <w:rsid w:val="00734E17"/>
    <w:rsid w:val="0073501D"/>
    <w:rsid w:val="00737162"/>
    <w:rsid w:val="00737244"/>
    <w:rsid w:val="007372F4"/>
    <w:rsid w:val="00737300"/>
    <w:rsid w:val="00737FFA"/>
    <w:rsid w:val="007404BD"/>
    <w:rsid w:val="00740C1C"/>
    <w:rsid w:val="00740DF8"/>
    <w:rsid w:val="00741586"/>
    <w:rsid w:val="00741F96"/>
    <w:rsid w:val="007422D3"/>
    <w:rsid w:val="00742654"/>
    <w:rsid w:val="0074266F"/>
    <w:rsid w:val="007426AC"/>
    <w:rsid w:val="00742CD9"/>
    <w:rsid w:val="00742E89"/>
    <w:rsid w:val="00743942"/>
    <w:rsid w:val="00743B4C"/>
    <w:rsid w:val="007440B0"/>
    <w:rsid w:val="007443E1"/>
    <w:rsid w:val="0074449B"/>
    <w:rsid w:val="007447F7"/>
    <w:rsid w:val="00744AF8"/>
    <w:rsid w:val="00744B4C"/>
    <w:rsid w:val="00744D04"/>
    <w:rsid w:val="00745251"/>
    <w:rsid w:val="00746244"/>
    <w:rsid w:val="007462AA"/>
    <w:rsid w:val="00746AAE"/>
    <w:rsid w:val="00746B76"/>
    <w:rsid w:val="00746E00"/>
    <w:rsid w:val="0074747D"/>
    <w:rsid w:val="00747F09"/>
    <w:rsid w:val="00747F68"/>
    <w:rsid w:val="00750335"/>
    <w:rsid w:val="0075059A"/>
    <w:rsid w:val="007505CF"/>
    <w:rsid w:val="007506B4"/>
    <w:rsid w:val="007506FF"/>
    <w:rsid w:val="00751F29"/>
    <w:rsid w:val="007529E7"/>
    <w:rsid w:val="00752B2F"/>
    <w:rsid w:val="00752F18"/>
    <w:rsid w:val="007538E3"/>
    <w:rsid w:val="00753E38"/>
    <w:rsid w:val="00753EB1"/>
    <w:rsid w:val="007544DB"/>
    <w:rsid w:val="0075453E"/>
    <w:rsid w:val="00754F06"/>
    <w:rsid w:val="00755273"/>
    <w:rsid w:val="00755382"/>
    <w:rsid w:val="00755636"/>
    <w:rsid w:val="007558D4"/>
    <w:rsid w:val="00755E4F"/>
    <w:rsid w:val="007569C2"/>
    <w:rsid w:val="00756BA0"/>
    <w:rsid w:val="00756E93"/>
    <w:rsid w:val="007576F4"/>
    <w:rsid w:val="007577B5"/>
    <w:rsid w:val="0075789D"/>
    <w:rsid w:val="00757F16"/>
    <w:rsid w:val="00757FD2"/>
    <w:rsid w:val="00762322"/>
    <w:rsid w:val="00762329"/>
    <w:rsid w:val="00762448"/>
    <w:rsid w:val="00762608"/>
    <w:rsid w:val="0076387A"/>
    <w:rsid w:val="00763946"/>
    <w:rsid w:val="00763DDA"/>
    <w:rsid w:val="007640DB"/>
    <w:rsid w:val="0076434F"/>
    <w:rsid w:val="00764639"/>
    <w:rsid w:val="00764969"/>
    <w:rsid w:val="00764BD3"/>
    <w:rsid w:val="00765749"/>
    <w:rsid w:val="007658ED"/>
    <w:rsid w:val="007662FE"/>
    <w:rsid w:val="00766B4B"/>
    <w:rsid w:val="00766DAE"/>
    <w:rsid w:val="0076706F"/>
    <w:rsid w:val="007670EF"/>
    <w:rsid w:val="00767842"/>
    <w:rsid w:val="00767CFB"/>
    <w:rsid w:val="00770494"/>
    <w:rsid w:val="007704CB"/>
    <w:rsid w:val="00770807"/>
    <w:rsid w:val="00770ED3"/>
    <w:rsid w:val="007714B2"/>
    <w:rsid w:val="007719B0"/>
    <w:rsid w:val="007722C4"/>
    <w:rsid w:val="0077378E"/>
    <w:rsid w:val="0077385F"/>
    <w:rsid w:val="00773BF5"/>
    <w:rsid w:val="00774347"/>
    <w:rsid w:val="00774571"/>
    <w:rsid w:val="00774990"/>
    <w:rsid w:val="00774DAC"/>
    <w:rsid w:val="00775030"/>
    <w:rsid w:val="007759C6"/>
    <w:rsid w:val="00775D81"/>
    <w:rsid w:val="00775DD7"/>
    <w:rsid w:val="0077623B"/>
    <w:rsid w:val="00776423"/>
    <w:rsid w:val="00776BEF"/>
    <w:rsid w:val="00776E17"/>
    <w:rsid w:val="00776FEE"/>
    <w:rsid w:val="007771C6"/>
    <w:rsid w:val="007775C1"/>
    <w:rsid w:val="00777F5E"/>
    <w:rsid w:val="007809FD"/>
    <w:rsid w:val="00780A1C"/>
    <w:rsid w:val="00780C88"/>
    <w:rsid w:val="0078168E"/>
    <w:rsid w:val="00781C4F"/>
    <w:rsid w:val="00781F33"/>
    <w:rsid w:val="0078220C"/>
    <w:rsid w:val="00782915"/>
    <w:rsid w:val="00782943"/>
    <w:rsid w:val="00782C6A"/>
    <w:rsid w:val="00783025"/>
    <w:rsid w:val="00783194"/>
    <w:rsid w:val="007836F1"/>
    <w:rsid w:val="007839B0"/>
    <w:rsid w:val="00783AC9"/>
    <w:rsid w:val="00783CBE"/>
    <w:rsid w:val="007840F4"/>
    <w:rsid w:val="0078523F"/>
    <w:rsid w:val="0078535E"/>
    <w:rsid w:val="00785E94"/>
    <w:rsid w:val="0078610B"/>
    <w:rsid w:val="007874CE"/>
    <w:rsid w:val="00790DCB"/>
    <w:rsid w:val="00790E87"/>
    <w:rsid w:val="00790E92"/>
    <w:rsid w:val="00791696"/>
    <w:rsid w:val="00791CEB"/>
    <w:rsid w:val="00792135"/>
    <w:rsid w:val="00792353"/>
    <w:rsid w:val="00792A89"/>
    <w:rsid w:val="00794107"/>
    <w:rsid w:val="00794A0C"/>
    <w:rsid w:val="00795819"/>
    <w:rsid w:val="00795F86"/>
    <w:rsid w:val="00796FC9"/>
    <w:rsid w:val="007974C2"/>
    <w:rsid w:val="0079792A"/>
    <w:rsid w:val="00797D2C"/>
    <w:rsid w:val="007A0790"/>
    <w:rsid w:val="007A08AE"/>
    <w:rsid w:val="007A0F59"/>
    <w:rsid w:val="007A1004"/>
    <w:rsid w:val="007A16EA"/>
    <w:rsid w:val="007A195E"/>
    <w:rsid w:val="007A2182"/>
    <w:rsid w:val="007A244E"/>
    <w:rsid w:val="007A2A40"/>
    <w:rsid w:val="007A2E8B"/>
    <w:rsid w:val="007A3230"/>
    <w:rsid w:val="007A33D8"/>
    <w:rsid w:val="007A33E2"/>
    <w:rsid w:val="007A3568"/>
    <w:rsid w:val="007A382D"/>
    <w:rsid w:val="007A41F3"/>
    <w:rsid w:val="007A4A2C"/>
    <w:rsid w:val="007A5028"/>
    <w:rsid w:val="007A51F8"/>
    <w:rsid w:val="007A55B9"/>
    <w:rsid w:val="007A5BFF"/>
    <w:rsid w:val="007A5F3D"/>
    <w:rsid w:val="007A6488"/>
    <w:rsid w:val="007A66CA"/>
    <w:rsid w:val="007A67BB"/>
    <w:rsid w:val="007A6B60"/>
    <w:rsid w:val="007A6B68"/>
    <w:rsid w:val="007A6D71"/>
    <w:rsid w:val="007A6FC6"/>
    <w:rsid w:val="007B0C65"/>
    <w:rsid w:val="007B10C8"/>
    <w:rsid w:val="007B14F8"/>
    <w:rsid w:val="007B1C9A"/>
    <w:rsid w:val="007B241C"/>
    <w:rsid w:val="007B27EF"/>
    <w:rsid w:val="007B4810"/>
    <w:rsid w:val="007B48F8"/>
    <w:rsid w:val="007B4A21"/>
    <w:rsid w:val="007B4DEA"/>
    <w:rsid w:val="007B559F"/>
    <w:rsid w:val="007B596C"/>
    <w:rsid w:val="007B6ABD"/>
    <w:rsid w:val="007B719B"/>
    <w:rsid w:val="007B7701"/>
    <w:rsid w:val="007C0247"/>
    <w:rsid w:val="007C05D5"/>
    <w:rsid w:val="007C05F4"/>
    <w:rsid w:val="007C0DFA"/>
    <w:rsid w:val="007C1460"/>
    <w:rsid w:val="007C1491"/>
    <w:rsid w:val="007C22B1"/>
    <w:rsid w:val="007C22B2"/>
    <w:rsid w:val="007C2A3F"/>
    <w:rsid w:val="007C305A"/>
    <w:rsid w:val="007C30E7"/>
    <w:rsid w:val="007C3A96"/>
    <w:rsid w:val="007C4065"/>
    <w:rsid w:val="007C413E"/>
    <w:rsid w:val="007C4989"/>
    <w:rsid w:val="007C5464"/>
    <w:rsid w:val="007C5AD4"/>
    <w:rsid w:val="007C5DEE"/>
    <w:rsid w:val="007C691D"/>
    <w:rsid w:val="007C6A27"/>
    <w:rsid w:val="007C6BA8"/>
    <w:rsid w:val="007C6E92"/>
    <w:rsid w:val="007C7AA0"/>
    <w:rsid w:val="007D01CC"/>
    <w:rsid w:val="007D06B5"/>
    <w:rsid w:val="007D0B38"/>
    <w:rsid w:val="007D12E2"/>
    <w:rsid w:val="007D2037"/>
    <w:rsid w:val="007D2374"/>
    <w:rsid w:val="007D2EB3"/>
    <w:rsid w:val="007D33EC"/>
    <w:rsid w:val="007D35F7"/>
    <w:rsid w:val="007D3D2A"/>
    <w:rsid w:val="007D45C9"/>
    <w:rsid w:val="007D45CB"/>
    <w:rsid w:val="007D49A6"/>
    <w:rsid w:val="007D49D5"/>
    <w:rsid w:val="007D5710"/>
    <w:rsid w:val="007D5D23"/>
    <w:rsid w:val="007D68C8"/>
    <w:rsid w:val="007D68E3"/>
    <w:rsid w:val="007D69B5"/>
    <w:rsid w:val="007D6E47"/>
    <w:rsid w:val="007D74C4"/>
    <w:rsid w:val="007D7BD7"/>
    <w:rsid w:val="007D7D57"/>
    <w:rsid w:val="007E0361"/>
    <w:rsid w:val="007E0AF7"/>
    <w:rsid w:val="007E0B07"/>
    <w:rsid w:val="007E0D69"/>
    <w:rsid w:val="007E279E"/>
    <w:rsid w:val="007E2E73"/>
    <w:rsid w:val="007E3008"/>
    <w:rsid w:val="007E3064"/>
    <w:rsid w:val="007E342F"/>
    <w:rsid w:val="007E3A30"/>
    <w:rsid w:val="007E3BF0"/>
    <w:rsid w:val="007E4128"/>
    <w:rsid w:val="007E4862"/>
    <w:rsid w:val="007E4EF9"/>
    <w:rsid w:val="007E5763"/>
    <w:rsid w:val="007E5D9E"/>
    <w:rsid w:val="007E5E44"/>
    <w:rsid w:val="007E7104"/>
    <w:rsid w:val="007E72A9"/>
    <w:rsid w:val="007E7D32"/>
    <w:rsid w:val="007E7EE9"/>
    <w:rsid w:val="007F0092"/>
    <w:rsid w:val="007F0AB9"/>
    <w:rsid w:val="007F0C39"/>
    <w:rsid w:val="007F0EBD"/>
    <w:rsid w:val="007F1942"/>
    <w:rsid w:val="007F1BC5"/>
    <w:rsid w:val="007F1C3E"/>
    <w:rsid w:val="007F1F15"/>
    <w:rsid w:val="007F21CB"/>
    <w:rsid w:val="007F27E7"/>
    <w:rsid w:val="007F29B5"/>
    <w:rsid w:val="007F370F"/>
    <w:rsid w:val="007F380F"/>
    <w:rsid w:val="007F3C06"/>
    <w:rsid w:val="007F42D1"/>
    <w:rsid w:val="007F4350"/>
    <w:rsid w:val="007F4C5E"/>
    <w:rsid w:val="007F4E59"/>
    <w:rsid w:val="007F5D0A"/>
    <w:rsid w:val="007F611F"/>
    <w:rsid w:val="007F6253"/>
    <w:rsid w:val="007F64B3"/>
    <w:rsid w:val="007F69A0"/>
    <w:rsid w:val="007F6C0D"/>
    <w:rsid w:val="007F6F0B"/>
    <w:rsid w:val="007F725A"/>
    <w:rsid w:val="007F749A"/>
    <w:rsid w:val="00800BFC"/>
    <w:rsid w:val="00801616"/>
    <w:rsid w:val="00801D76"/>
    <w:rsid w:val="0080219A"/>
    <w:rsid w:val="008021C6"/>
    <w:rsid w:val="008024F9"/>
    <w:rsid w:val="008033E0"/>
    <w:rsid w:val="0080368B"/>
    <w:rsid w:val="00803768"/>
    <w:rsid w:val="008037ED"/>
    <w:rsid w:val="00803A4C"/>
    <w:rsid w:val="00803B87"/>
    <w:rsid w:val="008043FE"/>
    <w:rsid w:val="00804724"/>
    <w:rsid w:val="008047F7"/>
    <w:rsid w:val="008056EB"/>
    <w:rsid w:val="008057E8"/>
    <w:rsid w:val="0080584E"/>
    <w:rsid w:val="00805BED"/>
    <w:rsid w:val="00806E42"/>
    <w:rsid w:val="008070FA"/>
    <w:rsid w:val="00807390"/>
    <w:rsid w:val="008077E8"/>
    <w:rsid w:val="00807843"/>
    <w:rsid w:val="00807F0C"/>
    <w:rsid w:val="00810B24"/>
    <w:rsid w:val="00810E57"/>
    <w:rsid w:val="00811417"/>
    <w:rsid w:val="008115D9"/>
    <w:rsid w:val="008116C4"/>
    <w:rsid w:val="00811EB9"/>
    <w:rsid w:val="00811F47"/>
    <w:rsid w:val="0081242F"/>
    <w:rsid w:val="008125CF"/>
    <w:rsid w:val="00813089"/>
    <w:rsid w:val="008136AC"/>
    <w:rsid w:val="00814C9C"/>
    <w:rsid w:val="00815078"/>
    <w:rsid w:val="008151F4"/>
    <w:rsid w:val="00815491"/>
    <w:rsid w:val="0081552C"/>
    <w:rsid w:val="00815576"/>
    <w:rsid w:val="008159A6"/>
    <w:rsid w:val="00815E5F"/>
    <w:rsid w:val="00815FA1"/>
    <w:rsid w:val="00816B94"/>
    <w:rsid w:val="00816D5B"/>
    <w:rsid w:val="0081743F"/>
    <w:rsid w:val="0081754E"/>
    <w:rsid w:val="0081797E"/>
    <w:rsid w:val="00817B86"/>
    <w:rsid w:val="008203BF"/>
    <w:rsid w:val="00820815"/>
    <w:rsid w:val="008212B3"/>
    <w:rsid w:val="008212F8"/>
    <w:rsid w:val="008220E4"/>
    <w:rsid w:val="00822494"/>
    <w:rsid w:val="00822C0B"/>
    <w:rsid w:val="0082328D"/>
    <w:rsid w:val="008232A7"/>
    <w:rsid w:val="00823AA9"/>
    <w:rsid w:val="00823B26"/>
    <w:rsid w:val="008255F8"/>
    <w:rsid w:val="00825EA9"/>
    <w:rsid w:val="0082668C"/>
    <w:rsid w:val="0082669C"/>
    <w:rsid w:val="00826F16"/>
    <w:rsid w:val="0082736A"/>
    <w:rsid w:val="00827421"/>
    <w:rsid w:val="008275B4"/>
    <w:rsid w:val="00827724"/>
    <w:rsid w:val="00827D00"/>
    <w:rsid w:val="00830913"/>
    <w:rsid w:val="00830984"/>
    <w:rsid w:val="00831259"/>
    <w:rsid w:val="008312C0"/>
    <w:rsid w:val="0083191F"/>
    <w:rsid w:val="00831BFF"/>
    <w:rsid w:val="0083210D"/>
    <w:rsid w:val="00832160"/>
    <w:rsid w:val="00832D28"/>
    <w:rsid w:val="00832D94"/>
    <w:rsid w:val="00832DA3"/>
    <w:rsid w:val="00832F72"/>
    <w:rsid w:val="00833252"/>
    <w:rsid w:val="00833E1D"/>
    <w:rsid w:val="00834108"/>
    <w:rsid w:val="0083442B"/>
    <w:rsid w:val="00835469"/>
    <w:rsid w:val="00836268"/>
    <w:rsid w:val="00836269"/>
    <w:rsid w:val="00836327"/>
    <w:rsid w:val="0083656E"/>
    <w:rsid w:val="00836A2B"/>
    <w:rsid w:val="00836BCC"/>
    <w:rsid w:val="00837738"/>
    <w:rsid w:val="0083797D"/>
    <w:rsid w:val="00837BE8"/>
    <w:rsid w:val="00837D90"/>
    <w:rsid w:val="008416F4"/>
    <w:rsid w:val="00841803"/>
    <w:rsid w:val="008419D1"/>
    <w:rsid w:val="00841D42"/>
    <w:rsid w:val="00842986"/>
    <w:rsid w:val="00842EF9"/>
    <w:rsid w:val="0084334E"/>
    <w:rsid w:val="00843671"/>
    <w:rsid w:val="0084377B"/>
    <w:rsid w:val="008437AB"/>
    <w:rsid w:val="00843C6F"/>
    <w:rsid w:val="00843C78"/>
    <w:rsid w:val="00843FF0"/>
    <w:rsid w:val="008440C0"/>
    <w:rsid w:val="008447D6"/>
    <w:rsid w:val="008449E8"/>
    <w:rsid w:val="00844B6A"/>
    <w:rsid w:val="00845385"/>
    <w:rsid w:val="00845927"/>
    <w:rsid w:val="00846730"/>
    <w:rsid w:val="008467B4"/>
    <w:rsid w:val="0084695E"/>
    <w:rsid w:val="00846969"/>
    <w:rsid w:val="00846DE1"/>
    <w:rsid w:val="0084721F"/>
    <w:rsid w:val="008475CF"/>
    <w:rsid w:val="00850E99"/>
    <w:rsid w:val="00851229"/>
    <w:rsid w:val="00851668"/>
    <w:rsid w:val="00852EC7"/>
    <w:rsid w:val="00852ED0"/>
    <w:rsid w:val="008538AA"/>
    <w:rsid w:val="00853F29"/>
    <w:rsid w:val="00854862"/>
    <w:rsid w:val="00854DD7"/>
    <w:rsid w:val="00855086"/>
    <w:rsid w:val="00855355"/>
    <w:rsid w:val="0085543B"/>
    <w:rsid w:val="008556F9"/>
    <w:rsid w:val="00855CE3"/>
    <w:rsid w:val="00855D5C"/>
    <w:rsid w:val="00857907"/>
    <w:rsid w:val="00857D0C"/>
    <w:rsid w:val="00857DBE"/>
    <w:rsid w:val="00857F02"/>
    <w:rsid w:val="00860495"/>
    <w:rsid w:val="008604FE"/>
    <w:rsid w:val="00860BD4"/>
    <w:rsid w:val="00860C80"/>
    <w:rsid w:val="008624BD"/>
    <w:rsid w:val="008625DB"/>
    <w:rsid w:val="008634FD"/>
    <w:rsid w:val="0086394D"/>
    <w:rsid w:val="00863BF5"/>
    <w:rsid w:val="0086467F"/>
    <w:rsid w:val="00864923"/>
    <w:rsid w:val="00864BA3"/>
    <w:rsid w:val="00864FFB"/>
    <w:rsid w:val="008657A3"/>
    <w:rsid w:val="00865F6C"/>
    <w:rsid w:val="00867E0F"/>
    <w:rsid w:val="00870735"/>
    <w:rsid w:val="008707D5"/>
    <w:rsid w:val="0087080B"/>
    <w:rsid w:val="00870EBD"/>
    <w:rsid w:val="00871172"/>
    <w:rsid w:val="00871A59"/>
    <w:rsid w:val="00871A5C"/>
    <w:rsid w:val="00872142"/>
    <w:rsid w:val="008723CA"/>
    <w:rsid w:val="00873022"/>
    <w:rsid w:val="008736DC"/>
    <w:rsid w:val="00873B48"/>
    <w:rsid w:val="00873C9B"/>
    <w:rsid w:val="00874B3B"/>
    <w:rsid w:val="00874CAB"/>
    <w:rsid w:val="008750F0"/>
    <w:rsid w:val="00875459"/>
    <w:rsid w:val="0087548A"/>
    <w:rsid w:val="00875597"/>
    <w:rsid w:val="0087710B"/>
    <w:rsid w:val="0087727D"/>
    <w:rsid w:val="00877331"/>
    <w:rsid w:val="00877701"/>
    <w:rsid w:val="008805D6"/>
    <w:rsid w:val="00880745"/>
    <w:rsid w:val="00880A56"/>
    <w:rsid w:val="00881263"/>
    <w:rsid w:val="0088133C"/>
    <w:rsid w:val="00881BDD"/>
    <w:rsid w:val="008822B3"/>
    <w:rsid w:val="008823F9"/>
    <w:rsid w:val="00882BF7"/>
    <w:rsid w:val="00882C89"/>
    <w:rsid w:val="00882E6F"/>
    <w:rsid w:val="00882E7B"/>
    <w:rsid w:val="00883F51"/>
    <w:rsid w:val="00884171"/>
    <w:rsid w:val="00884A6D"/>
    <w:rsid w:val="00884B1A"/>
    <w:rsid w:val="008854B2"/>
    <w:rsid w:val="008856E0"/>
    <w:rsid w:val="008860D9"/>
    <w:rsid w:val="008865E3"/>
    <w:rsid w:val="008867B4"/>
    <w:rsid w:val="008869C1"/>
    <w:rsid w:val="00886C66"/>
    <w:rsid w:val="008871D5"/>
    <w:rsid w:val="0088720A"/>
    <w:rsid w:val="008875F3"/>
    <w:rsid w:val="0088782E"/>
    <w:rsid w:val="0088793C"/>
    <w:rsid w:val="00887E10"/>
    <w:rsid w:val="00887E54"/>
    <w:rsid w:val="008904B3"/>
    <w:rsid w:val="0089121B"/>
    <w:rsid w:val="008919C8"/>
    <w:rsid w:val="00892449"/>
    <w:rsid w:val="008928AD"/>
    <w:rsid w:val="008928C0"/>
    <w:rsid w:val="008928E9"/>
    <w:rsid w:val="00892DA6"/>
    <w:rsid w:val="008934C0"/>
    <w:rsid w:val="00893600"/>
    <w:rsid w:val="00893647"/>
    <w:rsid w:val="0089403C"/>
    <w:rsid w:val="008955B4"/>
    <w:rsid w:val="0089588D"/>
    <w:rsid w:val="0089597F"/>
    <w:rsid w:val="0089598A"/>
    <w:rsid w:val="00896379"/>
    <w:rsid w:val="008964EF"/>
    <w:rsid w:val="0089653F"/>
    <w:rsid w:val="00896632"/>
    <w:rsid w:val="008966A9"/>
    <w:rsid w:val="008973EA"/>
    <w:rsid w:val="008A005B"/>
    <w:rsid w:val="008A0527"/>
    <w:rsid w:val="008A0FD8"/>
    <w:rsid w:val="008A173D"/>
    <w:rsid w:val="008A1BD7"/>
    <w:rsid w:val="008A1C3F"/>
    <w:rsid w:val="008A27E4"/>
    <w:rsid w:val="008A31EF"/>
    <w:rsid w:val="008A39D0"/>
    <w:rsid w:val="008A3D97"/>
    <w:rsid w:val="008A3EBF"/>
    <w:rsid w:val="008A467C"/>
    <w:rsid w:val="008A4AF8"/>
    <w:rsid w:val="008A5188"/>
    <w:rsid w:val="008A533E"/>
    <w:rsid w:val="008A565C"/>
    <w:rsid w:val="008A615D"/>
    <w:rsid w:val="008A62CD"/>
    <w:rsid w:val="008A689D"/>
    <w:rsid w:val="008A6D24"/>
    <w:rsid w:val="008A7346"/>
    <w:rsid w:val="008A79EA"/>
    <w:rsid w:val="008B062B"/>
    <w:rsid w:val="008B0A9C"/>
    <w:rsid w:val="008B1DC3"/>
    <w:rsid w:val="008B1FB8"/>
    <w:rsid w:val="008B2B70"/>
    <w:rsid w:val="008B2D81"/>
    <w:rsid w:val="008B3005"/>
    <w:rsid w:val="008B3EEF"/>
    <w:rsid w:val="008B414C"/>
    <w:rsid w:val="008B4170"/>
    <w:rsid w:val="008B4239"/>
    <w:rsid w:val="008B42E3"/>
    <w:rsid w:val="008B48CB"/>
    <w:rsid w:val="008B4B68"/>
    <w:rsid w:val="008B4F65"/>
    <w:rsid w:val="008B5F67"/>
    <w:rsid w:val="008B65D4"/>
    <w:rsid w:val="008B6619"/>
    <w:rsid w:val="008B6B8B"/>
    <w:rsid w:val="008B753A"/>
    <w:rsid w:val="008C0ADE"/>
    <w:rsid w:val="008C159A"/>
    <w:rsid w:val="008C1FB4"/>
    <w:rsid w:val="008C2261"/>
    <w:rsid w:val="008C2311"/>
    <w:rsid w:val="008C2444"/>
    <w:rsid w:val="008C2F0A"/>
    <w:rsid w:val="008C3138"/>
    <w:rsid w:val="008C34DD"/>
    <w:rsid w:val="008C371D"/>
    <w:rsid w:val="008C3981"/>
    <w:rsid w:val="008C43D3"/>
    <w:rsid w:val="008C4901"/>
    <w:rsid w:val="008C4B55"/>
    <w:rsid w:val="008C4C4A"/>
    <w:rsid w:val="008C5B14"/>
    <w:rsid w:val="008C5EB3"/>
    <w:rsid w:val="008C6022"/>
    <w:rsid w:val="008C6262"/>
    <w:rsid w:val="008C63B6"/>
    <w:rsid w:val="008C690C"/>
    <w:rsid w:val="008D064B"/>
    <w:rsid w:val="008D0801"/>
    <w:rsid w:val="008D0B14"/>
    <w:rsid w:val="008D1493"/>
    <w:rsid w:val="008D1540"/>
    <w:rsid w:val="008D1C9A"/>
    <w:rsid w:val="008D2A78"/>
    <w:rsid w:val="008D3008"/>
    <w:rsid w:val="008D32A9"/>
    <w:rsid w:val="008D3593"/>
    <w:rsid w:val="008D3A31"/>
    <w:rsid w:val="008D3A74"/>
    <w:rsid w:val="008D3E68"/>
    <w:rsid w:val="008D4883"/>
    <w:rsid w:val="008D502F"/>
    <w:rsid w:val="008D5323"/>
    <w:rsid w:val="008D60AD"/>
    <w:rsid w:val="008D63AA"/>
    <w:rsid w:val="008D6563"/>
    <w:rsid w:val="008D6784"/>
    <w:rsid w:val="008D6F80"/>
    <w:rsid w:val="008D6FE6"/>
    <w:rsid w:val="008D70E6"/>
    <w:rsid w:val="008D7C64"/>
    <w:rsid w:val="008D7DA6"/>
    <w:rsid w:val="008E0248"/>
    <w:rsid w:val="008E0556"/>
    <w:rsid w:val="008E0FB1"/>
    <w:rsid w:val="008E13C7"/>
    <w:rsid w:val="008E145D"/>
    <w:rsid w:val="008E15DB"/>
    <w:rsid w:val="008E1E0F"/>
    <w:rsid w:val="008E1F84"/>
    <w:rsid w:val="008E2360"/>
    <w:rsid w:val="008E2841"/>
    <w:rsid w:val="008E39FD"/>
    <w:rsid w:val="008E3CEE"/>
    <w:rsid w:val="008E4124"/>
    <w:rsid w:val="008E42B0"/>
    <w:rsid w:val="008E4B52"/>
    <w:rsid w:val="008E4B9C"/>
    <w:rsid w:val="008E4DD6"/>
    <w:rsid w:val="008E54ED"/>
    <w:rsid w:val="008E5562"/>
    <w:rsid w:val="008E6475"/>
    <w:rsid w:val="008E658C"/>
    <w:rsid w:val="008E6BC3"/>
    <w:rsid w:val="008E6E1B"/>
    <w:rsid w:val="008E6E5B"/>
    <w:rsid w:val="008E747E"/>
    <w:rsid w:val="008E7688"/>
    <w:rsid w:val="008E7FC0"/>
    <w:rsid w:val="008F06F2"/>
    <w:rsid w:val="008F084B"/>
    <w:rsid w:val="008F08B8"/>
    <w:rsid w:val="008F18F0"/>
    <w:rsid w:val="008F1ECA"/>
    <w:rsid w:val="008F1FFB"/>
    <w:rsid w:val="008F2044"/>
    <w:rsid w:val="008F2595"/>
    <w:rsid w:val="008F2EB9"/>
    <w:rsid w:val="008F3AF4"/>
    <w:rsid w:val="008F3D70"/>
    <w:rsid w:val="008F4148"/>
    <w:rsid w:val="008F4181"/>
    <w:rsid w:val="008F41E3"/>
    <w:rsid w:val="008F46F3"/>
    <w:rsid w:val="008F5340"/>
    <w:rsid w:val="008F6240"/>
    <w:rsid w:val="008F6DE1"/>
    <w:rsid w:val="008F6FE8"/>
    <w:rsid w:val="008F702E"/>
    <w:rsid w:val="008F72E7"/>
    <w:rsid w:val="008F765E"/>
    <w:rsid w:val="00900EFB"/>
    <w:rsid w:val="00901509"/>
    <w:rsid w:val="00901551"/>
    <w:rsid w:val="00902136"/>
    <w:rsid w:val="00902382"/>
    <w:rsid w:val="009026C4"/>
    <w:rsid w:val="00902817"/>
    <w:rsid w:val="00902F8D"/>
    <w:rsid w:val="00903289"/>
    <w:rsid w:val="009042D3"/>
    <w:rsid w:val="00904E40"/>
    <w:rsid w:val="00905584"/>
    <w:rsid w:val="00905591"/>
    <w:rsid w:val="009056E4"/>
    <w:rsid w:val="00905A8E"/>
    <w:rsid w:val="00905C46"/>
    <w:rsid w:val="00905F72"/>
    <w:rsid w:val="009066BF"/>
    <w:rsid w:val="00906995"/>
    <w:rsid w:val="0090745B"/>
    <w:rsid w:val="00907479"/>
    <w:rsid w:val="0090779F"/>
    <w:rsid w:val="0090798E"/>
    <w:rsid w:val="00907A19"/>
    <w:rsid w:val="0091009E"/>
    <w:rsid w:val="00910129"/>
    <w:rsid w:val="009104AF"/>
    <w:rsid w:val="00910536"/>
    <w:rsid w:val="00910A0B"/>
    <w:rsid w:val="00911A80"/>
    <w:rsid w:val="00911B66"/>
    <w:rsid w:val="00911DC8"/>
    <w:rsid w:val="00912036"/>
    <w:rsid w:val="00912166"/>
    <w:rsid w:val="009122B4"/>
    <w:rsid w:val="00912304"/>
    <w:rsid w:val="009126C1"/>
    <w:rsid w:val="009127DE"/>
    <w:rsid w:val="009127F9"/>
    <w:rsid w:val="00912D4F"/>
    <w:rsid w:val="00913257"/>
    <w:rsid w:val="009133EA"/>
    <w:rsid w:val="00913B16"/>
    <w:rsid w:val="00913E04"/>
    <w:rsid w:val="00913EE6"/>
    <w:rsid w:val="00914873"/>
    <w:rsid w:val="0091506A"/>
    <w:rsid w:val="009153C0"/>
    <w:rsid w:val="009161A5"/>
    <w:rsid w:val="00916450"/>
    <w:rsid w:val="00916AC8"/>
    <w:rsid w:val="009171F2"/>
    <w:rsid w:val="00917282"/>
    <w:rsid w:val="00917397"/>
    <w:rsid w:val="009173C7"/>
    <w:rsid w:val="009178CE"/>
    <w:rsid w:val="00917A24"/>
    <w:rsid w:val="00920223"/>
    <w:rsid w:val="009206AE"/>
    <w:rsid w:val="009208F6"/>
    <w:rsid w:val="00921146"/>
    <w:rsid w:val="009212A6"/>
    <w:rsid w:val="009217A2"/>
    <w:rsid w:val="00921DFB"/>
    <w:rsid w:val="00922238"/>
    <w:rsid w:val="0092242E"/>
    <w:rsid w:val="00922A09"/>
    <w:rsid w:val="00922A0B"/>
    <w:rsid w:val="009230B4"/>
    <w:rsid w:val="009237A1"/>
    <w:rsid w:val="009237DF"/>
    <w:rsid w:val="0092383C"/>
    <w:rsid w:val="00923EC2"/>
    <w:rsid w:val="00923ECC"/>
    <w:rsid w:val="00924AAD"/>
    <w:rsid w:val="009258AB"/>
    <w:rsid w:val="00926B22"/>
    <w:rsid w:val="00926E08"/>
    <w:rsid w:val="009272A5"/>
    <w:rsid w:val="009274F9"/>
    <w:rsid w:val="00927903"/>
    <w:rsid w:val="00927979"/>
    <w:rsid w:val="00927AF1"/>
    <w:rsid w:val="00927BBE"/>
    <w:rsid w:val="0093056A"/>
    <w:rsid w:val="009305C4"/>
    <w:rsid w:val="00930BC7"/>
    <w:rsid w:val="0093151D"/>
    <w:rsid w:val="00931661"/>
    <w:rsid w:val="009318E6"/>
    <w:rsid w:val="00931BD1"/>
    <w:rsid w:val="00931BD8"/>
    <w:rsid w:val="009327EE"/>
    <w:rsid w:val="009330E4"/>
    <w:rsid w:val="00933358"/>
    <w:rsid w:val="00933390"/>
    <w:rsid w:val="0093347E"/>
    <w:rsid w:val="00933ACD"/>
    <w:rsid w:val="00934074"/>
    <w:rsid w:val="0093459B"/>
    <w:rsid w:val="00934701"/>
    <w:rsid w:val="00934B65"/>
    <w:rsid w:val="00935433"/>
    <w:rsid w:val="009355ED"/>
    <w:rsid w:val="00935BCA"/>
    <w:rsid w:val="00935CD9"/>
    <w:rsid w:val="00935D45"/>
    <w:rsid w:val="009365EF"/>
    <w:rsid w:val="009366D3"/>
    <w:rsid w:val="0093765E"/>
    <w:rsid w:val="00937AEA"/>
    <w:rsid w:val="00937C74"/>
    <w:rsid w:val="00937FDA"/>
    <w:rsid w:val="009405D6"/>
    <w:rsid w:val="00940F36"/>
    <w:rsid w:val="00940F77"/>
    <w:rsid w:val="00941FA2"/>
    <w:rsid w:val="009420C5"/>
    <w:rsid w:val="009425AC"/>
    <w:rsid w:val="009426A5"/>
    <w:rsid w:val="009438BB"/>
    <w:rsid w:val="00943982"/>
    <w:rsid w:val="00943C1C"/>
    <w:rsid w:val="0094418F"/>
    <w:rsid w:val="00944512"/>
    <w:rsid w:val="0094471A"/>
    <w:rsid w:val="00944914"/>
    <w:rsid w:val="00944B7A"/>
    <w:rsid w:val="00944B84"/>
    <w:rsid w:val="00945191"/>
    <w:rsid w:val="009458A6"/>
    <w:rsid w:val="00945B35"/>
    <w:rsid w:val="00945B81"/>
    <w:rsid w:val="00946253"/>
    <w:rsid w:val="00946D52"/>
    <w:rsid w:val="0094724F"/>
    <w:rsid w:val="00947587"/>
    <w:rsid w:val="00947D84"/>
    <w:rsid w:val="00947EF1"/>
    <w:rsid w:val="0095072D"/>
    <w:rsid w:val="00951654"/>
    <w:rsid w:val="00952539"/>
    <w:rsid w:val="009525B9"/>
    <w:rsid w:val="00953146"/>
    <w:rsid w:val="00953C7D"/>
    <w:rsid w:val="00953D5D"/>
    <w:rsid w:val="0095413B"/>
    <w:rsid w:val="009545DE"/>
    <w:rsid w:val="00955489"/>
    <w:rsid w:val="0095609B"/>
    <w:rsid w:val="0095616C"/>
    <w:rsid w:val="0095635A"/>
    <w:rsid w:val="00956375"/>
    <w:rsid w:val="0095717B"/>
    <w:rsid w:val="00957370"/>
    <w:rsid w:val="00957A60"/>
    <w:rsid w:val="00957CB1"/>
    <w:rsid w:val="00960107"/>
    <w:rsid w:val="00960185"/>
    <w:rsid w:val="009603F6"/>
    <w:rsid w:val="009608A8"/>
    <w:rsid w:val="00960CB7"/>
    <w:rsid w:val="009619F3"/>
    <w:rsid w:val="00961D01"/>
    <w:rsid w:val="00961FB4"/>
    <w:rsid w:val="009624A3"/>
    <w:rsid w:val="0096256E"/>
    <w:rsid w:val="009632D7"/>
    <w:rsid w:val="009633F0"/>
    <w:rsid w:val="00963512"/>
    <w:rsid w:val="009640D6"/>
    <w:rsid w:val="009641C6"/>
    <w:rsid w:val="00964925"/>
    <w:rsid w:val="00964F99"/>
    <w:rsid w:val="0096529D"/>
    <w:rsid w:val="0096567D"/>
    <w:rsid w:val="00966B44"/>
    <w:rsid w:val="00966B7A"/>
    <w:rsid w:val="00967371"/>
    <w:rsid w:val="0096764A"/>
    <w:rsid w:val="009679D0"/>
    <w:rsid w:val="00970AF0"/>
    <w:rsid w:val="00970BC1"/>
    <w:rsid w:val="00971623"/>
    <w:rsid w:val="00971BB4"/>
    <w:rsid w:val="00971D37"/>
    <w:rsid w:val="00971FF3"/>
    <w:rsid w:val="0097268C"/>
    <w:rsid w:val="009726E7"/>
    <w:rsid w:val="00973360"/>
    <w:rsid w:val="0097342B"/>
    <w:rsid w:val="00973A9E"/>
    <w:rsid w:val="00974998"/>
    <w:rsid w:val="009751CF"/>
    <w:rsid w:val="00975263"/>
    <w:rsid w:val="009752FE"/>
    <w:rsid w:val="0097540D"/>
    <w:rsid w:val="009754F9"/>
    <w:rsid w:val="00975FE0"/>
    <w:rsid w:val="0097614A"/>
    <w:rsid w:val="0097617B"/>
    <w:rsid w:val="00976E92"/>
    <w:rsid w:val="00976FFB"/>
    <w:rsid w:val="00977C13"/>
    <w:rsid w:val="00977C94"/>
    <w:rsid w:val="00977FC7"/>
    <w:rsid w:val="00977FFA"/>
    <w:rsid w:val="00980988"/>
    <w:rsid w:val="00980A55"/>
    <w:rsid w:val="00980CF7"/>
    <w:rsid w:val="00981049"/>
    <w:rsid w:val="009813F5"/>
    <w:rsid w:val="0098174C"/>
    <w:rsid w:val="00981C99"/>
    <w:rsid w:val="0098245A"/>
    <w:rsid w:val="0098279C"/>
    <w:rsid w:val="00982D0C"/>
    <w:rsid w:val="00982F44"/>
    <w:rsid w:val="00982FA4"/>
    <w:rsid w:val="009831CE"/>
    <w:rsid w:val="009831E8"/>
    <w:rsid w:val="009834D0"/>
    <w:rsid w:val="0098380A"/>
    <w:rsid w:val="009838EE"/>
    <w:rsid w:val="00983A90"/>
    <w:rsid w:val="00983D76"/>
    <w:rsid w:val="00984169"/>
    <w:rsid w:val="00984343"/>
    <w:rsid w:val="009844E2"/>
    <w:rsid w:val="00984525"/>
    <w:rsid w:val="00984FFC"/>
    <w:rsid w:val="00985137"/>
    <w:rsid w:val="00985326"/>
    <w:rsid w:val="0098539A"/>
    <w:rsid w:val="00985B18"/>
    <w:rsid w:val="00985F2B"/>
    <w:rsid w:val="00986001"/>
    <w:rsid w:val="0098622C"/>
    <w:rsid w:val="009863DD"/>
    <w:rsid w:val="009866E0"/>
    <w:rsid w:val="00986896"/>
    <w:rsid w:val="00986BCA"/>
    <w:rsid w:val="00986C51"/>
    <w:rsid w:val="00987D00"/>
    <w:rsid w:val="00990406"/>
    <w:rsid w:val="0099089D"/>
    <w:rsid w:val="00990BBA"/>
    <w:rsid w:val="00990DA1"/>
    <w:rsid w:val="00991241"/>
    <w:rsid w:val="00991675"/>
    <w:rsid w:val="009916B2"/>
    <w:rsid w:val="009919C7"/>
    <w:rsid w:val="00991A9A"/>
    <w:rsid w:val="00991FFA"/>
    <w:rsid w:val="009921F3"/>
    <w:rsid w:val="009924C4"/>
    <w:rsid w:val="009927E2"/>
    <w:rsid w:val="00992A81"/>
    <w:rsid w:val="00992E3C"/>
    <w:rsid w:val="0099302E"/>
    <w:rsid w:val="00993299"/>
    <w:rsid w:val="009935E4"/>
    <w:rsid w:val="0099367B"/>
    <w:rsid w:val="009939D0"/>
    <w:rsid w:val="00993AA3"/>
    <w:rsid w:val="00993BE9"/>
    <w:rsid w:val="00993CBA"/>
    <w:rsid w:val="00993FDE"/>
    <w:rsid w:val="00994612"/>
    <w:rsid w:val="00994D31"/>
    <w:rsid w:val="00994D3C"/>
    <w:rsid w:val="009957E4"/>
    <w:rsid w:val="00995AFF"/>
    <w:rsid w:val="00996F6E"/>
    <w:rsid w:val="00997415"/>
    <w:rsid w:val="009979CD"/>
    <w:rsid w:val="009979D4"/>
    <w:rsid w:val="00997C63"/>
    <w:rsid w:val="00997C8E"/>
    <w:rsid w:val="009A0031"/>
    <w:rsid w:val="009A0227"/>
    <w:rsid w:val="009A039F"/>
    <w:rsid w:val="009A10F5"/>
    <w:rsid w:val="009A16C8"/>
    <w:rsid w:val="009A221C"/>
    <w:rsid w:val="009A2221"/>
    <w:rsid w:val="009A22D0"/>
    <w:rsid w:val="009A25E3"/>
    <w:rsid w:val="009A26A5"/>
    <w:rsid w:val="009A27FA"/>
    <w:rsid w:val="009A2CC3"/>
    <w:rsid w:val="009A2EA0"/>
    <w:rsid w:val="009A3065"/>
    <w:rsid w:val="009A3C0E"/>
    <w:rsid w:val="009A4673"/>
    <w:rsid w:val="009A60FD"/>
    <w:rsid w:val="009A6291"/>
    <w:rsid w:val="009A654F"/>
    <w:rsid w:val="009A6A24"/>
    <w:rsid w:val="009A6ACE"/>
    <w:rsid w:val="009A6D83"/>
    <w:rsid w:val="009A713E"/>
    <w:rsid w:val="009A73FB"/>
    <w:rsid w:val="009A7875"/>
    <w:rsid w:val="009A7DDA"/>
    <w:rsid w:val="009A7F51"/>
    <w:rsid w:val="009B0733"/>
    <w:rsid w:val="009B08A8"/>
    <w:rsid w:val="009B0D57"/>
    <w:rsid w:val="009B1024"/>
    <w:rsid w:val="009B1D89"/>
    <w:rsid w:val="009B2390"/>
    <w:rsid w:val="009B36F2"/>
    <w:rsid w:val="009B3E52"/>
    <w:rsid w:val="009B4257"/>
    <w:rsid w:val="009B43E7"/>
    <w:rsid w:val="009B4548"/>
    <w:rsid w:val="009B4DF6"/>
    <w:rsid w:val="009B509E"/>
    <w:rsid w:val="009B53CB"/>
    <w:rsid w:val="009B59AE"/>
    <w:rsid w:val="009B601D"/>
    <w:rsid w:val="009B73A5"/>
    <w:rsid w:val="009B798D"/>
    <w:rsid w:val="009B79AE"/>
    <w:rsid w:val="009C112A"/>
    <w:rsid w:val="009C297F"/>
    <w:rsid w:val="009C2DD5"/>
    <w:rsid w:val="009C31A0"/>
    <w:rsid w:val="009C3D9F"/>
    <w:rsid w:val="009C4109"/>
    <w:rsid w:val="009C4AC8"/>
    <w:rsid w:val="009C4EAC"/>
    <w:rsid w:val="009C4F83"/>
    <w:rsid w:val="009C5000"/>
    <w:rsid w:val="009C57E6"/>
    <w:rsid w:val="009C5D44"/>
    <w:rsid w:val="009C5E8C"/>
    <w:rsid w:val="009C626B"/>
    <w:rsid w:val="009C6E65"/>
    <w:rsid w:val="009C766D"/>
    <w:rsid w:val="009C77C4"/>
    <w:rsid w:val="009C79DD"/>
    <w:rsid w:val="009C7B0B"/>
    <w:rsid w:val="009D0443"/>
    <w:rsid w:val="009D04B2"/>
    <w:rsid w:val="009D075C"/>
    <w:rsid w:val="009D1777"/>
    <w:rsid w:val="009D1CE1"/>
    <w:rsid w:val="009D267B"/>
    <w:rsid w:val="009D2A0A"/>
    <w:rsid w:val="009D2BC1"/>
    <w:rsid w:val="009D2FC7"/>
    <w:rsid w:val="009D3C4E"/>
    <w:rsid w:val="009D4190"/>
    <w:rsid w:val="009D4430"/>
    <w:rsid w:val="009D455C"/>
    <w:rsid w:val="009D4581"/>
    <w:rsid w:val="009D4602"/>
    <w:rsid w:val="009D4899"/>
    <w:rsid w:val="009D4ABB"/>
    <w:rsid w:val="009D5096"/>
    <w:rsid w:val="009D586A"/>
    <w:rsid w:val="009D5C1A"/>
    <w:rsid w:val="009D68D7"/>
    <w:rsid w:val="009D6B85"/>
    <w:rsid w:val="009D6C46"/>
    <w:rsid w:val="009D7022"/>
    <w:rsid w:val="009D7B31"/>
    <w:rsid w:val="009D7C36"/>
    <w:rsid w:val="009E0195"/>
    <w:rsid w:val="009E057E"/>
    <w:rsid w:val="009E05D5"/>
    <w:rsid w:val="009E14AB"/>
    <w:rsid w:val="009E2021"/>
    <w:rsid w:val="009E2443"/>
    <w:rsid w:val="009E2A63"/>
    <w:rsid w:val="009E2E35"/>
    <w:rsid w:val="009E3145"/>
    <w:rsid w:val="009E3A2B"/>
    <w:rsid w:val="009E3A5F"/>
    <w:rsid w:val="009E3ABB"/>
    <w:rsid w:val="009E3E61"/>
    <w:rsid w:val="009E45BC"/>
    <w:rsid w:val="009E5416"/>
    <w:rsid w:val="009E6191"/>
    <w:rsid w:val="009E65D2"/>
    <w:rsid w:val="009E68C7"/>
    <w:rsid w:val="009E6F9D"/>
    <w:rsid w:val="009E700C"/>
    <w:rsid w:val="009E7416"/>
    <w:rsid w:val="009E7626"/>
    <w:rsid w:val="009E773E"/>
    <w:rsid w:val="009F0C91"/>
    <w:rsid w:val="009F0EE9"/>
    <w:rsid w:val="009F1204"/>
    <w:rsid w:val="009F136B"/>
    <w:rsid w:val="009F186A"/>
    <w:rsid w:val="009F18AD"/>
    <w:rsid w:val="009F1C3B"/>
    <w:rsid w:val="009F1FC9"/>
    <w:rsid w:val="009F2656"/>
    <w:rsid w:val="009F2D33"/>
    <w:rsid w:val="009F2DBD"/>
    <w:rsid w:val="009F2E9D"/>
    <w:rsid w:val="009F30C7"/>
    <w:rsid w:val="009F3255"/>
    <w:rsid w:val="009F32A2"/>
    <w:rsid w:val="009F32F6"/>
    <w:rsid w:val="009F423B"/>
    <w:rsid w:val="009F5516"/>
    <w:rsid w:val="009F5615"/>
    <w:rsid w:val="009F59D1"/>
    <w:rsid w:val="009F59D2"/>
    <w:rsid w:val="009F5C78"/>
    <w:rsid w:val="009F5ECA"/>
    <w:rsid w:val="009F61AE"/>
    <w:rsid w:val="009F6D09"/>
    <w:rsid w:val="009F7C28"/>
    <w:rsid w:val="00A00F7A"/>
    <w:rsid w:val="00A01262"/>
    <w:rsid w:val="00A016FE"/>
    <w:rsid w:val="00A01817"/>
    <w:rsid w:val="00A0187F"/>
    <w:rsid w:val="00A01B15"/>
    <w:rsid w:val="00A01D3C"/>
    <w:rsid w:val="00A03534"/>
    <w:rsid w:val="00A04F49"/>
    <w:rsid w:val="00A05665"/>
    <w:rsid w:val="00A059DF"/>
    <w:rsid w:val="00A0607B"/>
    <w:rsid w:val="00A0646F"/>
    <w:rsid w:val="00A06947"/>
    <w:rsid w:val="00A06B3A"/>
    <w:rsid w:val="00A07796"/>
    <w:rsid w:val="00A079C5"/>
    <w:rsid w:val="00A07A57"/>
    <w:rsid w:val="00A07A7C"/>
    <w:rsid w:val="00A07F9E"/>
    <w:rsid w:val="00A1050D"/>
    <w:rsid w:val="00A1078E"/>
    <w:rsid w:val="00A10DDB"/>
    <w:rsid w:val="00A1127B"/>
    <w:rsid w:val="00A1162D"/>
    <w:rsid w:val="00A11810"/>
    <w:rsid w:val="00A12280"/>
    <w:rsid w:val="00A12548"/>
    <w:rsid w:val="00A13256"/>
    <w:rsid w:val="00A1335B"/>
    <w:rsid w:val="00A133C2"/>
    <w:rsid w:val="00A13876"/>
    <w:rsid w:val="00A14233"/>
    <w:rsid w:val="00A14562"/>
    <w:rsid w:val="00A1481C"/>
    <w:rsid w:val="00A14CAB"/>
    <w:rsid w:val="00A14FD8"/>
    <w:rsid w:val="00A150E6"/>
    <w:rsid w:val="00A15380"/>
    <w:rsid w:val="00A1566F"/>
    <w:rsid w:val="00A157E7"/>
    <w:rsid w:val="00A159BF"/>
    <w:rsid w:val="00A15AB2"/>
    <w:rsid w:val="00A167A1"/>
    <w:rsid w:val="00A167DC"/>
    <w:rsid w:val="00A17328"/>
    <w:rsid w:val="00A17554"/>
    <w:rsid w:val="00A1764B"/>
    <w:rsid w:val="00A177AE"/>
    <w:rsid w:val="00A17C15"/>
    <w:rsid w:val="00A2025B"/>
    <w:rsid w:val="00A202B8"/>
    <w:rsid w:val="00A20E48"/>
    <w:rsid w:val="00A21020"/>
    <w:rsid w:val="00A21234"/>
    <w:rsid w:val="00A21D76"/>
    <w:rsid w:val="00A22E15"/>
    <w:rsid w:val="00A23079"/>
    <w:rsid w:val="00A231B1"/>
    <w:rsid w:val="00A23879"/>
    <w:rsid w:val="00A23F3C"/>
    <w:rsid w:val="00A2419D"/>
    <w:rsid w:val="00A24286"/>
    <w:rsid w:val="00A24527"/>
    <w:rsid w:val="00A24B30"/>
    <w:rsid w:val="00A24EE6"/>
    <w:rsid w:val="00A24F3C"/>
    <w:rsid w:val="00A2554A"/>
    <w:rsid w:val="00A25671"/>
    <w:rsid w:val="00A25685"/>
    <w:rsid w:val="00A25D67"/>
    <w:rsid w:val="00A272A7"/>
    <w:rsid w:val="00A27356"/>
    <w:rsid w:val="00A3048C"/>
    <w:rsid w:val="00A30A45"/>
    <w:rsid w:val="00A30BD6"/>
    <w:rsid w:val="00A30EC5"/>
    <w:rsid w:val="00A310AA"/>
    <w:rsid w:val="00A31580"/>
    <w:rsid w:val="00A31DEB"/>
    <w:rsid w:val="00A32059"/>
    <w:rsid w:val="00A33003"/>
    <w:rsid w:val="00A333DC"/>
    <w:rsid w:val="00A33668"/>
    <w:rsid w:val="00A33815"/>
    <w:rsid w:val="00A33B76"/>
    <w:rsid w:val="00A33C5C"/>
    <w:rsid w:val="00A340E7"/>
    <w:rsid w:val="00A3423F"/>
    <w:rsid w:val="00A342B5"/>
    <w:rsid w:val="00A34320"/>
    <w:rsid w:val="00A348C2"/>
    <w:rsid w:val="00A34B84"/>
    <w:rsid w:val="00A353A3"/>
    <w:rsid w:val="00A3543A"/>
    <w:rsid w:val="00A35CA6"/>
    <w:rsid w:val="00A35DF5"/>
    <w:rsid w:val="00A36304"/>
    <w:rsid w:val="00A36380"/>
    <w:rsid w:val="00A36507"/>
    <w:rsid w:val="00A36B6C"/>
    <w:rsid w:val="00A37647"/>
    <w:rsid w:val="00A37F87"/>
    <w:rsid w:val="00A40FBA"/>
    <w:rsid w:val="00A41076"/>
    <w:rsid w:val="00A416AD"/>
    <w:rsid w:val="00A41A5B"/>
    <w:rsid w:val="00A41BA5"/>
    <w:rsid w:val="00A41F46"/>
    <w:rsid w:val="00A4208F"/>
    <w:rsid w:val="00A4218E"/>
    <w:rsid w:val="00A422A6"/>
    <w:rsid w:val="00A42720"/>
    <w:rsid w:val="00A428A6"/>
    <w:rsid w:val="00A4378A"/>
    <w:rsid w:val="00A448CF"/>
    <w:rsid w:val="00A44AFF"/>
    <w:rsid w:val="00A44C0C"/>
    <w:rsid w:val="00A44D12"/>
    <w:rsid w:val="00A453C3"/>
    <w:rsid w:val="00A458A6"/>
    <w:rsid w:val="00A45D5C"/>
    <w:rsid w:val="00A46672"/>
    <w:rsid w:val="00A4687B"/>
    <w:rsid w:val="00A46A6F"/>
    <w:rsid w:val="00A46E41"/>
    <w:rsid w:val="00A47071"/>
    <w:rsid w:val="00A47836"/>
    <w:rsid w:val="00A47D7E"/>
    <w:rsid w:val="00A50DA0"/>
    <w:rsid w:val="00A51084"/>
    <w:rsid w:val="00A5165B"/>
    <w:rsid w:val="00A516CB"/>
    <w:rsid w:val="00A51D01"/>
    <w:rsid w:val="00A5222D"/>
    <w:rsid w:val="00A52393"/>
    <w:rsid w:val="00A5253C"/>
    <w:rsid w:val="00A525E0"/>
    <w:rsid w:val="00A5291F"/>
    <w:rsid w:val="00A52E0C"/>
    <w:rsid w:val="00A52E2D"/>
    <w:rsid w:val="00A53678"/>
    <w:rsid w:val="00A5395B"/>
    <w:rsid w:val="00A539E2"/>
    <w:rsid w:val="00A53B83"/>
    <w:rsid w:val="00A54099"/>
    <w:rsid w:val="00A54247"/>
    <w:rsid w:val="00A5426B"/>
    <w:rsid w:val="00A545B1"/>
    <w:rsid w:val="00A5479F"/>
    <w:rsid w:val="00A553B4"/>
    <w:rsid w:val="00A554B8"/>
    <w:rsid w:val="00A556A7"/>
    <w:rsid w:val="00A55BDF"/>
    <w:rsid w:val="00A563ED"/>
    <w:rsid w:val="00A57654"/>
    <w:rsid w:val="00A577BD"/>
    <w:rsid w:val="00A57974"/>
    <w:rsid w:val="00A602D0"/>
    <w:rsid w:val="00A602D8"/>
    <w:rsid w:val="00A60C98"/>
    <w:rsid w:val="00A60E3D"/>
    <w:rsid w:val="00A61BAD"/>
    <w:rsid w:val="00A61D82"/>
    <w:rsid w:val="00A62D16"/>
    <w:rsid w:val="00A63A59"/>
    <w:rsid w:val="00A63B9D"/>
    <w:rsid w:val="00A63C6D"/>
    <w:rsid w:val="00A63E6A"/>
    <w:rsid w:val="00A63FD4"/>
    <w:rsid w:val="00A64B2E"/>
    <w:rsid w:val="00A65126"/>
    <w:rsid w:val="00A66125"/>
    <w:rsid w:val="00A664B9"/>
    <w:rsid w:val="00A66752"/>
    <w:rsid w:val="00A667DD"/>
    <w:rsid w:val="00A669A2"/>
    <w:rsid w:val="00A66B24"/>
    <w:rsid w:val="00A66CD0"/>
    <w:rsid w:val="00A67695"/>
    <w:rsid w:val="00A70166"/>
    <w:rsid w:val="00A70207"/>
    <w:rsid w:val="00A70FA8"/>
    <w:rsid w:val="00A712C5"/>
    <w:rsid w:val="00A71376"/>
    <w:rsid w:val="00A7166B"/>
    <w:rsid w:val="00A721A8"/>
    <w:rsid w:val="00A72AA9"/>
    <w:rsid w:val="00A737F2"/>
    <w:rsid w:val="00A73851"/>
    <w:rsid w:val="00A73E88"/>
    <w:rsid w:val="00A7402A"/>
    <w:rsid w:val="00A740E4"/>
    <w:rsid w:val="00A746C8"/>
    <w:rsid w:val="00A7551F"/>
    <w:rsid w:val="00A757DD"/>
    <w:rsid w:val="00A7584F"/>
    <w:rsid w:val="00A76118"/>
    <w:rsid w:val="00A76135"/>
    <w:rsid w:val="00A761A0"/>
    <w:rsid w:val="00A7621C"/>
    <w:rsid w:val="00A766AC"/>
    <w:rsid w:val="00A76832"/>
    <w:rsid w:val="00A769D4"/>
    <w:rsid w:val="00A76C57"/>
    <w:rsid w:val="00A773F1"/>
    <w:rsid w:val="00A7753C"/>
    <w:rsid w:val="00A809C0"/>
    <w:rsid w:val="00A809D0"/>
    <w:rsid w:val="00A81827"/>
    <w:rsid w:val="00A82928"/>
    <w:rsid w:val="00A82F79"/>
    <w:rsid w:val="00A83189"/>
    <w:rsid w:val="00A8320B"/>
    <w:rsid w:val="00A832BB"/>
    <w:rsid w:val="00A83515"/>
    <w:rsid w:val="00A83719"/>
    <w:rsid w:val="00A8393C"/>
    <w:rsid w:val="00A840CE"/>
    <w:rsid w:val="00A840DF"/>
    <w:rsid w:val="00A8411E"/>
    <w:rsid w:val="00A84139"/>
    <w:rsid w:val="00A84141"/>
    <w:rsid w:val="00A84C3F"/>
    <w:rsid w:val="00A84EC9"/>
    <w:rsid w:val="00A8510C"/>
    <w:rsid w:val="00A8540E"/>
    <w:rsid w:val="00A85761"/>
    <w:rsid w:val="00A859A6"/>
    <w:rsid w:val="00A85C5D"/>
    <w:rsid w:val="00A86721"/>
    <w:rsid w:val="00A86855"/>
    <w:rsid w:val="00A86B88"/>
    <w:rsid w:val="00A86C3E"/>
    <w:rsid w:val="00A86CF2"/>
    <w:rsid w:val="00A86EB1"/>
    <w:rsid w:val="00A8708D"/>
    <w:rsid w:val="00A876FD"/>
    <w:rsid w:val="00A87B3E"/>
    <w:rsid w:val="00A9165E"/>
    <w:rsid w:val="00A91C1B"/>
    <w:rsid w:val="00A92331"/>
    <w:rsid w:val="00A92663"/>
    <w:rsid w:val="00A929B8"/>
    <w:rsid w:val="00A92EA1"/>
    <w:rsid w:val="00A9375A"/>
    <w:rsid w:val="00A94CE3"/>
    <w:rsid w:val="00A9543C"/>
    <w:rsid w:val="00A95446"/>
    <w:rsid w:val="00A95821"/>
    <w:rsid w:val="00A9614D"/>
    <w:rsid w:val="00A97501"/>
    <w:rsid w:val="00A97842"/>
    <w:rsid w:val="00A97D45"/>
    <w:rsid w:val="00AA0058"/>
    <w:rsid w:val="00AA077A"/>
    <w:rsid w:val="00AA07A9"/>
    <w:rsid w:val="00AA0DBD"/>
    <w:rsid w:val="00AA0FDC"/>
    <w:rsid w:val="00AA169D"/>
    <w:rsid w:val="00AA1BBF"/>
    <w:rsid w:val="00AA1BCC"/>
    <w:rsid w:val="00AA1D9B"/>
    <w:rsid w:val="00AA1DFE"/>
    <w:rsid w:val="00AA20A2"/>
    <w:rsid w:val="00AA2122"/>
    <w:rsid w:val="00AA2549"/>
    <w:rsid w:val="00AA3633"/>
    <w:rsid w:val="00AA36B9"/>
    <w:rsid w:val="00AA4362"/>
    <w:rsid w:val="00AA43B9"/>
    <w:rsid w:val="00AA4F5D"/>
    <w:rsid w:val="00AA51A2"/>
    <w:rsid w:val="00AA5B9F"/>
    <w:rsid w:val="00AA6098"/>
    <w:rsid w:val="00AA60B0"/>
    <w:rsid w:val="00AA69DF"/>
    <w:rsid w:val="00AA6AF7"/>
    <w:rsid w:val="00AA771C"/>
    <w:rsid w:val="00AA7789"/>
    <w:rsid w:val="00AB07C6"/>
    <w:rsid w:val="00AB0BFC"/>
    <w:rsid w:val="00AB0D10"/>
    <w:rsid w:val="00AB0DF6"/>
    <w:rsid w:val="00AB1296"/>
    <w:rsid w:val="00AB1441"/>
    <w:rsid w:val="00AB15B6"/>
    <w:rsid w:val="00AB225E"/>
    <w:rsid w:val="00AB25CB"/>
    <w:rsid w:val="00AB2684"/>
    <w:rsid w:val="00AB2A96"/>
    <w:rsid w:val="00AB2C2F"/>
    <w:rsid w:val="00AB2F69"/>
    <w:rsid w:val="00AB30D6"/>
    <w:rsid w:val="00AB38DB"/>
    <w:rsid w:val="00AB3A87"/>
    <w:rsid w:val="00AB40B8"/>
    <w:rsid w:val="00AB4546"/>
    <w:rsid w:val="00AB4592"/>
    <w:rsid w:val="00AB4FD8"/>
    <w:rsid w:val="00AB5457"/>
    <w:rsid w:val="00AB5737"/>
    <w:rsid w:val="00AB59EE"/>
    <w:rsid w:val="00AB5BBC"/>
    <w:rsid w:val="00AB7277"/>
    <w:rsid w:val="00AB73D3"/>
    <w:rsid w:val="00AB7A36"/>
    <w:rsid w:val="00AC0456"/>
    <w:rsid w:val="00AC05FE"/>
    <w:rsid w:val="00AC0751"/>
    <w:rsid w:val="00AC0F94"/>
    <w:rsid w:val="00AC15A5"/>
    <w:rsid w:val="00AC1B6E"/>
    <w:rsid w:val="00AC1C6B"/>
    <w:rsid w:val="00AC1F59"/>
    <w:rsid w:val="00AC1FF9"/>
    <w:rsid w:val="00AC26D3"/>
    <w:rsid w:val="00AC2AE9"/>
    <w:rsid w:val="00AC3470"/>
    <w:rsid w:val="00AC3F9B"/>
    <w:rsid w:val="00AC5171"/>
    <w:rsid w:val="00AC5CAB"/>
    <w:rsid w:val="00AC743A"/>
    <w:rsid w:val="00AC780E"/>
    <w:rsid w:val="00AD0231"/>
    <w:rsid w:val="00AD0344"/>
    <w:rsid w:val="00AD03DC"/>
    <w:rsid w:val="00AD04CE"/>
    <w:rsid w:val="00AD0CE9"/>
    <w:rsid w:val="00AD0CF5"/>
    <w:rsid w:val="00AD0EED"/>
    <w:rsid w:val="00AD16ED"/>
    <w:rsid w:val="00AD1834"/>
    <w:rsid w:val="00AD1B18"/>
    <w:rsid w:val="00AD216E"/>
    <w:rsid w:val="00AD21D2"/>
    <w:rsid w:val="00AD2667"/>
    <w:rsid w:val="00AD2927"/>
    <w:rsid w:val="00AD3D84"/>
    <w:rsid w:val="00AD3E7B"/>
    <w:rsid w:val="00AD3FEA"/>
    <w:rsid w:val="00AD437C"/>
    <w:rsid w:val="00AD517C"/>
    <w:rsid w:val="00AD5F3B"/>
    <w:rsid w:val="00AD624F"/>
    <w:rsid w:val="00AD6846"/>
    <w:rsid w:val="00AD6A1E"/>
    <w:rsid w:val="00AD6A3D"/>
    <w:rsid w:val="00AD6B2D"/>
    <w:rsid w:val="00AD6C03"/>
    <w:rsid w:val="00AD6E58"/>
    <w:rsid w:val="00AD6F3E"/>
    <w:rsid w:val="00AD715F"/>
    <w:rsid w:val="00AD728C"/>
    <w:rsid w:val="00AD7C0D"/>
    <w:rsid w:val="00AD7C41"/>
    <w:rsid w:val="00AD7CEB"/>
    <w:rsid w:val="00AE0933"/>
    <w:rsid w:val="00AE0C96"/>
    <w:rsid w:val="00AE0E03"/>
    <w:rsid w:val="00AE116C"/>
    <w:rsid w:val="00AE1DA7"/>
    <w:rsid w:val="00AE1E8D"/>
    <w:rsid w:val="00AE25D6"/>
    <w:rsid w:val="00AE28F7"/>
    <w:rsid w:val="00AE2CC3"/>
    <w:rsid w:val="00AE2D61"/>
    <w:rsid w:val="00AE4670"/>
    <w:rsid w:val="00AE4B3F"/>
    <w:rsid w:val="00AE4BDE"/>
    <w:rsid w:val="00AE5237"/>
    <w:rsid w:val="00AE5918"/>
    <w:rsid w:val="00AE617C"/>
    <w:rsid w:val="00AE6238"/>
    <w:rsid w:val="00AE63EC"/>
    <w:rsid w:val="00AE644E"/>
    <w:rsid w:val="00AE682D"/>
    <w:rsid w:val="00AF007E"/>
    <w:rsid w:val="00AF0333"/>
    <w:rsid w:val="00AF03EE"/>
    <w:rsid w:val="00AF0808"/>
    <w:rsid w:val="00AF0E96"/>
    <w:rsid w:val="00AF0EF0"/>
    <w:rsid w:val="00AF18DD"/>
    <w:rsid w:val="00AF2046"/>
    <w:rsid w:val="00AF22BD"/>
    <w:rsid w:val="00AF2976"/>
    <w:rsid w:val="00AF297A"/>
    <w:rsid w:val="00AF2A2F"/>
    <w:rsid w:val="00AF2E5D"/>
    <w:rsid w:val="00AF3B5F"/>
    <w:rsid w:val="00AF3D5B"/>
    <w:rsid w:val="00AF4155"/>
    <w:rsid w:val="00AF67E1"/>
    <w:rsid w:val="00AF69CF"/>
    <w:rsid w:val="00AF6A93"/>
    <w:rsid w:val="00AF6BE7"/>
    <w:rsid w:val="00AF6CDC"/>
    <w:rsid w:val="00AF788E"/>
    <w:rsid w:val="00B004CF"/>
    <w:rsid w:val="00B004FE"/>
    <w:rsid w:val="00B00506"/>
    <w:rsid w:val="00B00A28"/>
    <w:rsid w:val="00B0164B"/>
    <w:rsid w:val="00B018FE"/>
    <w:rsid w:val="00B01AED"/>
    <w:rsid w:val="00B01CCE"/>
    <w:rsid w:val="00B0213A"/>
    <w:rsid w:val="00B023A3"/>
    <w:rsid w:val="00B0268E"/>
    <w:rsid w:val="00B02951"/>
    <w:rsid w:val="00B02C3F"/>
    <w:rsid w:val="00B02D3C"/>
    <w:rsid w:val="00B03228"/>
    <w:rsid w:val="00B0375E"/>
    <w:rsid w:val="00B03EA1"/>
    <w:rsid w:val="00B046E4"/>
    <w:rsid w:val="00B04CE9"/>
    <w:rsid w:val="00B04E91"/>
    <w:rsid w:val="00B053AD"/>
    <w:rsid w:val="00B05525"/>
    <w:rsid w:val="00B05636"/>
    <w:rsid w:val="00B056E6"/>
    <w:rsid w:val="00B05D2B"/>
    <w:rsid w:val="00B05F12"/>
    <w:rsid w:val="00B06274"/>
    <w:rsid w:val="00B0629D"/>
    <w:rsid w:val="00B068D6"/>
    <w:rsid w:val="00B06DDE"/>
    <w:rsid w:val="00B07674"/>
    <w:rsid w:val="00B078E8"/>
    <w:rsid w:val="00B07930"/>
    <w:rsid w:val="00B07DED"/>
    <w:rsid w:val="00B10DA9"/>
    <w:rsid w:val="00B1109D"/>
    <w:rsid w:val="00B11261"/>
    <w:rsid w:val="00B11430"/>
    <w:rsid w:val="00B11A77"/>
    <w:rsid w:val="00B12053"/>
    <w:rsid w:val="00B123F7"/>
    <w:rsid w:val="00B12501"/>
    <w:rsid w:val="00B12549"/>
    <w:rsid w:val="00B12694"/>
    <w:rsid w:val="00B12749"/>
    <w:rsid w:val="00B128C0"/>
    <w:rsid w:val="00B12AC3"/>
    <w:rsid w:val="00B12BBF"/>
    <w:rsid w:val="00B136B9"/>
    <w:rsid w:val="00B13936"/>
    <w:rsid w:val="00B13CD6"/>
    <w:rsid w:val="00B140CC"/>
    <w:rsid w:val="00B14A51"/>
    <w:rsid w:val="00B14A9F"/>
    <w:rsid w:val="00B14EE2"/>
    <w:rsid w:val="00B15563"/>
    <w:rsid w:val="00B15BCB"/>
    <w:rsid w:val="00B15E15"/>
    <w:rsid w:val="00B15EAB"/>
    <w:rsid w:val="00B15F21"/>
    <w:rsid w:val="00B163B1"/>
    <w:rsid w:val="00B16504"/>
    <w:rsid w:val="00B165C1"/>
    <w:rsid w:val="00B16E5D"/>
    <w:rsid w:val="00B16FAD"/>
    <w:rsid w:val="00B17BF9"/>
    <w:rsid w:val="00B20016"/>
    <w:rsid w:val="00B2059B"/>
    <w:rsid w:val="00B20930"/>
    <w:rsid w:val="00B20AE8"/>
    <w:rsid w:val="00B20BFD"/>
    <w:rsid w:val="00B2154B"/>
    <w:rsid w:val="00B225B7"/>
    <w:rsid w:val="00B22654"/>
    <w:rsid w:val="00B2310D"/>
    <w:rsid w:val="00B2353E"/>
    <w:rsid w:val="00B235AB"/>
    <w:rsid w:val="00B24A3C"/>
    <w:rsid w:val="00B25068"/>
    <w:rsid w:val="00B25468"/>
    <w:rsid w:val="00B255B8"/>
    <w:rsid w:val="00B259A0"/>
    <w:rsid w:val="00B25E44"/>
    <w:rsid w:val="00B262EC"/>
    <w:rsid w:val="00B263B4"/>
    <w:rsid w:val="00B26809"/>
    <w:rsid w:val="00B26F30"/>
    <w:rsid w:val="00B27084"/>
    <w:rsid w:val="00B2711A"/>
    <w:rsid w:val="00B27320"/>
    <w:rsid w:val="00B27AB0"/>
    <w:rsid w:val="00B3024A"/>
    <w:rsid w:val="00B3024E"/>
    <w:rsid w:val="00B303C5"/>
    <w:rsid w:val="00B3098D"/>
    <w:rsid w:val="00B309B9"/>
    <w:rsid w:val="00B309BB"/>
    <w:rsid w:val="00B30A67"/>
    <w:rsid w:val="00B30D53"/>
    <w:rsid w:val="00B315EC"/>
    <w:rsid w:val="00B31B32"/>
    <w:rsid w:val="00B31CA8"/>
    <w:rsid w:val="00B31CD1"/>
    <w:rsid w:val="00B31D8D"/>
    <w:rsid w:val="00B31E24"/>
    <w:rsid w:val="00B31F60"/>
    <w:rsid w:val="00B33A28"/>
    <w:rsid w:val="00B33D6F"/>
    <w:rsid w:val="00B34D1E"/>
    <w:rsid w:val="00B34D56"/>
    <w:rsid w:val="00B3538E"/>
    <w:rsid w:val="00B35415"/>
    <w:rsid w:val="00B355F6"/>
    <w:rsid w:val="00B37304"/>
    <w:rsid w:val="00B3781F"/>
    <w:rsid w:val="00B37B2B"/>
    <w:rsid w:val="00B40268"/>
    <w:rsid w:val="00B41C22"/>
    <w:rsid w:val="00B41C7D"/>
    <w:rsid w:val="00B41F6E"/>
    <w:rsid w:val="00B42492"/>
    <w:rsid w:val="00B42604"/>
    <w:rsid w:val="00B42617"/>
    <w:rsid w:val="00B427AA"/>
    <w:rsid w:val="00B4298E"/>
    <w:rsid w:val="00B42C3F"/>
    <w:rsid w:val="00B432F6"/>
    <w:rsid w:val="00B43E65"/>
    <w:rsid w:val="00B4409E"/>
    <w:rsid w:val="00B444C4"/>
    <w:rsid w:val="00B45974"/>
    <w:rsid w:val="00B459F0"/>
    <w:rsid w:val="00B45AE7"/>
    <w:rsid w:val="00B461AD"/>
    <w:rsid w:val="00B46749"/>
    <w:rsid w:val="00B467EB"/>
    <w:rsid w:val="00B471E5"/>
    <w:rsid w:val="00B47286"/>
    <w:rsid w:val="00B4789C"/>
    <w:rsid w:val="00B5064A"/>
    <w:rsid w:val="00B5067B"/>
    <w:rsid w:val="00B5072A"/>
    <w:rsid w:val="00B5089C"/>
    <w:rsid w:val="00B51600"/>
    <w:rsid w:val="00B51CF2"/>
    <w:rsid w:val="00B51D3B"/>
    <w:rsid w:val="00B5234D"/>
    <w:rsid w:val="00B53582"/>
    <w:rsid w:val="00B537BE"/>
    <w:rsid w:val="00B53BD9"/>
    <w:rsid w:val="00B5419B"/>
    <w:rsid w:val="00B541FC"/>
    <w:rsid w:val="00B543E4"/>
    <w:rsid w:val="00B54B17"/>
    <w:rsid w:val="00B54C3C"/>
    <w:rsid w:val="00B55475"/>
    <w:rsid w:val="00B55AE3"/>
    <w:rsid w:val="00B55DB6"/>
    <w:rsid w:val="00B56162"/>
    <w:rsid w:val="00B56551"/>
    <w:rsid w:val="00B566BB"/>
    <w:rsid w:val="00B56D45"/>
    <w:rsid w:val="00B5714A"/>
    <w:rsid w:val="00B57FCA"/>
    <w:rsid w:val="00B603DF"/>
    <w:rsid w:val="00B60A37"/>
    <w:rsid w:val="00B60D83"/>
    <w:rsid w:val="00B612C1"/>
    <w:rsid w:val="00B62152"/>
    <w:rsid w:val="00B62548"/>
    <w:rsid w:val="00B62AB0"/>
    <w:rsid w:val="00B63DF3"/>
    <w:rsid w:val="00B6407D"/>
    <w:rsid w:val="00B64191"/>
    <w:rsid w:val="00B644F1"/>
    <w:rsid w:val="00B649FC"/>
    <w:rsid w:val="00B64AA6"/>
    <w:rsid w:val="00B64EEE"/>
    <w:rsid w:val="00B64F0A"/>
    <w:rsid w:val="00B64F14"/>
    <w:rsid w:val="00B65439"/>
    <w:rsid w:val="00B657FF"/>
    <w:rsid w:val="00B659EB"/>
    <w:rsid w:val="00B65A73"/>
    <w:rsid w:val="00B6603C"/>
    <w:rsid w:val="00B66311"/>
    <w:rsid w:val="00B66824"/>
    <w:rsid w:val="00B674E5"/>
    <w:rsid w:val="00B678D3"/>
    <w:rsid w:val="00B7053E"/>
    <w:rsid w:val="00B70ABC"/>
    <w:rsid w:val="00B717B2"/>
    <w:rsid w:val="00B71B0B"/>
    <w:rsid w:val="00B71EBC"/>
    <w:rsid w:val="00B733F0"/>
    <w:rsid w:val="00B733FA"/>
    <w:rsid w:val="00B73ADD"/>
    <w:rsid w:val="00B74382"/>
    <w:rsid w:val="00B74556"/>
    <w:rsid w:val="00B745B8"/>
    <w:rsid w:val="00B74CD1"/>
    <w:rsid w:val="00B76304"/>
    <w:rsid w:val="00B764DA"/>
    <w:rsid w:val="00B76848"/>
    <w:rsid w:val="00B76D13"/>
    <w:rsid w:val="00B77128"/>
    <w:rsid w:val="00B7759F"/>
    <w:rsid w:val="00B77B2A"/>
    <w:rsid w:val="00B77D0D"/>
    <w:rsid w:val="00B77D42"/>
    <w:rsid w:val="00B80136"/>
    <w:rsid w:val="00B801A2"/>
    <w:rsid w:val="00B8037D"/>
    <w:rsid w:val="00B80CC6"/>
    <w:rsid w:val="00B80CF7"/>
    <w:rsid w:val="00B815EA"/>
    <w:rsid w:val="00B81F54"/>
    <w:rsid w:val="00B8226E"/>
    <w:rsid w:val="00B8256C"/>
    <w:rsid w:val="00B82863"/>
    <w:rsid w:val="00B828BF"/>
    <w:rsid w:val="00B831D3"/>
    <w:rsid w:val="00B83BF7"/>
    <w:rsid w:val="00B83FA1"/>
    <w:rsid w:val="00B84035"/>
    <w:rsid w:val="00B84EB5"/>
    <w:rsid w:val="00B85F27"/>
    <w:rsid w:val="00B862E3"/>
    <w:rsid w:val="00B863C5"/>
    <w:rsid w:val="00B868FA"/>
    <w:rsid w:val="00B86DC9"/>
    <w:rsid w:val="00B8744C"/>
    <w:rsid w:val="00B87776"/>
    <w:rsid w:val="00B87A45"/>
    <w:rsid w:val="00B9003F"/>
    <w:rsid w:val="00B9034C"/>
    <w:rsid w:val="00B90965"/>
    <w:rsid w:val="00B90A4D"/>
    <w:rsid w:val="00B90ED8"/>
    <w:rsid w:val="00B90FD1"/>
    <w:rsid w:val="00B912FA"/>
    <w:rsid w:val="00B915F4"/>
    <w:rsid w:val="00B91CB7"/>
    <w:rsid w:val="00B91D23"/>
    <w:rsid w:val="00B9234F"/>
    <w:rsid w:val="00B92642"/>
    <w:rsid w:val="00B92870"/>
    <w:rsid w:val="00B92DC7"/>
    <w:rsid w:val="00B92E17"/>
    <w:rsid w:val="00B9308F"/>
    <w:rsid w:val="00B931B7"/>
    <w:rsid w:val="00B9371D"/>
    <w:rsid w:val="00B93B3B"/>
    <w:rsid w:val="00B93B92"/>
    <w:rsid w:val="00B93BBE"/>
    <w:rsid w:val="00B94199"/>
    <w:rsid w:val="00B949CB"/>
    <w:rsid w:val="00B94FE2"/>
    <w:rsid w:val="00B94FE4"/>
    <w:rsid w:val="00B95B3F"/>
    <w:rsid w:val="00B96494"/>
    <w:rsid w:val="00B964FC"/>
    <w:rsid w:val="00B965DC"/>
    <w:rsid w:val="00B965E6"/>
    <w:rsid w:val="00B96CC7"/>
    <w:rsid w:val="00B96EB6"/>
    <w:rsid w:val="00B96FAD"/>
    <w:rsid w:val="00B97B21"/>
    <w:rsid w:val="00BA04E0"/>
    <w:rsid w:val="00BA080E"/>
    <w:rsid w:val="00BA0977"/>
    <w:rsid w:val="00BA11C1"/>
    <w:rsid w:val="00BA1929"/>
    <w:rsid w:val="00BA230F"/>
    <w:rsid w:val="00BA24CF"/>
    <w:rsid w:val="00BA31B8"/>
    <w:rsid w:val="00BA33BE"/>
    <w:rsid w:val="00BA33DC"/>
    <w:rsid w:val="00BA4C90"/>
    <w:rsid w:val="00BA560B"/>
    <w:rsid w:val="00BA5747"/>
    <w:rsid w:val="00BA58CC"/>
    <w:rsid w:val="00BA67F7"/>
    <w:rsid w:val="00BA6A6C"/>
    <w:rsid w:val="00BA783D"/>
    <w:rsid w:val="00BA7EF4"/>
    <w:rsid w:val="00BB027A"/>
    <w:rsid w:val="00BB0434"/>
    <w:rsid w:val="00BB0511"/>
    <w:rsid w:val="00BB06DE"/>
    <w:rsid w:val="00BB08AA"/>
    <w:rsid w:val="00BB0AF3"/>
    <w:rsid w:val="00BB0E3F"/>
    <w:rsid w:val="00BB16F3"/>
    <w:rsid w:val="00BB2294"/>
    <w:rsid w:val="00BB24C6"/>
    <w:rsid w:val="00BB2C7A"/>
    <w:rsid w:val="00BB2D83"/>
    <w:rsid w:val="00BB2DEA"/>
    <w:rsid w:val="00BB354E"/>
    <w:rsid w:val="00BB3AA1"/>
    <w:rsid w:val="00BB456C"/>
    <w:rsid w:val="00BB55DE"/>
    <w:rsid w:val="00BB5613"/>
    <w:rsid w:val="00BB56BE"/>
    <w:rsid w:val="00BB5861"/>
    <w:rsid w:val="00BB5F3C"/>
    <w:rsid w:val="00BB693A"/>
    <w:rsid w:val="00BB6BCA"/>
    <w:rsid w:val="00BB72B6"/>
    <w:rsid w:val="00BB78A7"/>
    <w:rsid w:val="00BB7D42"/>
    <w:rsid w:val="00BC01CB"/>
    <w:rsid w:val="00BC051E"/>
    <w:rsid w:val="00BC09BC"/>
    <w:rsid w:val="00BC0ABC"/>
    <w:rsid w:val="00BC0D49"/>
    <w:rsid w:val="00BC1279"/>
    <w:rsid w:val="00BC1316"/>
    <w:rsid w:val="00BC144E"/>
    <w:rsid w:val="00BC1739"/>
    <w:rsid w:val="00BC1E0A"/>
    <w:rsid w:val="00BC29C1"/>
    <w:rsid w:val="00BC2BB7"/>
    <w:rsid w:val="00BC2BD7"/>
    <w:rsid w:val="00BC34C7"/>
    <w:rsid w:val="00BC3669"/>
    <w:rsid w:val="00BC36C2"/>
    <w:rsid w:val="00BC3743"/>
    <w:rsid w:val="00BC4A31"/>
    <w:rsid w:val="00BC549B"/>
    <w:rsid w:val="00BC5519"/>
    <w:rsid w:val="00BC58EB"/>
    <w:rsid w:val="00BC5BC4"/>
    <w:rsid w:val="00BC6430"/>
    <w:rsid w:val="00BC67E9"/>
    <w:rsid w:val="00BC6A8B"/>
    <w:rsid w:val="00BC6C4A"/>
    <w:rsid w:val="00BC728A"/>
    <w:rsid w:val="00BC73FC"/>
    <w:rsid w:val="00BC7654"/>
    <w:rsid w:val="00BC7F4D"/>
    <w:rsid w:val="00BD0CDC"/>
    <w:rsid w:val="00BD0E45"/>
    <w:rsid w:val="00BD1F9C"/>
    <w:rsid w:val="00BD1FA3"/>
    <w:rsid w:val="00BD217F"/>
    <w:rsid w:val="00BD2181"/>
    <w:rsid w:val="00BD2304"/>
    <w:rsid w:val="00BD2826"/>
    <w:rsid w:val="00BD2B23"/>
    <w:rsid w:val="00BD2DC2"/>
    <w:rsid w:val="00BD2FB4"/>
    <w:rsid w:val="00BD32FD"/>
    <w:rsid w:val="00BD3671"/>
    <w:rsid w:val="00BD3CC6"/>
    <w:rsid w:val="00BD3D4A"/>
    <w:rsid w:val="00BD4172"/>
    <w:rsid w:val="00BD4ADE"/>
    <w:rsid w:val="00BD51F9"/>
    <w:rsid w:val="00BD55E2"/>
    <w:rsid w:val="00BD5A24"/>
    <w:rsid w:val="00BD5BD6"/>
    <w:rsid w:val="00BD5DBC"/>
    <w:rsid w:val="00BD5F90"/>
    <w:rsid w:val="00BD6097"/>
    <w:rsid w:val="00BD6561"/>
    <w:rsid w:val="00BD693A"/>
    <w:rsid w:val="00BD6AC3"/>
    <w:rsid w:val="00BD75F7"/>
    <w:rsid w:val="00BD77B6"/>
    <w:rsid w:val="00BE018D"/>
    <w:rsid w:val="00BE0926"/>
    <w:rsid w:val="00BE1003"/>
    <w:rsid w:val="00BE11C8"/>
    <w:rsid w:val="00BE17C2"/>
    <w:rsid w:val="00BE1BBC"/>
    <w:rsid w:val="00BE1F1F"/>
    <w:rsid w:val="00BE2335"/>
    <w:rsid w:val="00BE2611"/>
    <w:rsid w:val="00BE2C05"/>
    <w:rsid w:val="00BE2CC3"/>
    <w:rsid w:val="00BE308E"/>
    <w:rsid w:val="00BE38ED"/>
    <w:rsid w:val="00BE3E2E"/>
    <w:rsid w:val="00BE4AA7"/>
    <w:rsid w:val="00BE4FB9"/>
    <w:rsid w:val="00BE5D65"/>
    <w:rsid w:val="00BE64CA"/>
    <w:rsid w:val="00BE669B"/>
    <w:rsid w:val="00BE672F"/>
    <w:rsid w:val="00BE72FC"/>
    <w:rsid w:val="00BE79E1"/>
    <w:rsid w:val="00BE7B08"/>
    <w:rsid w:val="00BF0D1F"/>
    <w:rsid w:val="00BF0DA5"/>
    <w:rsid w:val="00BF1AA7"/>
    <w:rsid w:val="00BF1C2A"/>
    <w:rsid w:val="00BF2704"/>
    <w:rsid w:val="00BF29E6"/>
    <w:rsid w:val="00BF2D73"/>
    <w:rsid w:val="00BF3029"/>
    <w:rsid w:val="00BF3448"/>
    <w:rsid w:val="00BF3812"/>
    <w:rsid w:val="00BF3879"/>
    <w:rsid w:val="00BF3DD7"/>
    <w:rsid w:val="00BF3E0F"/>
    <w:rsid w:val="00BF4350"/>
    <w:rsid w:val="00BF4619"/>
    <w:rsid w:val="00BF4C6B"/>
    <w:rsid w:val="00BF4F2A"/>
    <w:rsid w:val="00BF5189"/>
    <w:rsid w:val="00BF6245"/>
    <w:rsid w:val="00BF65BA"/>
    <w:rsid w:val="00BF6817"/>
    <w:rsid w:val="00BF6C16"/>
    <w:rsid w:val="00BF6E86"/>
    <w:rsid w:val="00BF6EC9"/>
    <w:rsid w:val="00BF7EEC"/>
    <w:rsid w:val="00BF7F6C"/>
    <w:rsid w:val="00C003C8"/>
    <w:rsid w:val="00C0073F"/>
    <w:rsid w:val="00C00A24"/>
    <w:rsid w:val="00C00A51"/>
    <w:rsid w:val="00C00E60"/>
    <w:rsid w:val="00C01379"/>
    <w:rsid w:val="00C017D3"/>
    <w:rsid w:val="00C01EF9"/>
    <w:rsid w:val="00C02240"/>
    <w:rsid w:val="00C02328"/>
    <w:rsid w:val="00C02A4A"/>
    <w:rsid w:val="00C02D4B"/>
    <w:rsid w:val="00C02E21"/>
    <w:rsid w:val="00C03001"/>
    <w:rsid w:val="00C03006"/>
    <w:rsid w:val="00C0339B"/>
    <w:rsid w:val="00C03E7C"/>
    <w:rsid w:val="00C0411A"/>
    <w:rsid w:val="00C04781"/>
    <w:rsid w:val="00C052BD"/>
    <w:rsid w:val="00C0626B"/>
    <w:rsid w:val="00C0674C"/>
    <w:rsid w:val="00C06BC7"/>
    <w:rsid w:val="00C07831"/>
    <w:rsid w:val="00C10119"/>
    <w:rsid w:val="00C102D9"/>
    <w:rsid w:val="00C1043E"/>
    <w:rsid w:val="00C10D0C"/>
    <w:rsid w:val="00C111B7"/>
    <w:rsid w:val="00C114C7"/>
    <w:rsid w:val="00C1207C"/>
    <w:rsid w:val="00C120D0"/>
    <w:rsid w:val="00C13163"/>
    <w:rsid w:val="00C1451E"/>
    <w:rsid w:val="00C14C7C"/>
    <w:rsid w:val="00C151C8"/>
    <w:rsid w:val="00C15DEB"/>
    <w:rsid w:val="00C1613C"/>
    <w:rsid w:val="00C16389"/>
    <w:rsid w:val="00C167FB"/>
    <w:rsid w:val="00C1684D"/>
    <w:rsid w:val="00C16DFE"/>
    <w:rsid w:val="00C171E4"/>
    <w:rsid w:val="00C20108"/>
    <w:rsid w:val="00C20501"/>
    <w:rsid w:val="00C20775"/>
    <w:rsid w:val="00C20795"/>
    <w:rsid w:val="00C20D10"/>
    <w:rsid w:val="00C215C7"/>
    <w:rsid w:val="00C21E56"/>
    <w:rsid w:val="00C224F2"/>
    <w:rsid w:val="00C2265B"/>
    <w:rsid w:val="00C23433"/>
    <w:rsid w:val="00C23696"/>
    <w:rsid w:val="00C2444D"/>
    <w:rsid w:val="00C244EA"/>
    <w:rsid w:val="00C24829"/>
    <w:rsid w:val="00C24C01"/>
    <w:rsid w:val="00C24E2B"/>
    <w:rsid w:val="00C255E7"/>
    <w:rsid w:val="00C25895"/>
    <w:rsid w:val="00C2604B"/>
    <w:rsid w:val="00C26A87"/>
    <w:rsid w:val="00C26B85"/>
    <w:rsid w:val="00C26BD4"/>
    <w:rsid w:val="00C26D8F"/>
    <w:rsid w:val="00C26DCF"/>
    <w:rsid w:val="00C26FA6"/>
    <w:rsid w:val="00C27788"/>
    <w:rsid w:val="00C27999"/>
    <w:rsid w:val="00C27CBE"/>
    <w:rsid w:val="00C27E6C"/>
    <w:rsid w:val="00C27E8F"/>
    <w:rsid w:val="00C30EA8"/>
    <w:rsid w:val="00C318E6"/>
    <w:rsid w:val="00C31E06"/>
    <w:rsid w:val="00C31EE1"/>
    <w:rsid w:val="00C337D4"/>
    <w:rsid w:val="00C33867"/>
    <w:rsid w:val="00C33B1A"/>
    <w:rsid w:val="00C33FA1"/>
    <w:rsid w:val="00C34038"/>
    <w:rsid w:val="00C3406A"/>
    <w:rsid w:val="00C34B4F"/>
    <w:rsid w:val="00C35F7D"/>
    <w:rsid w:val="00C361A9"/>
    <w:rsid w:val="00C369FF"/>
    <w:rsid w:val="00C36AB4"/>
    <w:rsid w:val="00C36DBF"/>
    <w:rsid w:val="00C36F4A"/>
    <w:rsid w:val="00C37088"/>
    <w:rsid w:val="00C370EE"/>
    <w:rsid w:val="00C37219"/>
    <w:rsid w:val="00C3737B"/>
    <w:rsid w:val="00C37517"/>
    <w:rsid w:val="00C37BBA"/>
    <w:rsid w:val="00C37DD0"/>
    <w:rsid w:val="00C40213"/>
    <w:rsid w:val="00C402C4"/>
    <w:rsid w:val="00C405A3"/>
    <w:rsid w:val="00C40D7B"/>
    <w:rsid w:val="00C40E83"/>
    <w:rsid w:val="00C4156F"/>
    <w:rsid w:val="00C41607"/>
    <w:rsid w:val="00C419D5"/>
    <w:rsid w:val="00C41FA7"/>
    <w:rsid w:val="00C42CA8"/>
    <w:rsid w:val="00C42E28"/>
    <w:rsid w:val="00C430D5"/>
    <w:rsid w:val="00C433CA"/>
    <w:rsid w:val="00C436AE"/>
    <w:rsid w:val="00C446B8"/>
    <w:rsid w:val="00C451F0"/>
    <w:rsid w:val="00C46003"/>
    <w:rsid w:val="00C4608F"/>
    <w:rsid w:val="00C46C6F"/>
    <w:rsid w:val="00C46D76"/>
    <w:rsid w:val="00C47EA3"/>
    <w:rsid w:val="00C5084E"/>
    <w:rsid w:val="00C50A57"/>
    <w:rsid w:val="00C50FC2"/>
    <w:rsid w:val="00C5113C"/>
    <w:rsid w:val="00C524E3"/>
    <w:rsid w:val="00C52C09"/>
    <w:rsid w:val="00C52F28"/>
    <w:rsid w:val="00C52F80"/>
    <w:rsid w:val="00C531A6"/>
    <w:rsid w:val="00C5358C"/>
    <w:rsid w:val="00C53742"/>
    <w:rsid w:val="00C53E51"/>
    <w:rsid w:val="00C544B3"/>
    <w:rsid w:val="00C5471B"/>
    <w:rsid w:val="00C547A9"/>
    <w:rsid w:val="00C54E99"/>
    <w:rsid w:val="00C553F7"/>
    <w:rsid w:val="00C55442"/>
    <w:rsid w:val="00C56308"/>
    <w:rsid w:val="00C564F8"/>
    <w:rsid w:val="00C56751"/>
    <w:rsid w:val="00C57027"/>
    <w:rsid w:val="00C57126"/>
    <w:rsid w:val="00C6030A"/>
    <w:rsid w:val="00C60430"/>
    <w:rsid w:val="00C6062C"/>
    <w:rsid w:val="00C60697"/>
    <w:rsid w:val="00C60829"/>
    <w:rsid w:val="00C61855"/>
    <w:rsid w:val="00C61907"/>
    <w:rsid w:val="00C61B4E"/>
    <w:rsid w:val="00C61C45"/>
    <w:rsid w:val="00C622FA"/>
    <w:rsid w:val="00C630CD"/>
    <w:rsid w:val="00C630DF"/>
    <w:rsid w:val="00C631A5"/>
    <w:rsid w:val="00C63854"/>
    <w:rsid w:val="00C64091"/>
    <w:rsid w:val="00C64A3C"/>
    <w:rsid w:val="00C64EEC"/>
    <w:rsid w:val="00C6516A"/>
    <w:rsid w:val="00C65357"/>
    <w:rsid w:val="00C655BE"/>
    <w:rsid w:val="00C655F2"/>
    <w:rsid w:val="00C65631"/>
    <w:rsid w:val="00C65993"/>
    <w:rsid w:val="00C661E1"/>
    <w:rsid w:val="00C66A99"/>
    <w:rsid w:val="00C66DA4"/>
    <w:rsid w:val="00C67EA0"/>
    <w:rsid w:val="00C70B7E"/>
    <w:rsid w:val="00C718EB"/>
    <w:rsid w:val="00C719BC"/>
    <w:rsid w:val="00C721F8"/>
    <w:rsid w:val="00C730AF"/>
    <w:rsid w:val="00C73C06"/>
    <w:rsid w:val="00C742A0"/>
    <w:rsid w:val="00C74325"/>
    <w:rsid w:val="00C74941"/>
    <w:rsid w:val="00C749D4"/>
    <w:rsid w:val="00C74A1D"/>
    <w:rsid w:val="00C74C48"/>
    <w:rsid w:val="00C750AF"/>
    <w:rsid w:val="00C7536D"/>
    <w:rsid w:val="00C75431"/>
    <w:rsid w:val="00C75EB9"/>
    <w:rsid w:val="00C76231"/>
    <w:rsid w:val="00C76758"/>
    <w:rsid w:val="00C76CEC"/>
    <w:rsid w:val="00C76D69"/>
    <w:rsid w:val="00C774F2"/>
    <w:rsid w:val="00C774FD"/>
    <w:rsid w:val="00C77841"/>
    <w:rsid w:val="00C77C54"/>
    <w:rsid w:val="00C77D00"/>
    <w:rsid w:val="00C8036E"/>
    <w:rsid w:val="00C8090F"/>
    <w:rsid w:val="00C80C8F"/>
    <w:rsid w:val="00C80CB0"/>
    <w:rsid w:val="00C811A7"/>
    <w:rsid w:val="00C818DF"/>
    <w:rsid w:val="00C81A77"/>
    <w:rsid w:val="00C81AD4"/>
    <w:rsid w:val="00C81BBB"/>
    <w:rsid w:val="00C820B6"/>
    <w:rsid w:val="00C82212"/>
    <w:rsid w:val="00C8225A"/>
    <w:rsid w:val="00C824D2"/>
    <w:rsid w:val="00C82890"/>
    <w:rsid w:val="00C82A44"/>
    <w:rsid w:val="00C83C1D"/>
    <w:rsid w:val="00C84B3F"/>
    <w:rsid w:val="00C84DD9"/>
    <w:rsid w:val="00C861C1"/>
    <w:rsid w:val="00C86339"/>
    <w:rsid w:val="00C86BF7"/>
    <w:rsid w:val="00C86DD2"/>
    <w:rsid w:val="00C871C8"/>
    <w:rsid w:val="00C879E0"/>
    <w:rsid w:val="00C9023E"/>
    <w:rsid w:val="00C90488"/>
    <w:rsid w:val="00C90531"/>
    <w:rsid w:val="00C9082B"/>
    <w:rsid w:val="00C90E6E"/>
    <w:rsid w:val="00C912BB"/>
    <w:rsid w:val="00C927BC"/>
    <w:rsid w:val="00C92B4A"/>
    <w:rsid w:val="00C937A1"/>
    <w:rsid w:val="00C9397D"/>
    <w:rsid w:val="00C93C8C"/>
    <w:rsid w:val="00C93DCE"/>
    <w:rsid w:val="00C9403F"/>
    <w:rsid w:val="00C94239"/>
    <w:rsid w:val="00C9478F"/>
    <w:rsid w:val="00C94B07"/>
    <w:rsid w:val="00C94BEB"/>
    <w:rsid w:val="00C94C0A"/>
    <w:rsid w:val="00C9518D"/>
    <w:rsid w:val="00C952DD"/>
    <w:rsid w:val="00C95464"/>
    <w:rsid w:val="00C95A72"/>
    <w:rsid w:val="00C96060"/>
    <w:rsid w:val="00C96AA3"/>
    <w:rsid w:val="00C96D3A"/>
    <w:rsid w:val="00C97166"/>
    <w:rsid w:val="00C97AAE"/>
    <w:rsid w:val="00C97C26"/>
    <w:rsid w:val="00C97E42"/>
    <w:rsid w:val="00C97F23"/>
    <w:rsid w:val="00CA0852"/>
    <w:rsid w:val="00CA1D9B"/>
    <w:rsid w:val="00CA2BA9"/>
    <w:rsid w:val="00CA2D84"/>
    <w:rsid w:val="00CA322A"/>
    <w:rsid w:val="00CA386A"/>
    <w:rsid w:val="00CA40CC"/>
    <w:rsid w:val="00CA43BB"/>
    <w:rsid w:val="00CA44EC"/>
    <w:rsid w:val="00CA45FF"/>
    <w:rsid w:val="00CA47ED"/>
    <w:rsid w:val="00CA4D31"/>
    <w:rsid w:val="00CA4F8F"/>
    <w:rsid w:val="00CA522D"/>
    <w:rsid w:val="00CA54CE"/>
    <w:rsid w:val="00CA569C"/>
    <w:rsid w:val="00CA5776"/>
    <w:rsid w:val="00CA578D"/>
    <w:rsid w:val="00CA66DE"/>
    <w:rsid w:val="00CA6AC7"/>
    <w:rsid w:val="00CA6B0D"/>
    <w:rsid w:val="00CA6D31"/>
    <w:rsid w:val="00CA76EB"/>
    <w:rsid w:val="00CB00A0"/>
    <w:rsid w:val="00CB15D8"/>
    <w:rsid w:val="00CB1C29"/>
    <w:rsid w:val="00CB1E45"/>
    <w:rsid w:val="00CB2182"/>
    <w:rsid w:val="00CB281F"/>
    <w:rsid w:val="00CB31FE"/>
    <w:rsid w:val="00CB38DD"/>
    <w:rsid w:val="00CB3FDE"/>
    <w:rsid w:val="00CB453F"/>
    <w:rsid w:val="00CB4C1E"/>
    <w:rsid w:val="00CB4CE5"/>
    <w:rsid w:val="00CB4CF1"/>
    <w:rsid w:val="00CB559D"/>
    <w:rsid w:val="00CB59F9"/>
    <w:rsid w:val="00CB5A38"/>
    <w:rsid w:val="00CB5B2B"/>
    <w:rsid w:val="00CB6ACC"/>
    <w:rsid w:val="00CB7395"/>
    <w:rsid w:val="00CB7649"/>
    <w:rsid w:val="00CB76F5"/>
    <w:rsid w:val="00CB793C"/>
    <w:rsid w:val="00CB7C63"/>
    <w:rsid w:val="00CB7F45"/>
    <w:rsid w:val="00CC046F"/>
    <w:rsid w:val="00CC049C"/>
    <w:rsid w:val="00CC0A27"/>
    <w:rsid w:val="00CC0DDE"/>
    <w:rsid w:val="00CC18F0"/>
    <w:rsid w:val="00CC1BC6"/>
    <w:rsid w:val="00CC22EA"/>
    <w:rsid w:val="00CC232D"/>
    <w:rsid w:val="00CC275D"/>
    <w:rsid w:val="00CC2ACC"/>
    <w:rsid w:val="00CC329F"/>
    <w:rsid w:val="00CC32A7"/>
    <w:rsid w:val="00CC3A0C"/>
    <w:rsid w:val="00CC41D0"/>
    <w:rsid w:val="00CC59F0"/>
    <w:rsid w:val="00CC635D"/>
    <w:rsid w:val="00CC63E8"/>
    <w:rsid w:val="00CC6AB6"/>
    <w:rsid w:val="00CC6CF1"/>
    <w:rsid w:val="00CC6FCB"/>
    <w:rsid w:val="00CC70E4"/>
    <w:rsid w:val="00CC7226"/>
    <w:rsid w:val="00CC7264"/>
    <w:rsid w:val="00CC733D"/>
    <w:rsid w:val="00CC77C5"/>
    <w:rsid w:val="00CC7927"/>
    <w:rsid w:val="00CC7B0D"/>
    <w:rsid w:val="00CC7C2B"/>
    <w:rsid w:val="00CD02DE"/>
    <w:rsid w:val="00CD0487"/>
    <w:rsid w:val="00CD0517"/>
    <w:rsid w:val="00CD0D1F"/>
    <w:rsid w:val="00CD14D7"/>
    <w:rsid w:val="00CD1CB1"/>
    <w:rsid w:val="00CD27A4"/>
    <w:rsid w:val="00CD35EC"/>
    <w:rsid w:val="00CD3CA5"/>
    <w:rsid w:val="00CD3EC8"/>
    <w:rsid w:val="00CD3F13"/>
    <w:rsid w:val="00CD4023"/>
    <w:rsid w:val="00CD48A0"/>
    <w:rsid w:val="00CD49B5"/>
    <w:rsid w:val="00CD5521"/>
    <w:rsid w:val="00CD55FB"/>
    <w:rsid w:val="00CD5D59"/>
    <w:rsid w:val="00CD647D"/>
    <w:rsid w:val="00CD6BF4"/>
    <w:rsid w:val="00CD6C6F"/>
    <w:rsid w:val="00CD6E5D"/>
    <w:rsid w:val="00CD7088"/>
    <w:rsid w:val="00CD71AC"/>
    <w:rsid w:val="00CD7487"/>
    <w:rsid w:val="00CD7706"/>
    <w:rsid w:val="00CD772C"/>
    <w:rsid w:val="00CD7D34"/>
    <w:rsid w:val="00CE02AF"/>
    <w:rsid w:val="00CE0393"/>
    <w:rsid w:val="00CE0757"/>
    <w:rsid w:val="00CE0A5E"/>
    <w:rsid w:val="00CE0DF4"/>
    <w:rsid w:val="00CE0EC2"/>
    <w:rsid w:val="00CE0F81"/>
    <w:rsid w:val="00CE1191"/>
    <w:rsid w:val="00CE1362"/>
    <w:rsid w:val="00CE1747"/>
    <w:rsid w:val="00CE1A4D"/>
    <w:rsid w:val="00CE1A55"/>
    <w:rsid w:val="00CE229E"/>
    <w:rsid w:val="00CE28CA"/>
    <w:rsid w:val="00CE2ADB"/>
    <w:rsid w:val="00CE2F9C"/>
    <w:rsid w:val="00CE30D1"/>
    <w:rsid w:val="00CE553C"/>
    <w:rsid w:val="00CE56ED"/>
    <w:rsid w:val="00CE5D82"/>
    <w:rsid w:val="00CE5DCC"/>
    <w:rsid w:val="00CE61B6"/>
    <w:rsid w:val="00CE6A13"/>
    <w:rsid w:val="00CE7579"/>
    <w:rsid w:val="00CE7B08"/>
    <w:rsid w:val="00CE7B80"/>
    <w:rsid w:val="00CE7D37"/>
    <w:rsid w:val="00CF02C3"/>
    <w:rsid w:val="00CF0B8F"/>
    <w:rsid w:val="00CF106D"/>
    <w:rsid w:val="00CF1590"/>
    <w:rsid w:val="00CF1D17"/>
    <w:rsid w:val="00CF212D"/>
    <w:rsid w:val="00CF223E"/>
    <w:rsid w:val="00CF25CC"/>
    <w:rsid w:val="00CF2A45"/>
    <w:rsid w:val="00CF3913"/>
    <w:rsid w:val="00CF3B5F"/>
    <w:rsid w:val="00CF3D96"/>
    <w:rsid w:val="00CF447B"/>
    <w:rsid w:val="00CF4B4B"/>
    <w:rsid w:val="00CF50F0"/>
    <w:rsid w:val="00CF5255"/>
    <w:rsid w:val="00CF5DEF"/>
    <w:rsid w:val="00CF5F74"/>
    <w:rsid w:val="00CF705C"/>
    <w:rsid w:val="00CF78EA"/>
    <w:rsid w:val="00D0035F"/>
    <w:rsid w:val="00D00A92"/>
    <w:rsid w:val="00D00CFC"/>
    <w:rsid w:val="00D01F18"/>
    <w:rsid w:val="00D02291"/>
    <w:rsid w:val="00D02977"/>
    <w:rsid w:val="00D03982"/>
    <w:rsid w:val="00D03B9A"/>
    <w:rsid w:val="00D0400D"/>
    <w:rsid w:val="00D04061"/>
    <w:rsid w:val="00D04182"/>
    <w:rsid w:val="00D0482C"/>
    <w:rsid w:val="00D051E6"/>
    <w:rsid w:val="00D056CD"/>
    <w:rsid w:val="00D058D5"/>
    <w:rsid w:val="00D05AEE"/>
    <w:rsid w:val="00D05E98"/>
    <w:rsid w:val="00D062A0"/>
    <w:rsid w:val="00D0632D"/>
    <w:rsid w:val="00D06AE8"/>
    <w:rsid w:val="00D0704F"/>
    <w:rsid w:val="00D0711F"/>
    <w:rsid w:val="00D074E2"/>
    <w:rsid w:val="00D07B06"/>
    <w:rsid w:val="00D10184"/>
    <w:rsid w:val="00D105D3"/>
    <w:rsid w:val="00D1080F"/>
    <w:rsid w:val="00D10D2E"/>
    <w:rsid w:val="00D113C7"/>
    <w:rsid w:val="00D116E7"/>
    <w:rsid w:val="00D11A10"/>
    <w:rsid w:val="00D11C65"/>
    <w:rsid w:val="00D13002"/>
    <w:rsid w:val="00D1399F"/>
    <w:rsid w:val="00D139E5"/>
    <w:rsid w:val="00D14257"/>
    <w:rsid w:val="00D144E8"/>
    <w:rsid w:val="00D144E9"/>
    <w:rsid w:val="00D14531"/>
    <w:rsid w:val="00D14794"/>
    <w:rsid w:val="00D14AA0"/>
    <w:rsid w:val="00D14E9F"/>
    <w:rsid w:val="00D15201"/>
    <w:rsid w:val="00D1556B"/>
    <w:rsid w:val="00D1585B"/>
    <w:rsid w:val="00D15DB9"/>
    <w:rsid w:val="00D15EF3"/>
    <w:rsid w:val="00D16031"/>
    <w:rsid w:val="00D161E0"/>
    <w:rsid w:val="00D169CD"/>
    <w:rsid w:val="00D16D17"/>
    <w:rsid w:val="00D16F9E"/>
    <w:rsid w:val="00D16FC3"/>
    <w:rsid w:val="00D17A6B"/>
    <w:rsid w:val="00D17C69"/>
    <w:rsid w:val="00D20A50"/>
    <w:rsid w:val="00D20CDA"/>
    <w:rsid w:val="00D20EAA"/>
    <w:rsid w:val="00D21170"/>
    <w:rsid w:val="00D21688"/>
    <w:rsid w:val="00D21873"/>
    <w:rsid w:val="00D21891"/>
    <w:rsid w:val="00D21E45"/>
    <w:rsid w:val="00D221C8"/>
    <w:rsid w:val="00D221E2"/>
    <w:rsid w:val="00D223F7"/>
    <w:rsid w:val="00D22796"/>
    <w:rsid w:val="00D23277"/>
    <w:rsid w:val="00D23926"/>
    <w:rsid w:val="00D23CB9"/>
    <w:rsid w:val="00D24951"/>
    <w:rsid w:val="00D24E72"/>
    <w:rsid w:val="00D25220"/>
    <w:rsid w:val="00D2570F"/>
    <w:rsid w:val="00D25BEA"/>
    <w:rsid w:val="00D25EF8"/>
    <w:rsid w:val="00D2613F"/>
    <w:rsid w:val="00D26B33"/>
    <w:rsid w:val="00D26E2D"/>
    <w:rsid w:val="00D27A30"/>
    <w:rsid w:val="00D27AC3"/>
    <w:rsid w:val="00D27F62"/>
    <w:rsid w:val="00D3035F"/>
    <w:rsid w:val="00D31A7F"/>
    <w:rsid w:val="00D3201F"/>
    <w:rsid w:val="00D3274E"/>
    <w:rsid w:val="00D32E50"/>
    <w:rsid w:val="00D33045"/>
    <w:rsid w:val="00D3318C"/>
    <w:rsid w:val="00D334B5"/>
    <w:rsid w:val="00D33A0F"/>
    <w:rsid w:val="00D34F9D"/>
    <w:rsid w:val="00D3555A"/>
    <w:rsid w:val="00D35582"/>
    <w:rsid w:val="00D3602C"/>
    <w:rsid w:val="00D366AF"/>
    <w:rsid w:val="00D37356"/>
    <w:rsid w:val="00D37CF1"/>
    <w:rsid w:val="00D40C5D"/>
    <w:rsid w:val="00D41B0F"/>
    <w:rsid w:val="00D42340"/>
    <w:rsid w:val="00D42EE8"/>
    <w:rsid w:val="00D430C0"/>
    <w:rsid w:val="00D43389"/>
    <w:rsid w:val="00D4347F"/>
    <w:rsid w:val="00D43696"/>
    <w:rsid w:val="00D43A52"/>
    <w:rsid w:val="00D440D0"/>
    <w:rsid w:val="00D4426E"/>
    <w:rsid w:val="00D44272"/>
    <w:rsid w:val="00D44385"/>
    <w:rsid w:val="00D45CDF"/>
    <w:rsid w:val="00D45F01"/>
    <w:rsid w:val="00D46116"/>
    <w:rsid w:val="00D4647D"/>
    <w:rsid w:val="00D46DF9"/>
    <w:rsid w:val="00D4736B"/>
    <w:rsid w:val="00D508F3"/>
    <w:rsid w:val="00D50909"/>
    <w:rsid w:val="00D509D9"/>
    <w:rsid w:val="00D5105F"/>
    <w:rsid w:val="00D516A6"/>
    <w:rsid w:val="00D51BAB"/>
    <w:rsid w:val="00D51BF0"/>
    <w:rsid w:val="00D51D81"/>
    <w:rsid w:val="00D5272D"/>
    <w:rsid w:val="00D5315B"/>
    <w:rsid w:val="00D5353F"/>
    <w:rsid w:val="00D5477B"/>
    <w:rsid w:val="00D547F3"/>
    <w:rsid w:val="00D549E1"/>
    <w:rsid w:val="00D54B63"/>
    <w:rsid w:val="00D54C12"/>
    <w:rsid w:val="00D54F11"/>
    <w:rsid w:val="00D55757"/>
    <w:rsid w:val="00D55AD6"/>
    <w:rsid w:val="00D5637D"/>
    <w:rsid w:val="00D56D99"/>
    <w:rsid w:val="00D57735"/>
    <w:rsid w:val="00D57C41"/>
    <w:rsid w:val="00D57CBD"/>
    <w:rsid w:val="00D616C4"/>
    <w:rsid w:val="00D62745"/>
    <w:rsid w:val="00D628E9"/>
    <w:rsid w:val="00D62EF5"/>
    <w:rsid w:val="00D63319"/>
    <w:rsid w:val="00D639C6"/>
    <w:rsid w:val="00D64264"/>
    <w:rsid w:val="00D6461C"/>
    <w:rsid w:val="00D64BC6"/>
    <w:rsid w:val="00D64FB5"/>
    <w:rsid w:val="00D657A6"/>
    <w:rsid w:val="00D65960"/>
    <w:rsid w:val="00D660E5"/>
    <w:rsid w:val="00D66405"/>
    <w:rsid w:val="00D66B65"/>
    <w:rsid w:val="00D67047"/>
    <w:rsid w:val="00D672D4"/>
    <w:rsid w:val="00D700A0"/>
    <w:rsid w:val="00D716F5"/>
    <w:rsid w:val="00D71860"/>
    <w:rsid w:val="00D7191C"/>
    <w:rsid w:val="00D71B66"/>
    <w:rsid w:val="00D729B8"/>
    <w:rsid w:val="00D7379C"/>
    <w:rsid w:val="00D73899"/>
    <w:rsid w:val="00D738E5"/>
    <w:rsid w:val="00D73F3E"/>
    <w:rsid w:val="00D74395"/>
    <w:rsid w:val="00D7456A"/>
    <w:rsid w:val="00D7489A"/>
    <w:rsid w:val="00D7489D"/>
    <w:rsid w:val="00D74A1E"/>
    <w:rsid w:val="00D74A91"/>
    <w:rsid w:val="00D75B80"/>
    <w:rsid w:val="00D766E3"/>
    <w:rsid w:val="00D76EA4"/>
    <w:rsid w:val="00D76F96"/>
    <w:rsid w:val="00D772B4"/>
    <w:rsid w:val="00D7791F"/>
    <w:rsid w:val="00D779F1"/>
    <w:rsid w:val="00D77C91"/>
    <w:rsid w:val="00D77E4F"/>
    <w:rsid w:val="00D80AE9"/>
    <w:rsid w:val="00D80BD7"/>
    <w:rsid w:val="00D80C87"/>
    <w:rsid w:val="00D80D80"/>
    <w:rsid w:val="00D81252"/>
    <w:rsid w:val="00D81829"/>
    <w:rsid w:val="00D81A55"/>
    <w:rsid w:val="00D82288"/>
    <w:rsid w:val="00D822AA"/>
    <w:rsid w:val="00D822C1"/>
    <w:rsid w:val="00D8407B"/>
    <w:rsid w:val="00D844C0"/>
    <w:rsid w:val="00D84A44"/>
    <w:rsid w:val="00D85169"/>
    <w:rsid w:val="00D851DE"/>
    <w:rsid w:val="00D8613C"/>
    <w:rsid w:val="00D8631F"/>
    <w:rsid w:val="00D86B26"/>
    <w:rsid w:val="00D86C4E"/>
    <w:rsid w:val="00D86CA4"/>
    <w:rsid w:val="00D873E8"/>
    <w:rsid w:val="00D900BC"/>
    <w:rsid w:val="00D90157"/>
    <w:rsid w:val="00D901AE"/>
    <w:rsid w:val="00D90450"/>
    <w:rsid w:val="00D90732"/>
    <w:rsid w:val="00D921F6"/>
    <w:rsid w:val="00D92235"/>
    <w:rsid w:val="00D93078"/>
    <w:rsid w:val="00D9311A"/>
    <w:rsid w:val="00D94A1D"/>
    <w:rsid w:val="00D94E6E"/>
    <w:rsid w:val="00D952D5"/>
    <w:rsid w:val="00D95730"/>
    <w:rsid w:val="00D9573C"/>
    <w:rsid w:val="00D957F4"/>
    <w:rsid w:val="00D95807"/>
    <w:rsid w:val="00D95909"/>
    <w:rsid w:val="00D959A3"/>
    <w:rsid w:val="00D95B9F"/>
    <w:rsid w:val="00D962CF"/>
    <w:rsid w:val="00D96E5D"/>
    <w:rsid w:val="00D97011"/>
    <w:rsid w:val="00D97AED"/>
    <w:rsid w:val="00D97CF1"/>
    <w:rsid w:val="00D97F13"/>
    <w:rsid w:val="00DA0221"/>
    <w:rsid w:val="00DA0FB4"/>
    <w:rsid w:val="00DA101F"/>
    <w:rsid w:val="00DA1479"/>
    <w:rsid w:val="00DA17B9"/>
    <w:rsid w:val="00DA1A69"/>
    <w:rsid w:val="00DA1C73"/>
    <w:rsid w:val="00DA29C8"/>
    <w:rsid w:val="00DA3150"/>
    <w:rsid w:val="00DA3425"/>
    <w:rsid w:val="00DA35C8"/>
    <w:rsid w:val="00DA40BF"/>
    <w:rsid w:val="00DA4121"/>
    <w:rsid w:val="00DA44F8"/>
    <w:rsid w:val="00DA50E5"/>
    <w:rsid w:val="00DA56C6"/>
    <w:rsid w:val="00DA57BF"/>
    <w:rsid w:val="00DA59CA"/>
    <w:rsid w:val="00DA5A9A"/>
    <w:rsid w:val="00DA6CFE"/>
    <w:rsid w:val="00DA6E15"/>
    <w:rsid w:val="00DA6F98"/>
    <w:rsid w:val="00DA7015"/>
    <w:rsid w:val="00DA71AB"/>
    <w:rsid w:val="00DA7227"/>
    <w:rsid w:val="00DA7A67"/>
    <w:rsid w:val="00DA7DD0"/>
    <w:rsid w:val="00DB042C"/>
    <w:rsid w:val="00DB0CB9"/>
    <w:rsid w:val="00DB1928"/>
    <w:rsid w:val="00DB244D"/>
    <w:rsid w:val="00DB25D8"/>
    <w:rsid w:val="00DB2C9C"/>
    <w:rsid w:val="00DB32AC"/>
    <w:rsid w:val="00DB3CEA"/>
    <w:rsid w:val="00DB3F4F"/>
    <w:rsid w:val="00DB428D"/>
    <w:rsid w:val="00DB4843"/>
    <w:rsid w:val="00DB4C05"/>
    <w:rsid w:val="00DB4C77"/>
    <w:rsid w:val="00DB5660"/>
    <w:rsid w:val="00DB5F06"/>
    <w:rsid w:val="00DB64A6"/>
    <w:rsid w:val="00DB6A32"/>
    <w:rsid w:val="00DB75E2"/>
    <w:rsid w:val="00DB7A29"/>
    <w:rsid w:val="00DB7E0C"/>
    <w:rsid w:val="00DB7F43"/>
    <w:rsid w:val="00DC0021"/>
    <w:rsid w:val="00DC037D"/>
    <w:rsid w:val="00DC078E"/>
    <w:rsid w:val="00DC0967"/>
    <w:rsid w:val="00DC1510"/>
    <w:rsid w:val="00DC18C2"/>
    <w:rsid w:val="00DC1AFD"/>
    <w:rsid w:val="00DC2839"/>
    <w:rsid w:val="00DC3EFC"/>
    <w:rsid w:val="00DC410C"/>
    <w:rsid w:val="00DC49C1"/>
    <w:rsid w:val="00DC4DFA"/>
    <w:rsid w:val="00DC4FDF"/>
    <w:rsid w:val="00DC5610"/>
    <w:rsid w:val="00DC569F"/>
    <w:rsid w:val="00DC63CD"/>
    <w:rsid w:val="00DC64A0"/>
    <w:rsid w:val="00DC651B"/>
    <w:rsid w:val="00DC6B89"/>
    <w:rsid w:val="00DC6E9F"/>
    <w:rsid w:val="00DC702C"/>
    <w:rsid w:val="00DC71D2"/>
    <w:rsid w:val="00DC71F3"/>
    <w:rsid w:val="00DC751A"/>
    <w:rsid w:val="00DC7692"/>
    <w:rsid w:val="00DC785A"/>
    <w:rsid w:val="00DC7C65"/>
    <w:rsid w:val="00DC7EAD"/>
    <w:rsid w:val="00DD0210"/>
    <w:rsid w:val="00DD075C"/>
    <w:rsid w:val="00DD08D2"/>
    <w:rsid w:val="00DD0B5E"/>
    <w:rsid w:val="00DD1461"/>
    <w:rsid w:val="00DD16C7"/>
    <w:rsid w:val="00DD17E8"/>
    <w:rsid w:val="00DD1A37"/>
    <w:rsid w:val="00DD1E4C"/>
    <w:rsid w:val="00DD1F74"/>
    <w:rsid w:val="00DD2495"/>
    <w:rsid w:val="00DD2EFD"/>
    <w:rsid w:val="00DD32B9"/>
    <w:rsid w:val="00DD4086"/>
    <w:rsid w:val="00DD4314"/>
    <w:rsid w:val="00DD48E6"/>
    <w:rsid w:val="00DD5AB6"/>
    <w:rsid w:val="00DD6441"/>
    <w:rsid w:val="00DD7477"/>
    <w:rsid w:val="00DD7903"/>
    <w:rsid w:val="00DD790B"/>
    <w:rsid w:val="00DD7DF5"/>
    <w:rsid w:val="00DE01D5"/>
    <w:rsid w:val="00DE0581"/>
    <w:rsid w:val="00DE05EA"/>
    <w:rsid w:val="00DE06FD"/>
    <w:rsid w:val="00DE09B0"/>
    <w:rsid w:val="00DE1858"/>
    <w:rsid w:val="00DE1B35"/>
    <w:rsid w:val="00DE1F04"/>
    <w:rsid w:val="00DE1F12"/>
    <w:rsid w:val="00DE2AB9"/>
    <w:rsid w:val="00DE2C9A"/>
    <w:rsid w:val="00DE3373"/>
    <w:rsid w:val="00DE3BAC"/>
    <w:rsid w:val="00DE3F27"/>
    <w:rsid w:val="00DE42FB"/>
    <w:rsid w:val="00DE4550"/>
    <w:rsid w:val="00DE45AC"/>
    <w:rsid w:val="00DE5179"/>
    <w:rsid w:val="00DE553A"/>
    <w:rsid w:val="00DE58A6"/>
    <w:rsid w:val="00DE59F4"/>
    <w:rsid w:val="00DE5B52"/>
    <w:rsid w:val="00DE63ED"/>
    <w:rsid w:val="00DE6883"/>
    <w:rsid w:val="00DE6BDB"/>
    <w:rsid w:val="00DE6D92"/>
    <w:rsid w:val="00DE7505"/>
    <w:rsid w:val="00DE79A7"/>
    <w:rsid w:val="00DE7B69"/>
    <w:rsid w:val="00DE7CF4"/>
    <w:rsid w:val="00DE7F2F"/>
    <w:rsid w:val="00DF0040"/>
    <w:rsid w:val="00DF0741"/>
    <w:rsid w:val="00DF0986"/>
    <w:rsid w:val="00DF09AC"/>
    <w:rsid w:val="00DF10DA"/>
    <w:rsid w:val="00DF12B5"/>
    <w:rsid w:val="00DF164E"/>
    <w:rsid w:val="00DF2119"/>
    <w:rsid w:val="00DF22EF"/>
    <w:rsid w:val="00DF254C"/>
    <w:rsid w:val="00DF3193"/>
    <w:rsid w:val="00DF31DC"/>
    <w:rsid w:val="00DF3287"/>
    <w:rsid w:val="00DF32B8"/>
    <w:rsid w:val="00DF340A"/>
    <w:rsid w:val="00DF4023"/>
    <w:rsid w:val="00DF427F"/>
    <w:rsid w:val="00DF43F6"/>
    <w:rsid w:val="00DF5074"/>
    <w:rsid w:val="00DF5168"/>
    <w:rsid w:val="00DF5371"/>
    <w:rsid w:val="00DF5C7E"/>
    <w:rsid w:val="00DF5C8B"/>
    <w:rsid w:val="00DF643F"/>
    <w:rsid w:val="00DF67D6"/>
    <w:rsid w:val="00DF6F76"/>
    <w:rsid w:val="00DF7957"/>
    <w:rsid w:val="00DF79BA"/>
    <w:rsid w:val="00DF7F2C"/>
    <w:rsid w:val="00DF7F49"/>
    <w:rsid w:val="00E004E9"/>
    <w:rsid w:val="00E00924"/>
    <w:rsid w:val="00E00E0E"/>
    <w:rsid w:val="00E02072"/>
    <w:rsid w:val="00E021C4"/>
    <w:rsid w:val="00E02614"/>
    <w:rsid w:val="00E0280D"/>
    <w:rsid w:val="00E02C4C"/>
    <w:rsid w:val="00E02C88"/>
    <w:rsid w:val="00E03888"/>
    <w:rsid w:val="00E03C5C"/>
    <w:rsid w:val="00E03ED8"/>
    <w:rsid w:val="00E03F61"/>
    <w:rsid w:val="00E05AE4"/>
    <w:rsid w:val="00E05BA9"/>
    <w:rsid w:val="00E05F67"/>
    <w:rsid w:val="00E061F9"/>
    <w:rsid w:val="00E07387"/>
    <w:rsid w:val="00E07442"/>
    <w:rsid w:val="00E074B7"/>
    <w:rsid w:val="00E07B7A"/>
    <w:rsid w:val="00E07CD7"/>
    <w:rsid w:val="00E101C3"/>
    <w:rsid w:val="00E101FE"/>
    <w:rsid w:val="00E10232"/>
    <w:rsid w:val="00E11424"/>
    <w:rsid w:val="00E11DD3"/>
    <w:rsid w:val="00E1432C"/>
    <w:rsid w:val="00E14C04"/>
    <w:rsid w:val="00E14F59"/>
    <w:rsid w:val="00E14F60"/>
    <w:rsid w:val="00E152F9"/>
    <w:rsid w:val="00E1534A"/>
    <w:rsid w:val="00E15917"/>
    <w:rsid w:val="00E1644D"/>
    <w:rsid w:val="00E1670C"/>
    <w:rsid w:val="00E17066"/>
    <w:rsid w:val="00E172C2"/>
    <w:rsid w:val="00E17DA3"/>
    <w:rsid w:val="00E206FC"/>
    <w:rsid w:val="00E20CCD"/>
    <w:rsid w:val="00E21104"/>
    <w:rsid w:val="00E21170"/>
    <w:rsid w:val="00E21680"/>
    <w:rsid w:val="00E217F4"/>
    <w:rsid w:val="00E225DC"/>
    <w:rsid w:val="00E22A2F"/>
    <w:rsid w:val="00E23021"/>
    <w:rsid w:val="00E23545"/>
    <w:rsid w:val="00E23ABB"/>
    <w:rsid w:val="00E23DC0"/>
    <w:rsid w:val="00E23F7F"/>
    <w:rsid w:val="00E241BD"/>
    <w:rsid w:val="00E245E2"/>
    <w:rsid w:val="00E25774"/>
    <w:rsid w:val="00E25AE3"/>
    <w:rsid w:val="00E26131"/>
    <w:rsid w:val="00E26765"/>
    <w:rsid w:val="00E269D7"/>
    <w:rsid w:val="00E26C25"/>
    <w:rsid w:val="00E27405"/>
    <w:rsid w:val="00E275C2"/>
    <w:rsid w:val="00E27674"/>
    <w:rsid w:val="00E27741"/>
    <w:rsid w:val="00E27829"/>
    <w:rsid w:val="00E27A09"/>
    <w:rsid w:val="00E308E2"/>
    <w:rsid w:val="00E30AE8"/>
    <w:rsid w:val="00E30D88"/>
    <w:rsid w:val="00E31BF6"/>
    <w:rsid w:val="00E32362"/>
    <w:rsid w:val="00E32BC3"/>
    <w:rsid w:val="00E32F8C"/>
    <w:rsid w:val="00E33550"/>
    <w:rsid w:val="00E33737"/>
    <w:rsid w:val="00E33944"/>
    <w:rsid w:val="00E33B27"/>
    <w:rsid w:val="00E34112"/>
    <w:rsid w:val="00E3472A"/>
    <w:rsid w:val="00E34BAD"/>
    <w:rsid w:val="00E34D6F"/>
    <w:rsid w:val="00E360B5"/>
    <w:rsid w:val="00E36E48"/>
    <w:rsid w:val="00E37954"/>
    <w:rsid w:val="00E37A52"/>
    <w:rsid w:val="00E37CF1"/>
    <w:rsid w:val="00E4004C"/>
    <w:rsid w:val="00E40A6A"/>
    <w:rsid w:val="00E40AE1"/>
    <w:rsid w:val="00E4166F"/>
    <w:rsid w:val="00E418AF"/>
    <w:rsid w:val="00E4195E"/>
    <w:rsid w:val="00E4215C"/>
    <w:rsid w:val="00E42731"/>
    <w:rsid w:val="00E42CCA"/>
    <w:rsid w:val="00E43508"/>
    <w:rsid w:val="00E436A1"/>
    <w:rsid w:val="00E43A08"/>
    <w:rsid w:val="00E43A77"/>
    <w:rsid w:val="00E4441F"/>
    <w:rsid w:val="00E4596D"/>
    <w:rsid w:val="00E4614A"/>
    <w:rsid w:val="00E46ADB"/>
    <w:rsid w:val="00E46D8E"/>
    <w:rsid w:val="00E47CE6"/>
    <w:rsid w:val="00E504A2"/>
    <w:rsid w:val="00E509A8"/>
    <w:rsid w:val="00E50B9F"/>
    <w:rsid w:val="00E51014"/>
    <w:rsid w:val="00E51316"/>
    <w:rsid w:val="00E51572"/>
    <w:rsid w:val="00E51ED9"/>
    <w:rsid w:val="00E520DE"/>
    <w:rsid w:val="00E521F6"/>
    <w:rsid w:val="00E523F3"/>
    <w:rsid w:val="00E5281A"/>
    <w:rsid w:val="00E52E2D"/>
    <w:rsid w:val="00E53515"/>
    <w:rsid w:val="00E5425E"/>
    <w:rsid w:val="00E5486E"/>
    <w:rsid w:val="00E54F39"/>
    <w:rsid w:val="00E55A58"/>
    <w:rsid w:val="00E56DA4"/>
    <w:rsid w:val="00E57650"/>
    <w:rsid w:val="00E57A44"/>
    <w:rsid w:val="00E603AE"/>
    <w:rsid w:val="00E60790"/>
    <w:rsid w:val="00E608C0"/>
    <w:rsid w:val="00E611FC"/>
    <w:rsid w:val="00E61A93"/>
    <w:rsid w:val="00E61E76"/>
    <w:rsid w:val="00E61F36"/>
    <w:rsid w:val="00E625E5"/>
    <w:rsid w:val="00E62CA6"/>
    <w:rsid w:val="00E62E60"/>
    <w:rsid w:val="00E637F8"/>
    <w:rsid w:val="00E63E0E"/>
    <w:rsid w:val="00E641B3"/>
    <w:rsid w:val="00E6436A"/>
    <w:rsid w:val="00E6520F"/>
    <w:rsid w:val="00E6530D"/>
    <w:rsid w:val="00E65670"/>
    <w:rsid w:val="00E66046"/>
    <w:rsid w:val="00E66428"/>
    <w:rsid w:val="00E669FC"/>
    <w:rsid w:val="00E66B7E"/>
    <w:rsid w:val="00E66C0A"/>
    <w:rsid w:val="00E671C9"/>
    <w:rsid w:val="00E673E9"/>
    <w:rsid w:val="00E67438"/>
    <w:rsid w:val="00E67962"/>
    <w:rsid w:val="00E67C4A"/>
    <w:rsid w:val="00E67E45"/>
    <w:rsid w:val="00E67F5C"/>
    <w:rsid w:val="00E7008E"/>
    <w:rsid w:val="00E70746"/>
    <w:rsid w:val="00E708CA"/>
    <w:rsid w:val="00E70D2C"/>
    <w:rsid w:val="00E7105F"/>
    <w:rsid w:val="00E712BA"/>
    <w:rsid w:val="00E71AB0"/>
    <w:rsid w:val="00E71EA7"/>
    <w:rsid w:val="00E71EE9"/>
    <w:rsid w:val="00E7208A"/>
    <w:rsid w:val="00E72628"/>
    <w:rsid w:val="00E72C45"/>
    <w:rsid w:val="00E72DD9"/>
    <w:rsid w:val="00E72F4F"/>
    <w:rsid w:val="00E733F0"/>
    <w:rsid w:val="00E73A59"/>
    <w:rsid w:val="00E74280"/>
    <w:rsid w:val="00E749AF"/>
    <w:rsid w:val="00E74D52"/>
    <w:rsid w:val="00E750E7"/>
    <w:rsid w:val="00E7521A"/>
    <w:rsid w:val="00E75384"/>
    <w:rsid w:val="00E753B2"/>
    <w:rsid w:val="00E75B8D"/>
    <w:rsid w:val="00E76050"/>
    <w:rsid w:val="00E76247"/>
    <w:rsid w:val="00E76E67"/>
    <w:rsid w:val="00E778A8"/>
    <w:rsid w:val="00E77F38"/>
    <w:rsid w:val="00E805E2"/>
    <w:rsid w:val="00E80EAC"/>
    <w:rsid w:val="00E80EBB"/>
    <w:rsid w:val="00E818D7"/>
    <w:rsid w:val="00E81F5D"/>
    <w:rsid w:val="00E82BA4"/>
    <w:rsid w:val="00E83592"/>
    <w:rsid w:val="00E839D0"/>
    <w:rsid w:val="00E83BEC"/>
    <w:rsid w:val="00E84045"/>
    <w:rsid w:val="00E84262"/>
    <w:rsid w:val="00E84680"/>
    <w:rsid w:val="00E848DC"/>
    <w:rsid w:val="00E84C64"/>
    <w:rsid w:val="00E84ED8"/>
    <w:rsid w:val="00E85355"/>
    <w:rsid w:val="00E857D3"/>
    <w:rsid w:val="00E86790"/>
    <w:rsid w:val="00E86799"/>
    <w:rsid w:val="00E86B31"/>
    <w:rsid w:val="00E86F92"/>
    <w:rsid w:val="00E8734E"/>
    <w:rsid w:val="00E875A1"/>
    <w:rsid w:val="00E875D1"/>
    <w:rsid w:val="00E8764F"/>
    <w:rsid w:val="00E8799C"/>
    <w:rsid w:val="00E90469"/>
    <w:rsid w:val="00E908DB"/>
    <w:rsid w:val="00E90F20"/>
    <w:rsid w:val="00E9143C"/>
    <w:rsid w:val="00E91801"/>
    <w:rsid w:val="00E91919"/>
    <w:rsid w:val="00E91E6C"/>
    <w:rsid w:val="00E92586"/>
    <w:rsid w:val="00E92BB7"/>
    <w:rsid w:val="00E93109"/>
    <w:rsid w:val="00E93404"/>
    <w:rsid w:val="00E93D02"/>
    <w:rsid w:val="00E93E3F"/>
    <w:rsid w:val="00E93E54"/>
    <w:rsid w:val="00E95A70"/>
    <w:rsid w:val="00E96582"/>
    <w:rsid w:val="00E965C3"/>
    <w:rsid w:val="00E96837"/>
    <w:rsid w:val="00E96852"/>
    <w:rsid w:val="00EA0919"/>
    <w:rsid w:val="00EA1435"/>
    <w:rsid w:val="00EA19F2"/>
    <w:rsid w:val="00EA1A6A"/>
    <w:rsid w:val="00EA22DF"/>
    <w:rsid w:val="00EA25DE"/>
    <w:rsid w:val="00EA2DA8"/>
    <w:rsid w:val="00EA30AD"/>
    <w:rsid w:val="00EA3AA4"/>
    <w:rsid w:val="00EA3BE8"/>
    <w:rsid w:val="00EA3E2E"/>
    <w:rsid w:val="00EA42CB"/>
    <w:rsid w:val="00EA501F"/>
    <w:rsid w:val="00EA5D14"/>
    <w:rsid w:val="00EA6793"/>
    <w:rsid w:val="00EA6FBB"/>
    <w:rsid w:val="00EA7A77"/>
    <w:rsid w:val="00EA7BA7"/>
    <w:rsid w:val="00EA7CE7"/>
    <w:rsid w:val="00EB02F9"/>
    <w:rsid w:val="00EB03DB"/>
    <w:rsid w:val="00EB1212"/>
    <w:rsid w:val="00EB1923"/>
    <w:rsid w:val="00EB1D68"/>
    <w:rsid w:val="00EB2886"/>
    <w:rsid w:val="00EB2DE8"/>
    <w:rsid w:val="00EB3893"/>
    <w:rsid w:val="00EB3EA8"/>
    <w:rsid w:val="00EB3F60"/>
    <w:rsid w:val="00EB44A5"/>
    <w:rsid w:val="00EB44FB"/>
    <w:rsid w:val="00EB52A1"/>
    <w:rsid w:val="00EB5365"/>
    <w:rsid w:val="00EB55B0"/>
    <w:rsid w:val="00EB5BAF"/>
    <w:rsid w:val="00EB5F7D"/>
    <w:rsid w:val="00EB686A"/>
    <w:rsid w:val="00EC0369"/>
    <w:rsid w:val="00EC0499"/>
    <w:rsid w:val="00EC0685"/>
    <w:rsid w:val="00EC0D7C"/>
    <w:rsid w:val="00EC0F7E"/>
    <w:rsid w:val="00EC1782"/>
    <w:rsid w:val="00EC191D"/>
    <w:rsid w:val="00EC1B89"/>
    <w:rsid w:val="00EC1C01"/>
    <w:rsid w:val="00EC21A1"/>
    <w:rsid w:val="00EC224C"/>
    <w:rsid w:val="00EC2608"/>
    <w:rsid w:val="00EC2E1E"/>
    <w:rsid w:val="00EC33FA"/>
    <w:rsid w:val="00EC3C7F"/>
    <w:rsid w:val="00EC4177"/>
    <w:rsid w:val="00EC554B"/>
    <w:rsid w:val="00EC5794"/>
    <w:rsid w:val="00EC5919"/>
    <w:rsid w:val="00EC5AFA"/>
    <w:rsid w:val="00EC603A"/>
    <w:rsid w:val="00EC6055"/>
    <w:rsid w:val="00EC613D"/>
    <w:rsid w:val="00EC62A2"/>
    <w:rsid w:val="00EC62FB"/>
    <w:rsid w:val="00EC65AC"/>
    <w:rsid w:val="00EC67CF"/>
    <w:rsid w:val="00EC68BD"/>
    <w:rsid w:val="00EC7454"/>
    <w:rsid w:val="00EC786D"/>
    <w:rsid w:val="00ED0656"/>
    <w:rsid w:val="00ED0955"/>
    <w:rsid w:val="00ED1D11"/>
    <w:rsid w:val="00ED1E2B"/>
    <w:rsid w:val="00ED1E96"/>
    <w:rsid w:val="00ED23EE"/>
    <w:rsid w:val="00ED246E"/>
    <w:rsid w:val="00ED26F2"/>
    <w:rsid w:val="00ED2BCF"/>
    <w:rsid w:val="00ED2FCC"/>
    <w:rsid w:val="00ED3288"/>
    <w:rsid w:val="00ED36A5"/>
    <w:rsid w:val="00ED378A"/>
    <w:rsid w:val="00ED37E7"/>
    <w:rsid w:val="00ED37EC"/>
    <w:rsid w:val="00ED3816"/>
    <w:rsid w:val="00ED3CB0"/>
    <w:rsid w:val="00ED3CF6"/>
    <w:rsid w:val="00ED4C80"/>
    <w:rsid w:val="00ED56E0"/>
    <w:rsid w:val="00ED5C4F"/>
    <w:rsid w:val="00ED5D58"/>
    <w:rsid w:val="00ED612D"/>
    <w:rsid w:val="00ED6164"/>
    <w:rsid w:val="00ED64E5"/>
    <w:rsid w:val="00ED65FF"/>
    <w:rsid w:val="00ED6CC4"/>
    <w:rsid w:val="00ED6D21"/>
    <w:rsid w:val="00ED6F9A"/>
    <w:rsid w:val="00ED729B"/>
    <w:rsid w:val="00ED7B91"/>
    <w:rsid w:val="00EE0A35"/>
    <w:rsid w:val="00EE0AB2"/>
    <w:rsid w:val="00EE0F19"/>
    <w:rsid w:val="00EE0FB9"/>
    <w:rsid w:val="00EE1393"/>
    <w:rsid w:val="00EE197F"/>
    <w:rsid w:val="00EE1FE7"/>
    <w:rsid w:val="00EE24D5"/>
    <w:rsid w:val="00EE2508"/>
    <w:rsid w:val="00EE257A"/>
    <w:rsid w:val="00EE2674"/>
    <w:rsid w:val="00EE305A"/>
    <w:rsid w:val="00EE31A3"/>
    <w:rsid w:val="00EE3B80"/>
    <w:rsid w:val="00EE42E5"/>
    <w:rsid w:val="00EE4474"/>
    <w:rsid w:val="00EE5A83"/>
    <w:rsid w:val="00EE5B2E"/>
    <w:rsid w:val="00EE5ED8"/>
    <w:rsid w:val="00EE620B"/>
    <w:rsid w:val="00EE6260"/>
    <w:rsid w:val="00EE634B"/>
    <w:rsid w:val="00EE6F2D"/>
    <w:rsid w:val="00EE74D0"/>
    <w:rsid w:val="00EE7D0B"/>
    <w:rsid w:val="00EE7E9B"/>
    <w:rsid w:val="00EE7EE6"/>
    <w:rsid w:val="00EF05C6"/>
    <w:rsid w:val="00EF07B9"/>
    <w:rsid w:val="00EF1232"/>
    <w:rsid w:val="00EF221A"/>
    <w:rsid w:val="00EF22CA"/>
    <w:rsid w:val="00EF26BC"/>
    <w:rsid w:val="00EF2B8C"/>
    <w:rsid w:val="00EF2D3D"/>
    <w:rsid w:val="00EF2EA4"/>
    <w:rsid w:val="00EF2FB7"/>
    <w:rsid w:val="00EF38EF"/>
    <w:rsid w:val="00EF4FFE"/>
    <w:rsid w:val="00EF5D69"/>
    <w:rsid w:val="00EF622A"/>
    <w:rsid w:val="00EF66B7"/>
    <w:rsid w:val="00EF708A"/>
    <w:rsid w:val="00EF734E"/>
    <w:rsid w:val="00F001B1"/>
    <w:rsid w:val="00F0086A"/>
    <w:rsid w:val="00F0092C"/>
    <w:rsid w:val="00F00A7E"/>
    <w:rsid w:val="00F00B93"/>
    <w:rsid w:val="00F00D23"/>
    <w:rsid w:val="00F00D41"/>
    <w:rsid w:val="00F0178D"/>
    <w:rsid w:val="00F0216D"/>
    <w:rsid w:val="00F026D0"/>
    <w:rsid w:val="00F02959"/>
    <w:rsid w:val="00F02A7E"/>
    <w:rsid w:val="00F02C39"/>
    <w:rsid w:val="00F02F3D"/>
    <w:rsid w:val="00F0365A"/>
    <w:rsid w:val="00F04771"/>
    <w:rsid w:val="00F050EE"/>
    <w:rsid w:val="00F05107"/>
    <w:rsid w:val="00F06314"/>
    <w:rsid w:val="00F06A89"/>
    <w:rsid w:val="00F06BEC"/>
    <w:rsid w:val="00F06E2E"/>
    <w:rsid w:val="00F07098"/>
    <w:rsid w:val="00F102E3"/>
    <w:rsid w:val="00F1054E"/>
    <w:rsid w:val="00F10706"/>
    <w:rsid w:val="00F1072D"/>
    <w:rsid w:val="00F10DC7"/>
    <w:rsid w:val="00F1115C"/>
    <w:rsid w:val="00F1118F"/>
    <w:rsid w:val="00F112D5"/>
    <w:rsid w:val="00F11BE0"/>
    <w:rsid w:val="00F11CF0"/>
    <w:rsid w:val="00F11E1B"/>
    <w:rsid w:val="00F122EC"/>
    <w:rsid w:val="00F12571"/>
    <w:rsid w:val="00F1285C"/>
    <w:rsid w:val="00F12A10"/>
    <w:rsid w:val="00F13366"/>
    <w:rsid w:val="00F1447A"/>
    <w:rsid w:val="00F145EE"/>
    <w:rsid w:val="00F146D4"/>
    <w:rsid w:val="00F14D0E"/>
    <w:rsid w:val="00F152E6"/>
    <w:rsid w:val="00F15927"/>
    <w:rsid w:val="00F15E53"/>
    <w:rsid w:val="00F15EFC"/>
    <w:rsid w:val="00F167E4"/>
    <w:rsid w:val="00F17011"/>
    <w:rsid w:val="00F17596"/>
    <w:rsid w:val="00F175C7"/>
    <w:rsid w:val="00F1767A"/>
    <w:rsid w:val="00F1783A"/>
    <w:rsid w:val="00F17C43"/>
    <w:rsid w:val="00F17ECE"/>
    <w:rsid w:val="00F20C6E"/>
    <w:rsid w:val="00F20D4F"/>
    <w:rsid w:val="00F2134A"/>
    <w:rsid w:val="00F2146E"/>
    <w:rsid w:val="00F2168D"/>
    <w:rsid w:val="00F21ADF"/>
    <w:rsid w:val="00F223EB"/>
    <w:rsid w:val="00F22BB8"/>
    <w:rsid w:val="00F22F1D"/>
    <w:rsid w:val="00F23E5B"/>
    <w:rsid w:val="00F244D3"/>
    <w:rsid w:val="00F24D7C"/>
    <w:rsid w:val="00F25105"/>
    <w:rsid w:val="00F25E6E"/>
    <w:rsid w:val="00F25FC1"/>
    <w:rsid w:val="00F26ABE"/>
    <w:rsid w:val="00F26BEA"/>
    <w:rsid w:val="00F26C44"/>
    <w:rsid w:val="00F26C7C"/>
    <w:rsid w:val="00F26C99"/>
    <w:rsid w:val="00F27009"/>
    <w:rsid w:val="00F27083"/>
    <w:rsid w:val="00F275AC"/>
    <w:rsid w:val="00F276AF"/>
    <w:rsid w:val="00F2793A"/>
    <w:rsid w:val="00F27BAF"/>
    <w:rsid w:val="00F27FD7"/>
    <w:rsid w:val="00F30466"/>
    <w:rsid w:val="00F30A1B"/>
    <w:rsid w:val="00F31021"/>
    <w:rsid w:val="00F32233"/>
    <w:rsid w:val="00F32287"/>
    <w:rsid w:val="00F32CA1"/>
    <w:rsid w:val="00F33B12"/>
    <w:rsid w:val="00F33D90"/>
    <w:rsid w:val="00F34758"/>
    <w:rsid w:val="00F348F3"/>
    <w:rsid w:val="00F34C6F"/>
    <w:rsid w:val="00F355FE"/>
    <w:rsid w:val="00F35F2A"/>
    <w:rsid w:val="00F36129"/>
    <w:rsid w:val="00F367FA"/>
    <w:rsid w:val="00F36A02"/>
    <w:rsid w:val="00F36A88"/>
    <w:rsid w:val="00F37743"/>
    <w:rsid w:val="00F37A36"/>
    <w:rsid w:val="00F37A6E"/>
    <w:rsid w:val="00F37AB0"/>
    <w:rsid w:val="00F40C4A"/>
    <w:rsid w:val="00F40F61"/>
    <w:rsid w:val="00F41259"/>
    <w:rsid w:val="00F413F1"/>
    <w:rsid w:val="00F41950"/>
    <w:rsid w:val="00F426BE"/>
    <w:rsid w:val="00F42BA7"/>
    <w:rsid w:val="00F42DED"/>
    <w:rsid w:val="00F4322B"/>
    <w:rsid w:val="00F43864"/>
    <w:rsid w:val="00F43F30"/>
    <w:rsid w:val="00F44778"/>
    <w:rsid w:val="00F44BB7"/>
    <w:rsid w:val="00F44F01"/>
    <w:rsid w:val="00F46593"/>
    <w:rsid w:val="00F46BC2"/>
    <w:rsid w:val="00F46C05"/>
    <w:rsid w:val="00F46C44"/>
    <w:rsid w:val="00F475A4"/>
    <w:rsid w:val="00F475F6"/>
    <w:rsid w:val="00F47CCD"/>
    <w:rsid w:val="00F47D34"/>
    <w:rsid w:val="00F50391"/>
    <w:rsid w:val="00F50566"/>
    <w:rsid w:val="00F50735"/>
    <w:rsid w:val="00F51141"/>
    <w:rsid w:val="00F5135C"/>
    <w:rsid w:val="00F51944"/>
    <w:rsid w:val="00F51F28"/>
    <w:rsid w:val="00F537F7"/>
    <w:rsid w:val="00F53F68"/>
    <w:rsid w:val="00F54466"/>
    <w:rsid w:val="00F54546"/>
    <w:rsid w:val="00F54769"/>
    <w:rsid w:val="00F5609A"/>
    <w:rsid w:val="00F56207"/>
    <w:rsid w:val="00F56337"/>
    <w:rsid w:val="00F56751"/>
    <w:rsid w:val="00F56753"/>
    <w:rsid w:val="00F56766"/>
    <w:rsid w:val="00F567E7"/>
    <w:rsid w:val="00F56B28"/>
    <w:rsid w:val="00F56BBD"/>
    <w:rsid w:val="00F57961"/>
    <w:rsid w:val="00F5799E"/>
    <w:rsid w:val="00F60056"/>
    <w:rsid w:val="00F605CE"/>
    <w:rsid w:val="00F60641"/>
    <w:rsid w:val="00F617E7"/>
    <w:rsid w:val="00F617ED"/>
    <w:rsid w:val="00F61836"/>
    <w:rsid w:val="00F61DE3"/>
    <w:rsid w:val="00F61E85"/>
    <w:rsid w:val="00F61E87"/>
    <w:rsid w:val="00F620B6"/>
    <w:rsid w:val="00F62C76"/>
    <w:rsid w:val="00F6338E"/>
    <w:rsid w:val="00F633A2"/>
    <w:rsid w:val="00F63F09"/>
    <w:rsid w:val="00F63F35"/>
    <w:rsid w:val="00F6524A"/>
    <w:rsid w:val="00F65743"/>
    <w:rsid w:val="00F65755"/>
    <w:rsid w:val="00F65A9B"/>
    <w:rsid w:val="00F66040"/>
    <w:rsid w:val="00F6613A"/>
    <w:rsid w:val="00F6688C"/>
    <w:rsid w:val="00F66A60"/>
    <w:rsid w:val="00F66B03"/>
    <w:rsid w:val="00F66E87"/>
    <w:rsid w:val="00F6761F"/>
    <w:rsid w:val="00F677C2"/>
    <w:rsid w:val="00F6780A"/>
    <w:rsid w:val="00F67D58"/>
    <w:rsid w:val="00F70116"/>
    <w:rsid w:val="00F709C3"/>
    <w:rsid w:val="00F71524"/>
    <w:rsid w:val="00F716AA"/>
    <w:rsid w:val="00F717AD"/>
    <w:rsid w:val="00F718DA"/>
    <w:rsid w:val="00F71FBD"/>
    <w:rsid w:val="00F72425"/>
    <w:rsid w:val="00F72734"/>
    <w:rsid w:val="00F729D0"/>
    <w:rsid w:val="00F729E5"/>
    <w:rsid w:val="00F74D1D"/>
    <w:rsid w:val="00F751D6"/>
    <w:rsid w:val="00F757B4"/>
    <w:rsid w:val="00F75A2D"/>
    <w:rsid w:val="00F75C3D"/>
    <w:rsid w:val="00F765AC"/>
    <w:rsid w:val="00F7715D"/>
    <w:rsid w:val="00F773DD"/>
    <w:rsid w:val="00F775ED"/>
    <w:rsid w:val="00F80426"/>
    <w:rsid w:val="00F804DA"/>
    <w:rsid w:val="00F8075A"/>
    <w:rsid w:val="00F807FA"/>
    <w:rsid w:val="00F809BD"/>
    <w:rsid w:val="00F80A94"/>
    <w:rsid w:val="00F80D0D"/>
    <w:rsid w:val="00F81386"/>
    <w:rsid w:val="00F81678"/>
    <w:rsid w:val="00F81926"/>
    <w:rsid w:val="00F82BD6"/>
    <w:rsid w:val="00F82EBF"/>
    <w:rsid w:val="00F82F60"/>
    <w:rsid w:val="00F830A8"/>
    <w:rsid w:val="00F84C0F"/>
    <w:rsid w:val="00F84E2D"/>
    <w:rsid w:val="00F84FD9"/>
    <w:rsid w:val="00F8503F"/>
    <w:rsid w:val="00F85508"/>
    <w:rsid w:val="00F857DB"/>
    <w:rsid w:val="00F85B13"/>
    <w:rsid w:val="00F85BC9"/>
    <w:rsid w:val="00F85EB5"/>
    <w:rsid w:val="00F85F92"/>
    <w:rsid w:val="00F86571"/>
    <w:rsid w:val="00F86CD8"/>
    <w:rsid w:val="00F87A12"/>
    <w:rsid w:val="00F87D5D"/>
    <w:rsid w:val="00F9017A"/>
    <w:rsid w:val="00F903DA"/>
    <w:rsid w:val="00F90614"/>
    <w:rsid w:val="00F90995"/>
    <w:rsid w:val="00F91321"/>
    <w:rsid w:val="00F919C6"/>
    <w:rsid w:val="00F923D3"/>
    <w:rsid w:val="00F9285D"/>
    <w:rsid w:val="00F936C0"/>
    <w:rsid w:val="00F9431A"/>
    <w:rsid w:val="00F94389"/>
    <w:rsid w:val="00F94446"/>
    <w:rsid w:val="00F94BA3"/>
    <w:rsid w:val="00F95C53"/>
    <w:rsid w:val="00F95DB9"/>
    <w:rsid w:val="00F96ABA"/>
    <w:rsid w:val="00F96D27"/>
    <w:rsid w:val="00F96F24"/>
    <w:rsid w:val="00F97427"/>
    <w:rsid w:val="00F97691"/>
    <w:rsid w:val="00F976E9"/>
    <w:rsid w:val="00FA0971"/>
    <w:rsid w:val="00FA0CF4"/>
    <w:rsid w:val="00FA0FED"/>
    <w:rsid w:val="00FA1585"/>
    <w:rsid w:val="00FA166E"/>
    <w:rsid w:val="00FA1832"/>
    <w:rsid w:val="00FA21F9"/>
    <w:rsid w:val="00FA2288"/>
    <w:rsid w:val="00FA26C8"/>
    <w:rsid w:val="00FA2CCF"/>
    <w:rsid w:val="00FA2DF2"/>
    <w:rsid w:val="00FA3523"/>
    <w:rsid w:val="00FA41F2"/>
    <w:rsid w:val="00FA475B"/>
    <w:rsid w:val="00FA4B1F"/>
    <w:rsid w:val="00FA4DAC"/>
    <w:rsid w:val="00FA503A"/>
    <w:rsid w:val="00FA5F76"/>
    <w:rsid w:val="00FA6A37"/>
    <w:rsid w:val="00FA6ED9"/>
    <w:rsid w:val="00FA7107"/>
    <w:rsid w:val="00FA73AB"/>
    <w:rsid w:val="00FA7B04"/>
    <w:rsid w:val="00FA7D05"/>
    <w:rsid w:val="00FB0B63"/>
    <w:rsid w:val="00FB0EA5"/>
    <w:rsid w:val="00FB0FA3"/>
    <w:rsid w:val="00FB12CA"/>
    <w:rsid w:val="00FB15CB"/>
    <w:rsid w:val="00FB1718"/>
    <w:rsid w:val="00FB1A4A"/>
    <w:rsid w:val="00FB224E"/>
    <w:rsid w:val="00FB25D6"/>
    <w:rsid w:val="00FB2D00"/>
    <w:rsid w:val="00FB3288"/>
    <w:rsid w:val="00FB351B"/>
    <w:rsid w:val="00FB39DC"/>
    <w:rsid w:val="00FB3C2E"/>
    <w:rsid w:val="00FB4082"/>
    <w:rsid w:val="00FB43E3"/>
    <w:rsid w:val="00FB46F0"/>
    <w:rsid w:val="00FB49DE"/>
    <w:rsid w:val="00FB4C6B"/>
    <w:rsid w:val="00FB4D8C"/>
    <w:rsid w:val="00FB4DAE"/>
    <w:rsid w:val="00FB4FC2"/>
    <w:rsid w:val="00FB52C1"/>
    <w:rsid w:val="00FB554C"/>
    <w:rsid w:val="00FB5D6E"/>
    <w:rsid w:val="00FB7168"/>
    <w:rsid w:val="00FB7F32"/>
    <w:rsid w:val="00FC0188"/>
    <w:rsid w:val="00FC0239"/>
    <w:rsid w:val="00FC06D4"/>
    <w:rsid w:val="00FC079C"/>
    <w:rsid w:val="00FC0C26"/>
    <w:rsid w:val="00FC0EF2"/>
    <w:rsid w:val="00FC1C1E"/>
    <w:rsid w:val="00FC1FDF"/>
    <w:rsid w:val="00FC284F"/>
    <w:rsid w:val="00FC2EF7"/>
    <w:rsid w:val="00FC380C"/>
    <w:rsid w:val="00FC3E4B"/>
    <w:rsid w:val="00FC4155"/>
    <w:rsid w:val="00FC41F3"/>
    <w:rsid w:val="00FC4D92"/>
    <w:rsid w:val="00FC5045"/>
    <w:rsid w:val="00FC5156"/>
    <w:rsid w:val="00FC5798"/>
    <w:rsid w:val="00FC62F2"/>
    <w:rsid w:val="00FC6EC9"/>
    <w:rsid w:val="00FC6EDC"/>
    <w:rsid w:val="00FC79E2"/>
    <w:rsid w:val="00FC7F3C"/>
    <w:rsid w:val="00FC7FB3"/>
    <w:rsid w:val="00FC7FD4"/>
    <w:rsid w:val="00FD0510"/>
    <w:rsid w:val="00FD0AC5"/>
    <w:rsid w:val="00FD18B6"/>
    <w:rsid w:val="00FD1C19"/>
    <w:rsid w:val="00FD1DFC"/>
    <w:rsid w:val="00FD1F97"/>
    <w:rsid w:val="00FD21E8"/>
    <w:rsid w:val="00FD2262"/>
    <w:rsid w:val="00FD29A0"/>
    <w:rsid w:val="00FD2E95"/>
    <w:rsid w:val="00FD3061"/>
    <w:rsid w:val="00FD3AD0"/>
    <w:rsid w:val="00FD438F"/>
    <w:rsid w:val="00FD4D1E"/>
    <w:rsid w:val="00FD5F38"/>
    <w:rsid w:val="00FD636E"/>
    <w:rsid w:val="00FD7454"/>
    <w:rsid w:val="00FD7972"/>
    <w:rsid w:val="00FD7F43"/>
    <w:rsid w:val="00FE0708"/>
    <w:rsid w:val="00FE249A"/>
    <w:rsid w:val="00FE2594"/>
    <w:rsid w:val="00FE3004"/>
    <w:rsid w:val="00FE3081"/>
    <w:rsid w:val="00FE39ED"/>
    <w:rsid w:val="00FE3ABB"/>
    <w:rsid w:val="00FE3D15"/>
    <w:rsid w:val="00FE4162"/>
    <w:rsid w:val="00FE43D1"/>
    <w:rsid w:val="00FE45EA"/>
    <w:rsid w:val="00FE464A"/>
    <w:rsid w:val="00FE4981"/>
    <w:rsid w:val="00FE4DFE"/>
    <w:rsid w:val="00FE5063"/>
    <w:rsid w:val="00FE5705"/>
    <w:rsid w:val="00FE57C5"/>
    <w:rsid w:val="00FE5B0F"/>
    <w:rsid w:val="00FE5D19"/>
    <w:rsid w:val="00FE611C"/>
    <w:rsid w:val="00FE62A3"/>
    <w:rsid w:val="00FE63F3"/>
    <w:rsid w:val="00FE71F7"/>
    <w:rsid w:val="00FE730B"/>
    <w:rsid w:val="00FE73CA"/>
    <w:rsid w:val="00FE7B86"/>
    <w:rsid w:val="00FE7C4A"/>
    <w:rsid w:val="00FE7D99"/>
    <w:rsid w:val="00FF0030"/>
    <w:rsid w:val="00FF0498"/>
    <w:rsid w:val="00FF0D72"/>
    <w:rsid w:val="00FF173E"/>
    <w:rsid w:val="00FF1874"/>
    <w:rsid w:val="00FF1C5C"/>
    <w:rsid w:val="00FF1E3B"/>
    <w:rsid w:val="00FF2BD5"/>
    <w:rsid w:val="00FF36AB"/>
    <w:rsid w:val="00FF3700"/>
    <w:rsid w:val="00FF46F6"/>
    <w:rsid w:val="00FF4B6E"/>
    <w:rsid w:val="00FF50C0"/>
    <w:rsid w:val="00FF5526"/>
    <w:rsid w:val="00FF5F8B"/>
    <w:rsid w:val="00FF740A"/>
    <w:rsid w:val="00FF741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A56"/>
    <w:rPr>
      <w:sz w:val="24"/>
      <w:szCs w:val="24"/>
      <w:lang w:val="en-US" w:eastAsia="en-US"/>
    </w:rPr>
  </w:style>
  <w:style w:type="paragraph" w:styleId="Heading1">
    <w:name w:val="heading 1"/>
    <w:basedOn w:val="Normal"/>
    <w:next w:val="Normal"/>
    <w:link w:val="Heading1Char"/>
    <w:qFormat/>
    <w:rsid w:val="008043FE"/>
    <w:pPr>
      <w:keepNext/>
      <w:jc w:val="both"/>
      <w:outlineLvl w:val="0"/>
    </w:pPr>
    <w:rPr>
      <w:rFonts w:ascii=".VnTime" w:hAnsi=".VnTime"/>
      <w:i/>
      <w:szCs w:val="20"/>
    </w:rPr>
  </w:style>
  <w:style w:type="paragraph" w:styleId="Heading2">
    <w:name w:val="heading 2"/>
    <w:basedOn w:val="Normal"/>
    <w:next w:val="Normal"/>
    <w:link w:val="Heading2Char"/>
    <w:semiHidden/>
    <w:unhideWhenUsed/>
    <w:qFormat/>
    <w:rsid w:val="002865F4"/>
    <w:pPr>
      <w:keepNext/>
      <w:spacing w:before="240" w:after="60"/>
      <w:outlineLvl w:val="1"/>
    </w:pPr>
    <w:rPr>
      <w:b/>
      <w:bCs/>
      <w:i/>
      <w:iCs/>
      <w:snapToGrid w:val="0"/>
      <w:sz w:val="28"/>
      <w:szCs w:val="28"/>
    </w:rPr>
  </w:style>
  <w:style w:type="paragraph" w:styleId="Heading3">
    <w:name w:val="heading 3"/>
    <w:basedOn w:val="Normal"/>
    <w:next w:val="Normal"/>
    <w:link w:val="Heading3Char"/>
    <w:qFormat/>
    <w:rsid w:val="004B5A22"/>
    <w:pPr>
      <w:keepNext/>
      <w:jc w:val="center"/>
      <w:outlineLvl w:val="2"/>
    </w:pPr>
    <w:rPr>
      <w:rFonts w:ascii=".VnTime" w:hAnsi=".VnTime"/>
      <w:b/>
      <w:bCs/>
      <w:lang w:val="en-AU"/>
    </w:rPr>
  </w:style>
  <w:style w:type="paragraph" w:styleId="Heading4">
    <w:name w:val="heading 4"/>
    <w:basedOn w:val="Normal"/>
    <w:qFormat/>
    <w:rsid w:val="005F0907"/>
    <w:pPr>
      <w:spacing w:before="100" w:beforeAutospacing="1" w:after="100" w:afterAutospacing="1"/>
      <w:outlineLvl w:val="3"/>
    </w:pPr>
    <w:rPr>
      <w:b/>
      <w:bCs/>
    </w:rPr>
  </w:style>
  <w:style w:type="paragraph" w:styleId="Heading5">
    <w:name w:val="heading 5"/>
    <w:basedOn w:val="Normal"/>
    <w:next w:val="Normal"/>
    <w:link w:val="Heading5Char"/>
    <w:qFormat/>
    <w:rsid w:val="004B5A22"/>
    <w:pPr>
      <w:keepNext/>
      <w:jc w:val="center"/>
      <w:outlineLvl w:val="4"/>
    </w:pPr>
    <w:rPr>
      <w:rFonts w:ascii=".VnTimeH" w:hAnsi=".VnTimeH"/>
      <w:b/>
      <w:szCs w:val="20"/>
    </w:rPr>
  </w:style>
  <w:style w:type="paragraph" w:styleId="Heading7">
    <w:name w:val="heading 7"/>
    <w:basedOn w:val="Normal"/>
    <w:next w:val="Normal"/>
    <w:link w:val="Heading7Char"/>
    <w:semiHidden/>
    <w:unhideWhenUsed/>
    <w:qFormat/>
    <w:rsid w:val="001F42D0"/>
    <w:pPr>
      <w:spacing w:before="240" w:after="60"/>
      <w:outlineLvl w:val="6"/>
    </w:pPr>
    <w:rPr>
      <w:rFonts w:ascii="Arial" w:hAnsi="Arial"/>
    </w:rPr>
  </w:style>
  <w:style w:type="paragraph" w:styleId="Heading9">
    <w:name w:val="heading 9"/>
    <w:basedOn w:val="Normal"/>
    <w:next w:val="Normal"/>
    <w:link w:val="Heading9Char"/>
    <w:qFormat/>
    <w:rsid w:val="00C56751"/>
    <w:pPr>
      <w:keepNext/>
      <w:spacing w:before="60" w:after="60"/>
      <w:jc w:val="center"/>
      <w:outlineLvl w:val="8"/>
    </w:pPr>
    <w:rPr>
      <w:rFonts w:ascii=".VnTime"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A22"/>
    <w:rPr>
      <w:rFonts w:ascii=".VnTime" w:hAnsi=".VnTime"/>
      <w:i/>
      <w:sz w:val="24"/>
      <w:lang w:val="en-US" w:eastAsia="en-US"/>
    </w:rPr>
  </w:style>
  <w:style w:type="character" w:customStyle="1" w:styleId="Heading3Char">
    <w:name w:val="Heading 3 Char"/>
    <w:basedOn w:val="DefaultParagraphFont"/>
    <w:link w:val="Heading3"/>
    <w:rsid w:val="004B5A22"/>
    <w:rPr>
      <w:rFonts w:ascii=".VnTime" w:hAnsi=".VnTime"/>
      <w:b/>
      <w:bCs/>
      <w:sz w:val="24"/>
      <w:szCs w:val="24"/>
      <w:lang w:val="en-AU" w:eastAsia="en-US"/>
    </w:rPr>
  </w:style>
  <w:style w:type="character" w:customStyle="1" w:styleId="Heading5Char">
    <w:name w:val="Heading 5 Char"/>
    <w:basedOn w:val="DefaultParagraphFont"/>
    <w:link w:val="Heading5"/>
    <w:rsid w:val="004B5A22"/>
    <w:rPr>
      <w:rFonts w:ascii=".VnTimeH" w:hAnsi=".VnTimeH"/>
      <w:b/>
      <w:sz w:val="24"/>
      <w:lang w:val="en-US" w:eastAsia="en-US"/>
    </w:rPr>
  </w:style>
  <w:style w:type="character" w:customStyle="1" w:styleId="Heading7Char">
    <w:name w:val="Heading 7 Char"/>
    <w:basedOn w:val="DefaultParagraphFont"/>
    <w:link w:val="Heading7"/>
    <w:semiHidden/>
    <w:rsid w:val="001F42D0"/>
    <w:rPr>
      <w:rFonts w:ascii="Arial" w:eastAsia="Times New Roman" w:hAnsi="Arial" w:cs="Times New Roman"/>
      <w:sz w:val="24"/>
      <w:szCs w:val="24"/>
      <w:lang w:val="en-US" w:eastAsia="en-US"/>
    </w:rPr>
  </w:style>
  <w:style w:type="character" w:customStyle="1" w:styleId="Heading9Char">
    <w:name w:val="Heading 9 Char"/>
    <w:basedOn w:val="DefaultParagraphFont"/>
    <w:link w:val="Heading9"/>
    <w:uiPriority w:val="99"/>
    <w:rsid w:val="004B5A22"/>
    <w:rPr>
      <w:rFonts w:ascii=".VnTime" w:hAnsi=".VnTime"/>
      <w:b/>
      <w:sz w:val="24"/>
      <w:lang w:val="en-US" w:eastAsia="en-US"/>
    </w:rPr>
  </w:style>
  <w:style w:type="paragraph" w:styleId="Footer">
    <w:name w:val="footer"/>
    <w:basedOn w:val="Normal"/>
    <w:link w:val="FooterChar"/>
    <w:uiPriority w:val="99"/>
    <w:rsid w:val="00C56751"/>
    <w:pPr>
      <w:tabs>
        <w:tab w:val="center" w:pos="4320"/>
        <w:tab w:val="right" w:pos="8640"/>
      </w:tabs>
    </w:pPr>
    <w:rPr>
      <w:sz w:val="28"/>
      <w:szCs w:val="28"/>
    </w:rPr>
  </w:style>
  <w:style w:type="character" w:customStyle="1" w:styleId="FooterChar">
    <w:name w:val="Footer Char"/>
    <w:basedOn w:val="DefaultParagraphFont"/>
    <w:link w:val="Footer"/>
    <w:uiPriority w:val="99"/>
    <w:rsid w:val="00E7208A"/>
    <w:rPr>
      <w:sz w:val="28"/>
      <w:szCs w:val="28"/>
      <w:lang w:val="en-US" w:eastAsia="en-US"/>
    </w:rPr>
  </w:style>
  <w:style w:type="character" w:styleId="PageNumber">
    <w:name w:val="page number"/>
    <w:basedOn w:val="DefaultParagraphFont"/>
    <w:rsid w:val="00C56751"/>
  </w:style>
  <w:style w:type="paragraph" w:styleId="BodyText">
    <w:name w:val="Body Text"/>
    <w:basedOn w:val="Normal"/>
    <w:link w:val="BodyTextChar"/>
    <w:rsid w:val="00C56751"/>
    <w:pPr>
      <w:jc w:val="both"/>
    </w:pPr>
    <w:rPr>
      <w:sz w:val="28"/>
      <w:szCs w:val="28"/>
    </w:rPr>
  </w:style>
  <w:style w:type="character" w:customStyle="1" w:styleId="BodyTextChar">
    <w:name w:val="Body Text Char"/>
    <w:basedOn w:val="DefaultParagraphFont"/>
    <w:link w:val="BodyText"/>
    <w:rsid w:val="00A76C57"/>
    <w:rPr>
      <w:sz w:val="28"/>
      <w:szCs w:val="28"/>
      <w:lang w:val="en-US" w:eastAsia="en-US" w:bidi="ar-SA"/>
    </w:rPr>
  </w:style>
  <w:style w:type="paragraph" w:styleId="NormalWeb">
    <w:name w:val="Normal (Web)"/>
    <w:basedOn w:val="Normal"/>
    <w:link w:val="NormalWebChar"/>
    <w:uiPriority w:val="99"/>
    <w:rsid w:val="00C56751"/>
    <w:pPr>
      <w:spacing w:before="100" w:beforeAutospacing="1" w:after="100" w:afterAutospacing="1"/>
    </w:pPr>
  </w:style>
  <w:style w:type="table" w:styleId="TableGrid">
    <w:name w:val="Table Grid"/>
    <w:basedOn w:val="TableNormal"/>
    <w:rsid w:val="00B964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127DE"/>
    <w:pPr>
      <w:spacing w:before="100" w:beforeAutospacing="1" w:after="100" w:afterAutospacing="1"/>
    </w:pPr>
  </w:style>
  <w:style w:type="paragraph" w:styleId="BodyTextIndent3">
    <w:name w:val="Body Text Indent 3"/>
    <w:basedOn w:val="Normal"/>
    <w:link w:val="BodyTextIndent3Char"/>
    <w:rsid w:val="005C1CDD"/>
    <w:pPr>
      <w:ind w:firstLine="720"/>
      <w:jc w:val="both"/>
    </w:pPr>
    <w:rPr>
      <w:rFonts w:ascii=".VnTime" w:hAnsi=".VnTime"/>
      <w:b/>
      <w:sz w:val="28"/>
      <w:szCs w:val="20"/>
    </w:rPr>
  </w:style>
  <w:style w:type="character" w:customStyle="1" w:styleId="BodyTextIndent3Char">
    <w:name w:val="Body Text Indent 3 Char"/>
    <w:basedOn w:val="DefaultParagraphFont"/>
    <w:link w:val="BodyTextIndent3"/>
    <w:rsid w:val="004B5A22"/>
    <w:rPr>
      <w:rFonts w:ascii=".VnTime" w:hAnsi=".VnTime"/>
      <w:b/>
      <w:sz w:val="28"/>
      <w:lang w:val="en-US" w:eastAsia="en-US"/>
    </w:rPr>
  </w:style>
  <w:style w:type="paragraph" w:styleId="BodyTextIndent">
    <w:name w:val="Body Text Indent"/>
    <w:basedOn w:val="Normal"/>
    <w:link w:val="BodyTextIndentChar"/>
    <w:rsid w:val="005C1CDD"/>
    <w:pPr>
      <w:ind w:firstLine="720"/>
      <w:jc w:val="both"/>
    </w:pPr>
    <w:rPr>
      <w:rFonts w:ascii=".VnTime" w:hAnsi=".VnTime"/>
      <w:sz w:val="28"/>
      <w:szCs w:val="20"/>
    </w:rPr>
  </w:style>
  <w:style w:type="character" w:customStyle="1" w:styleId="BodyTextIndentChar">
    <w:name w:val="Body Text Indent Char"/>
    <w:basedOn w:val="DefaultParagraphFont"/>
    <w:link w:val="BodyTextIndent"/>
    <w:rsid w:val="004B5A22"/>
    <w:rPr>
      <w:rFonts w:ascii=".VnTime" w:hAnsi=".VnTime"/>
      <w:sz w:val="28"/>
      <w:lang w:val="en-US" w:eastAsia="en-US"/>
    </w:rPr>
  </w:style>
  <w:style w:type="paragraph" w:customStyle="1" w:styleId="style2">
    <w:name w:val="style2"/>
    <w:basedOn w:val="Normal"/>
    <w:rsid w:val="008F2044"/>
    <w:pPr>
      <w:spacing w:before="100" w:beforeAutospacing="1" w:after="100" w:afterAutospacing="1"/>
    </w:pPr>
  </w:style>
  <w:style w:type="paragraph" w:styleId="ListParagraph">
    <w:name w:val="List Paragraph"/>
    <w:basedOn w:val="Normal"/>
    <w:qFormat/>
    <w:rsid w:val="00747F09"/>
    <w:pPr>
      <w:spacing w:after="200" w:line="276" w:lineRule="auto"/>
      <w:ind w:left="720"/>
    </w:pPr>
    <w:rPr>
      <w:rFonts w:ascii="Arial" w:eastAsia="Arial" w:hAnsi="Arial" w:cs="Arial"/>
      <w:sz w:val="22"/>
      <w:szCs w:val="22"/>
      <w:lang w:val="vi-VN"/>
    </w:rPr>
  </w:style>
  <w:style w:type="paragraph" w:styleId="FootnoteText">
    <w:name w:val="footnote text"/>
    <w:aliases w:val="single space,fn,Footnote Text Char Tegn Char,Footnote Text Char Tegn"/>
    <w:basedOn w:val="Normal"/>
    <w:link w:val="FootnoteTextChar"/>
    <w:uiPriority w:val="99"/>
    <w:rsid w:val="00747F09"/>
    <w:rPr>
      <w:rFonts w:ascii="Arial" w:eastAsia="Arial" w:hAnsi="Arial" w:cs="Arial"/>
      <w:sz w:val="20"/>
      <w:szCs w:val="20"/>
      <w:lang w:val="vi-VN"/>
    </w:rPr>
  </w:style>
  <w:style w:type="character" w:customStyle="1" w:styleId="FootnoteTextChar">
    <w:name w:val="Footnote Text Char"/>
    <w:aliases w:val="single space Char,fn Char,Footnote Text Char Tegn Char Char,Footnote Text Char Tegn Char1"/>
    <w:basedOn w:val="DefaultParagraphFont"/>
    <w:link w:val="FootnoteText"/>
    <w:uiPriority w:val="99"/>
    <w:locked/>
    <w:rsid w:val="00747F09"/>
    <w:rPr>
      <w:rFonts w:ascii="Arial" w:eastAsia="Arial" w:hAnsi="Arial" w:cs="Arial"/>
      <w:lang w:val="vi-VN" w:eastAsia="en-US" w:bidi="ar-SA"/>
    </w:rPr>
  </w:style>
  <w:style w:type="character" w:styleId="FootnoteReference">
    <w:name w:val="footnote reference"/>
    <w:aliases w:val="Footnote,Footnote + Arial,10 pt,Black,ftref,(NECG) Footnote Reference,16 Point,Superscript 6 Point"/>
    <w:basedOn w:val="DefaultParagraphFont"/>
    <w:uiPriority w:val="99"/>
    <w:rsid w:val="00747F09"/>
    <w:rPr>
      <w:vertAlign w:val="superscript"/>
    </w:rPr>
  </w:style>
  <w:style w:type="paragraph" w:customStyle="1" w:styleId="yiv2128346810normal">
    <w:name w:val="yiv2128346810normal"/>
    <w:basedOn w:val="Normal"/>
    <w:rsid w:val="00747F09"/>
    <w:pPr>
      <w:spacing w:before="100" w:beforeAutospacing="1" w:after="100" w:afterAutospacing="1"/>
    </w:pPr>
  </w:style>
  <w:style w:type="character" w:customStyle="1" w:styleId="normal-h1">
    <w:name w:val="normal-h1"/>
    <w:basedOn w:val="DefaultParagraphFont"/>
    <w:rsid w:val="000E1E52"/>
    <w:rPr>
      <w:rFonts w:ascii=".VnTime" w:hAnsi=".VnTime" w:hint="default"/>
      <w:color w:val="0000FF"/>
      <w:sz w:val="24"/>
      <w:szCs w:val="24"/>
    </w:rPr>
  </w:style>
  <w:style w:type="paragraph" w:customStyle="1" w:styleId="normal-p">
    <w:name w:val="normal-p"/>
    <w:basedOn w:val="Normal"/>
    <w:rsid w:val="000E1E52"/>
    <w:pPr>
      <w:overflowPunct w:val="0"/>
      <w:jc w:val="both"/>
      <w:textAlignment w:val="baseline"/>
    </w:pPr>
    <w:rPr>
      <w:sz w:val="20"/>
      <w:szCs w:val="20"/>
    </w:rPr>
  </w:style>
  <w:style w:type="character" w:customStyle="1" w:styleId="BodyTextChar1">
    <w:name w:val="Body Text Char1"/>
    <w:basedOn w:val="DefaultParagraphFont"/>
    <w:uiPriority w:val="99"/>
    <w:locked/>
    <w:rsid w:val="009A60FD"/>
    <w:rPr>
      <w:rFonts w:cs="Times New Roman"/>
      <w:sz w:val="28"/>
      <w:szCs w:val="28"/>
      <w:lang w:val="en-US" w:eastAsia="en-US" w:bidi="ar-SA"/>
    </w:rPr>
  </w:style>
  <w:style w:type="paragraph" w:styleId="Header">
    <w:name w:val="header"/>
    <w:basedOn w:val="Normal"/>
    <w:link w:val="HeaderChar"/>
    <w:uiPriority w:val="99"/>
    <w:rsid w:val="00E7208A"/>
    <w:pPr>
      <w:tabs>
        <w:tab w:val="center" w:pos="4513"/>
        <w:tab w:val="right" w:pos="9026"/>
      </w:tabs>
    </w:pPr>
  </w:style>
  <w:style w:type="character" w:customStyle="1" w:styleId="HeaderChar">
    <w:name w:val="Header Char"/>
    <w:basedOn w:val="DefaultParagraphFont"/>
    <w:link w:val="Header"/>
    <w:uiPriority w:val="99"/>
    <w:rsid w:val="00E7208A"/>
    <w:rPr>
      <w:sz w:val="24"/>
      <w:szCs w:val="24"/>
      <w:lang w:val="en-US" w:eastAsia="en-US"/>
    </w:rPr>
  </w:style>
  <w:style w:type="paragraph" w:customStyle="1" w:styleId="dieu">
    <w:name w:val="dieu"/>
    <w:basedOn w:val="Normal"/>
    <w:rsid w:val="004B5A22"/>
    <w:pPr>
      <w:overflowPunct w:val="0"/>
      <w:autoSpaceDE w:val="0"/>
      <w:autoSpaceDN w:val="0"/>
      <w:adjustRightInd w:val="0"/>
      <w:spacing w:before="60" w:after="120"/>
      <w:jc w:val="both"/>
      <w:textAlignment w:val="baseline"/>
    </w:pPr>
    <w:rPr>
      <w:rFonts w:ascii=".VnTime" w:hAnsi=".VnTime"/>
      <w:b/>
      <w:i/>
      <w:color w:val="000000"/>
      <w:sz w:val="28"/>
      <w:szCs w:val="20"/>
    </w:rPr>
  </w:style>
  <w:style w:type="paragraph" w:customStyle="1" w:styleId="Char">
    <w:name w:val="Char"/>
    <w:basedOn w:val="Normal"/>
    <w:autoRedefine/>
    <w:rsid w:val="004B5A22"/>
    <w:pPr>
      <w:spacing w:after="160" w:line="240" w:lineRule="exact"/>
    </w:pPr>
    <w:rPr>
      <w:rFonts w:ascii="Verdana" w:hAnsi="Verdana" w:cs="Verdana"/>
      <w:sz w:val="20"/>
      <w:szCs w:val="20"/>
    </w:rPr>
  </w:style>
  <w:style w:type="paragraph" w:customStyle="1" w:styleId="Style1">
    <w:name w:val="Style1"/>
    <w:basedOn w:val="Normal"/>
    <w:next w:val="BodyText3"/>
    <w:rsid w:val="004B5A22"/>
    <w:pPr>
      <w:jc w:val="both"/>
    </w:pPr>
    <w:rPr>
      <w:color w:val="0000FF"/>
      <w:sz w:val="28"/>
      <w:lang w:val="nl-NL"/>
    </w:rPr>
  </w:style>
  <w:style w:type="paragraph" w:styleId="BodyText3">
    <w:name w:val="Body Text 3"/>
    <w:basedOn w:val="Normal"/>
    <w:link w:val="BodyText3Char"/>
    <w:rsid w:val="004B5A22"/>
    <w:pPr>
      <w:spacing w:after="120"/>
    </w:pPr>
    <w:rPr>
      <w:sz w:val="16"/>
      <w:szCs w:val="16"/>
    </w:rPr>
  </w:style>
  <w:style w:type="character" w:customStyle="1" w:styleId="BodyText3Char">
    <w:name w:val="Body Text 3 Char"/>
    <w:basedOn w:val="DefaultParagraphFont"/>
    <w:link w:val="BodyText3"/>
    <w:rsid w:val="004B5A22"/>
    <w:rPr>
      <w:sz w:val="16"/>
      <w:szCs w:val="16"/>
      <w:lang w:val="en-US" w:eastAsia="en-US"/>
    </w:rPr>
  </w:style>
  <w:style w:type="character" w:customStyle="1" w:styleId="normal-h">
    <w:name w:val="normal-h"/>
    <w:basedOn w:val="DefaultParagraphFont"/>
    <w:rsid w:val="004B5A22"/>
  </w:style>
  <w:style w:type="paragraph" w:customStyle="1" w:styleId="CharCharCharChar">
    <w:name w:val="Char Char Char Char"/>
    <w:basedOn w:val="Normal"/>
    <w:rsid w:val="004B5A22"/>
    <w:pPr>
      <w:spacing w:after="160" w:line="240" w:lineRule="exact"/>
    </w:pPr>
    <w:rPr>
      <w:rFonts w:ascii="Arial" w:hAnsi="Arial"/>
      <w:sz w:val="22"/>
      <w:szCs w:val="22"/>
    </w:rPr>
  </w:style>
  <w:style w:type="paragraph" w:customStyle="1" w:styleId="n-dieund">
    <w:name w:val="n-dieund"/>
    <w:basedOn w:val="Normal"/>
    <w:rsid w:val="004B5A22"/>
    <w:pPr>
      <w:widowControl w:val="0"/>
      <w:autoSpaceDE w:val="0"/>
      <w:autoSpaceDN w:val="0"/>
      <w:spacing w:after="120"/>
      <w:ind w:firstLine="709"/>
      <w:jc w:val="both"/>
    </w:pPr>
    <w:rPr>
      <w:rFonts w:ascii=".VnTime" w:hAnsi=".VnTime" w:cs=".VnTime"/>
      <w:sz w:val="28"/>
      <w:szCs w:val="28"/>
    </w:rPr>
  </w:style>
  <w:style w:type="character" w:customStyle="1" w:styleId="apple-converted-space">
    <w:name w:val="apple-converted-space"/>
    <w:basedOn w:val="DefaultParagraphFont"/>
    <w:rsid w:val="004B5A22"/>
  </w:style>
  <w:style w:type="paragraph" w:styleId="NoSpacing">
    <w:name w:val="No Spacing"/>
    <w:uiPriority w:val="1"/>
    <w:qFormat/>
    <w:rsid w:val="004B5A22"/>
    <w:rPr>
      <w:sz w:val="24"/>
      <w:szCs w:val="24"/>
      <w:lang w:val="en-US" w:eastAsia="en-US"/>
    </w:rPr>
  </w:style>
  <w:style w:type="paragraph" w:customStyle="1" w:styleId="CharCharCharCharCharCharCharCharCharCharCharChar1Char">
    <w:name w:val="Char Char Char Char Char Char Char Char Char Char Char Char1 Char"/>
    <w:autoRedefine/>
    <w:semiHidden/>
    <w:rsid w:val="004B5A22"/>
    <w:pPr>
      <w:spacing w:before="120" w:after="120" w:line="312" w:lineRule="auto"/>
      <w:ind w:left="-108"/>
      <w:jc w:val="center"/>
    </w:pPr>
    <w:rPr>
      <w:b/>
      <w:sz w:val="24"/>
      <w:szCs w:val="24"/>
      <w:lang w:val="en-US" w:eastAsia="en-US"/>
    </w:rPr>
  </w:style>
  <w:style w:type="paragraph" w:customStyle="1" w:styleId="Giua">
    <w:name w:val="Giua"/>
    <w:basedOn w:val="Normal"/>
    <w:rsid w:val="004B5A22"/>
    <w:pPr>
      <w:spacing w:after="120"/>
      <w:jc w:val="center"/>
    </w:pPr>
    <w:rPr>
      <w:rFonts w:ascii=".VnTime" w:hAnsi=".VnTime"/>
      <w:color w:val="0000FF"/>
      <w:szCs w:val="20"/>
    </w:rPr>
  </w:style>
  <w:style w:type="character" w:customStyle="1" w:styleId="Heading2Char">
    <w:name w:val="Heading 2 Char"/>
    <w:basedOn w:val="DefaultParagraphFont"/>
    <w:link w:val="Heading2"/>
    <w:semiHidden/>
    <w:rsid w:val="002865F4"/>
    <w:rPr>
      <w:b/>
      <w:bCs/>
      <w:i/>
      <w:iCs/>
      <w:snapToGrid w:val="0"/>
      <w:sz w:val="28"/>
      <w:szCs w:val="28"/>
      <w:lang w:val="en-US" w:eastAsia="en-US"/>
    </w:rPr>
  </w:style>
  <w:style w:type="paragraph" w:customStyle="1" w:styleId="Char0">
    <w:name w:val="Char"/>
    <w:basedOn w:val="Normal"/>
    <w:autoRedefine/>
    <w:rsid w:val="002865F4"/>
    <w:pPr>
      <w:spacing w:after="160" w:line="240" w:lineRule="exact"/>
    </w:pPr>
    <w:rPr>
      <w:rFonts w:ascii="Verdana" w:hAnsi="Verdana" w:cs="Verdana"/>
      <w:sz w:val="20"/>
      <w:szCs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2865F4"/>
    <w:pPr>
      <w:spacing w:after="160" w:line="240" w:lineRule="exact"/>
    </w:pPr>
    <w:rPr>
      <w:rFonts w:ascii="Arial" w:hAnsi="Arial"/>
      <w:sz w:val="22"/>
      <w:szCs w:val="22"/>
    </w:rPr>
  </w:style>
  <w:style w:type="paragraph" w:customStyle="1" w:styleId="normal0">
    <w:name w:val="normal"/>
    <w:basedOn w:val="Normal"/>
    <w:rsid w:val="002865F4"/>
    <w:pPr>
      <w:spacing w:before="100" w:beforeAutospacing="1" w:after="100" w:afterAutospacing="1"/>
    </w:pPr>
    <w:rPr>
      <w:lang w:val="vi-VN" w:eastAsia="vi-VN"/>
    </w:rPr>
  </w:style>
  <w:style w:type="character" w:styleId="Hyperlink">
    <w:name w:val="Hyperlink"/>
    <w:rsid w:val="002865F4"/>
    <w:rPr>
      <w:color w:val="0000FF"/>
      <w:u w:val="single"/>
    </w:rPr>
  </w:style>
  <w:style w:type="paragraph" w:styleId="BalloonText">
    <w:name w:val="Balloon Text"/>
    <w:basedOn w:val="Normal"/>
    <w:link w:val="BalloonTextChar"/>
    <w:rsid w:val="002865F4"/>
    <w:rPr>
      <w:rFonts w:ascii="Tahoma" w:hAnsi="Tahoma" w:cs="Tahoma"/>
      <w:snapToGrid w:val="0"/>
      <w:sz w:val="16"/>
      <w:szCs w:val="16"/>
    </w:rPr>
  </w:style>
  <w:style w:type="character" w:customStyle="1" w:styleId="BalloonTextChar">
    <w:name w:val="Balloon Text Char"/>
    <w:basedOn w:val="DefaultParagraphFont"/>
    <w:link w:val="BalloonText"/>
    <w:rsid w:val="002865F4"/>
    <w:rPr>
      <w:rFonts w:ascii="Tahoma" w:hAnsi="Tahoma" w:cs="Tahoma"/>
      <w:snapToGrid w:val="0"/>
      <w:sz w:val="16"/>
      <w:szCs w:val="16"/>
      <w:lang w:val="en-US" w:eastAsia="en-US"/>
    </w:rPr>
  </w:style>
  <w:style w:type="paragraph" w:styleId="BodyTextIndent2">
    <w:name w:val="Body Text Indent 2"/>
    <w:basedOn w:val="Normal"/>
    <w:link w:val="BodyTextIndent2Char"/>
    <w:rsid w:val="002865F4"/>
    <w:pPr>
      <w:ind w:firstLine="720"/>
      <w:jc w:val="both"/>
    </w:pPr>
    <w:rPr>
      <w:rFonts w:ascii=".VnTime" w:hAnsi=".VnTime"/>
      <w:sz w:val="28"/>
      <w:szCs w:val="28"/>
      <w:lang w:eastAsia="zh-CN"/>
    </w:rPr>
  </w:style>
  <w:style w:type="character" w:customStyle="1" w:styleId="BodyTextIndent2Char">
    <w:name w:val="Body Text Indent 2 Char"/>
    <w:basedOn w:val="DefaultParagraphFont"/>
    <w:link w:val="BodyTextIndent2"/>
    <w:rsid w:val="002865F4"/>
    <w:rPr>
      <w:rFonts w:ascii=".VnTime" w:hAnsi=".VnTime"/>
      <w:sz w:val="28"/>
      <w:szCs w:val="28"/>
      <w:lang w:val="en-US" w:eastAsia="zh-CN"/>
    </w:rPr>
  </w:style>
  <w:style w:type="paragraph" w:customStyle="1" w:styleId="CharChar4CharCharCharCharCharCharCharCharCharCharCharChar1Char">
    <w:name w:val="Char Char4 Char Char Char Char Char Char Char Char Char Char Char Char1 Char"/>
    <w:basedOn w:val="Normal"/>
    <w:rsid w:val="002865F4"/>
    <w:pPr>
      <w:pageBreakBefore/>
      <w:spacing w:before="100" w:beforeAutospacing="1" w:after="100" w:afterAutospacing="1"/>
    </w:pPr>
    <w:rPr>
      <w:rFonts w:ascii="Tahoma" w:hAnsi="Tahoma"/>
      <w:bCs/>
      <w:sz w:val="20"/>
      <w:szCs w:val="20"/>
    </w:rPr>
  </w:style>
  <w:style w:type="paragraph" w:customStyle="1" w:styleId="Gu">
    <w:name w:val="Gu"/>
    <w:basedOn w:val="Normal"/>
    <w:link w:val="GuCharChar"/>
    <w:rsid w:val="002865F4"/>
    <w:pPr>
      <w:numPr>
        <w:numId w:val="27"/>
      </w:numPr>
      <w:spacing w:before="60"/>
      <w:jc w:val="both"/>
      <w:outlineLvl w:val="0"/>
    </w:pPr>
    <w:rPr>
      <w:sz w:val="26"/>
      <w:szCs w:val="26"/>
    </w:rPr>
  </w:style>
  <w:style w:type="character" w:customStyle="1" w:styleId="GuCharChar">
    <w:name w:val="Gu Char Char"/>
    <w:link w:val="Gu"/>
    <w:rsid w:val="002865F4"/>
    <w:rPr>
      <w:sz w:val="26"/>
      <w:szCs w:val="26"/>
      <w:lang w:val="en-US" w:eastAsia="en-US"/>
    </w:rPr>
  </w:style>
  <w:style w:type="paragraph" w:customStyle="1" w:styleId="Ku">
    <w:name w:val="Ku"/>
    <w:basedOn w:val="Normal"/>
    <w:link w:val="KuChar"/>
    <w:qFormat/>
    <w:rsid w:val="00C6516A"/>
    <w:pPr>
      <w:spacing w:before="120"/>
      <w:ind w:firstLine="709"/>
      <w:jc w:val="both"/>
    </w:pPr>
    <w:rPr>
      <w:sz w:val="26"/>
      <w:szCs w:val="26"/>
    </w:rPr>
  </w:style>
  <w:style w:type="character" w:customStyle="1" w:styleId="KuChar">
    <w:name w:val="Ku Char"/>
    <w:link w:val="Ku"/>
    <w:rsid w:val="00C6516A"/>
    <w:rPr>
      <w:sz w:val="26"/>
      <w:szCs w:val="26"/>
      <w:lang w:val="en-US" w:eastAsia="en-US"/>
    </w:rPr>
  </w:style>
  <w:style w:type="character" w:customStyle="1" w:styleId="NormalWebChar">
    <w:name w:val="Normal (Web) Char"/>
    <w:link w:val="NormalWeb"/>
    <w:uiPriority w:val="99"/>
    <w:rsid w:val="00547048"/>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16628563">
      <w:bodyDiv w:val="1"/>
      <w:marLeft w:val="0"/>
      <w:marRight w:val="0"/>
      <w:marTop w:val="0"/>
      <w:marBottom w:val="0"/>
      <w:divBdr>
        <w:top w:val="none" w:sz="0" w:space="0" w:color="auto"/>
        <w:left w:val="none" w:sz="0" w:space="0" w:color="auto"/>
        <w:bottom w:val="none" w:sz="0" w:space="0" w:color="auto"/>
        <w:right w:val="none" w:sz="0" w:space="0" w:color="auto"/>
      </w:divBdr>
    </w:div>
    <w:div w:id="266623963">
      <w:bodyDiv w:val="1"/>
      <w:marLeft w:val="0"/>
      <w:marRight w:val="0"/>
      <w:marTop w:val="0"/>
      <w:marBottom w:val="0"/>
      <w:divBdr>
        <w:top w:val="none" w:sz="0" w:space="0" w:color="auto"/>
        <w:left w:val="none" w:sz="0" w:space="0" w:color="auto"/>
        <w:bottom w:val="none" w:sz="0" w:space="0" w:color="auto"/>
        <w:right w:val="none" w:sz="0" w:space="0" w:color="auto"/>
      </w:divBdr>
      <w:divsChild>
        <w:div w:id="43216037">
          <w:marLeft w:val="0"/>
          <w:marRight w:val="0"/>
          <w:marTop w:val="0"/>
          <w:marBottom w:val="0"/>
          <w:divBdr>
            <w:top w:val="none" w:sz="0" w:space="0" w:color="auto"/>
            <w:left w:val="none" w:sz="0" w:space="0" w:color="auto"/>
            <w:bottom w:val="none" w:sz="0" w:space="0" w:color="auto"/>
            <w:right w:val="none" w:sz="0" w:space="0" w:color="auto"/>
          </w:divBdr>
          <w:divsChild>
            <w:div w:id="1398480281">
              <w:marLeft w:val="0"/>
              <w:marRight w:val="0"/>
              <w:marTop w:val="0"/>
              <w:marBottom w:val="0"/>
              <w:divBdr>
                <w:top w:val="none" w:sz="0" w:space="0" w:color="auto"/>
                <w:left w:val="none" w:sz="0" w:space="0" w:color="auto"/>
                <w:bottom w:val="none" w:sz="0" w:space="0" w:color="auto"/>
                <w:right w:val="none" w:sz="0" w:space="0" w:color="auto"/>
              </w:divBdr>
              <w:divsChild>
                <w:div w:id="115219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06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0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774022">
      <w:bodyDiv w:val="1"/>
      <w:marLeft w:val="0"/>
      <w:marRight w:val="0"/>
      <w:marTop w:val="0"/>
      <w:marBottom w:val="0"/>
      <w:divBdr>
        <w:top w:val="none" w:sz="0" w:space="0" w:color="auto"/>
        <w:left w:val="none" w:sz="0" w:space="0" w:color="auto"/>
        <w:bottom w:val="none" w:sz="0" w:space="0" w:color="auto"/>
        <w:right w:val="none" w:sz="0" w:space="0" w:color="auto"/>
      </w:divBdr>
      <w:divsChild>
        <w:div w:id="11733113">
          <w:marLeft w:val="0"/>
          <w:marRight w:val="0"/>
          <w:marTop w:val="0"/>
          <w:marBottom w:val="0"/>
          <w:divBdr>
            <w:top w:val="none" w:sz="0" w:space="0" w:color="auto"/>
            <w:left w:val="none" w:sz="0" w:space="0" w:color="auto"/>
            <w:bottom w:val="none" w:sz="0" w:space="0" w:color="auto"/>
            <w:right w:val="none" w:sz="0" w:space="0" w:color="auto"/>
          </w:divBdr>
          <w:divsChild>
            <w:div w:id="1852257761">
              <w:marLeft w:val="0"/>
              <w:marRight w:val="0"/>
              <w:marTop w:val="0"/>
              <w:marBottom w:val="0"/>
              <w:divBdr>
                <w:top w:val="none" w:sz="0" w:space="0" w:color="auto"/>
                <w:left w:val="none" w:sz="0" w:space="0" w:color="auto"/>
                <w:bottom w:val="none" w:sz="0" w:space="0" w:color="auto"/>
                <w:right w:val="none" w:sz="0" w:space="0" w:color="auto"/>
              </w:divBdr>
              <w:divsChild>
                <w:div w:id="486557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624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803684">
      <w:bodyDiv w:val="1"/>
      <w:marLeft w:val="0"/>
      <w:marRight w:val="0"/>
      <w:marTop w:val="0"/>
      <w:marBottom w:val="0"/>
      <w:divBdr>
        <w:top w:val="none" w:sz="0" w:space="0" w:color="auto"/>
        <w:left w:val="none" w:sz="0" w:space="0" w:color="auto"/>
        <w:bottom w:val="none" w:sz="0" w:space="0" w:color="auto"/>
        <w:right w:val="none" w:sz="0" w:space="0" w:color="auto"/>
      </w:divBdr>
      <w:divsChild>
        <w:div w:id="445737845">
          <w:marLeft w:val="0"/>
          <w:marRight w:val="0"/>
          <w:marTop w:val="0"/>
          <w:marBottom w:val="0"/>
          <w:divBdr>
            <w:top w:val="none" w:sz="0" w:space="0" w:color="auto"/>
            <w:left w:val="none" w:sz="0" w:space="0" w:color="auto"/>
            <w:bottom w:val="none" w:sz="0" w:space="0" w:color="auto"/>
            <w:right w:val="none" w:sz="0" w:space="0" w:color="auto"/>
          </w:divBdr>
          <w:divsChild>
            <w:div w:id="44186228">
              <w:marLeft w:val="0"/>
              <w:marRight w:val="0"/>
              <w:marTop w:val="0"/>
              <w:marBottom w:val="0"/>
              <w:divBdr>
                <w:top w:val="none" w:sz="0" w:space="0" w:color="auto"/>
                <w:left w:val="none" w:sz="0" w:space="0" w:color="auto"/>
                <w:bottom w:val="none" w:sz="0" w:space="0" w:color="auto"/>
                <w:right w:val="none" w:sz="0" w:space="0" w:color="auto"/>
              </w:divBdr>
              <w:divsChild>
                <w:div w:id="1490289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668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17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399FED-9BF7-4F78-A410-7354B657834C}">
  <ds:schemaRefs>
    <ds:schemaRef ds:uri="http://schemas.openxmlformats.org/officeDocument/2006/bibliography"/>
  </ds:schemaRefs>
</ds:datastoreItem>
</file>

<file path=customXml/itemProps2.xml><?xml version="1.0" encoding="utf-8"?>
<ds:datastoreItem xmlns:ds="http://schemas.openxmlformats.org/officeDocument/2006/customXml" ds:itemID="{3D7013C1-A68F-4AA6-9B80-5027DB38B68F}"/>
</file>

<file path=customXml/itemProps3.xml><?xml version="1.0" encoding="utf-8"?>
<ds:datastoreItem xmlns:ds="http://schemas.openxmlformats.org/officeDocument/2006/customXml" ds:itemID="{59C8B8CF-42DD-401C-911C-E10923FB372F}"/>
</file>

<file path=customXml/itemProps4.xml><?xml version="1.0" encoding="utf-8"?>
<ds:datastoreItem xmlns:ds="http://schemas.openxmlformats.org/officeDocument/2006/customXml" ds:itemID="{7BFDD05A-3113-4899-BF80-D93AE8AF43DB}"/>
</file>

<file path=docProps/app.xml><?xml version="1.0" encoding="utf-8"?>
<Properties xmlns="http://schemas.openxmlformats.org/officeDocument/2006/extended-properties" xmlns:vt="http://schemas.openxmlformats.org/officeDocument/2006/docPropsVTypes">
  <Template>Normal</Template>
  <TotalTime>58</TotalTime>
  <Pages>6</Pages>
  <Words>2975</Words>
  <Characters>10992</Characters>
  <Application>Microsoft Office Word</Application>
  <DocSecurity>0</DocSecurity>
  <Lines>91</Lines>
  <Paragraphs>27</Paragraphs>
  <ScaleCrop>false</ScaleCrop>
  <HeadingPairs>
    <vt:vector size="2" baseType="variant">
      <vt:variant>
        <vt:lpstr>Title</vt:lpstr>
      </vt:variant>
      <vt:variant>
        <vt:i4>1</vt:i4>
      </vt:variant>
    </vt:vector>
  </HeadingPairs>
  <TitlesOfParts>
    <vt:vector size="1" baseType="lpstr">
      <vt:lpstr>BỘ TÀI CHÍNH                                                      Tháng 8 năm 2012</vt:lpstr>
    </vt:vector>
  </TitlesOfParts>
  <Company>pc</Company>
  <LinksUpToDate>false</LinksUpToDate>
  <CharactersWithSpaces>13940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                                                      Tháng 8 năm 2012</dc:title>
  <dc:creator>Dang Van Vang</dc:creator>
  <cp:lastModifiedBy>lathinoi</cp:lastModifiedBy>
  <cp:revision>11</cp:revision>
  <cp:lastPrinted>2022-09-09T01:27:00Z</cp:lastPrinted>
  <dcterms:created xsi:type="dcterms:W3CDTF">2022-08-29T04:14:00Z</dcterms:created>
  <dcterms:modified xsi:type="dcterms:W3CDTF">2022-12-28T09:11:00Z</dcterms:modified>
</cp:coreProperties>
</file>