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8F6" w:rsidRDefault="003D660A" w:rsidP="00577CA8">
      <w:pPr>
        <w:spacing w:after="0" w:line="240" w:lineRule="auto"/>
        <w:jc w:val="center"/>
        <w:rPr>
          <w:rFonts w:ascii="Times New Roman" w:hAnsi="Times New Roman" w:cs="Times New Roman"/>
          <w:b/>
          <w:sz w:val="28"/>
          <w:szCs w:val="28"/>
        </w:rPr>
      </w:pPr>
      <w:r w:rsidRPr="00302607">
        <w:rPr>
          <w:rFonts w:ascii="Times New Roman" w:hAnsi="Times New Roman" w:cs="Times New Roman"/>
          <w:b/>
          <w:sz w:val="28"/>
          <w:szCs w:val="28"/>
        </w:rPr>
        <w:t>BẢNG SO SÁNH</w:t>
      </w:r>
    </w:p>
    <w:p w:rsidR="00F958F6" w:rsidRDefault="003D660A" w:rsidP="00F958F6">
      <w:pPr>
        <w:spacing w:after="0" w:line="240" w:lineRule="auto"/>
        <w:jc w:val="center"/>
        <w:rPr>
          <w:rFonts w:ascii="Times New Roman" w:hAnsi="Times New Roman" w:cs="Times New Roman"/>
          <w:b/>
          <w:sz w:val="28"/>
          <w:szCs w:val="28"/>
        </w:rPr>
      </w:pPr>
      <w:r w:rsidRPr="00302607">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Nghị</w:t>
      </w:r>
      <w:proofErr w:type="spellEnd"/>
      <w:r w:rsidR="008779F2">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định</w:t>
      </w:r>
      <w:proofErr w:type="spellEnd"/>
      <w:r w:rsidR="008779F2">
        <w:rPr>
          <w:rFonts w:ascii="Times New Roman" w:hAnsi="Times New Roman" w:cs="Times New Roman"/>
          <w:b/>
          <w:sz w:val="28"/>
          <w:szCs w:val="28"/>
        </w:rPr>
        <w:t xml:space="preserve"> </w:t>
      </w:r>
      <w:proofErr w:type="spellStart"/>
      <w:r w:rsidR="00F958F6" w:rsidRPr="00302607">
        <w:rPr>
          <w:rFonts w:ascii="Times New Roman" w:hAnsi="Times New Roman" w:cs="Times New Roman"/>
          <w:b/>
          <w:sz w:val="28"/>
          <w:szCs w:val="28"/>
        </w:rPr>
        <w:t>số</w:t>
      </w:r>
      <w:proofErr w:type="spellEnd"/>
      <w:r w:rsidR="008779F2">
        <w:rPr>
          <w:rFonts w:ascii="Times New Roman" w:hAnsi="Times New Roman" w:cs="Times New Roman"/>
          <w:b/>
          <w:sz w:val="28"/>
          <w:szCs w:val="28"/>
        </w:rPr>
        <w:t xml:space="preserve"> 84/2019/NĐ-CP </w:t>
      </w:r>
      <w:proofErr w:type="spellStart"/>
      <w:r w:rsidR="008779F2">
        <w:rPr>
          <w:rFonts w:ascii="Times New Roman" w:hAnsi="Times New Roman" w:cs="Times New Roman"/>
          <w:b/>
          <w:sz w:val="28"/>
          <w:szCs w:val="28"/>
        </w:rPr>
        <w:t>ngày</w:t>
      </w:r>
      <w:proofErr w:type="spellEnd"/>
      <w:r w:rsidR="008779F2">
        <w:rPr>
          <w:rFonts w:ascii="Times New Roman" w:hAnsi="Times New Roman" w:cs="Times New Roman"/>
          <w:b/>
          <w:sz w:val="28"/>
          <w:szCs w:val="28"/>
        </w:rPr>
        <w:t xml:space="preserve"> 14/11/2019</w:t>
      </w:r>
      <w:r w:rsidR="00F958F6" w:rsidRPr="00302607">
        <w:rPr>
          <w:rFonts w:ascii="Times New Roman" w:hAnsi="Times New Roman" w:cs="Times New Roman"/>
          <w:b/>
          <w:sz w:val="28"/>
          <w:szCs w:val="28"/>
        </w:rPr>
        <w:t xml:space="preserve"> </w:t>
      </w:r>
      <w:proofErr w:type="spellStart"/>
      <w:r w:rsidR="00F958F6" w:rsidRPr="00302607">
        <w:rPr>
          <w:rFonts w:ascii="Times New Roman" w:hAnsi="Times New Roman" w:cs="Times New Roman"/>
          <w:b/>
          <w:sz w:val="28"/>
          <w:szCs w:val="28"/>
        </w:rPr>
        <w:t>của</w:t>
      </w:r>
      <w:proofErr w:type="spellEnd"/>
      <w:r w:rsidR="00F958F6" w:rsidRPr="00302607">
        <w:rPr>
          <w:rFonts w:ascii="Times New Roman" w:hAnsi="Times New Roman" w:cs="Times New Roman"/>
          <w:b/>
          <w:sz w:val="28"/>
          <w:szCs w:val="28"/>
        </w:rPr>
        <w:t xml:space="preserve"> </w:t>
      </w:r>
      <w:proofErr w:type="spellStart"/>
      <w:r w:rsidR="00F958F6">
        <w:rPr>
          <w:rFonts w:ascii="Times New Roman" w:hAnsi="Times New Roman" w:cs="Times New Roman"/>
          <w:b/>
          <w:sz w:val="28"/>
          <w:szCs w:val="28"/>
        </w:rPr>
        <w:t>C</w:t>
      </w:r>
      <w:r w:rsidR="00F958F6" w:rsidRPr="00302607">
        <w:rPr>
          <w:rFonts w:ascii="Times New Roman" w:hAnsi="Times New Roman" w:cs="Times New Roman"/>
          <w:b/>
          <w:sz w:val="28"/>
          <w:szCs w:val="28"/>
        </w:rPr>
        <w:t>hính</w:t>
      </w:r>
      <w:proofErr w:type="spellEnd"/>
      <w:r w:rsidR="00F958F6" w:rsidRPr="00302607">
        <w:rPr>
          <w:rFonts w:ascii="Times New Roman" w:hAnsi="Times New Roman" w:cs="Times New Roman"/>
          <w:b/>
          <w:sz w:val="28"/>
          <w:szCs w:val="28"/>
        </w:rPr>
        <w:t xml:space="preserve"> </w:t>
      </w:r>
      <w:proofErr w:type="spellStart"/>
      <w:r w:rsidR="00F958F6" w:rsidRPr="00302607">
        <w:rPr>
          <w:rFonts w:ascii="Times New Roman" w:hAnsi="Times New Roman" w:cs="Times New Roman"/>
          <w:b/>
          <w:sz w:val="28"/>
          <w:szCs w:val="28"/>
        </w:rPr>
        <w:t>phủ</w:t>
      </w:r>
      <w:proofErr w:type="spellEnd"/>
    </w:p>
    <w:p w:rsidR="001A5B55" w:rsidRDefault="00F958F6" w:rsidP="00F958F6">
      <w:pPr>
        <w:spacing w:after="0" w:line="240" w:lineRule="auto"/>
        <w:jc w:val="center"/>
        <w:rPr>
          <w:rFonts w:ascii="Times New Roman" w:hAnsi="Times New Roman" w:cs="Times New Roman"/>
          <w:b/>
          <w:sz w:val="28"/>
          <w:szCs w:val="28"/>
        </w:rPr>
      </w:pPr>
      <w:r w:rsidRPr="00302607">
        <w:rPr>
          <w:rFonts w:ascii="Times New Roman" w:hAnsi="Times New Roman" w:cs="Times New Roman"/>
          <w:b/>
          <w:sz w:val="28"/>
          <w:szCs w:val="28"/>
        </w:rPr>
        <w:t xml:space="preserve"> </w:t>
      </w:r>
      <w:proofErr w:type="spellStart"/>
      <w:r w:rsidRPr="00302607">
        <w:rPr>
          <w:rFonts w:ascii="Times New Roman" w:hAnsi="Times New Roman" w:cs="Times New Roman"/>
          <w:b/>
          <w:sz w:val="28"/>
          <w:szCs w:val="28"/>
        </w:rPr>
        <w:t>quy</w:t>
      </w:r>
      <w:proofErr w:type="spellEnd"/>
      <w:r w:rsidRPr="00302607">
        <w:rPr>
          <w:rFonts w:ascii="Times New Roman" w:hAnsi="Times New Roman" w:cs="Times New Roman"/>
          <w:b/>
          <w:sz w:val="28"/>
          <w:szCs w:val="28"/>
        </w:rPr>
        <w:t xml:space="preserve"> </w:t>
      </w:r>
      <w:proofErr w:type="spellStart"/>
      <w:r w:rsidRPr="00302607">
        <w:rPr>
          <w:rFonts w:ascii="Times New Roman" w:hAnsi="Times New Roman" w:cs="Times New Roman"/>
          <w:b/>
          <w:sz w:val="28"/>
          <w:szCs w:val="28"/>
        </w:rPr>
        <w:t>định</w:t>
      </w:r>
      <w:proofErr w:type="spellEnd"/>
      <w:r>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về</w:t>
      </w:r>
      <w:proofErr w:type="spellEnd"/>
      <w:r w:rsidR="008779F2">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quả</w:t>
      </w:r>
      <w:r w:rsidR="003D45B7">
        <w:rPr>
          <w:rFonts w:ascii="Times New Roman" w:hAnsi="Times New Roman" w:cs="Times New Roman"/>
          <w:b/>
          <w:sz w:val="28"/>
          <w:szCs w:val="28"/>
        </w:rPr>
        <w:t>n</w:t>
      </w:r>
      <w:proofErr w:type="spellEnd"/>
      <w:r w:rsidR="003D45B7">
        <w:rPr>
          <w:rFonts w:ascii="Times New Roman" w:hAnsi="Times New Roman" w:cs="Times New Roman"/>
          <w:b/>
          <w:sz w:val="28"/>
          <w:szCs w:val="28"/>
        </w:rPr>
        <w:t xml:space="preserve"> </w:t>
      </w:r>
      <w:proofErr w:type="spellStart"/>
      <w:r w:rsidR="003D45B7">
        <w:rPr>
          <w:rFonts w:ascii="Times New Roman" w:hAnsi="Times New Roman" w:cs="Times New Roman"/>
          <w:b/>
          <w:sz w:val="28"/>
          <w:szCs w:val="28"/>
        </w:rPr>
        <w:t>lý</w:t>
      </w:r>
      <w:proofErr w:type="spellEnd"/>
      <w:r w:rsidR="003D45B7">
        <w:rPr>
          <w:rFonts w:ascii="Times New Roman" w:hAnsi="Times New Roman" w:cs="Times New Roman"/>
          <w:b/>
          <w:sz w:val="28"/>
          <w:szCs w:val="28"/>
        </w:rPr>
        <w:t xml:space="preserve"> </w:t>
      </w:r>
      <w:proofErr w:type="spellStart"/>
      <w:r w:rsidR="003D45B7">
        <w:rPr>
          <w:rFonts w:ascii="Times New Roman" w:hAnsi="Times New Roman" w:cs="Times New Roman"/>
          <w:b/>
          <w:sz w:val="28"/>
          <w:szCs w:val="28"/>
        </w:rPr>
        <w:t>phân</w:t>
      </w:r>
      <w:proofErr w:type="spellEnd"/>
      <w:r w:rsidR="003D45B7">
        <w:rPr>
          <w:rFonts w:ascii="Times New Roman" w:hAnsi="Times New Roman" w:cs="Times New Roman"/>
          <w:b/>
          <w:sz w:val="28"/>
          <w:szCs w:val="28"/>
        </w:rPr>
        <w:t xml:space="preserve"> </w:t>
      </w:r>
      <w:proofErr w:type="spellStart"/>
      <w:r w:rsidR="003D45B7">
        <w:rPr>
          <w:rFonts w:ascii="Times New Roman" w:hAnsi="Times New Roman" w:cs="Times New Roman"/>
          <w:b/>
          <w:sz w:val="28"/>
          <w:szCs w:val="28"/>
        </w:rPr>
        <w:t>bón</w:t>
      </w:r>
      <w:proofErr w:type="spellEnd"/>
      <w:r w:rsidR="003D45B7">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Nghị</w:t>
      </w:r>
      <w:proofErr w:type="spellEnd"/>
      <w:r w:rsidR="008779F2">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định</w:t>
      </w:r>
      <w:proofErr w:type="spellEnd"/>
      <w:r w:rsidR="008779F2">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số</w:t>
      </w:r>
      <w:proofErr w:type="spellEnd"/>
      <w:r w:rsidR="008779F2">
        <w:rPr>
          <w:rFonts w:ascii="Times New Roman" w:hAnsi="Times New Roman" w:cs="Times New Roman"/>
          <w:b/>
          <w:sz w:val="28"/>
          <w:szCs w:val="28"/>
        </w:rPr>
        <w:t xml:space="preserve"> 94/2019/NĐ-CP </w:t>
      </w:r>
      <w:proofErr w:type="spellStart"/>
      <w:r w:rsidR="008779F2">
        <w:rPr>
          <w:rFonts w:ascii="Times New Roman" w:hAnsi="Times New Roman" w:cs="Times New Roman"/>
          <w:b/>
          <w:sz w:val="28"/>
          <w:szCs w:val="28"/>
        </w:rPr>
        <w:t>ngày</w:t>
      </w:r>
      <w:proofErr w:type="spellEnd"/>
      <w:r w:rsidR="008779F2">
        <w:rPr>
          <w:rFonts w:ascii="Times New Roman" w:hAnsi="Times New Roman" w:cs="Times New Roman"/>
          <w:b/>
          <w:sz w:val="28"/>
          <w:szCs w:val="28"/>
        </w:rPr>
        <w:t xml:space="preserve"> 13 </w:t>
      </w:r>
      <w:proofErr w:type="spellStart"/>
      <w:r w:rsidR="008779F2">
        <w:rPr>
          <w:rFonts w:ascii="Times New Roman" w:hAnsi="Times New Roman" w:cs="Times New Roman"/>
          <w:b/>
          <w:sz w:val="28"/>
          <w:szCs w:val="28"/>
        </w:rPr>
        <w:t>tháng</w:t>
      </w:r>
      <w:proofErr w:type="spellEnd"/>
      <w:r w:rsidR="008779F2">
        <w:rPr>
          <w:rFonts w:ascii="Times New Roman" w:hAnsi="Times New Roman" w:cs="Times New Roman"/>
          <w:b/>
          <w:sz w:val="28"/>
          <w:szCs w:val="28"/>
        </w:rPr>
        <w:t xml:space="preserve"> 12 </w:t>
      </w:r>
      <w:proofErr w:type="spellStart"/>
      <w:r w:rsidR="008779F2">
        <w:rPr>
          <w:rFonts w:ascii="Times New Roman" w:hAnsi="Times New Roman" w:cs="Times New Roman"/>
          <w:b/>
          <w:sz w:val="28"/>
          <w:szCs w:val="28"/>
        </w:rPr>
        <w:t>năm</w:t>
      </w:r>
      <w:proofErr w:type="spellEnd"/>
      <w:r w:rsidR="008779F2">
        <w:rPr>
          <w:rFonts w:ascii="Times New Roman" w:hAnsi="Times New Roman" w:cs="Times New Roman"/>
          <w:b/>
          <w:sz w:val="28"/>
          <w:szCs w:val="28"/>
        </w:rPr>
        <w:t xml:space="preserve"> 2019 </w:t>
      </w:r>
      <w:proofErr w:type="spellStart"/>
      <w:r w:rsidR="008779F2">
        <w:rPr>
          <w:rFonts w:ascii="Times New Roman" w:hAnsi="Times New Roman" w:cs="Times New Roman"/>
          <w:b/>
          <w:sz w:val="28"/>
          <w:szCs w:val="28"/>
        </w:rPr>
        <w:t>của</w:t>
      </w:r>
      <w:proofErr w:type="spellEnd"/>
      <w:r w:rsidR="008779F2">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Chính</w:t>
      </w:r>
      <w:proofErr w:type="spellEnd"/>
      <w:r w:rsidR="008779F2">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phủ</w:t>
      </w:r>
      <w:proofErr w:type="spellEnd"/>
      <w:r w:rsidR="008779F2">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quy</w:t>
      </w:r>
      <w:proofErr w:type="spellEnd"/>
      <w:r w:rsidR="008779F2">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định</w:t>
      </w:r>
      <w:proofErr w:type="spellEnd"/>
      <w:r w:rsidR="008779F2">
        <w:rPr>
          <w:rFonts w:ascii="Times New Roman" w:hAnsi="Times New Roman" w:cs="Times New Roman"/>
          <w:b/>
          <w:sz w:val="28"/>
          <w:szCs w:val="28"/>
        </w:rPr>
        <w:t xml:space="preserve"> chi </w:t>
      </w:r>
      <w:proofErr w:type="spellStart"/>
      <w:r w:rsidR="008779F2">
        <w:rPr>
          <w:rFonts w:ascii="Times New Roman" w:hAnsi="Times New Roman" w:cs="Times New Roman"/>
          <w:b/>
          <w:sz w:val="28"/>
          <w:szCs w:val="28"/>
        </w:rPr>
        <w:t>tiết</w:t>
      </w:r>
      <w:proofErr w:type="spellEnd"/>
      <w:r w:rsidR="008779F2">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một</w:t>
      </w:r>
      <w:proofErr w:type="spellEnd"/>
      <w:r w:rsidR="008779F2">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số</w:t>
      </w:r>
      <w:proofErr w:type="spellEnd"/>
      <w:r w:rsidR="008779F2">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điều</w:t>
      </w:r>
      <w:proofErr w:type="spellEnd"/>
      <w:r w:rsidR="008779F2">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của</w:t>
      </w:r>
      <w:proofErr w:type="spellEnd"/>
      <w:r w:rsidR="008779F2">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Luật</w:t>
      </w:r>
      <w:proofErr w:type="spellEnd"/>
      <w:r w:rsidR="008779F2">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Trồng</w:t>
      </w:r>
      <w:proofErr w:type="spellEnd"/>
      <w:r w:rsidR="008779F2">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trọt</w:t>
      </w:r>
      <w:proofErr w:type="spellEnd"/>
      <w:r w:rsidR="008779F2">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về</w:t>
      </w:r>
      <w:proofErr w:type="spellEnd"/>
      <w:r w:rsidR="008779F2">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giống</w:t>
      </w:r>
      <w:proofErr w:type="spellEnd"/>
      <w:r w:rsidR="008779F2">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cây</w:t>
      </w:r>
      <w:proofErr w:type="spellEnd"/>
      <w:r w:rsidR="008779F2">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trồng</w:t>
      </w:r>
      <w:proofErr w:type="spellEnd"/>
      <w:r w:rsidR="008779F2">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và</w:t>
      </w:r>
      <w:proofErr w:type="spellEnd"/>
      <w:r w:rsidR="008779F2">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canh</w:t>
      </w:r>
      <w:proofErr w:type="spellEnd"/>
      <w:r w:rsidR="008779F2">
        <w:rPr>
          <w:rFonts w:ascii="Times New Roman" w:hAnsi="Times New Roman" w:cs="Times New Roman"/>
          <w:b/>
          <w:sz w:val="28"/>
          <w:szCs w:val="28"/>
        </w:rPr>
        <w:t xml:space="preserve"> </w:t>
      </w:r>
      <w:proofErr w:type="spellStart"/>
      <w:r w:rsidR="008779F2">
        <w:rPr>
          <w:rFonts w:ascii="Times New Roman" w:hAnsi="Times New Roman" w:cs="Times New Roman"/>
          <w:b/>
          <w:sz w:val="28"/>
          <w:szCs w:val="28"/>
        </w:rPr>
        <w:t>tác</w:t>
      </w:r>
      <w:proofErr w:type="spellEnd"/>
      <w:r w:rsidR="008779F2">
        <w:rPr>
          <w:rFonts w:ascii="Times New Roman" w:hAnsi="Times New Roman" w:cs="Times New Roman"/>
          <w:b/>
          <w:sz w:val="28"/>
          <w:szCs w:val="28"/>
        </w:rPr>
        <w:t xml:space="preserve"> </w:t>
      </w:r>
      <w:proofErr w:type="spellStart"/>
      <w:r w:rsidR="003D45B7">
        <w:rPr>
          <w:rFonts w:ascii="Times New Roman" w:hAnsi="Times New Roman" w:cs="Times New Roman"/>
          <w:b/>
          <w:sz w:val="28"/>
          <w:szCs w:val="28"/>
        </w:rPr>
        <w:t>trước</w:t>
      </w:r>
      <w:proofErr w:type="spellEnd"/>
      <w:r w:rsidR="003D45B7">
        <w:rPr>
          <w:rFonts w:ascii="Times New Roman" w:hAnsi="Times New Roman" w:cs="Times New Roman"/>
          <w:b/>
          <w:sz w:val="28"/>
          <w:szCs w:val="28"/>
        </w:rPr>
        <w:t xml:space="preserve"> </w:t>
      </w:r>
      <w:proofErr w:type="spellStart"/>
      <w:r w:rsidR="003D45B7">
        <w:rPr>
          <w:rFonts w:ascii="Times New Roman" w:hAnsi="Times New Roman" w:cs="Times New Roman"/>
          <w:b/>
          <w:sz w:val="28"/>
          <w:szCs w:val="28"/>
        </w:rPr>
        <w:t>và</w:t>
      </w:r>
      <w:proofErr w:type="spellEnd"/>
      <w:r w:rsidR="003D45B7">
        <w:rPr>
          <w:rFonts w:ascii="Times New Roman" w:hAnsi="Times New Roman" w:cs="Times New Roman"/>
          <w:b/>
          <w:sz w:val="28"/>
          <w:szCs w:val="28"/>
        </w:rPr>
        <w:t xml:space="preserve"> </w:t>
      </w:r>
      <w:proofErr w:type="spellStart"/>
      <w:r w:rsidR="003D45B7">
        <w:rPr>
          <w:rFonts w:ascii="Times New Roman" w:hAnsi="Times New Roman" w:cs="Times New Roman"/>
          <w:b/>
          <w:sz w:val="28"/>
          <w:szCs w:val="28"/>
        </w:rPr>
        <w:t>sau</w:t>
      </w:r>
      <w:proofErr w:type="spellEnd"/>
      <w:r w:rsidR="003D45B7">
        <w:rPr>
          <w:rFonts w:ascii="Times New Roman" w:hAnsi="Times New Roman" w:cs="Times New Roman"/>
          <w:b/>
          <w:sz w:val="28"/>
          <w:szCs w:val="28"/>
        </w:rPr>
        <w:t xml:space="preserve"> </w:t>
      </w:r>
      <w:proofErr w:type="spellStart"/>
      <w:r w:rsidR="003D45B7">
        <w:rPr>
          <w:rFonts w:ascii="Times New Roman" w:hAnsi="Times New Roman" w:cs="Times New Roman"/>
          <w:b/>
          <w:sz w:val="28"/>
          <w:szCs w:val="28"/>
        </w:rPr>
        <w:t>khi</w:t>
      </w:r>
      <w:proofErr w:type="spellEnd"/>
      <w:r w:rsidR="003D45B7">
        <w:rPr>
          <w:rFonts w:ascii="Times New Roman" w:hAnsi="Times New Roman" w:cs="Times New Roman"/>
          <w:b/>
          <w:sz w:val="28"/>
          <w:szCs w:val="28"/>
        </w:rPr>
        <w:t xml:space="preserve"> </w:t>
      </w:r>
      <w:proofErr w:type="spellStart"/>
      <w:r w:rsidR="003D45B7">
        <w:rPr>
          <w:rFonts w:ascii="Times New Roman" w:hAnsi="Times New Roman" w:cs="Times New Roman"/>
          <w:b/>
          <w:sz w:val="28"/>
          <w:szCs w:val="28"/>
        </w:rPr>
        <w:t>sửa</w:t>
      </w:r>
      <w:proofErr w:type="spellEnd"/>
      <w:r w:rsidR="003D45B7">
        <w:rPr>
          <w:rFonts w:ascii="Times New Roman" w:hAnsi="Times New Roman" w:cs="Times New Roman"/>
          <w:b/>
          <w:sz w:val="28"/>
          <w:szCs w:val="28"/>
        </w:rPr>
        <w:t xml:space="preserve"> </w:t>
      </w:r>
      <w:proofErr w:type="spellStart"/>
      <w:r w:rsidR="003D45B7">
        <w:rPr>
          <w:rFonts w:ascii="Times New Roman" w:hAnsi="Times New Roman" w:cs="Times New Roman"/>
          <w:b/>
          <w:sz w:val="28"/>
          <w:szCs w:val="28"/>
        </w:rPr>
        <w:t>đổi</w:t>
      </w:r>
      <w:proofErr w:type="spellEnd"/>
      <w:r w:rsidR="003D45B7">
        <w:rPr>
          <w:rFonts w:ascii="Times New Roman" w:hAnsi="Times New Roman" w:cs="Times New Roman"/>
          <w:b/>
          <w:sz w:val="28"/>
          <w:szCs w:val="28"/>
        </w:rPr>
        <w:t xml:space="preserve">, </w:t>
      </w:r>
      <w:proofErr w:type="spellStart"/>
      <w:r w:rsidR="003D45B7">
        <w:rPr>
          <w:rFonts w:ascii="Times New Roman" w:hAnsi="Times New Roman" w:cs="Times New Roman"/>
          <w:b/>
          <w:sz w:val="28"/>
          <w:szCs w:val="28"/>
        </w:rPr>
        <w:t>bổ</w:t>
      </w:r>
      <w:proofErr w:type="spellEnd"/>
      <w:r w:rsidR="003D45B7">
        <w:rPr>
          <w:rFonts w:ascii="Times New Roman" w:hAnsi="Times New Roman" w:cs="Times New Roman"/>
          <w:b/>
          <w:sz w:val="28"/>
          <w:szCs w:val="28"/>
        </w:rPr>
        <w:t xml:space="preserve"> sung</w:t>
      </w:r>
    </w:p>
    <w:p w:rsidR="00F958F6" w:rsidRPr="006B2AEA" w:rsidRDefault="00F958F6" w:rsidP="00F958F6">
      <w:pPr>
        <w:spacing w:before="120"/>
        <w:jc w:val="center"/>
        <w:rPr>
          <w:rFonts w:ascii="Times New Roman" w:hAnsi="Times New Roman" w:cs="Times New Roman"/>
          <w:i/>
          <w:sz w:val="28"/>
          <w:szCs w:val="28"/>
        </w:rPr>
      </w:pPr>
      <w:r w:rsidRPr="006B2AEA">
        <w:rPr>
          <w:rFonts w:ascii="Times New Roman" w:hAnsi="Times New Roman" w:cs="Times New Roman"/>
          <w:i/>
          <w:sz w:val="28"/>
          <w:szCs w:val="28"/>
        </w:rPr>
        <w:t>(</w:t>
      </w:r>
      <w:proofErr w:type="spellStart"/>
      <w:r w:rsidRPr="006B2AEA">
        <w:rPr>
          <w:rFonts w:ascii="Times New Roman" w:hAnsi="Times New Roman" w:cs="Times New Roman"/>
          <w:i/>
          <w:sz w:val="28"/>
          <w:szCs w:val="28"/>
        </w:rPr>
        <w:t>Kèm</w:t>
      </w:r>
      <w:proofErr w:type="spellEnd"/>
      <w:r w:rsidRPr="006B2AEA">
        <w:rPr>
          <w:rFonts w:ascii="Times New Roman" w:hAnsi="Times New Roman" w:cs="Times New Roman"/>
          <w:i/>
          <w:sz w:val="28"/>
          <w:szCs w:val="28"/>
        </w:rPr>
        <w:t xml:space="preserve"> </w:t>
      </w:r>
      <w:proofErr w:type="spellStart"/>
      <w:r w:rsidRPr="006B2AEA">
        <w:rPr>
          <w:rFonts w:ascii="Times New Roman" w:hAnsi="Times New Roman" w:cs="Times New Roman"/>
          <w:i/>
          <w:sz w:val="28"/>
          <w:szCs w:val="28"/>
        </w:rPr>
        <w:t>theo</w:t>
      </w:r>
      <w:proofErr w:type="spellEnd"/>
      <w:r w:rsidRPr="006B2AEA">
        <w:rPr>
          <w:rFonts w:ascii="Times New Roman" w:hAnsi="Times New Roman" w:cs="Times New Roman"/>
          <w:i/>
          <w:sz w:val="28"/>
          <w:szCs w:val="28"/>
        </w:rPr>
        <w:t xml:space="preserve"> </w:t>
      </w:r>
      <w:proofErr w:type="spellStart"/>
      <w:r w:rsidRPr="006B2AEA">
        <w:rPr>
          <w:rFonts w:ascii="Times New Roman" w:hAnsi="Times New Roman" w:cs="Times New Roman"/>
          <w:i/>
          <w:sz w:val="28"/>
          <w:szCs w:val="28"/>
        </w:rPr>
        <w:t>Tờ</w:t>
      </w:r>
      <w:proofErr w:type="spellEnd"/>
      <w:r w:rsidRPr="006B2AEA">
        <w:rPr>
          <w:rFonts w:ascii="Times New Roman" w:hAnsi="Times New Roman" w:cs="Times New Roman"/>
          <w:i/>
          <w:sz w:val="28"/>
          <w:szCs w:val="28"/>
        </w:rPr>
        <w:t xml:space="preserve"> </w:t>
      </w:r>
      <w:proofErr w:type="spellStart"/>
      <w:r w:rsidRPr="006B2AEA">
        <w:rPr>
          <w:rFonts w:ascii="Times New Roman" w:hAnsi="Times New Roman" w:cs="Times New Roman"/>
          <w:i/>
          <w:sz w:val="28"/>
          <w:szCs w:val="28"/>
        </w:rPr>
        <w:t>trình</w:t>
      </w:r>
      <w:proofErr w:type="spellEnd"/>
      <w:r w:rsidRPr="006B2AEA">
        <w:rPr>
          <w:rFonts w:ascii="Times New Roman" w:hAnsi="Times New Roman" w:cs="Times New Roman"/>
          <w:i/>
          <w:sz w:val="28"/>
          <w:szCs w:val="28"/>
        </w:rPr>
        <w:t xml:space="preserve">                /</w:t>
      </w:r>
      <w:r w:rsidR="008779F2">
        <w:rPr>
          <w:rFonts w:ascii="Times New Roman" w:hAnsi="Times New Roman" w:cs="Times New Roman"/>
          <w:i/>
          <w:sz w:val="28"/>
          <w:szCs w:val="28"/>
        </w:rPr>
        <w:t xml:space="preserve"> </w:t>
      </w:r>
      <w:proofErr w:type="spellStart"/>
      <w:r w:rsidR="008779F2">
        <w:rPr>
          <w:rFonts w:ascii="Times New Roman" w:hAnsi="Times New Roman" w:cs="Times New Roman"/>
          <w:i/>
          <w:sz w:val="28"/>
          <w:szCs w:val="28"/>
        </w:rPr>
        <w:t>TTr</w:t>
      </w:r>
      <w:proofErr w:type="spellEnd"/>
      <w:r w:rsidR="008779F2">
        <w:rPr>
          <w:rFonts w:ascii="Times New Roman" w:hAnsi="Times New Roman" w:cs="Times New Roman"/>
          <w:i/>
          <w:sz w:val="28"/>
          <w:szCs w:val="28"/>
        </w:rPr>
        <w:t>-BNN-BVTV</w:t>
      </w:r>
      <w:r w:rsidR="009A57CE" w:rsidRPr="006B2AEA">
        <w:rPr>
          <w:rFonts w:ascii="Times New Roman" w:hAnsi="Times New Roman" w:cs="Times New Roman"/>
          <w:i/>
          <w:sz w:val="28"/>
          <w:szCs w:val="28"/>
        </w:rPr>
        <w:t xml:space="preserve"> </w:t>
      </w:r>
      <w:proofErr w:type="spellStart"/>
      <w:r w:rsidRPr="006B2AEA">
        <w:rPr>
          <w:rFonts w:ascii="Times New Roman" w:hAnsi="Times New Roman" w:cs="Times New Roman"/>
          <w:i/>
          <w:sz w:val="28"/>
          <w:szCs w:val="28"/>
        </w:rPr>
        <w:t>ngày</w:t>
      </w:r>
      <w:proofErr w:type="spellEnd"/>
      <w:r w:rsidRPr="006B2AEA">
        <w:rPr>
          <w:rFonts w:ascii="Times New Roman" w:hAnsi="Times New Roman" w:cs="Times New Roman"/>
          <w:i/>
          <w:sz w:val="28"/>
          <w:szCs w:val="28"/>
        </w:rPr>
        <w:t xml:space="preserve">          /</w:t>
      </w:r>
      <w:r w:rsidR="008779F2">
        <w:rPr>
          <w:rFonts w:ascii="Times New Roman" w:hAnsi="Times New Roman" w:cs="Times New Roman"/>
          <w:i/>
          <w:sz w:val="28"/>
          <w:szCs w:val="28"/>
        </w:rPr>
        <w:t>7</w:t>
      </w:r>
      <w:r w:rsidR="009A57CE" w:rsidRPr="006B2AEA">
        <w:rPr>
          <w:rFonts w:ascii="Times New Roman" w:hAnsi="Times New Roman" w:cs="Times New Roman"/>
          <w:i/>
          <w:sz w:val="28"/>
          <w:szCs w:val="28"/>
        </w:rPr>
        <w:t>/2022</w:t>
      </w:r>
      <w:r w:rsidRPr="006B2AEA">
        <w:rPr>
          <w:rFonts w:ascii="Times New Roman" w:hAnsi="Times New Roman" w:cs="Times New Roman"/>
          <w:i/>
          <w:sz w:val="28"/>
          <w:szCs w:val="28"/>
        </w:rPr>
        <w:t xml:space="preserve"> </w:t>
      </w:r>
      <w:proofErr w:type="spellStart"/>
      <w:r w:rsidRPr="006B2AEA">
        <w:rPr>
          <w:rFonts w:ascii="Times New Roman" w:hAnsi="Times New Roman" w:cs="Times New Roman"/>
          <w:i/>
          <w:sz w:val="28"/>
          <w:szCs w:val="28"/>
        </w:rPr>
        <w:t>của</w:t>
      </w:r>
      <w:proofErr w:type="spellEnd"/>
      <w:r w:rsidRPr="006B2AEA">
        <w:rPr>
          <w:rFonts w:ascii="Times New Roman" w:hAnsi="Times New Roman" w:cs="Times New Roman"/>
          <w:i/>
          <w:sz w:val="28"/>
          <w:szCs w:val="28"/>
        </w:rPr>
        <w:t xml:space="preserve"> </w:t>
      </w:r>
      <w:proofErr w:type="spellStart"/>
      <w:r w:rsidRPr="006B2AEA">
        <w:rPr>
          <w:rFonts w:ascii="Times New Roman" w:hAnsi="Times New Roman" w:cs="Times New Roman"/>
          <w:i/>
          <w:sz w:val="28"/>
          <w:szCs w:val="28"/>
        </w:rPr>
        <w:t>Bộ</w:t>
      </w:r>
      <w:proofErr w:type="spellEnd"/>
      <w:r w:rsidRPr="006B2AEA">
        <w:rPr>
          <w:rFonts w:ascii="Times New Roman" w:hAnsi="Times New Roman" w:cs="Times New Roman"/>
          <w:i/>
          <w:sz w:val="28"/>
          <w:szCs w:val="28"/>
        </w:rPr>
        <w:t xml:space="preserve"> </w:t>
      </w:r>
      <w:proofErr w:type="spellStart"/>
      <w:r w:rsidRPr="006B2AEA">
        <w:rPr>
          <w:rFonts w:ascii="Times New Roman" w:hAnsi="Times New Roman" w:cs="Times New Roman"/>
          <w:i/>
          <w:sz w:val="28"/>
          <w:szCs w:val="28"/>
        </w:rPr>
        <w:t>Nông</w:t>
      </w:r>
      <w:proofErr w:type="spellEnd"/>
      <w:r w:rsidRPr="006B2AEA">
        <w:rPr>
          <w:rFonts w:ascii="Times New Roman" w:hAnsi="Times New Roman" w:cs="Times New Roman"/>
          <w:i/>
          <w:sz w:val="28"/>
          <w:szCs w:val="28"/>
        </w:rPr>
        <w:t xml:space="preserve"> </w:t>
      </w:r>
      <w:proofErr w:type="spellStart"/>
      <w:r w:rsidRPr="006B2AEA">
        <w:rPr>
          <w:rFonts w:ascii="Times New Roman" w:hAnsi="Times New Roman" w:cs="Times New Roman"/>
          <w:i/>
          <w:sz w:val="28"/>
          <w:szCs w:val="28"/>
        </w:rPr>
        <w:t>nghiệp</w:t>
      </w:r>
      <w:proofErr w:type="spellEnd"/>
      <w:r w:rsidRPr="006B2AEA">
        <w:rPr>
          <w:rFonts w:ascii="Times New Roman" w:hAnsi="Times New Roman" w:cs="Times New Roman"/>
          <w:i/>
          <w:sz w:val="28"/>
          <w:szCs w:val="28"/>
        </w:rPr>
        <w:t xml:space="preserve"> </w:t>
      </w:r>
      <w:proofErr w:type="spellStart"/>
      <w:r w:rsidRPr="006B2AEA">
        <w:rPr>
          <w:rFonts w:ascii="Times New Roman" w:hAnsi="Times New Roman" w:cs="Times New Roman"/>
          <w:i/>
          <w:sz w:val="28"/>
          <w:szCs w:val="28"/>
        </w:rPr>
        <w:t>và</w:t>
      </w:r>
      <w:proofErr w:type="spellEnd"/>
      <w:r w:rsidRPr="006B2AEA">
        <w:rPr>
          <w:rFonts w:ascii="Times New Roman" w:hAnsi="Times New Roman" w:cs="Times New Roman"/>
          <w:i/>
          <w:sz w:val="28"/>
          <w:szCs w:val="28"/>
        </w:rPr>
        <w:t xml:space="preserve"> </w:t>
      </w:r>
      <w:proofErr w:type="spellStart"/>
      <w:r w:rsidRPr="006B2AEA">
        <w:rPr>
          <w:rFonts w:ascii="Times New Roman" w:hAnsi="Times New Roman" w:cs="Times New Roman"/>
          <w:i/>
          <w:sz w:val="28"/>
          <w:szCs w:val="28"/>
        </w:rPr>
        <w:t>Phát</w:t>
      </w:r>
      <w:proofErr w:type="spellEnd"/>
      <w:r w:rsidRPr="006B2AEA">
        <w:rPr>
          <w:rFonts w:ascii="Times New Roman" w:hAnsi="Times New Roman" w:cs="Times New Roman"/>
          <w:i/>
          <w:sz w:val="28"/>
          <w:szCs w:val="28"/>
        </w:rPr>
        <w:t xml:space="preserve"> </w:t>
      </w:r>
      <w:proofErr w:type="spellStart"/>
      <w:r w:rsidRPr="006B2AEA">
        <w:rPr>
          <w:rFonts w:ascii="Times New Roman" w:hAnsi="Times New Roman" w:cs="Times New Roman"/>
          <w:i/>
          <w:sz w:val="28"/>
          <w:szCs w:val="28"/>
        </w:rPr>
        <w:t>triển</w:t>
      </w:r>
      <w:proofErr w:type="spellEnd"/>
      <w:r w:rsidRPr="006B2AEA">
        <w:rPr>
          <w:rFonts w:ascii="Times New Roman" w:hAnsi="Times New Roman" w:cs="Times New Roman"/>
          <w:i/>
          <w:sz w:val="28"/>
          <w:szCs w:val="28"/>
        </w:rPr>
        <w:t xml:space="preserve"> </w:t>
      </w:r>
      <w:proofErr w:type="spellStart"/>
      <w:r w:rsidRPr="006B2AEA">
        <w:rPr>
          <w:rFonts w:ascii="Times New Roman" w:hAnsi="Times New Roman" w:cs="Times New Roman"/>
          <w:i/>
          <w:sz w:val="28"/>
          <w:szCs w:val="28"/>
        </w:rPr>
        <w:t>nông</w:t>
      </w:r>
      <w:proofErr w:type="spellEnd"/>
      <w:r w:rsidRPr="006B2AEA">
        <w:rPr>
          <w:rFonts w:ascii="Times New Roman" w:hAnsi="Times New Roman" w:cs="Times New Roman"/>
          <w:i/>
          <w:sz w:val="28"/>
          <w:szCs w:val="28"/>
        </w:rPr>
        <w:t xml:space="preserve"> </w:t>
      </w:r>
      <w:proofErr w:type="spellStart"/>
      <w:r w:rsidRPr="006B2AEA">
        <w:rPr>
          <w:rFonts w:ascii="Times New Roman" w:hAnsi="Times New Roman" w:cs="Times New Roman"/>
          <w:i/>
          <w:sz w:val="28"/>
          <w:szCs w:val="28"/>
        </w:rPr>
        <w:t>thôn</w:t>
      </w:r>
      <w:proofErr w:type="spellEnd"/>
      <w:r w:rsidRPr="006B2AEA">
        <w:rPr>
          <w:rFonts w:ascii="Times New Roman" w:hAnsi="Times New Roman" w:cs="Times New Roman"/>
          <w:i/>
          <w:sz w:val="28"/>
          <w:szCs w:val="28"/>
        </w:rPr>
        <w:t>)</w:t>
      </w:r>
    </w:p>
    <w:p w:rsidR="008D3ED8" w:rsidRDefault="008D3ED8" w:rsidP="00F958F6">
      <w:pPr>
        <w:spacing w:after="0" w:line="240" w:lineRule="auto"/>
        <w:jc w:val="cente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5301"/>
        <w:gridCol w:w="4712"/>
        <w:gridCol w:w="4094"/>
      </w:tblGrid>
      <w:tr w:rsidR="008D3ED8" w:rsidRPr="00457D71" w:rsidTr="004504FF">
        <w:tc>
          <w:tcPr>
            <w:tcW w:w="1879" w:type="pct"/>
          </w:tcPr>
          <w:p w:rsidR="008D3ED8" w:rsidRPr="00457D71" w:rsidRDefault="004504FF" w:rsidP="004504FF">
            <w:pPr>
              <w:rPr>
                <w:rFonts w:ascii="Times New Roman" w:hAnsi="Times New Roman" w:cs="Times New Roman"/>
                <w:b/>
                <w:sz w:val="28"/>
                <w:szCs w:val="28"/>
              </w:rPr>
            </w:pPr>
            <w:r w:rsidRPr="00457D71">
              <w:rPr>
                <w:rFonts w:ascii="Times New Roman" w:hAnsi="Times New Roman" w:cs="Times New Roman"/>
                <w:b/>
                <w:sz w:val="28"/>
                <w:szCs w:val="28"/>
              </w:rPr>
              <w:t xml:space="preserve">1. </w:t>
            </w:r>
            <w:proofErr w:type="spellStart"/>
            <w:r w:rsidR="008D3ED8" w:rsidRPr="00457D71">
              <w:rPr>
                <w:rFonts w:ascii="Times New Roman" w:hAnsi="Times New Roman" w:cs="Times New Roman"/>
                <w:b/>
                <w:sz w:val="28"/>
                <w:szCs w:val="28"/>
              </w:rPr>
              <w:t>Nghị</w:t>
            </w:r>
            <w:proofErr w:type="spellEnd"/>
            <w:r w:rsidR="008D3ED8" w:rsidRPr="00457D71">
              <w:rPr>
                <w:rFonts w:ascii="Times New Roman" w:hAnsi="Times New Roman" w:cs="Times New Roman"/>
                <w:b/>
                <w:sz w:val="28"/>
                <w:szCs w:val="28"/>
              </w:rPr>
              <w:t xml:space="preserve"> </w:t>
            </w:r>
            <w:proofErr w:type="spellStart"/>
            <w:r w:rsidR="008D3ED8" w:rsidRPr="00457D71">
              <w:rPr>
                <w:rFonts w:ascii="Times New Roman" w:hAnsi="Times New Roman" w:cs="Times New Roman"/>
                <w:b/>
                <w:sz w:val="28"/>
                <w:szCs w:val="28"/>
              </w:rPr>
              <w:t>định</w:t>
            </w:r>
            <w:proofErr w:type="spellEnd"/>
            <w:r w:rsidR="008D3ED8" w:rsidRPr="00457D71">
              <w:rPr>
                <w:rFonts w:ascii="Times New Roman" w:hAnsi="Times New Roman" w:cs="Times New Roman"/>
                <w:b/>
                <w:sz w:val="28"/>
                <w:szCs w:val="28"/>
              </w:rPr>
              <w:t xml:space="preserve"> </w:t>
            </w:r>
            <w:proofErr w:type="spellStart"/>
            <w:r w:rsidR="008779F2" w:rsidRPr="00457D71">
              <w:rPr>
                <w:rFonts w:ascii="Times New Roman" w:hAnsi="Times New Roman" w:cs="Times New Roman"/>
                <w:b/>
                <w:sz w:val="28"/>
                <w:szCs w:val="28"/>
              </w:rPr>
              <w:t>số</w:t>
            </w:r>
            <w:proofErr w:type="spellEnd"/>
            <w:r w:rsidR="008779F2" w:rsidRPr="00457D71">
              <w:rPr>
                <w:rFonts w:ascii="Times New Roman" w:hAnsi="Times New Roman" w:cs="Times New Roman"/>
                <w:b/>
                <w:sz w:val="28"/>
                <w:szCs w:val="28"/>
              </w:rPr>
              <w:t xml:space="preserve"> 84/2019/NĐ-CP </w:t>
            </w:r>
          </w:p>
        </w:tc>
        <w:tc>
          <w:tcPr>
            <w:tcW w:w="1670" w:type="pct"/>
          </w:tcPr>
          <w:p w:rsidR="008D3ED8" w:rsidRPr="00457D71" w:rsidRDefault="008D3ED8" w:rsidP="000A4140">
            <w:pPr>
              <w:jc w:val="center"/>
              <w:rPr>
                <w:rFonts w:ascii="Times New Roman" w:hAnsi="Times New Roman" w:cs="Times New Roman"/>
                <w:b/>
                <w:sz w:val="28"/>
                <w:szCs w:val="28"/>
              </w:rPr>
            </w:pPr>
            <w:proofErr w:type="spellStart"/>
            <w:r w:rsidRPr="00457D71">
              <w:rPr>
                <w:rFonts w:ascii="Times New Roman" w:hAnsi="Times New Roman" w:cs="Times New Roman"/>
                <w:b/>
                <w:sz w:val="28"/>
                <w:szCs w:val="28"/>
              </w:rPr>
              <w:t>Dự</w:t>
            </w:r>
            <w:proofErr w:type="spellEnd"/>
            <w:r w:rsidRPr="00457D71">
              <w:rPr>
                <w:rFonts w:ascii="Times New Roman" w:hAnsi="Times New Roman" w:cs="Times New Roman"/>
                <w:b/>
                <w:sz w:val="28"/>
                <w:szCs w:val="28"/>
              </w:rPr>
              <w:t xml:space="preserve"> </w:t>
            </w:r>
            <w:proofErr w:type="spellStart"/>
            <w:r w:rsidRPr="00457D71">
              <w:rPr>
                <w:rFonts w:ascii="Times New Roman" w:hAnsi="Times New Roman" w:cs="Times New Roman"/>
                <w:b/>
                <w:sz w:val="28"/>
                <w:szCs w:val="28"/>
              </w:rPr>
              <w:t>thảo</w:t>
            </w:r>
            <w:proofErr w:type="spellEnd"/>
            <w:r w:rsidRPr="00457D71">
              <w:rPr>
                <w:rFonts w:ascii="Times New Roman" w:hAnsi="Times New Roman" w:cs="Times New Roman"/>
                <w:b/>
                <w:sz w:val="28"/>
                <w:szCs w:val="28"/>
              </w:rPr>
              <w:t xml:space="preserve"> </w:t>
            </w:r>
            <w:proofErr w:type="spellStart"/>
            <w:r w:rsidRPr="00457D71">
              <w:rPr>
                <w:rFonts w:ascii="Times New Roman" w:hAnsi="Times New Roman" w:cs="Times New Roman"/>
                <w:b/>
                <w:sz w:val="28"/>
                <w:szCs w:val="28"/>
              </w:rPr>
              <w:t>Nghị</w:t>
            </w:r>
            <w:proofErr w:type="spellEnd"/>
            <w:r w:rsidRPr="00457D71">
              <w:rPr>
                <w:rFonts w:ascii="Times New Roman" w:hAnsi="Times New Roman" w:cs="Times New Roman"/>
                <w:b/>
                <w:sz w:val="28"/>
                <w:szCs w:val="28"/>
              </w:rPr>
              <w:t xml:space="preserve"> </w:t>
            </w:r>
            <w:proofErr w:type="spellStart"/>
            <w:r w:rsidRPr="00457D71">
              <w:rPr>
                <w:rFonts w:ascii="Times New Roman" w:hAnsi="Times New Roman" w:cs="Times New Roman"/>
                <w:b/>
                <w:sz w:val="28"/>
                <w:szCs w:val="28"/>
              </w:rPr>
              <w:t>định</w:t>
            </w:r>
            <w:proofErr w:type="spellEnd"/>
            <w:r w:rsidRPr="00457D71">
              <w:rPr>
                <w:rFonts w:ascii="Times New Roman" w:hAnsi="Times New Roman" w:cs="Times New Roman"/>
                <w:b/>
                <w:sz w:val="28"/>
                <w:szCs w:val="28"/>
              </w:rPr>
              <w:t xml:space="preserve"> </w:t>
            </w:r>
            <w:proofErr w:type="spellStart"/>
            <w:r w:rsidRPr="00457D71">
              <w:rPr>
                <w:rFonts w:ascii="Times New Roman" w:hAnsi="Times New Roman" w:cs="Times New Roman"/>
                <w:b/>
                <w:sz w:val="28"/>
                <w:szCs w:val="28"/>
              </w:rPr>
              <w:t>sửa</w:t>
            </w:r>
            <w:proofErr w:type="spellEnd"/>
            <w:r w:rsidRPr="00457D71">
              <w:rPr>
                <w:rFonts w:ascii="Times New Roman" w:hAnsi="Times New Roman" w:cs="Times New Roman"/>
                <w:b/>
                <w:sz w:val="28"/>
                <w:szCs w:val="28"/>
              </w:rPr>
              <w:t xml:space="preserve"> </w:t>
            </w:r>
            <w:proofErr w:type="spellStart"/>
            <w:r w:rsidRPr="00457D71">
              <w:rPr>
                <w:rFonts w:ascii="Times New Roman" w:hAnsi="Times New Roman" w:cs="Times New Roman"/>
                <w:b/>
                <w:sz w:val="28"/>
                <w:szCs w:val="28"/>
              </w:rPr>
              <w:t>đổi</w:t>
            </w:r>
            <w:proofErr w:type="spellEnd"/>
            <w:r w:rsidRPr="00457D71">
              <w:rPr>
                <w:rFonts w:ascii="Times New Roman" w:hAnsi="Times New Roman" w:cs="Times New Roman"/>
                <w:b/>
                <w:sz w:val="28"/>
                <w:szCs w:val="28"/>
              </w:rPr>
              <w:t xml:space="preserve">, </w:t>
            </w:r>
            <w:proofErr w:type="spellStart"/>
            <w:r w:rsidRPr="00457D71">
              <w:rPr>
                <w:rFonts w:ascii="Times New Roman" w:hAnsi="Times New Roman" w:cs="Times New Roman"/>
                <w:b/>
                <w:sz w:val="28"/>
                <w:szCs w:val="28"/>
              </w:rPr>
              <w:t>bổ</w:t>
            </w:r>
            <w:proofErr w:type="spellEnd"/>
            <w:r w:rsidRPr="00457D71">
              <w:rPr>
                <w:rFonts w:ascii="Times New Roman" w:hAnsi="Times New Roman" w:cs="Times New Roman"/>
                <w:b/>
                <w:sz w:val="28"/>
                <w:szCs w:val="28"/>
              </w:rPr>
              <w:t xml:space="preserve"> sung</w:t>
            </w:r>
          </w:p>
        </w:tc>
        <w:tc>
          <w:tcPr>
            <w:tcW w:w="1451" w:type="pct"/>
          </w:tcPr>
          <w:p w:rsidR="008D3ED8" w:rsidRPr="00457D71" w:rsidRDefault="008D3ED8" w:rsidP="000A4140">
            <w:pPr>
              <w:jc w:val="center"/>
              <w:rPr>
                <w:rFonts w:ascii="Times New Roman" w:hAnsi="Times New Roman" w:cs="Times New Roman"/>
                <w:b/>
                <w:sz w:val="28"/>
                <w:szCs w:val="28"/>
              </w:rPr>
            </w:pPr>
            <w:proofErr w:type="spellStart"/>
            <w:r w:rsidRPr="00457D71">
              <w:rPr>
                <w:rFonts w:ascii="Times New Roman" w:hAnsi="Times New Roman" w:cs="Times New Roman"/>
                <w:b/>
                <w:sz w:val="28"/>
                <w:szCs w:val="28"/>
              </w:rPr>
              <w:t>Lý</w:t>
            </w:r>
            <w:proofErr w:type="spellEnd"/>
            <w:r w:rsidRPr="00457D71">
              <w:rPr>
                <w:rFonts w:ascii="Times New Roman" w:hAnsi="Times New Roman" w:cs="Times New Roman"/>
                <w:b/>
                <w:sz w:val="28"/>
                <w:szCs w:val="28"/>
              </w:rPr>
              <w:t xml:space="preserve"> do </w:t>
            </w:r>
            <w:proofErr w:type="spellStart"/>
            <w:r w:rsidRPr="00457D71">
              <w:rPr>
                <w:rFonts w:ascii="Times New Roman" w:hAnsi="Times New Roman" w:cs="Times New Roman"/>
                <w:b/>
                <w:sz w:val="28"/>
                <w:szCs w:val="28"/>
              </w:rPr>
              <w:t>sửa</w:t>
            </w:r>
            <w:proofErr w:type="spellEnd"/>
            <w:r w:rsidRPr="00457D71">
              <w:rPr>
                <w:rFonts w:ascii="Times New Roman" w:hAnsi="Times New Roman" w:cs="Times New Roman"/>
                <w:b/>
                <w:sz w:val="28"/>
                <w:szCs w:val="28"/>
              </w:rPr>
              <w:t xml:space="preserve"> </w:t>
            </w:r>
            <w:proofErr w:type="spellStart"/>
            <w:r w:rsidRPr="00457D71">
              <w:rPr>
                <w:rFonts w:ascii="Times New Roman" w:hAnsi="Times New Roman" w:cs="Times New Roman"/>
                <w:b/>
                <w:sz w:val="28"/>
                <w:szCs w:val="28"/>
              </w:rPr>
              <w:t>đổi</w:t>
            </w:r>
            <w:proofErr w:type="spellEnd"/>
            <w:r w:rsidRPr="00457D71">
              <w:rPr>
                <w:rFonts w:ascii="Times New Roman" w:hAnsi="Times New Roman" w:cs="Times New Roman"/>
                <w:b/>
                <w:sz w:val="28"/>
                <w:szCs w:val="28"/>
              </w:rPr>
              <w:t xml:space="preserve">, </w:t>
            </w:r>
            <w:proofErr w:type="spellStart"/>
            <w:r w:rsidRPr="00457D71">
              <w:rPr>
                <w:rFonts w:ascii="Times New Roman" w:hAnsi="Times New Roman" w:cs="Times New Roman"/>
                <w:b/>
                <w:sz w:val="28"/>
                <w:szCs w:val="28"/>
              </w:rPr>
              <w:t>bổ</w:t>
            </w:r>
            <w:proofErr w:type="spellEnd"/>
            <w:r w:rsidRPr="00457D71">
              <w:rPr>
                <w:rFonts w:ascii="Times New Roman" w:hAnsi="Times New Roman" w:cs="Times New Roman"/>
                <w:b/>
                <w:sz w:val="28"/>
                <w:szCs w:val="28"/>
              </w:rPr>
              <w:t xml:space="preserve"> sung</w:t>
            </w:r>
            <w:r w:rsidR="006F778D" w:rsidRPr="00457D71">
              <w:rPr>
                <w:rFonts w:ascii="Times New Roman" w:hAnsi="Times New Roman" w:cs="Times New Roman"/>
                <w:b/>
                <w:sz w:val="28"/>
                <w:szCs w:val="28"/>
              </w:rPr>
              <w:t xml:space="preserve">, </w:t>
            </w:r>
            <w:proofErr w:type="spellStart"/>
            <w:r w:rsidR="006F778D" w:rsidRPr="00457D71">
              <w:rPr>
                <w:rFonts w:ascii="Times New Roman" w:hAnsi="Times New Roman" w:cs="Times New Roman"/>
                <w:b/>
                <w:sz w:val="28"/>
                <w:szCs w:val="28"/>
              </w:rPr>
              <w:t>bãi</w:t>
            </w:r>
            <w:proofErr w:type="spellEnd"/>
            <w:r w:rsidR="006F778D" w:rsidRPr="00457D71">
              <w:rPr>
                <w:rFonts w:ascii="Times New Roman" w:hAnsi="Times New Roman" w:cs="Times New Roman"/>
                <w:b/>
                <w:sz w:val="28"/>
                <w:szCs w:val="28"/>
              </w:rPr>
              <w:t xml:space="preserve"> </w:t>
            </w:r>
            <w:proofErr w:type="spellStart"/>
            <w:r w:rsidR="006F778D" w:rsidRPr="00457D71">
              <w:rPr>
                <w:rFonts w:ascii="Times New Roman" w:hAnsi="Times New Roman" w:cs="Times New Roman"/>
                <w:b/>
                <w:sz w:val="28"/>
                <w:szCs w:val="28"/>
              </w:rPr>
              <w:t>bỏ</w:t>
            </w:r>
            <w:proofErr w:type="spellEnd"/>
            <w:r w:rsidR="006F778D" w:rsidRPr="00457D71">
              <w:rPr>
                <w:rFonts w:ascii="Times New Roman" w:hAnsi="Times New Roman" w:cs="Times New Roman"/>
                <w:b/>
                <w:sz w:val="28"/>
                <w:szCs w:val="28"/>
              </w:rPr>
              <w:t xml:space="preserve"> </w:t>
            </w:r>
          </w:p>
        </w:tc>
      </w:tr>
      <w:tr w:rsidR="006F778D" w:rsidRPr="00457D71" w:rsidTr="004504FF">
        <w:tc>
          <w:tcPr>
            <w:tcW w:w="1879" w:type="pct"/>
          </w:tcPr>
          <w:p w:rsidR="006F778D" w:rsidRPr="00457D71" w:rsidRDefault="006F778D" w:rsidP="004504FF">
            <w:pPr>
              <w:rPr>
                <w:rFonts w:ascii="Times New Roman" w:hAnsi="Times New Roman" w:cs="Times New Roman"/>
                <w:b/>
                <w:sz w:val="28"/>
                <w:szCs w:val="28"/>
              </w:rPr>
            </w:pPr>
            <w:proofErr w:type="spellStart"/>
            <w:r w:rsidRPr="00457D71">
              <w:rPr>
                <w:rFonts w:ascii="Times New Roman" w:hAnsi="Times New Roman" w:cs="Times New Roman"/>
                <w:b/>
                <w:sz w:val="28"/>
                <w:szCs w:val="28"/>
              </w:rPr>
              <w:t>Khoản</w:t>
            </w:r>
            <w:proofErr w:type="spellEnd"/>
            <w:r w:rsidRPr="00457D71">
              <w:rPr>
                <w:rFonts w:ascii="Times New Roman" w:hAnsi="Times New Roman" w:cs="Times New Roman"/>
                <w:b/>
                <w:sz w:val="28"/>
                <w:szCs w:val="28"/>
              </w:rPr>
              <w:t xml:space="preserve"> 4 </w:t>
            </w:r>
            <w:proofErr w:type="spellStart"/>
            <w:r w:rsidRPr="00457D71">
              <w:rPr>
                <w:rFonts w:ascii="Times New Roman" w:hAnsi="Times New Roman" w:cs="Times New Roman"/>
                <w:b/>
                <w:sz w:val="28"/>
                <w:szCs w:val="28"/>
              </w:rPr>
              <w:t>Điều</w:t>
            </w:r>
            <w:proofErr w:type="spellEnd"/>
            <w:r w:rsidRPr="00457D71">
              <w:rPr>
                <w:rFonts w:ascii="Times New Roman" w:hAnsi="Times New Roman" w:cs="Times New Roman"/>
                <w:b/>
                <w:sz w:val="28"/>
                <w:szCs w:val="28"/>
              </w:rPr>
              <w:t xml:space="preserve"> 14</w:t>
            </w:r>
          </w:p>
          <w:p w:rsidR="006F778D" w:rsidRPr="00457D71" w:rsidRDefault="006F778D" w:rsidP="006F778D">
            <w:pPr>
              <w:jc w:val="both"/>
              <w:rPr>
                <w:rFonts w:ascii="Times New Roman" w:hAnsi="Times New Roman" w:cs="Times New Roman"/>
                <w:sz w:val="28"/>
                <w:szCs w:val="28"/>
              </w:rPr>
            </w:pPr>
            <w:r w:rsidRPr="00457D71">
              <w:rPr>
                <w:rFonts w:ascii="Times New Roman" w:hAnsi="Times New Roman" w:cs="Times New Roman"/>
                <w:sz w:val="28"/>
                <w:szCs w:val="28"/>
              </w:rPr>
              <w:t xml:space="preserve">4. </w:t>
            </w:r>
            <w:proofErr w:type="spellStart"/>
            <w:r w:rsidRPr="00457D71">
              <w:rPr>
                <w:rFonts w:ascii="Times New Roman" w:hAnsi="Times New Roman" w:cs="Times New Roman"/>
                <w:sz w:val="28"/>
                <w:szCs w:val="28"/>
              </w:rPr>
              <w:t>Bản</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sao</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chứng</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thực</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Quyết</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định</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phê</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duyệt</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báo</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cáo</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đánh</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giá</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tác</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động</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môi</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trường</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hoặc</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Quyết</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định</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phê</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duyệt</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đề</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án</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bảo</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vệ</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môi</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trường</w:t>
            </w:r>
            <w:proofErr w:type="spellEnd"/>
            <w:r w:rsidRPr="00457D71">
              <w:rPr>
                <w:rFonts w:ascii="Times New Roman" w:hAnsi="Times New Roman" w:cs="Times New Roman"/>
                <w:sz w:val="28"/>
                <w:szCs w:val="28"/>
              </w:rPr>
              <w:t xml:space="preserve"> chi </w:t>
            </w:r>
            <w:proofErr w:type="spellStart"/>
            <w:r w:rsidRPr="00457D71">
              <w:rPr>
                <w:rFonts w:ascii="Times New Roman" w:hAnsi="Times New Roman" w:cs="Times New Roman"/>
                <w:sz w:val="28"/>
                <w:szCs w:val="28"/>
              </w:rPr>
              <w:t>tiết</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hoặc</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Giấy</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xác</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nhận</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đăng</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ký</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Kế</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hoạch</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bảo</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vệ</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môi</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trường</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hoặc</w:t>
            </w:r>
            <w:proofErr w:type="spellEnd"/>
            <w:r w:rsidRPr="00457D71">
              <w:rPr>
                <w:rFonts w:ascii="Times New Roman" w:hAnsi="Times New Roman" w:cs="Times New Roman"/>
                <w:sz w:val="28"/>
                <w:szCs w:val="28"/>
              </w:rPr>
              <w:t xml:space="preserve"> Cam </w:t>
            </w:r>
            <w:proofErr w:type="spellStart"/>
            <w:r w:rsidRPr="00457D71">
              <w:rPr>
                <w:rFonts w:ascii="Times New Roman" w:hAnsi="Times New Roman" w:cs="Times New Roman"/>
                <w:sz w:val="28"/>
                <w:szCs w:val="28"/>
              </w:rPr>
              <w:t>kết</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bảo</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vệ</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môi</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trường</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theo</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quy</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định</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của</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pháp</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luật</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về</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môi</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trường</w:t>
            </w:r>
            <w:proofErr w:type="spellEnd"/>
            <w:r w:rsidRPr="00457D71">
              <w:rPr>
                <w:rFonts w:ascii="Times New Roman" w:hAnsi="Times New Roman" w:cs="Times New Roman"/>
                <w:sz w:val="28"/>
                <w:szCs w:val="28"/>
              </w:rPr>
              <w:t>.</w:t>
            </w:r>
          </w:p>
        </w:tc>
        <w:tc>
          <w:tcPr>
            <w:tcW w:w="1670" w:type="pct"/>
          </w:tcPr>
          <w:p w:rsidR="006F778D" w:rsidRPr="00457D71" w:rsidRDefault="006F778D" w:rsidP="000A4140">
            <w:pPr>
              <w:jc w:val="center"/>
              <w:rPr>
                <w:rFonts w:ascii="Times New Roman" w:hAnsi="Times New Roman" w:cs="Times New Roman"/>
                <w:b/>
                <w:sz w:val="28"/>
                <w:szCs w:val="28"/>
              </w:rPr>
            </w:pPr>
          </w:p>
          <w:p w:rsidR="006F778D" w:rsidRPr="00457D71" w:rsidRDefault="006F778D" w:rsidP="006F778D">
            <w:pPr>
              <w:rPr>
                <w:rFonts w:ascii="Times New Roman" w:hAnsi="Times New Roman" w:cs="Times New Roman"/>
                <w:sz w:val="28"/>
                <w:szCs w:val="28"/>
              </w:rPr>
            </w:pPr>
            <w:proofErr w:type="spellStart"/>
            <w:r w:rsidRPr="00457D71">
              <w:rPr>
                <w:rFonts w:ascii="Times New Roman" w:hAnsi="Times New Roman" w:cs="Times New Roman"/>
                <w:sz w:val="28"/>
                <w:szCs w:val="28"/>
              </w:rPr>
              <w:t>Đã</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được</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bãi</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bỏ</w:t>
            </w:r>
            <w:proofErr w:type="spellEnd"/>
            <w:r w:rsidRPr="00457D71">
              <w:rPr>
                <w:rFonts w:ascii="Times New Roman" w:hAnsi="Times New Roman" w:cs="Times New Roman"/>
                <w:sz w:val="28"/>
                <w:szCs w:val="28"/>
              </w:rPr>
              <w:t xml:space="preserve"> </w:t>
            </w:r>
            <w:bookmarkStart w:id="0" w:name="_GoBack"/>
            <w:bookmarkEnd w:id="0"/>
          </w:p>
        </w:tc>
        <w:tc>
          <w:tcPr>
            <w:tcW w:w="1451" w:type="pct"/>
          </w:tcPr>
          <w:p w:rsidR="00283D39" w:rsidRPr="00457D71" w:rsidRDefault="00283D39" w:rsidP="008440A1">
            <w:pPr>
              <w:spacing w:before="120" w:after="120" w:line="320" w:lineRule="exact"/>
              <w:jc w:val="both"/>
              <w:rPr>
                <w:rFonts w:ascii="Times New Roman" w:eastAsia="Calibri" w:hAnsi="Times New Roman" w:cs="Times New Roman"/>
                <w:bCs/>
                <w:sz w:val="28"/>
                <w:szCs w:val="28"/>
                <w:lang w:val="en-GB"/>
              </w:rPr>
            </w:pPr>
            <w:proofErr w:type="spellStart"/>
            <w:r w:rsidRPr="00457D71">
              <w:rPr>
                <w:rFonts w:ascii="Times New Roman" w:eastAsia="Calibri" w:hAnsi="Times New Roman" w:cs="Times New Roman"/>
                <w:bCs/>
                <w:sz w:val="28"/>
                <w:szCs w:val="28"/>
                <w:lang w:val="en-GB"/>
              </w:rPr>
              <w:t>Để</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đơn</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giản</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hóa</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thành</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phần</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hồ</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sơ</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cơ</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quan</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có</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thẩm</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quyền</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sẽ</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kiểm</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tra</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và</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đối</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chiếu</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thành</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phần</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hồ</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sơ</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khi</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đánh</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giá</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thực</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tế</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tại</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cơ</w:t>
            </w:r>
            <w:proofErr w:type="spellEnd"/>
            <w:r w:rsidRPr="00457D71">
              <w:rPr>
                <w:rFonts w:ascii="Times New Roman" w:eastAsia="Calibri" w:hAnsi="Times New Roman" w:cs="Times New Roman"/>
                <w:bCs/>
                <w:sz w:val="28"/>
                <w:szCs w:val="28"/>
                <w:lang w:val="en-GB"/>
              </w:rPr>
              <w:t xml:space="preserve"> </w:t>
            </w:r>
            <w:proofErr w:type="spellStart"/>
            <w:r w:rsidRPr="00457D71">
              <w:rPr>
                <w:rFonts w:ascii="Times New Roman" w:eastAsia="Calibri" w:hAnsi="Times New Roman" w:cs="Times New Roman"/>
                <w:bCs/>
                <w:sz w:val="28"/>
                <w:szCs w:val="28"/>
                <w:lang w:val="en-GB"/>
              </w:rPr>
              <w:t>sở</w:t>
            </w:r>
            <w:proofErr w:type="spellEnd"/>
            <w:r w:rsidRPr="00457D71">
              <w:rPr>
                <w:rFonts w:ascii="Times New Roman" w:eastAsia="Calibri" w:hAnsi="Times New Roman" w:cs="Times New Roman"/>
                <w:bCs/>
                <w:sz w:val="28"/>
                <w:szCs w:val="28"/>
                <w:lang w:val="en-GB"/>
              </w:rPr>
              <w:t xml:space="preserve">. </w:t>
            </w:r>
          </w:p>
          <w:p w:rsidR="006F778D" w:rsidRPr="00457D71" w:rsidRDefault="006F778D" w:rsidP="008440A1">
            <w:pPr>
              <w:spacing w:before="120" w:after="120" w:line="320" w:lineRule="exact"/>
              <w:jc w:val="both"/>
              <w:rPr>
                <w:rFonts w:ascii="Times New Roman" w:eastAsia="Calibri" w:hAnsi="Times New Roman" w:cs="Times New Roman"/>
                <w:bCs/>
                <w:sz w:val="28"/>
                <w:szCs w:val="28"/>
                <w:lang w:val="en-GB"/>
              </w:rPr>
            </w:pPr>
          </w:p>
        </w:tc>
      </w:tr>
      <w:tr w:rsidR="008D3ED8" w:rsidRPr="00457D71" w:rsidTr="000A4140">
        <w:trPr>
          <w:trHeight w:val="322"/>
        </w:trPr>
        <w:tc>
          <w:tcPr>
            <w:tcW w:w="1879" w:type="pct"/>
            <w:vMerge w:val="restart"/>
          </w:tcPr>
          <w:p w:rsidR="00DA498F" w:rsidRPr="00457D71" w:rsidRDefault="00251621" w:rsidP="000A4140">
            <w:pPr>
              <w:pStyle w:val="NormalWeb"/>
              <w:shd w:val="clear" w:color="auto" w:fill="FFFFFF"/>
              <w:spacing w:before="120" w:after="120" w:line="234" w:lineRule="atLeast"/>
              <w:jc w:val="both"/>
              <w:rPr>
                <w:b/>
                <w:sz w:val="28"/>
                <w:szCs w:val="28"/>
              </w:rPr>
            </w:pPr>
            <w:proofErr w:type="spellStart"/>
            <w:r w:rsidRPr="00457D71">
              <w:rPr>
                <w:b/>
                <w:sz w:val="28"/>
                <w:szCs w:val="28"/>
              </w:rPr>
              <w:t>Khoản</w:t>
            </w:r>
            <w:proofErr w:type="spellEnd"/>
            <w:r w:rsidRPr="00457D71">
              <w:rPr>
                <w:b/>
                <w:sz w:val="28"/>
                <w:szCs w:val="28"/>
              </w:rPr>
              <w:t xml:space="preserve"> 2 </w:t>
            </w:r>
            <w:proofErr w:type="spellStart"/>
            <w:r w:rsidRPr="00457D71">
              <w:rPr>
                <w:b/>
                <w:sz w:val="28"/>
                <w:szCs w:val="28"/>
              </w:rPr>
              <w:t>Điều</w:t>
            </w:r>
            <w:proofErr w:type="spellEnd"/>
            <w:r w:rsidRPr="00457D71">
              <w:rPr>
                <w:b/>
                <w:sz w:val="28"/>
                <w:szCs w:val="28"/>
              </w:rPr>
              <w:t xml:space="preserve"> </w:t>
            </w:r>
            <w:r w:rsidR="005515F4" w:rsidRPr="00457D71">
              <w:rPr>
                <w:b/>
                <w:sz w:val="28"/>
                <w:szCs w:val="28"/>
              </w:rPr>
              <w:t>15</w:t>
            </w:r>
          </w:p>
          <w:p w:rsidR="005515F4" w:rsidRPr="00457D71" w:rsidRDefault="005515F4" w:rsidP="000A4140">
            <w:pPr>
              <w:pStyle w:val="NormalWeb"/>
              <w:shd w:val="clear" w:color="auto" w:fill="FFFFFF"/>
              <w:spacing w:before="120" w:after="120" w:line="234" w:lineRule="atLeast"/>
              <w:jc w:val="both"/>
              <w:rPr>
                <w:b/>
                <w:sz w:val="28"/>
                <w:szCs w:val="28"/>
              </w:rPr>
            </w:pPr>
            <w:r w:rsidRPr="00457D71">
              <w:rPr>
                <w:color w:val="000000"/>
                <w:sz w:val="28"/>
                <w:szCs w:val="28"/>
                <w:shd w:val="clear" w:color="auto" w:fill="FFFFFF"/>
                <w:lang w:val="vi-VN"/>
              </w:rPr>
              <w:t>2. Bản chụp văn bản chứng nhận đã được tập huấn, bồi dưỡng chuyên môn về phân bón hoặc bằng tốt nghiệp trung cấp trở lên của người trực tiếp buôn bán phân bón theo quy định tại </w:t>
            </w:r>
            <w:bookmarkStart w:id="1" w:name="dc_21"/>
            <w:proofErr w:type="spellStart"/>
            <w:r w:rsidRPr="00457D71">
              <w:rPr>
                <w:color w:val="000000"/>
                <w:sz w:val="28"/>
                <w:szCs w:val="28"/>
                <w:shd w:val="clear" w:color="auto" w:fill="FFFFFF"/>
              </w:rPr>
              <w:t>điểm</w:t>
            </w:r>
            <w:proofErr w:type="spellEnd"/>
            <w:r w:rsidRPr="00457D71">
              <w:rPr>
                <w:color w:val="000000"/>
                <w:sz w:val="28"/>
                <w:szCs w:val="28"/>
                <w:shd w:val="clear" w:color="auto" w:fill="FFFFFF"/>
              </w:rPr>
              <w:t xml:space="preserve"> c </w:t>
            </w:r>
            <w:proofErr w:type="spellStart"/>
            <w:r w:rsidRPr="00457D71">
              <w:rPr>
                <w:color w:val="000000"/>
                <w:sz w:val="28"/>
                <w:szCs w:val="28"/>
                <w:shd w:val="clear" w:color="auto" w:fill="FFFFFF"/>
              </w:rPr>
              <w:t>khoản</w:t>
            </w:r>
            <w:proofErr w:type="spellEnd"/>
            <w:r w:rsidRPr="00457D71">
              <w:rPr>
                <w:color w:val="000000"/>
                <w:sz w:val="28"/>
                <w:szCs w:val="28"/>
                <w:shd w:val="clear" w:color="auto" w:fill="FFFFFF"/>
              </w:rPr>
              <w:t xml:space="preserve"> 2 </w:t>
            </w:r>
            <w:proofErr w:type="spellStart"/>
            <w:r w:rsidRPr="00457D71">
              <w:rPr>
                <w:color w:val="000000"/>
                <w:sz w:val="28"/>
                <w:szCs w:val="28"/>
                <w:shd w:val="clear" w:color="auto" w:fill="FFFFFF"/>
              </w:rPr>
              <w:t>Điều</w:t>
            </w:r>
            <w:proofErr w:type="spellEnd"/>
            <w:r w:rsidRPr="00457D71">
              <w:rPr>
                <w:color w:val="000000"/>
                <w:sz w:val="28"/>
                <w:szCs w:val="28"/>
                <w:shd w:val="clear" w:color="auto" w:fill="FFFFFF"/>
              </w:rPr>
              <w:t xml:space="preserve"> 42 </w:t>
            </w:r>
            <w:proofErr w:type="spellStart"/>
            <w:r w:rsidRPr="00457D71">
              <w:rPr>
                <w:color w:val="000000"/>
                <w:sz w:val="28"/>
                <w:szCs w:val="28"/>
                <w:shd w:val="clear" w:color="auto" w:fill="FFFFFF"/>
              </w:rPr>
              <w:t>Luật</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Trồng</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trọt</w:t>
            </w:r>
            <w:bookmarkEnd w:id="1"/>
            <w:proofErr w:type="spellEnd"/>
            <w:r w:rsidRPr="00457D71">
              <w:rPr>
                <w:color w:val="000000"/>
                <w:sz w:val="28"/>
                <w:szCs w:val="28"/>
                <w:shd w:val="clear" w:color="auto" w:fill="FFFFFF"/>
                <w:lang w:val="vi-VN"/>
              </w:rPr>
              <w:t>.</w:t>
            </w:r>
          </w:p>
        </w:tc>
        <w:tc>
          <w:tcPr>
            <w:tcW w:w="1670" w:type="pct"/>
            <w:vMerge w:val="restart"/>
          </w:tcPr>
          <w:p w:rsidR="005515F4" w:rsidRPr="00457D71" w:rsidRDefault="005515F4" w:rsidP="000A4140">
            <w:pPr>
              <w:pStyle w:val="NormalWeb"/>
              <w:spacing w:before="120" w:beforeAutospacing="0" w:after="120" w:afterAutospacing="0"/>
              <w:jc w:val="both"/>
              <w:rPr>
                <w:iCs/>
                <w:sz w:val="28"/>
                <w:szCs w:val="28"/>
                <w:lang w:val="da-DK"/>
              </w:rPr>
            </w:pPr>
          </w:p>
          <w:p w:rsidR="008D3ED8" w:rsidRPr="00457D71" w:rsidRDefault="00C12FD1" w:rsidP="000A4140">
            <w:pPr>
              <w:pStyle w:val="NormalWeb"/>
              <w:spacing w:before="120" w:beforeAutospacing="0" w:after="120" w:afterAutospacing="0"/>
              <w:jc w:val="both"/>
              <w:rPr>
                <w:iCs/>
                <w:sz w:val="28"/>
                <w:szCs w:val="28"/>
                <w:lang w:val="da-DK"/>
              </w:rPr>
            </w:pPr>
            <w:r w:rsidRPr="00457D71">
              <w:rPr>
                <w:iCs/>
                <w:sz w:val="28"/>
                <w:szCs w:val="28"/>
                <w:lang w:val="da-DK"/>
              </w:rPr>
              <w:t>”</w:t>
            </w:r>
            <w:r w:rsidR="005515F4" w:rsidRPr="00457D71">
              <w:rPr>
                <w:iCs/>
                <w:sz w:val="28"/>
                <w:szCs w:val="28"/>
                <w:lang w:val="da-DK"/>
              </w:rPr>
              <w:t>2. Bản sao Bằng tốt nghiệp trung cấp trở lên của người trực tiếp buôn bán phân bón theo quy định tại điểm c khoản 2 Điều 42 Luật Trồng trọt.</w:t>
            </w:r>
            <w:r w:rsidRPr="00457D71">
              <w:rPr>
                <w:iCs/>
                <w:sz w:val="28"/>
                <w:szCs w:val="28"/>
                <w:lang w:val="da-DK"/>
              </w:rPr>
              <w:t>”</w:t>
            </w:r>
          </w:p>
        </w:tc>
        <w:tc>
          <w:tcPr>
            <w:tcW w:w="1451" w:type="pct"/>
            <w:vMerge w:val="restart"/>
          </w:tcPr>
          <w:p w:rsidR="005515F4" w:rsidRPr="00457D71" w:rsidRDefault="005515F4" w:rsidP="000A4140">
            <w:pPr>
              <w:pStyle w:val="BodyText"/>
              <w:shd w:val="clear" w:color="auto" w:fill="auto"/>
              <w:tabs>
                <w:tab w:val="left" w:pos="1040"/>
              </w:tabs>
              <w:spacing w:after="120"/>
              <w:ind w:firstLine="0"/>
              <w:jc w:val="both"/>
              <w:rPr>
                <w:rStyle w:val="BodyTextChar1"/>
                <w:color w:val="000000"/>
                <w:sz w:val="28"/>
                <w:szCs w:val="28"/>
                <w:lang w:eastAsia="vi-VN"/>
              </w:rPr>
            </w:pPr>
          </w:p>
          <w:p w:rsidR="008D3ED8" w:rsidRPr="00457D71" w:rsidRDefault="008D3ED8" w:rsidP="000A4140">
            <w:pPr>
              <w:pStyle w:val="BodyText"/>
              <w:shd w:val="clear" w:color="auto" w:fill="auto"/>
              <w:tabs>
                <w:tab w:val="left" w:pos="1040"/>
              </w:tabs>
              <w:spacing w:after="120"/>
              <w:ind w:firstLine="0"/>
              <w:jc w:val="both"/>
              <w:rPr>
                <w:rFonts w:eastAsia="Times New Roman"/>
                <w:spacing w:val="-4"/>
                <w:sz w:val="28"/>
                <w:szCs w:val="28"/>
                <w:lang w:val="pt-BR"/>
              </w:rPr>
            </w:pPr>
            <w:r w:rsidRPr="00457D71">
              <w:rPr>
                <w:rStyle w:val="BodyTextChar1"/>
                <w:color w:val="000000"/>
                <w:sz w:val="28"/>
                <w:szCs w:val="28"/>
                <w:lang w:eastAsia="vi-VN"/>
              </w:rPr>
              <w:t xml:space="preserve">- </w:t>
            </w:r>
            <w:proofErr w:type="spellStart"/>
            <w:r w:rsidRPr="00457D71">
              <w:rPr>
                <w:rStyle w:val="BodyTextChar1"/>
                <w:color w:val="000000"/>
                <w:sz w:val="28"/>
                <w:szCs w:val="28"/>
                <w:lang w:eastAsia="vi-VN"/>
              </w:rPr>
              <w:t>T</w:t>
            </w:r>
            <w:r w:rsidRPr="00457D71">
              <w:rPr>
                <w:rStyle w:val="BodyTextChar1"/>
                <w:sz w:val="28"/>
                <w:szCs w:val="28"/>
                <w:lang w:eastAsia="vi-VN"/>
              </w:rPr>
              <w:t>hực</w:t>
            </w:r>
            <w:proofErr w:type="spellEnd"/>
            <w:r w:rsidRPr="00457D71">
              <w:rPr>
                <w:rStyle w:val="BodyTextChar1"/>
                <w:sz w:val="28"/>
                <w:szCs w:val="28"/>
                <w:lang w:eastAsia="vi-VN"/>
              </w:rPr>
              <w:t xml:space="preserve"> </w:t>
            </w:r>
            <w:proofErr w:type="spellStart"/>
            <w:r w:rsidRPr="00457D71">
              <w:rPr>
                <w:rStyle w:val="BodyTextChar1"/>
                <w:sz w:val="28"/>
                <w:szCs w:val="28"/>
                <w:lang w:eastAsia="vi-VN"/>
              </w:rPr>
              <w:t>hiện</w:t>
            </w:r>
            <w:proofErr w:type="spellEnd"/>
            <w:r w:rsidRPr="00457D71">
              <w:rPr>
                <w:rStyle w:val="BodyTextChar1"/>
                <w:sz w:val="28"/>
                <w:szCs w:val="28"/>
                <w:lang w:eastAsia="vi-VN"/>
              </w:rPr>
              <w:t xml:space="preserve"> </w:t>
            </w:r>
            <w:r w:rsidRPr="00457D71">
              <w:rPr>
                <w:rFonts w:eastAsia="Times New Roman"/>
                <w:spacing w:val="-4"/>
                <w:sz w:val="28"/>
                <w:szCs w:val="28"/>
                <w:lang w:val="pt-BR"/>
              </w:rPr>
              <w:t xml:space="preserve">Quyết định số 2177/QĐ-TTg ngày 23/12/2021 của Thủ tướng Chính phủ về phê duyệt Phương án cắt giảm, đơn giản hóa quy định liên quan đến hoạt động kinh doanh thuộc phạm vi chức năng quản lý của Bộ Nông nghiệp và Phát triển nông thôn năm 2021. </w:t>
            </w:r>
          </w:p>
          <w:p w:rsidR="008D3ED8" w:rsidRPr="00457D71" w:rsidRDefault="005515F4" w:rsidP="000A4140">
            <w:pPr>
              <w:pStyle w:val="BodyText"/>
              <w:shd w:val="clear" w:color="auto" w:fill="auto"/>
              <w:tabs>
                <w:tab w:val="left" w:pos="1040"/>
              </w:tabs>
              <w:spacing w:after="120"/>
              <w:ind w:firstLine="0"/>
              <w:jc w:val="both"/>
              <w:rPr>
                <w:rFonts w:eastAsia="Times New Roman"/>
                <w:spacing w:val="-4"/>
                <w:sz w:val="28"/>
                <w:szCs w:val="28"/>
                <w:lang w:val="pt-BR"/>
              </w:rPr>
            </w:pPr>
            <w:r w:rsidRPr="00457D71">
              <w:rPr>
                <w:rFonts w:eastAsia="Times New Roman"/>
                <w:spacing w:val="-4"/>
                <w:sz w:val="28"/>
                <w:szCs w:val="28"/>
                <w:lang w:val="pt-BR"/>
              </w:rPr>
              <w:t xml:space="preserve">- Văn bản chứng nhận đã được tập huấn, bồi dưỡng chuyên môn về phân bón đã được Chi cục Trồng trọt và Bảo vệ thực vật/Cơ quan </w:t>
            </w:r>
            <w:r w:rsidRPr="00457D71">
              <w:rPr>
                <w:rFonts w:eastAsia="Times New Roman"/>
                <w:spacing w:val="-4"/>
                <w:sz w:val="28"/>
                <w:szCs w:val="28"/>
                <w:lang w:val="pt-BR"/>
              </w:rPr>
              <w:lastRenderedPageBreak/>
              <w:t xml:space="preserve">chuyên ngành bảo vệ và kiểm dịch thực vật tập huấn và cấp trước đó. Do vậy, việc yêu cầu tổ chức, cá nhân nộp lại giấy tờ mà mình đã cấp là không hợp lý. </w:t>
            </w:r>
          </w:p>
        </w:tc>
      </w:tr>
      <w:tr w:rsidR="008D3ED8" w:rsidRPr="00457D71" w:rsidTr="000A4140">
        <w:trPr>
          <w:trHeight w:val="562"/>
        </w:trPr>
        <w:tc>
          <w:tcPr>
            <w:tcW w:w="1879" w:type="pct"/>
            <w:vMerge/>
          </w:tcPr>
          <w:p w:rsidR="008D3ED8" w:rsidRPr="00457D71" w:rsidRDefault="008D3ED8" w:rsidP="000A4140">
            <w:pPr>
              <w:pStyle w:val="NormalWeb"/>
              <w:shd w:val="clear" w:color="auto" w:fill="FFFFFF"/>
              <w:spacing w:before="120" w:beforeAutospacing="0" w:after="120" w:afterAutospacing="0" w:line="234" w:lineRule="atLeast"/>
              <w:jc w:val="both"/>
              <w:rPr>
                <w:b/>
                <w:sz w:val="28"/>
                <w:szCs w:val="28"/>
              </w:rPr>
            </w:pPr>
          </w:p>
        </w:tc>
        <w:tc>
          <w:tcPr>
            <w:tcW w:w="1670" w:type="pct"/>
            <w:vMerge/>
          </w:tcPr>
          <w:p w:rsidR="008D3ED8" w:rsidRPr="00457D71" w:rsidRDefault="008D3ED8" w:rsidP="000A4140">
            <w:pPr>
              <w:jc w:val="both"/>
              <w:rPr>
                <w:rFonts w:ascii="Times New Roman" w:hAnsi="Times New Roman" w:cs="Times New Roman"/>
                <w:b/>
                <w:sz w:val="28"/>
                <w:szCs w:val="28"/>
              </w:rPr>
            </w:pPr>
          </w:p>
        </w:tc>
        <w:tc>
          <w:tcPr>
            <w:tcW w:w="1451" w:type="pct"/>
            <w:vMerge/>
          </w:tcPr>
          <w:p w:rsidR="008D3ED8" w:rsidRPr="00457D71" w:rsidRDefault="008D3ED8" w:rsidP="000A4140">
            <w:pPr>
              <w:jc w:val="both"/>
              <w:rPr>
                <w:rFonts w:ascii="Times New Roman" w:hAnsi="Times New Roman" w:cs="Times New Roman"/>
                <w:sz w:val="28"/>
                <w:szCs w:val="28"/>
              </w:rPr>
            </w:pPr>
          </w:p>
        </w:tc>
      </w:tr>
      <w:tr w:rsidR="004504FF" w:rsidRPr="00457D71" w:rsidTr="000A4140">
        <w:trPr>
          <w:trHeight w:val="539"/>
        </w:trPr>
        <w:tc>
          <w:tcPr>
            <w:tcW w:w="1879" w:type="pct"/>
          </w:tcPr>
          <w:p w:rsidR="004504FF" w:rsidRPr="00457D71" w:rsidRDefault="00975CAF" w:rsidP="000A4140">
            <w:pPr>
              <w:pStyle w:val="NormalWeb"/>
              <w:shd w:val="clear" w:color="auto" w:fill="FFFFFF"/>
              <w:spacing w:before="120" w:beforeAutospacing="0" w:after="120" w:afterAutospacing="0" w:line="234" w:lineRule="atLeast"/>
              <w:jc w:val="both"/>
              <w:rPr>
                <w:b/>
                <w:sz w:val="28"/>
                <w:szCs w:val="28"/>
              </w:rPr>
            </w:pPr>
            <w:proofErr w:type="spellStart"/>
            <w:r w:rsidRPr="00457D71">
              <w:rPr>
                <w:b/>
                <w:sz w:val="28"/>
                <w:szCs w:val="28"/>
              </w:rPr>
              <w:lastRenderedPageBreak/>
              <w:t>Điểm</w:t>
            </w:r>
            <w:proofErr w:type="spellEnd"/>
            <w:r w:rsidRPr="00457D71">
              <w:rPr>
                <w:b/>
                <w:sz w:val="28"/>
                <w:szCs w:val="28"/>
              </w:rPr>
              <w:t xml:space="preserve"> b </w:t>
            </w:r>
            <w:proofErr w:type="spellStart"/>
            <w:r w:rsidRPr="00457D71">
              <w:rPr>
                <w:b/>
                <w:sz w:val="28"/>
                <w:szCs w:val="28"/>
              </w:rPr>
              <w:t>khoản</w:t>
            </w:r>
            <w:proofErr w:type="spellEnd"/>
            <w:r w:rsidRPr="00457D71">
              <w:rPr>
                <w:b/>
                <w:sz w:val="28"/>
                <w:szCs w:val="28"/>
              </w:rPr>
              <w:t xml:space="preserve"> 3 </w:t>
            </w:r>
            <w:proofErr w:type="spellStart"/>
            <w:r w:rsidRPr="00457D71">
              <w:rPr>
                <w:b/>
                <w:sz w:val="28"/>
                <w:szCs w:val="28"/>
              </w:rPr>
              <w:t>Điều</w:t>
            </w:r>
            <w:proofErr w:type="spellEnd"/>
            <w:r w:rsidRPr="00457D71">
              <w:rPr>
                <w:b/>
                <w:sz w:val="28"/>
                <w:szCs w:val="28"/>
              </w:rPr>
              <w:t xml:space="preserve"> 16</w:t>
            </w:r>
          </w:p>
          <w:p w:rsidR="00975CAF" w:rsidRPr="00457D71" w:rsidRDefault="00975CAF" w:rsidP="00975CAF">
            <w:pPr>
              <w:pStyle w:val="NormalWeb"/>
              <w:shd w:val="clear" w:color="auto" w:fill="FFFFFF"/>
              <w:spacing w:before="120" w:beforeAutospacing="0" w:after="120" w:afterAutospacing="0" w:line="234" w:lineRule="atLeast"/>
              <w:jc w:val="both"/>
              <w:rPr>
                <w:color w:val="000000"/>
                <w:sz w:val="28"/>
                <w:szCs w:val="28"/>
              </w:rPr>
            </w:pPr>
            <w:r w:rsidRPr="00457D71">
              <w:rPr>
                <w:color w:val="000000"/>
                <w:sz w:val="28"/>
                <w:szCs w:val="28"/>
                <w:lang w:val="vi-VN"/>
              </w:rPr>
              <w:t>b) Giấy chứng nhận đăng ký doanh nghiệp hoặc Giấy chứng nhận đầu tư hoặc Giấy chứng nhận đăng ký kinh doanh hoặc Giấy chứng nhận đăng ký hộ kinh doanh đã được sửa đổi;</w:t>
            </w:r>
          </w:p>
          <w:p w:rsidR="00975CAF" w:rsidRPr="00457D71" w:rsidRDefault="00975CAF" w:rsidP="000A4140">
            <w:pPr>
              <w:pStyle w:val="NormalWeb"/>
              <w:shd w:val="clear" w:color="auto" w:fill="FFFFFF"/>
              <w:spacing w:before="120" w:beforeAutospacing="0" w:after="120" w:afterAutospacing="0" w:line="234" w:lineRule="atLeast"/>
              <w:jc w:val="both"/>
              <w:rPr>
                <w:b/>
                <w:sz w:val="28"/>
                <w:szCs w:val="28"/>
              </w:rPr>
            </w:pPr>
          </w:p>
        </w:tc>
        <w:tc>
          <w:tcPr>
            <w:tcW w:w="1670" w:type="pct"/>
          </w:tcPr>
          <w:p w:rsidR="00DA498F" w:rsidRPr="00457D71" w:rsidRDefault="00DA498F" w:rsidP="000A4140">
            <w:pPr>
              <w:jc w:val="both"/>
              <w:rPr>
                <w:rFonts w:ascii="Times New Roman" w:hAnsi="Times New Roman" w:cs="Times New Roman"/>
                <w:sz w:val="28"/>
                <w:szCs w:val="28"/>
              </w:rPr>
            </w:pPr>
          </w:p>
          <w:p w:rsidR="004504FF" w:rsidRPr="00457D71" w:rsidRDefault="00DA498F" w:rsidP="000A4140">
            <w:pPr>
              <w:jc w:val="both"/>
              <w:rPr>
                <w:rFonts w:ascii="Times New Roman" w:hAnsi="Times New Roman" w:cs="Times New Roman"/>
                <w:sz w:val="28"/>
                <w:szCs w:val="28"/>
              </w:rPr>
            </w:pPr>
            <w:proofErr w:type="spellStart"/>
            <w:r w:rsidRPr="00457D71">
              <w:rPr>
                <w:rFonts w:ascii="Times New Roman" w:hAnsi="Times New Roman" w:cs="Times New Roman"/>
                <w:sz w:val="28"/>
                <w:szCs w:val="28"/>
              </w:rPr>
              <w:t>Đã</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được</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bãi</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bỏ</w:t>
            </w:r>
            <w:proofErr w:type="spellEnd"/>
            <w:r w:rsidRPr="00457D71">
              <w:rPr>
                <w:rFonts w:ascii="Times New Roman" w:hAnsi="Times New Roman" w:cs="Times New Roman"/>
                <w:sz w:val="28"/>
                <w:szCs w:val="28"/>
              </w:rPr>
              <w:t xml:space="preserve"> </w:t>
            </w:r>
          </w:p>
        </w:tc>
        <w:tc>
          <w:tcPr>
            <w:tcW w:w="1451" w:type="pct"/>
          </w:tcPr>
          <w:p w:rsidR="000D1A7D" w:rsidRPr="00457D71" w:rsidRDefault="000D1A7D" w:rsidP="00FA4394">
            <w:pPr>
              <w:widowControl w:val="0"/>
              <w:tabs>
                <w:tab w:val="left" w:pos="1040"/>
              </w:tabs>
              <w:spacing w:after="120" w:line="259" w:lineRule="auto"/>
              <w:jc w:val="both"/>
              <w:rPr>
                <w:rFonts w:ascii="Times New Roman" w:eastAsia="Times New Roman" w:hAnsi="Times New Roman" w:cs="Times New Roman"/>
                <w:spacing w:val="-4"/>
                <w:sz w:val="28"/>
                <w:szCs w:val="28"/>
                <w:lang w:val="pt-BR"/>
              </w:rPr>
            </w:pPr>
            <w:r w:rsidRPr="00457D71">
              <w:rPr>
                <w:rFonts w:ascii="Times New Roman" w:hAnsi="Times New Roman" w:cs="Times New Roman"/>
                <w:color w:val="000000"/>
                <w:sz w:val="28"/>
                <w:szCs w:val="28"/>
                <w:shd w:val="clear" w:color="auto" w:fill="FFFFFF"/>
                <w:lang w:eastAsia="vi-VN"/>
              </w:rPr>
              <w:t xml:space="preserve">- </w:t>
            </w:r>
            <w:proofErr w:type="spellStart"/>
            <w:r w:rsidRPr="00457D71">
              <w:rPr>
                <w:rFonts w:ascii="Times New Roman" w:hAnsi="Times New Roman" w:cs="Times New Roman"/>
                <w:color w:val="000000"/>
                <w:sz w:val="28"/>
                <w:szCs w:val="28"/>
                <w:shd w:val="clear" w:color="auto" w:fill="FFFFFF"/>
                <w:lang w:eastAsia="vi-VN"/>
              </w:rPr>
              <w:t>T</w:t>
            </w:r>
            <w:r w:rsidRPr="00457D71">
              <w:rPr>
                <w:rFonts w:ascii="Times New Roman" w:hAnsi="Times New Roman" w:cs="Times New Roman"/>
                <w:sz w:val="28"/>
                <w:szCs w:val="28"/>
                <w:shd w:val="clear" w:color="auto" w:fill="FFFFFF"/>
                <w:lang w:eastAsia="vi-VN"/>
              </w:rPr>
              <w:t>hực</w:t>
            </w:r>
            <w:proofErr w:type="spellEnd"/>
            <w:r w:rsidRPr="00457D71">
              <w:rPr>
                <w:rFonts w:ascii="Times New Roman" w:hAnsi="Times New Roman" w:cs="Times New Roman"/>
                <w:sz w:val="28"/>
                <w:szCs w:val="28"/>
                <w:shd w:val="clear" w:color="auto" w:fill="FFFFFF"/>
                <w:lang w:eastAsia="vi-VN"/>
              </w:rPr>
              <w:t xml:space="preserve"> </w:t>
            </w:r>
            <w:proofErr w:type="spellStart"/>
            <w:r w:rsidRPr="00457D71">
              <w:rPr>
                <w:rFonts w:ascii="Times New Roman" w:hAnsi="Times New Roman" w:cs="Times New Roman"/>
                <w:sz w:val="28"/>
                <w:szCs w:val="28"/>
                <w:shd w:val="clear" w:color="auto" w:fill="FFFFFF"/>
                <w:lang w:eastAsia="vi-VN"/>
              </w:rPr>
              <w:t>hiện</w:t>
            </w:r>
            <w:proofErr w:type="spellEnd"/>
            <w:r w:rsidRPr="00457D71">
              <w:rPr>
                <w:rFonts w:ascii="Times New Roman" w:hAnsi="Times New Roman" w:cs="Times New Roman"/>
                <w:sz w:val="28"/>
                <w:szCs w:val="28"/>
                <w:shd w:val="clear" w:color="auto" w:fill="FFFFFF"/>
                <w:lang w:eastAsia="vi-VN"/>
              </w:rPr>
              <w:t xml:space="preserve"> </w:t>
            </w:r>
            <w:r w:rsidRPr="00457D71">
              <w:rPr>
                <w:rFonts w:ascii="Times New Roman" w:eastAsia="Times New Roman" w:hAnsi="Times New Roman" w:cs="Times New Roman"/>
                <w:spacing w:val="-4"/>
                <w:sz w:val="28"/>
                <w:szCs w:val="28"/>
                <w:lang w:val="pt-BR"/>
              </w:rPr>
              <w:t xml:space="preserve">Quyết định số 2177/QĐ-TTg ngày 23/12/2021 của Thủ tướng Chính phủ về phê duyệt Phương án cắt giảm, đơn giản hóa quy định liên quan đến hoạt động kinh doanh thuộc phạm vi chức năng quản lý của Bộ Nông nghiệp và Phát triển nông thôn năm 2021. </w:t>
            </w:r>
          </w:p>
          <w:p w:rsidR="004504FF" w:rsidRPr="00457D71" w:rsidRDefault="000D1A7D" w:rsidP="00FA4394">
            <w:pPr>
              <w:jc w:val="both"/>
              <w:rPr>
                <w:rFonts w:ascii="Times New Roman" w:hAnsi="Times New Roman" w:cs="Times New Roman"/>
                <w:sz w:val="28"/>
                <w:szCs w:val="28"/>
              </w:rPr>
            </w:pPr>
            <w:r w:rsidRPr="00457D71">
              <w:rPr>
                <w:rFonts w:ascii="Times New Roman" w:hAnsi="Times New Roman" w:cs="Times New Roman"/>
                <w:sz w:val="28"/>
                <w:szCs w:val="28"/>
              </w:rPr>
              <w:t xml:space="preserve">- </w:t>
            </w:r>
            <w:proofErr w:type="spellStart"/>
            <w:r w:rsidR="00283D39" w:rsidRPr="00457D71">
              <w:rPr>
                <w:rFonts w:ascii="Times New Roman" w:hAnsi="Times New Roman" w:cs="Times New Roman"/>
                <w:sz w:val="28"/>
                <w:szCs w:val="28"/>
              </w:rPr>
              <w:t>Để</w:t>
            </w:r>
            <w:proofErr w:type="spellEnd"/>
            <w:r w:rsidR="00283D39" w:rsidRPr="00457D71">
              <w:rPr>
                <w:rFonts w:ascii="Times New Roman" w:hAnsi="Times New Roman" w:cs="Times New Roman"/>
                <w:sz w:val="28"/>
                <w:szCs w:val="28"/>
              </w:rPr>
              <w:t xml:space="preserve"> </w:t>
            </w:r>
            <w:proofErr w:type="spellStart"/>
            <w:r w:rsidR="00283D39" w:rsidRPr="00457D71">
              <w:rPr>
                <w:rFonts w:ascii="Times New Roman" w:hAnsi="Times New Roman" w:cs="Times New Roman"/>
                <w:sz w:val="28"/>
                <w:szCs w:val="28"/>
              </w:rPr>
              <w:t>đơn</w:t>
            </w:r>
            <w:proofErr w:type="spellEnd"/>
            <w:r w:rsidR="00283D39" w:rsidRPr="00457D71">
              <w:rPr>
                <w:rFonts w:ascii="Times New Roman" w:hAnsi="Times New Roman" w:cs="Times New Roman"/>
                <w:sz w:val="28"/>
                <w:szCs w:val="28"/>
              </w:rPr>
              <w:t xml:space="preserve"> </w:t>
            </w:r>
            <w:proofErr w:type="spellStart"/>
            <w:r w:rsidR="00283D39" w:rsidRPr="00457D71">
              <w:rPr>
                <w:rFonts w:ascii="Times New Roman" w:hAnsi="Times New Roman" w:cs="Times New Roman"/>
                <w:sz w:val="28"/>
                <w:szCs w:val="28"/>
              </w:rPr>
              <w:t>giản</w:t>
            </w:r>
            <w:proofErr w:type="spellEnd"/>
            <w:r w:rsidR="00283D39" w:rsidRPr="00457D71">
              <w:rPr>
                <w:rFonts w:ascii="Times New Roman" w:hAnsi="Times New Roman" w:cs="Times New Roman"/>
                <w:sz w:val="28"/>
                <w:szCs w:val="28"/>
              </w:rPr>
              <w:t xml:space="preserve"> </w:t>
            </w:r>
            <w:proofErr w:type="spellStart"/>
            <w:r w:rsidR="00283D39" w:rsidRPr="00457D71">
              <w:rPr>
                <w:rFonts w:ascii="Times New Roman" w:hAnsi="Times New Roman" w:cs="Times New Roman"/>
                <w:sz w:val="28"/>
                <w:szCs w:val="28"/>
              </w:rPr>
              <w:t>hóa</w:t>
            </w:r>
            <w:proofErr w:type="spellEnd"/>
            <w:r w:rsidR="00283D39" w:rsidRPr="00457D71">
              <w:rPr>
                <w:rFonts w:ascii="Times New Roman" w:hAnsi="Times New Roman" w:cs="Times New Roman"/>
                <w:sz w:val="28"/>
                <w:szCs w:val="28"/>
              </w:rPr>
              <w:t xml:space="preserve"> </w:t>
            </w:r>
            <w:proofErr w:type="spellStart"/>
            <w:r w:rsidR="00283D39" w:rsidRPr="00457D71">
              <w:rPr>
                <w:rFonts w:ascii="Times New Roman" w:hAnsi="Times New Roman" w:cs="Times New Roman"/>
                <w:sz w:val="28"/>
                <w:szCs w:val="28"/>
              </w:rPr>
              <w:t>thành</w:t>
            </w:r>
            <w:proofErr w:type="spellEnd"/>
            <w:r w:rsidR="00283D39" w:rsidRPr="00457D71">
              <w:rPr>
                <w:rFonts w:ascii="Times New Roman" w:hAnsi="Times New Roman" w:cs="Times New Roman"/>
                <w:sz w:val="28"/>
                <w:szCs w:val="28"/>
              </w:rPr>
              <w:t xml:space="preserve"> </w:t>
            </w:r>
            <w:proofErr w:type="spellStart"/>
            <w:r w:rsidR="00283D39" w:rsidRPr="00457D71">
              <w:rPr>
                <w:rFonts w:ascii="Times New Roman" w:hAnsi="Times New Roman" w:cs="Times New Roman"/>
                <w:sz w:val="28"/>
                <w:szCs w:val="28"/>
              </w:rPr>
              <w:t>phần</w:t>
            </w:r>
            <w:proofErr w:type="spellEnd"/>
            <w:r w:rsidR="00283D39" w:rsidRPr="00457D71">
              <w:rPr>
                <w:rFonts w:ascii="Times New Roman" w:hAnsi="Times New Roman" w:cs="Times New Roman"/>
                <w:sz w:val="28"/>
                <w:szCs w:val="28"/>
              </w:rPr>
              <w:t xml:space="preserve"> </w:t>
            </w:r>
            <w:proofErr w:type="spellStart"/>
            <w:r w:rsidR="00283D39" w:rsidRPr="00457D71">
              <w:rPr>
                <w:rFonts w:ascii="Times New Roman" w:hAnsi="Times New Roman" w:cs="Times New Roman"/>
                <w:sz w:val="28"/>
                <w:szCs w:val="28"/>
              </w:rPr>
              <w:t>hồ</w:t>
            </w:r>
            <w:proofErr w:type="spellEnd"/>
            <w:r w:rsidR="00283D39" w:rsidRPr="00457D71">
              <w:rPr>
                <w:rFonts w:ascii="Times New Roman" w:hAnsi="Times New Roman" w:cs="Times New Roman"/>
                <w:sz w:val="28"/>
                <w:szCs w:val="28"/>
              </w:rPr>
              <w:t xml:space="preserve"> </w:t>
            </w:r>
            <w:proofErr w:type="spellStart"/>
            <w:r w:rsidR="00283D39" w:rsidRPr="00457D71">
              <w:rPr>
                <w:rFonts w:ascii="Times New Roman" w:hAnsi="Times New Roman" w:cs="Times New Roman"/>
                <w:sz w:val="28"/>
                <w:szCs w:val="28"/>
              </w:rPr>
              <w:t>sơ</w:t>
            </w:r>
            <w:proofErr w:type="spellEnd"/>
            <w:r w:rsidR="00283D39" w:rsidRPr="00457D71">
              <w:rPr>
                <w:rFonts w:ascii="Times New Roman" w:hAnsi="Times New Roman" w:cs="Times New Roman"/>
                <w:sz w:val="28"/>
                <w:szCs w:val="28"/>
              </w:rPr>
              <w:t xml:space="preserve">; </w:t>
            </w:r>
            <w:proofErr w:type="spellStart"/>
            <w:r w:rsidR="00283D39" w:rsidRPr="00457D71">
              <w:rPr>
                <w:rFonts w:ascii="Times New Roman" w:hAnsi="Times New Roman" w:cs="Times New Roman"/>
                <w:sz w:val="28"/>
                <w:szCs w:val="28"/>
              </w:rPr>
              <w:t>Cơ</w:t>
            </w:r>
            <w:proofErr w:type="spellEnd"/>
            <w:r w:rsidR="00283D39" w:rsidRPr="00457D71">
              <w:rPr>
                <w:rFonts w:ascii="Times New Roman" w:hAnsi="Times New Roman" w:cs="Times New Roman"/>
                <w:sz w:val="28"/>
                <w:szCs w:val="28"/>
              </w:rPr>
              <w:t xml:space="preserve"> </w:t>
            </w:r>
            <w:proofErr w:type="spellStart"/>
            <w:r w:rsidR="00283D39" w:rsidRPr="00457D71">
              <w:rPr>
                <w:rFonts w:ascii="Times New Roman" w:hAnsi="Times New Roman" w:cs="Times New Roman"/>
                <w:sz w:val="28"/>
                <w:szCs w:val="28"/>
              </w:rPr>
              <w:t>quan</w:t>
            </w:r>
            <w:proofErr w:type="spellEnd"/>
            <w:r w:rsidR="00283D39" w:rsidRPr="00457D71">
              <w:rPr>
                <w:rFonts w:ascii="Times New Roman" w:hAnsi="Times New Roman" w:cs="Times New Roman"/>
                <w:sz w:val="28"/>
                <w:szCs w:val="28"/>
              </w:rPr>
              <w:t xml:space="preserve"> </w:t>
            </w:r>
            <w:proofErr w:type="spellStart"/>
            <w:r w:rsidR="00283D39" w:rsidRPr="00457D71">
              <w:rPr>
                <w:rFonts w:ascii="Times New Roman" w:hAnsi="Times New Roman" w:cs="Times New Roman"/>
                <w:sz w:val="28"/>
                <w:szCs w:val="28"/>
              </w:rPr>
              <w:t>nhà</w:t>
            </w:r>
            <w:proofErr w:type="spellEnd"/>
            <w:r w:rsidR="00283D39" w:rsidRPr="00457D71">
              <w:rPr>
                <w:rFonts w:ascii="Times New Roman" w:hAnsi="Times New Roman" w:cs="Times New Roman"/>
                <w:sz w:val="28"/>
                <w:szCs w:val="28"/>
              </w:rPr>
              <w:t xml:space="preserve"> </w:t>
            </w:r>
            <w:proofErr w:type="spellStart"/>
            <w:r w:rsidR="00283D39" w:rsidRPr="00457D71">
              <w:rPr>
                <w:rFonts w:ascii="Times New Roman" w:hAnsi="Times New Roman" w:cs="Times New Roman"/>
                <w:sz w:val="28"/>
                <w:szCs w:val="28"/>
              </w:rPr>
              <w:t>nước</w:t>
            </w:r>
            <w:proofErr w:type="spellEnd"/>
            <w:r w:rsidR="00283D39" w:rsidRPr="00457D71">
              <w:rPr>
                <w:rFonts w:ascii="Times New Roman" w:hAnsi="Times New Roman" w:cs="Times New Roman"/>
                <w:sz w:val="28"/>
                <w:szCs w:val="28"/>
              </w:rPr>
              <w:t xml:space="preserve"> </w:t>
            </w:r>
            <w:proofErr w:type="spellStart"/>
            <w:r w:rsidR="00FA4394" w:rsidRPr="00457D71">
              <w:rPr>
                <w:rFonts w:ascii="Times New Roman" w:hAnsi="Times New Roman" w:cs="Times New Roman"/>
                <w:sz w:val="28"/>
                <w:szCs w:val="28"/>
              </w:rPr>
              <w:t>tra</w:t>
            </w:r>
            <w:proofErr w:type="spellEnd"/>
            <w:r w:rsidR="00FA4394" w:rsidRPr="00457D71">
              <w:rPr>
                <w:rFonts w:ascii="Times New Roman" w:hAnsi="Times New Roman" w:cs="Times New Roman"/>
                <w:sz w:val="28"/>
                <w:szCs w:val="28"/>
              </w:rPr>
              <w:t xml:space="preserve"> </w:t>
            </w:r>
            <w:proofErr w:type="spellStart"/>
            <w:r w:rsidR="00FA4394" w:rsidRPr="00457D71">
              <w:rPr>
                <w:rFonts w:ascii="Times New Roman" w:hAnsi="Times New Roman" w:cs="Times New Roman"/>
                <w:sz w:val="28"/>
                <w:szCs w:val="28"/>
              </w:rPr>
              <w:t>cứu</w:t>
            </w:r>
            <w:proofErr w:type="spellEnd"/>
            <w:r w:rsidR="00FA4394" w:rsidRPr="00457D71">
              <w:rPr>
                <w:rFonts w:ascii="Times New Roman" w:hAnsi="Times New Roman" w:cs="Times New Roman"/>
                <w:sz w:val="28"/>
                <w:szCs w:val="28"/>
              </w:rPr>
              <w:t xml:space="preserve"> </w:t>
            </w:r>
            <w:proofErr w:type="spellStart"/>
            <w:r w:rsidR="00FA4394" w:rsidRPr="00457D71">
              <w:rPr>
                <w:rFonts w:ascii="Times New Roman" w:hAnsi="Times New Roman" w:cs="Times New Roman"/>
                <w:sz w:val="28"/>
                <w:szCs w:val="28"/>
              </w:rPr>
              <w:t>thông</w:t>
            </w:r>
            <w:proofErr w:type="spellEnd"/>
            <w:r w:rsidR="00FA4394" w:rsidRPr="00457D71">
              <w:rPr>
                <w:rFonts w:ascii="Times New Roman" w:hAnsi="Times New Roman" w:cs="Times New Roman"/>
                <w:sz w:val="28"/>
                <w:szCs w:val="28"/>
              </w:rPr>
              <w:t xml:space="preserve"> tin </w:t>
            </w:r>
            <w:proofErr w:type="spellStart"/>
            <w:r w:rsidR="00FA4394" w:rsidRPr="00457D71">
              <w:rPr>
                <w:rFonts w:ascii="Times New Roman" w:hAnsi="Times New Roman" w:cs="Times New Roman"/>
                <w:sz w:val="28"/>
                <w:szCs w:val="28"/>
              </w:rPr>
              <w:t>trên</w:t>
            </w:r>
            <w:proofErr w:type="spellEnd"/>
            <w:r w:rsidR="00FA4394" w:rsidRPr="00457D71">
              <w:rPr>
                <w:rFonts w:ascii="Times New Roman" w:hAnsi="Times New Roman" w:cs="Times New Roman"/>
                <w:sz w:val="28"/>
                <w:szCs w:val="28"/>
              </w:rPr>
              <w:t xml:space="preserve"> </w:t>
            </w:r>
            <w:proofErr w:type="spellStart"/>
            <w:r w:rsidR="00FA4394" w:rsidRPr="00457D71">
              <w:rPr>
                <w:rFonts w:ascii="Times New Roman" w:hAnsi="Times New Roman" w:cs="Times New Roman"/>
                <w:sz w:val="28"/>
                <w:szCs w:val="28"/>
              </w:rPr>
              <w:t>Cơ</w:t>
            </w:r>
            <w:proofErr w:type="spellEnd"/>
            <w:r w:rsidR="00FA4394" w:rsidRPr="00457D71">
              <w:rPr>
                <w:rFonts w:ascii="Times New Roman" w:hAnsi="Times New Roman" w:cs="Times New Roman"/>
                <w:sz w:val="28"/>
                <w:szCs w:val="28"/>
              </w:rPr>
              <w:t xml:space="preserve"> </w:t>
            </w:r>
            <w:proofErr w:type="spellStart"/>
            <w:r w:rsidR="00FA4394" w:rsidRPr="00457D71">
              <w:rPr>
                <w:rFonts w:ascii="Times New Roman" w:hAnsi="Times New Roman" w:cs="Times New Roman"/>
                <w:sz w:val="28"/>
                <w:szCs w:val="28"/>
              </w:rPr>
              <w:t>sở</w:t>
            </w:r>
            <w:proofErr w:type="spellEnd"/>
            <w:r w:rsidR="00FA4394" w:rsidRPr="00457D71">
              <w:rPr>
                <w:rFonts w:ascii="Times New Roman" w:hAnsi="Times New Roman" w:cs="Times New Roman"/>
                <w:sz w:val="28"/>
                <w:szCs w:val="28"/>
              </w:rPr>
              <w:t xml:space="preserve"> </w:t>
            </w:r>
            <w:proofErr w:type="spellStart"/>
            <w:r w:rsidR="00FA4394" w:rsidRPr="00457D71">
              <w:rPr>
                <w:rFonts w:ascii="Times New Roman" w:hAnsi="Times New Roman" w:cs="Times New Roman"/>
                <w:sz w:val="28"/>
                <w:szCs w:val="28"/>
              </w:rPr>
              <w:t>dữ</w:t>
            </w:r>
            <w:proofErr w:type="spellEnd"/>
            <w:r w:rsidR="00FA4394" w:rsidRPr="00457D71">
              <w:rPr>
                <w:rFonts w:ascii="Times New Roman" w:hAnsi="Times New Roman" w:cs="Times New Roman"/>
                <w:sz w:val="28"/>
                <w:szCs w:val="28"/>
              </w:rPr>
              <w:t xml:space="preserve"> </w:t>
            </w:r>
            <w:proofErr w:type="spellStart"/>
            <w:r w:rsidR="00FA4394" w:rsidRPr="00457D71">
              <w:rPr>
                <w:rFonts w:ascii="Times New Roman" w:hAnsi="Times New Roman" w:cs="Times New Roman"/>
                <w:sz w:val="28"/>
                <w:szCs w:val="28"/>
              </w:rPr>
              <w:t>liệu</w:t>
            </w:r>
            <w:proofErr w:type="spellEnd"/>
            <w:r w:rsidR="00FA4394" w:rsidRPr="00457D71">
              <w:rPr>
                <w:rFonts w:ascii="Times New Roman" w:hAnsi="Times New Roman" w:cs="Times New Roman"/>
                <w:sz w:val="28"/>
                <w:szCs w:val="28"/>
              </w:rPr>
              <w:t xml:space="preserve"> </w:t>
            </w:r>
            <w:proofErr w:type="spellStart"/>
            <w:r w:rsidR="00FA4394" w:rsidRPr="00457D71">
              <w:rPr>
                <w:rFonts w:ascii="Times New Roman" w:hAnsi="Times New Roman" w:cs="Times New Roman"/>
                <w:sz w:val="28"/>
                <w:szCs w:val="28"/>
              </w:rPr>
              <w:t>quốc</w:t>
            </w:r>
            <w:proofErr w:type="spellEnd"/>
            <w:r w:rsidR="00FA4394" w:rsidRPr="00457D71">
              <w:rPr>
                <w:rFonts w:ascii="Times New Roman" w:hAnsi="Times New Roman" w:cs="Times New Roman"/>
                <w:sz w:val="28"/>
                <w:szCs w:val="28"/>
              </w:rPr>
              <w:t xml:space="preserve"> </w:t>
            </w:r>
            <w:proofErr w:type="spellStart"/>
            <w:r w:rsidR="00FA4394" w:rsidRPr="00457D71">
              <w:rPr>
                <w:rFonts w:ascii="Times New Roman" w:hAnsi="Times New Roman" w:cs="Times New Roman"/>
                <w:sz w:val="28"/>
                <w:szCs w:val="28"/>
              </w:rPr>
              <w:t>gia</w:t>
            </w:r>
            <w:proofErr w:type="spellEnd"/>
            <w:r w:rsidR="00FA4394" w:rsidRPr="00457D71">
              <w:rPr>
                <w:rFonts w:ascii="Times New Roman" w:hAnsi="Times New Roman" w:cs="Times New Roman"/>
                <w:sz w:val="28"/>
                <w:szCs w:val="28"/>
              </w:rPr>
              <w:t xml:space="preserve"> </w:t>
            </w:r>
            <w:proofErr w:type="spellStart"/>
            <w:r w:rsidR="00FA4394" w:rsidRPr="00457D71">
              <w:rPr>
                <w:rFonts w:ascii="Times New Roman" w:hAnsi="Times New Roman" w:cs="Times New Roman"/>
                <w:sz w:val="28"/>
                <w:szCs w:val="28"/>
              </w:rPr>
              <w:t>về</w:t>
            </w:r>
            <w:proofErr w:type="spellEnd"/>
            <w:r w:rsidR="00FA4394" w:rsidRPr="00457D71">
              <w:rPr>
                <w:rFonts w:ascii="Times New Roman" w:hAnsi="Times New Roman" w:cs="Times New Roman"/>
                <w:sz w:val="28"/>
                <w:szCs w:val="28"/>
              </w:rPr>
              <w:t xml:space="preserve"> </w:t>
            </w:r>
            <w:proofErr w:type="spellStart"/>
            <w:r w:rsidR="00FA4394" w:rsidRPr="00457D71">
              <w:rPr>
                <w:rFonts w:ascii="Times New Roman" w:hAnsi="Times New Roman" w:cs="Times New Roman"/>
                <w:sz w:val="28"/>
                <w:szCs w:val="28"/>
              </w:rPr>
              <w:t>đăng</w:t>
            </w:r>
            <w:proofErr w:type="spellEnd"/>
            <w:r w:rsidR="00FA4394" w:rsidRPr="00457D71">
              <w:rPr>
                <w:rFonts w:ascii="Times New Roman" w:hAnsi="Times New Roman" w:cs="Times New Roman"/>
                <w:sz w:val="28"/>
                <w:szCs w:val="28"/>
              </w:rPr>
              <w:t xml:space="preserve"> </w:t>
            </w:r>
            <w:proofErr w:type="spellStart"/>
            <w:r w:rsidR="00FA4394" w:rsidRPr="00457D71">
              <w:rPr>
                <w:rFonts w:ascii="Times New Roman" w:hAnsi="Times New Roman" w:cs="Times New Roman"/>
                <w:sz w:val="28"/>
                <w:szCs w:val="28"/>
              </w:rPr>
              <w:t>ký</w:t>
            </w:r>
            <w:proofErr w:type="spellEnd"/>
            <w:r w:rsidR="00FA4394" w:rsidRPr="00457D71">
              <w:rPr>
                <w:rFonts w:ascii="Times New Roman" w:hAnsi="Times New Roman" w:cs="Times New Roman"/>
                <w:sz w:val="28"/>
                <w:szCs w:val="28"/>
              </w:rPr>
              <w:t xml:space="preserve"> </w:t>
            </w:r>
            <w:proofErr w:type="spellStart"/>
            <w:r w:rsidR="00FA4394" w:rsidRPr="00457D71">
              <w:rPr>
                <w:rFonts w:ascii="Times New Roman" w:hAnsi="Times New Roman" w:cs="Times New Roman"/>
                <w:sz w:val="28"/>
                <w:szCs w:val="28"/>
              </w:rPr>
              <w:t>doanh</w:t>
            </w:r>
            <w:proofErr w:type="spellEnd"/>
            <w:r w:rsidR="00FA4394" w:rsidRPr="00457D71">
              <w:rPr>
                <w:rFonts w:ascii="Times New Roman" w:hAnsi="Times New Roman" w:cs="Times New Roman"/>
                <w:sz w:val="28"/>
                <w:szCs w:val="28"/>
              </w:rPr>
              <w:t xml:space="preserve"> </w:t>
            </w:r>
            <w:proofErr w:type="spellStart"/>
            <w:r w:rsidR="00FA4394" w:rsidRPr="00457D71">
              <w:rPr>
                <w:rFonts w:ascii="Times New Roman" w:hAnsi="Times New Roman" w:cs="Times New Roman"/>
                <w:sz w:val="28"/>
                <w:szCs w:val="28"/>
              </w:rPr>
              <w:t>nghiệp</w:t>
            </w:r>
            <w:proofErr w:type="spellEnd"/>
            <w:r w:rsidR="00FA4394" w:rsidRPr="00457D71">
              <w:rPr>
                <w:rFonts w:ascii="Times New Roman" w:hAnsi="Times New Roman" w:cs="Times New Roman"/>
                <w:sz w:val="28"/>
                <w:szCs w:val="28"/>
              </w:rPr>
              <w:t xml:space="preserve">. </w:t>
            </w:r>
          </w:p>
        </w:tc>
      </w:tr>
      <w:tr w:rsidR="008E5D6A" w:rsidRPr="00457D71" w:rsidTr="000A4140">
        <w:trPr>
          <w:trHeight w:val="539"/>
        </w:trPr>
        <w:tc>
          <w:tcPr>
            <w:tcW w:w="1879" w:type="pct"/>
          </w:tcPr>
          <w:p w:rsidR="008E5D6A" w:rsidRPr="00457D71" w:rsidRDefault="008E5D6A" w:rsidP="008E5D6A">
            <w:pPr>
              <w:pStyle w:val="NormalWeb"/>
              <w:shd w:val="clear" w:color="auto" w:fill="FFFFFF"/>
              <w:spacing w:before="120" w:beforeAutospacing="0" w:after="120" w:afterAutospacing="0" w:line="234" w:lineRule="atLeast"/>
              <w:jc w:val="both"/>
              <w:rPr>
                <w:b/>
                <w:sz w:val="28"/>
                <w:szCs w:val="28"/>
              </w:rPr>
            </w:pPr>
            <w:r w:rsidRPr="00457D71">
              <w:rPr>
                <w:b/>
                <w:sz w:val="28"/>
                <w:szCs w:val="28"/>
              </w:rPr>
              <w:t xml:space="preserve">2. </w:t>
            </w:r>
            <w:proofErr w:type="spellStart"/>
            <w:r w:rsidRPr="00457D71">
              <w:rPr>
                <w:b/>
                <w:sz w:val="28"/>
                <w:szCs w:val="28"/>
              </w:rPr>
              <w:t>Nghị</w:t>
            </w:r>
            <w:proofErr w:type="spellEnd"/>
            <w:r w:rsidRPr="00457D71">
              <w:rPr>
                <w:b/>
                <w:sz w:val="28"/>
                <w:szCs w:val="28"/>
              </w:rPr>
              <w:t xml:space="preserve"> </w:t>
            </w:r>
            <w:proofErr w:type="spellStart"/>
            <w:r w:rsidRPr="00457D71">
              <w:rPr>
                <w:b/>
                <w:sz w:val="28"/>
                <w:szCs w:val="28"/>
              </w:rPr>
              <w:t>định</w:t>
            </w:r>
            <w:proofErr w:type="spellEnd"/>
            <w:r w:rsidRPr="00457D71">
              <w:rPr>
                <w:b/>
                <w:sz w:val="28"/>
                <w:szCs w:val="28"/>
              </w:rPr>
              <w:t xml:space="preserve"> </w:t>
            </w:r>
            <w:proofErr w:type="spellStart"/>
            <w:r w:rsidRPr="00457D71">
              <w:rPr>
                <w:b/>
                <w:sz w:val="28"/>
                <w:szCs w:val="28"/>
              </w:rPr>
              <w:t>số</w:t>
            </w:r>
            <w:proofErr w:type="spellEnd"/>
            <w:r w:rsidRPr="00457D71">
              <w:rPr>
                <w:b/>
                <w:sz w:val="28"/>
                <w:szCs w:val="28"/>
              </w:rPr>
              <w:t xml:space="preserve"> 94/2019/NĐ-CP </w:t>
            </w:r>
          </w:p>
        </w:tc>
        <w:tc>
          <w:tcPr>
            <w:tcW w:w="1670" w:type="pct"/>
          </w:tcPr>
          <w:p w:rsidR="008E5D6A" w:rsidRPr="00457D71" w:rsidRDefault="008E5D6A" w:rsidP="008E5D6A">
            <w:pPr>
              <w:jc w:val="center"/>
              <w:rPr>
                <w:rFonts w:ascii="Times New Roman" w:hAnsi="Times New Roman" w:cs="Times New Roman"/>
                <w:b/>
                <w:sz w:val="28"/>
                <w:szCs w:val="28"/>
              </w:rPr>
            </w:pPr>
            <w:proofErr w:type="spellStart"/>
            <w:r w:rsidRPr="00457D71">
              <w:rPr>
                <w:rFonts w:ascii="Times New Roman" w:hAnsi="Times New Roman" w:cs="Times New Roman"/>
                <w:b/>
                <w:sz w:val="28"/>
                <w:szCs w:val="28"/>
              </w:rPr>
              <w:t>Dự</w:t>
            </w:r>
            <w:proofErr w:type="spellEnd"/>
            <w:r w:rsidRPr="00457D71">
              <w:rPr>
                <w:rFonts w:ascii="Times New Roman" w:hAnsi="Times New Roman" w:cs="Times New Roman"/>
                <w:b/>
                <w:sz w:val="28"/>
                <w:szCs w:val="28"/>
              </w:rPr>
              <w:t xml:space="preserve"> </w:t>
            </w:r>
            <w:proofErr w:type="spellStart"/>
            <w:r w:rsidRPr="00457D71">
              <w:rPr>
                <w:rFonts w:ascii="Times New Roman" w:hAnsi="Times New Roman" w:cs="Times New Roman"/>
                <w:b/>
                <w:sz w:val="28"/>
                <w:szCs w:val="28"/>
              </w:rPr>
              <w:t>thảo</w:t>
            </w:r>
            <w:proofErr w:type="spellEnd"/>
            <w:r w:rsidRPr="00457D71">
              <w:rPr>
                <w:rFonts w:ascii="Times New Roman" w:hAnsi="Times New Roman" w:cs="Times New Roman"/>
                <w:b/>
                <w:sz w:val="28"/>
                <w:szCs w:val="28"/>
              </w:rPr>
              <w:t xml:space="preserve"> </w:t>
            </w:r>
            <w:proofErr w:type="spellStart"/>
            <w:r w:rsidRPr="00457D71">
              <w:rPr>
                <w:rFonts w:ascii="Times New Roman" w:hAnsi="Times New Roman" w:cs="Times New Roman"/>
                <w:b/>
                <w:sz w:val="28"/>
                <w:szCs w:val="28"/>
              </w:rPr>
              <w:t>Nghị</w:t>
            </w:r>
            <w:proofErr w:type="spellEnd"/>
            <w:r w:rsidRPr="00457D71">
              <w:rPr>
                <w:rFonts w:ascii="Times New Roman" w:hAnsi="Times New Roman" w:cs="Times New Roman"/>
                <w:b/>
                <w:sz w:val="28"/>
                <w:szCs w:val="28"/>
              </w:rPr>
              <w:t xml:space="preserve"> </w:t>
            </w:r>
            <w:proofErr w:type="spellStart"/>
            <w:r w:rsidRPr="00457D71">
              <w:rPr>
                <w:rFonts w:ascii="Times New Roman" w:hAnsi="Times New Roman" w:cs="Times New Roman"/>
                <w:b/>
                <w:sz w:val="28"/>
                <w:szCs w:val="28"/>
              </w:rPr>
              <w:t>định</w:t>
            </w:r>
            <w:proofErr w:type="spellEnd"/>
            <w:r w:rsidRPr="00457D71">
              <w:rPr>
                <w:rFonts w:ascii="Times New Roman" w:hAnsi="Times New Roman" w:cs="Times New Roman"/>
                <w:b/>
                <w:sz w:val="28"/>
                <w:szCs w:val="28"/>
              </w:rPr>
              <w:t xml:space="preserve"> </w:t>
            </w:r>
            <w:proofErr w:type="spellStart"/>
            <w:r w:rsidRPr="00457D71">
              <w:rPr>
                <w:rFonts w:ascii="Times New Roman" w:hAnsi="Times New Roman" w:cs="Times New Roman"/>
                <w:b/>
                <w:sz w:val="28"/>
                <w:szCs w:val="28"/>
              </w:rPr>
              <w:t>sửa</w:t>
            </w:r>
            <w:proofErr w:type="spellEnd"/>
            <w:r w:rsidRPr="00457D71">
              <w:rPr>
                <w:rFonts w:ascii="Times New Roman" w:hAnsi="Times New Roman" w:cs="Times New Roman"/>
                <w:b/>
                <w:sz w:val="28"/>
                <w:szCs w:val="28"/>
              </w:rPr>
              <w:t xml:space="preserve"> </w:t>
            </w:r>
            <w:proofErr w:type="spellStart"/>
            <w:r w:rsidRPr="00457D71">
              <w:rPr>
                <w:rFonts w:ascii="Times New Roman" w:hAnsi="Times New Roman" w:cs="Times New Roman"/>
                <w:b/>
                <w:sz w:val="28"/>
                <w:szCs w:val="28"/>
              </w:rPr>
              <w:t>đổi</w:t>
            </w:r>
            <w:proofErr w:type="spellEnd"/>
            <w:r w:rsidRPr="00457D71">
              <w:rPr>
                <w:rFonts w:ascii="Times New Roman" w:hAnsi="Times New Roman" w:cs="Times New Roman"/>
                <w:b/>
                <w:sz w:val="28"/>
                <w:szCs w:val="28"/>
              </w:rPr>
              <w:t xml:space="preserve">, </w:t>
            </w:r>
            <w:proofErr w:type="spellStart"/>
            <w:r w:rsidRPr="00457D71">
              <w:rPr>
                <w:rFonts w:ascii="Times New Roman" w:hAnsi="Times New Roman" w:cs="Times New Roman"/>
                <w:b/>
                <w:sz w:val="28"/>
                <w:szCs w:val="28"/>
              </w:rPr>
              <w:t>bổ</w:t>
            </w:r>
            <w:proofErr w:type="spellEnd"/>
            <w:r w:rsidRPr="00457D71">
              <w:rPr>
                <w:rFonts w:ascii="Times New Roman" w:hAnsi="Times New Roman" w:cs="Times New Roman"/>
                <w:b/>
                <w:sz w:val="28"/>
                <w:szCs w:val="28"/>
              </w:rPr>
              <w:t xml:space="preserve"> sung</w:t>
            </w:r>
          </w:p>
        </w:tc>
        <w:tc>
          <w:tcPr>
            <w:tcW w:w="1451" w:type="pct"/>
          </w:tcPr>
          <w:p w:rsidR="008E5D6A" w:rsidRPr="00457D71" w:rsidRDefault="008E5D6A" w:rsidP="008E5D6A">
            <w:pPr>
              <w:jc w:val="center"/>
              <w:rPr>
                <w:rFonts w:ascii="Times New Roman" w:hAnsi="Times New Roman" w:cs="Times New Roman"/>
                <w:b/>
                <w:sz w:val="28"/>
                <w:szCs w:val="28"/>
              </w:rPr>
            </w:pPr>
            <w:proofErr w:type="spellStart"/>
            <w:r w:rsidRPr="00457D71">
              <w:rPr>
                <w:rFonts w:ascii="Times New Roman" w:hAnsi="Times New Roman" w:cs="Times New Roman"/>
                <w:b/>
                <w:sz w:val="28"/>
                <w:szCs w:val="28"/>
              </w:rPr>
              <w:t>Lý</w:t>
            </w:r>
            <w:proofErr w:type="spellEnd"/>
            <w:r w:rsidRPr="00457D71">
              <w:rPr>
                <w:rFonts w:ascii="Times New Roman" w:hAnsi="Times New Roman" w:cs="Times New Roman"/>
                <w:b/>
                <w:sz w:val="28"/>
                <w:szCs w:val="28"/>
              </w:rPr>
              <w:t xml:space="preserve"> do </w:t>
            </w:r>
            <w:proofErr w:type="spellStart"/>
            <w:r w:rsidRPr="00457D71">
              <w:rPr>
                <w:rFonts w:ascii="Times New Roman" w:hAnsi="Times New Roman" w:cs="Times New Roman"/>
                <w:b/>
                <w:sz w:val="28"/>
                <w:szCs w:val="28"/>
              </w:rPr>
              <w:t>sửa</w:t>
            </w:r>
            <w:proofErr w:type="spellEnd"/>
            <w:r w:rsidRPr="00457D71">
              <w:rPr>
                <w:rFonts w:ascii="Times New Roman" w:hAnsi="Times New Roman" w:cs="Times New Roman"/>
                <w:b/>
                <w:sz w:val="28"/>
                <w:szCs w:val="28"/>
              </w:rPr>
              <w:t xml:space="preserve"> </w:t>
            </w:r>
            <w:proofErr w:type="spellStart"/>
            <w:r w:rsidRPr="00457D71">
              <w:rPr>
                <w:rFonts w:ascii="Times New Roman" w:hAnsi="Times New Roman" w:cs="Times New Roman"/>
                <w:b/>
                <w:sz w:val="28"/>
                <w:szCs w:val="28"/>
              </w:rPr>
              <w:t>đổi</w:t>
            </w:r>
            <w:proofErr w:type="spellEnd"/>
            <w:r w:rsidRPr="00457D71">
              <w:rPr>
                <w:rFonts w:ascii="Times New Roman" w:hAnsi="Times New Roman" w:cs="Times New Roman"/>
                <w:b/>
                <w:sz w:val="28"/>
                <w:szCs w:val="28"/>
              </w:rPr>
              <w:t xml:space="preserve">, </w:t>
            </w:r>
            <w:proofErr w:type="spellStart"/>
            <w:r w:rsidRPr="00457D71">
              <w:rPr>
                <w:rFonts w:ascii="Times New Roman" w:hAnsi="Times New Roman" w:cs="Times New Roman"/>
                <w:b/>
                <w:sz w:val="28"/>
                <w:szCs w:val="28"/>
              </w:rPr>
              <w:t>bổ</w:t>
            </w:r>
            <w:proofErr w:type="spellEnd"/>
            <w:r w:rsidRPr="00457D71">
              <w:rPr>
                <w:rFonts w:ascii="Times New Roman" w:hAnsi="Times New Roman" w:cs="Times New Roman"/>
                <w:b/>
                <w:sz w:val="28"/>
                <w:szCs w:val="28"/>
              </w:rPr>
              <w:t xml:space="preserve"> sung, </w:t>
            </w:r>
            <w:proofErr w:type="spellStart"/>
            <w:r w:rsidRPr="00457D71">
              <w:rPr>
                <w:rFonts w:ascii="Times New Roman" w:hAnsi="Times New Roman" w:cs="Times New Roman"/>
                <w:b/>
                <w:sz w:val="28"/>
                <w:szCs w:val="28"/>
              </w:rPr>
              <w:t>bãi</w:t>
            </w:r>
            <w:proofErr w:type="spellEnd"/>
            <w:r w:rsidRPr="00457D71">
              <w:rPr>
                <w:rFonts w:ascii="Times New Roman" w:hAnsi="Times New Roman" w:cs="Times New Roman"/>
                <w:b/>
                <w:sz w:val="28"/>
                <w:szCs w:val="28"/>
              </w:rPr>
              <w:t xml:space="preserve"> </w:t>
            </w:r>
            <w:proofErr w:type="spellStart"/>
            <w:r w:rsidRPr="00457D71">
              <w:rPr>
                <w:rFonts w:ascii="Times New Roman" w:hAnsi="Times New Roman" w:cs="Times New Roman"/>
                <w:b/>
                <w:sz w:val="28"/>
                <w:szCs w:val="28"/>
              </w:rPr>
              <w:t>bỏ</w:t>
            </w:r>
            <w:proofErr w:type="spellEnd"/>
            <w:r w:rsidRPr="00457D71">
              <w:rPr>
                <w:rFonts w:ascii="Times New Roman" w:hAnsi="Times New Roman" w:cs="Times New Roman"/>
                <w:b/>
                <w:sz w:val="28"/>
                <w:szCs w:val="28"/>
              </w:rPr>
              <w:t xml:space="preserve"> </w:t>
            </w:r>
          </w:p>
        </w:tc>
      </w:tr>
      <w:tr w:rsidR="004504FF" w:rsidRPr="00457D71" w:rsidTr="000A4140">
        <w:trPr>
          <w:trHeight w:val="539"/>
        </w:trPr>
        <w:tc>
          <w:tcPr>
            <w:tcW w:w="1879" w:type="pct"/>
          </w:tcPr>
          <w:p w:rsidR="004504FF" w:rsidRPr="00457D71" w:rsidRDefault="00C12FD1" w:rsidP="000A4140">
            <w:pPr>
              <w:pStyle w:val="NormalWeb"/>
              <w:shd w:val="clear" w:color="auto" w:fill="FFFFFF"/>
              <w:spacing w:before="120" w:beforeAutospacing="0" w:after="120" w:afterAutospacing="0" w:line="234" w:lineRule="atLeast"/>
              <w:jc w:val="both"/>
              <w:rPr>
                <w:b/>
                <w:sz w:val="28"/>
                <w:szCs w:val="28"/>
              </w:rPr>
            </w:pPr>
            <w:proofErr w:type="spellStart"/>
            <w:r w:rsidRPr="00457D71">
              <w:rPr>
                <w:b/>
                <w:sz w:val="28"/>
                <w:szCs w:val="28"/>
              </w:rPr>
              <w:t>Điểm</w:t>
            </w:r>
            <w:proofErr w:type="spellEnd"/>
            <w:r w:rsidRPr="00457D71">
              <w:rPr>
                <w:b/>
                <w:sz w:val="28"/>
                <w:szCs w:val="28"/>
              </w:rPr>
              <w:t xml:space="preserve"> a </w:t>
            </w:r>
            <w:proofErr w:type="spellStart"/>
            <w:r w:rsidRPr="00457D71">
              <w:rPr>
                <w:b/>
                <w:sz w:val="28"/>
                <w:szCs w:val="28"/>
              </w:rPr>
              <w:t>khoản</w:t>
            </w:r>
            <w:proofErr w:type="spellEnd"/>
            <w:r w:rsidRPr="00457D71">
              <w:rPr>
                <w:b/>
                <w:sz w:val="28"/>
                <w:szCs w:val="28"/>
              </w:rPr>
              <w:t xml:space="preserve"> 3 </w:t>
            </w:r>
            <w:proofErr w:type="spellStart"/>
            <w:r w:rsidRPr="00457D71">
              <w:rPr>
                <w:b/>
                <w:sz w:val="28"/>
                <w:szCs w:val="28"/>
              </w:rPr>
              <w:t>Điều</w:t>
            </w:r>
            <w:proofErr w:type="spellEnd"/>
            <w:r w:rsidRPr="00457D71">
              <w:rPr>
                <w:b/>
                <w:sz w:val="28"/>
                <w:szCs w:val="28"/>
              </w:rPr>
              <w:t xml:space="preserve"> 7 </w:t>
            </w:r>
          </w:p>
          <w:p w:rsidR="00C12FD1" w:rsidRPr="00457D71" w:rsidRDefault="00C12FD1" w:rsidP="000A4140">
            <w:pPr>
              <w:pStyle w:val="NormalWeb"/>
              <w:shd w:val="clear" w:color="auto" w:fill="FFFFFF"/>
              <w:spacing w:before="120" w:beforeAutospacing="0" w:after="120" w:afterAutospacing="0" w:line="234" w:lineRule="atLeast"/>
              <w:jc w:val="both"/>
              <w:rPr>
                <w:b/>
                <w:sz w:val="28"/>
                <w:szCs w:val="28"/>
              </w:rPr>
            </w:pPr>
            <w:r w:rsidRPr="00457D71">
              <w:rPr>
                <w:color w:val="000000"/>
                <w:sz w:val="28"/>
                <w:szCs w:val="28"/>
                <w:shd w:val="clear" w:color="auto" w:fill="FFFFFF"/>
              </w:rPr>
              <w:t xml:space="preserve">3. </w:t>
            </w:r>
            <w:proofErr w:type="spellStart"/>
            <w:r w:rsidRPr="00457D71">
              <w:rPr>
                <w:color w:val="000000"/>
                <w:sz w:val="28"/>
                <w:szCs w:val="28"/>
                <w:shd w:val="clear" w:color="auto" w:fill="FFFFFF"/>
              </w:rPr>
              <w:t>Trình</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tự</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thủ</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tục</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thẩm</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quyền</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cấp</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cấp</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lại</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Quyết</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định</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công</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nhận</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tổ</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chức</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khảo</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nghiệm</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giống</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cây</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trồng</w:t>
            </w:r>
            <w:proofErr w:type="spellEnd"/>
            <w:r w:rsidRPr="00457D71">
              <w:rPr>
                <w:color w:val="000000"/>
                <w:sz w:val="28"/>
                <w:szCs w:val="28"/>
                <w:shd w:val="clear" w:color="auto" w:fill="FFFFFF"/>
              </w:rPr>
              <w:t>:</w:t>
            </w:r>
          </w:p>
          <w:p w:rsidR="00C12FD1" w:rsidRPr="00457D71" w:rsidRDefault="00C12FD1" w:rsidP="000A4140">
            <w:pPr>
              <w:pStyle w:val="NormalWeb"/>
              <w:shd w:val="clear" w:color="auto" w:fill="FFFFFF"/>
              <w:spacing w:before="120" w:beforeAutospacing="0" w:after="120" w:afterAutospacing="0" w:line="234" w:lineRule="atLeast"/>
              <w:jc w:val="both"/>
              <w:rPr>
                <w:b/>
                <w:sz w:val="28"/>
                <w:szCs w:val="28"/>
              </w:rPr>
            </w:pPr>
            <w:r w:rsidRPr="00457D71">
              <w:rPr>
                <w:color w:val="000000"/>
                <w:sz w:val="28"/>
                <w:szCs w:val="28"/>
                <w:shd w:val="clear" w:color="auto" w:fill="FFFFFF"/>
                <w:lang w:val="vi-VN"/>
              </w:rPr>
              <w:t xml:space="preserve">a) Trình tự, thủ tục, thẩm quyền cấp Quyết định công nhận tổ chức khảo nghiệm giống cây trồng: Tổ chức, cá nhân gửi hồ sơ đến Cục Trồng trọt, trong thời hạn 25 ngày làm việc, </w:t>
            </w:r>
            <w:r w:rsidRPr="00457D71">
              <w:rPr>
                <w:color w:val="000000"/>
                <w:sz w:val="28"/>
                <w:szCs w:val="28"/>
                <w:shd w:val="clear" w:color="auto" w:fill="FFFFFF"/>
                <w:lang w:val="vi-VN"/>
              </w:rPr>
              <w:lastRenderedPageBreak/>
              <w:t>kể từ ngày nhận đủ h</w:t>
            </w:r>
            <w:r w:rsidRPr="00457D71">
              <w:rPr>
                <w:color w:val="000000"/>
                <w:sz w:val="28"/>
                <w:szCs w:val="28"/>
                <w:shd w:val="clear" w:color="auto" w:fill="FFFFFF"/>
              </w:rPr>
              <w:t>ồ </w:t>
            </w:r>
            <w:r w:rsidRPr="00457D71">
              <w:rPr>
                <w:color w:val="000000"/>
                <w:sz w:val="28"/>
                <w:szCs w:val="28"/>
                <w:shd w:val="clear" w:color="auto" w:fill="FFFFFF"/>
                <w:lang w:val="vi-VN"/>
              </w:rPr>
              <w:t>sơ hợp lệ, Cục Tr</w:t>
            </w:r>
            <w:r w:rsidRPr="00457D71">
              <w:rPr>
                <w:color w:val="000000"/>
                <w:sz w:val="28"/>
                <w:szCs w:val="28"/>
                <w:shd w:val="clear" w:color="auto" w:fill="FFFFFF"/>
              </w:rPr>
              <w:t>ồ</w:t>
            </w:r>
            <w:r w:rsidRPr="00457D71">
              <w:rPr>
                <w:color w:val="000000"/>
                <w:sz w:val="28"/>
                <w:szCs w:val="28"/>
                <w:shd w:val="clear" w:color="auto" w:fill="FFFFFF"/>
                <w:lang w:val="vi-VN"/>
              </w:rPr>
              <w:t>ng trọt tổ chức thẩm định, đánh giá hồ sơ, năng lực thực tế của cơ sở. Trường hợp t</w:t>
            </w:r>
            <w:r w:rsidRPr="00457D71">
              <w:rPr>
                <w:color w:val="000000"/>
                <w:sz w:val="28"/>
                <w:szCs w:val="28"/>
                <w:shd w:val="clear" w:color="auto" w:fill="FFFFFF"/>
              </w:rPr>
              <w:t>ổ </w:t>
            </w:r>
            <w:r w:rsidRPr="00457D71">
              <w:rPr>
                <w:color w:val="000000"/>
                <w:sz w:val="28"/>
                <w:szCs w:val="28"/>
                <w:shd w:val="clear" w:color="auto" w:fill="FFFFFF"/>
                <w:lang w:val="vi-VN"/>
              </w:rPr>
              <w:t>chức khảo nghiệm đáp ứng đủ điều kiện, Cục Trồng trọt cấp Quyết định công nhận tổ chức khảo nghiệm theo </w:t>
            </w:r>
            <w:bookmarkStart w:id="2" w:name="bieumau_ms_03_pl_5"/>
            <w:r w:rsidRPr="00457D71">
              <w:rPr>
                <w:color w:val="000000"/>
                <w:sz w:val="28"/>
                <w:szCs w:val="28"/>
                <w:shd w:val="clear" w:color="auto" w:fill="FFFFFF"/>
                <w:lang w:val="vi-VN"/>
              </w:rPr>
              <w:t>Mẫu số 03.KN Phụ lục V</w:t>
            </w:r>
            <w:bookmarkEnd w:id="2"/>
            <w:r w:rsidRPr="00457D71">
              <w:rPr>
                <w:color w:val="000000"/>
                <w:sz w:val="28"/>
                <w:szCs w:val="28"/>
                <w:shd w:val="clear" w:color="auto" w:fill="FFFFFF"/>
                <w:lang w:val="vi-VN"/>
              </w:rPr>
              <w:t> ban hành kèm theo Nghị định này và đăng tải Quyết định trên </w:t>
            </w:r>
            <w:r w:rsidRPr="00457D71">
              <w:rPr>
                <w:color w:val="000000"/>
                <w:sz w:val="28"/>
                <w:szCs w:val="28"/>
                <w:shd w:val="clear" w:color="auto" w:fill="FFFFFF"/>
              </w:rPr>
              <w:t>C</w:t>
            </w:r>
            <w:r w:rsidRPr="00457D71">
              <w:rPr>
                <w:color w:val="000000"/>
                <w:sz w:val="28"/>
                <w:szCs w:val="28"/>
                <w:shd w:val="clear" w:color="auto" w:fill="FFFFFF"/>
                <w:lang w:val="vi-VN"/>
              </w:rPr>
              <w:t>ổng thông tin điện tử của Cục Trồng trọt; thông báo cho tổ chức, cá nhân trong trường hợp hồ sơ cần sửa đổi, bổ sung. Trường hợp tổ chức, cá nhân không hoàn thiện hồ sơ trong thời hạn 6 tháng, k</w:t>
            </w:r>
            <w:r w:rsidRPr="00457D71">
              <w:rPr>
                <w:color w:val="000000"/>
                <w:sz w:val="28"/>
                <w:szCs w:val="28"/>
                <w:shd w:val="clear" w:color="auto" w:fill="FFFFFF"/>
              </w:rPr>
              <w:t>ể </w:t>
            </w:r>
            <w:r w:rsidRPr="00457D71">
              <w:rPr>
                <w:color w:val="000000"/>
                <w:sz w:val="28"/>
                <w:szCs w:val="28"/>
                <w:shd w:val="clear" w:color="auto" w:fill="FFFFFF"/>
                <w:lang w:val="vi-VN"/>
              </w:rPr>
              <w:t>từ ngày nhận được thông báo của Cục Trồng trọt, tổ chức, cá nhân có trách nhiệm nộp lại hồ sơ theo quy định tại khoản 1 Điều này.</w:t>
            </w:r>
          </w:p>
        </w:tc>
        <w:tc>
          <w:tcPr>
            <w:tcW w:w="1670" w:type="pct"/>
          </w:tcPr>
          <w:p w:rsidR="004504FF" w:rsidRPr="00457D71" w:rsidRDefault="004504FF" w:rsidP="000A4140">
            <w:pPr>
              <w:jc w:val="both"/>
              <w:rPr>
                <w:rFonts w:ascii="Times New Roman" w:hAnsi="Times New Roman" w:cs="Times New Roman"/>
                <w:b/>
                <w:sz w:val="28"/>
                <w:szCs w:val="28"/>
              </w:rPr>
            </w:pPr>
          </w:p>
          <w:p w:rsidR="00C12FD1" w:rsidRPr="00457D71" w:rsidRDefault="00C12FD1" w:rsidP="00C12FD1">
            <w:pPr>
              <w:shd w:val="clear" w:color="auto" w:fill="FFFFFF"/>
              <w:spacing w:before="60" w:after="60" w:line="320" w:lineRule="exact"/>
              <w:jc w:val="both"/>
              <w:rPr>
                <w:rFonts w:ascii="Times New Roman" w:eastAsia="Times New Roman" w:hAnsi="Times New Roman" w:cs="Times New Roman"/>
                <w:sz w:val="28"/>
                <w:szCs w:val="28"/>
              </w:rPr>
            </w:pPr>
            <w:r w:rsidRPr="00457D71">
              <w:rPr>
                <w:rFonts w:ascii="Times New Roman" w:eastAsia="Times New Roman" w:hAnsi="Times New Roman" w:cs="Times New Roman"/>
                <w:bCs/>
                <w:sz w:val="28"/>
                <w:szCs w:val="28"/>
              </w:rPr>
              <w:t>“</w:t>
            </w:r>
            <w:r w:rsidRPr="00457D71">
              <w:rPr>
                <w:rFonts w:ascii="Times New Roman" w:eastAsia="Times New Roman" w:hAnsi="Times New Roman" w:cs="Times New Roman"/>
                <w:sz w:val="28"/>
                <w:szCs w:val="28"/>
                <w:lang w:val="vi-VN"/>
              </w:rPr>
              <w:t>3. Trình tự, thủ tục, thẩm quyền cấp, cấp lại Quyết định công nhận tổ chức khảo nghiệm giống cây trồng:</w:t>
            </w:r>
          </w:p>
          <w:p w:rsidR="00C12FD1" w:rsidRPr="00457D71" w:rsidRDefault="00C12FD1" w:rsidP="00FB2293">
            <w:pPr>
              <w:shd w:val="clear" w:color="auto" w:fill="FFFFFF"/>
              <w:spacing w:before="60" w:after="60" w:line="320" w:lineRule="exact"/>
              <w:jc w:val="both"/>
              <w:rPr>
                <w:rFonts w:ascii="Times New Roman" w:eastAsia="Times New Roman" w:hAnsi="Times New Roman" w:cs="Times New Roman"/>
                <w:sz w:val="28"/>
                <w:szCs w:val="28"/>
                <w:lang w:val="en-GB"/>
              </w:rPr>
            </w:pPr>
            <w:r w:rsidRPr="00457D71">
              <w:rPr>
                <w:rFonts w:ascii="Times New Roman" w:eastAsia="Times New Roman" w:hAnsi="Times New Roman" w:cs="Times New Roman"/>
                <w:sz w:val="28"/>
                <w:szCs w:val="28"/>
                <w:lang w:val="vi-VN"/>
              </w:rPr>
              <w:t>a) Trình tự, thủ tục, thẩm quyền cấp Quyết định công nhận tổ chức khảo nghiệm giống cây trồng: Tổ chức, cá nhân gửi hồ sơ đến C</w:t>
            </w:r>
            <w:r w:rsidR="00A26E64" w:rsidRPr="00457D71">
              <w:rPr>
                <w:rFonts w:ascii="Times New Roman" w:eastAsia="Times New Roman" w:hAnsi="Times New Roman" w:cs="Times New Roman"/>
                <w:sz w:val="28"/>
                <w:szCs w:val="28"/>
                <w:lang w:val="vi-VN"/>
              </w:rPr>
              <w:t xml:space="preserve">ục Trồng trọt, trong </w:t>
            </w:r>
            <w:r w:rsidR="00A26E64" w:rsidRPr="00457D71">
              <w:rPr>
                <w:rFonts w:ascii="Times New Roman" w:eastAsia="Times New Roman" w:hAnsi="Times New Roman" w:cs="Times New Roman"/>
                <w:sz w:val="28"/>
                <w:szCs w:val="28"/>
                <w:lang w:val="vi-VN"/>
              </w:rPr>
              <w:lastRenderedPageBreak/>
              <w:t>thời hạn 20</w:t>
            </w:r>
            <w:r w:rsidRPr="00457D71">
              <w:rPr>
                <w:rFonts w:ascii="Times New Roman" w:eastAsia="Times New Roman" w:hAnsi="Times New Roman" w:cs="Times New Roman"/>
                <w:sz w:val="28"/>
                <w:szCs w:val="28"/>
                <w:lang w:val="vi-VN"/>
              </w:rPr>
              <w:t xml:space="preserve"> ngày làm việc, kể từ ngày nhận đủ h</w:t>
            </w:r>
            <w:r w:rsidRPr="00457D71">
              <w:rPr>
                <w:rFonts w:ascii="Times New Roman" w:eastAsia="Times New Roman" w:hAnsi="Times New Roman" w:cs="Times New Roman"/>
                <w:sz w:val="28"/>
                <w:szCs w:val="28"/>
              </w:rPr>
              <w:t>ồ </w:t>
            </w:r>
            <w:r w:rsidRPr="00457D71">
              <w:rPr>
                <w:rFonts w:ascii="Times New Roman" w:eastAsia="Times New Roman" w:hAnsi="Times New Roman" w:cs="Times New Roman"/>
                <w:sz w:val="28"/>
                <w:szCs w:val="28"/>
                <w:lang w:val="vi-VN"/>
              </w:rPr>
              <w:t>sơ hợp lệ, Cục Tr</w:t>
            </w:r>
            <w:r w:rsidRPr="00457D71">
              <w:rPr>
                <w:rFonts w:ascii="Times New Roman" w:eastAsia="Times New Roman" w:hAnsi="Times New Roman" w:cs="Times New Roman"/>
                <w:sz w:val="28"/>
                <w:szCs w:val="28"/>
              </w:rPr>
              <w:t>ồ</w:t>
            </w:r>
            <w:r w:rsidRPr="00457D71">
              <w:rPr>
                <w:rFonts w:ascii="Times New Roman" w:eastAsia="Times New Roman" w:hAnsi="Times New Roman" w:cs="Times New Roman"/>
                <w:sz w:val="28"/>
                <w:szCs w:val="28"/>
                <w:lang w:val="vi-VN"/>
              </w:rPr>
              <w:t>ng trọt tổ chức thẩm định hồ sơ của cơ sở.</w:t>
            </w:r>
            <w:r w:rsidRPr="00457D71">
              <w:rPr>
                <w:rFonts w:ascii="Times New Roman" w:eastAsia="Times New Roman" w:hAnsi="Times New Roman" w:cs="Times New Roman"/>
                <w:color w:val="FF0000"/>
                <w:sz w:val="28"/>
                <w:szCs w:val="28"/>
                <w:lang w:val="vi-VN"/>
              </w:rPr>
              <w:t xml:space="preserve"> </w:t>
            </w:r>
            <w:r w:rsidRPr="00457D71">
              <w:rPr>
                <w:rFonts w:ascii="Times New Roman" w:eastAsia="Times New Roman" w:hAnsi="Times New Roman" w:cs="Times New Roman"/>
                <w:sz w:val="28"/>
                <w:szCs w:val="28"/>
                <w:lang w:val="vi-VN"/>
              </w:rPr>
              <w:t>Trường hợp t</w:t>
            </w:r>
            <w:r w:rsidRPr="00457D71">
              <w:rPr>
                <w:rFonts w:ascii="Times New Roman" w:eastAsia="Times New Roman" w:hAnsi="Times New Roman" w:cs="Times New Roman"/>
                <w:sz w:val="28"/>
                <w:szCs w:val="28"/>
              </w:rPr>
              <w:t>ổ </w:t>
            </w:r>
            <w:r w:rsidRPr="00457D71">
              <w:rPr>
                <w:rFonts w:ascii="Times New Roman" w:eastAsia="Times New Roman" w:hAnsi="Times New Roman" w:cs="Times New Roman"/>
                <w:sz w:val="28"/>
                <w:szCs w:val="28"/>
                <w:lang w:val="vi-VN"/>
              </w:rPr>
              <w:t>chức khảo nghiệm đáp ứng đủ điều kiện, Cục Trồng trọt cấp Quyết định công nhận tổ chức khảo nghiệm theo Mẫu số 03.KN Phụ lục V ban hành kèm theo Nghị định này và đăng tải Quyết định trên </w:t>
            </w:r>
            <w:r w:rsidRPr="00457D71">
              <w:rPr>
                <w:rFonts w:ascii="Times New Roman" w:eastAsia="Times New Roman" w:hAnsi="Times New Roman" w:cs="Times New Roman"/>
                <w:sz w:val="28"/>
                <w:szCs w:val="28"/>
              </w:rPr>
              <w:t>C</w:t>
            </w:r>
            <w:r w:rsidRPr="00457D71">
              <w:rPr>
                <w:rFonts w:ascii="Times New Roman" w:eastAsia="Times New Roman" w:hAnsi="Times New Roman" w:cs="Times New Roman"/>
                <w:sz w:val="28"/>
                <w:szCs w:val="28"/>
                <w:lang w:val="vi-VN"/>
              </w:rPr>
              <w:t xml:space="preserve">ổng thông tin điện tử của Cục Trồng trọt; </w:t>
            </w:r>
            <w:proofErr w:type="spellStart"/>
            <w:r w:rsidRPr="00457D71">
              <w:rPr>
                <w:rFonts w:ascii="Times New Roman" w:eastAsia="Times New Roman" w:hAnsi="Times New Roman" w:cs="Times New Roman"/>
                <w:sz w:val="28"/>
                <w:szCs w:val="28"/>
                <w:lang w:val="en-GB"/>
              </w:rPr>
              <w:t>trường</w:t>
            </w:r>
            <w:proofErr w:type="spellEnd"/>
            <w:r w:rsidRPr="00457D71">
              <w:rPr>
                <w:rFonts w:ascii="Times New Roman" w:eastAsia="Times New Roman" w:hAnsi="Times New Roman" w:cs="Times New Roman"/>
                <w:sz w:val="28"/>
                <w:szCs w:val="28"/>
                <w:lang w:val="en-GB"/>
              </w:rPr>
              <w:t xml:space="preserve"> </w:t>
            </w:r>
            <w:proofErr w:type="spellStart"/>
            <w:r w:rsidRPr="00457D71">
              <w:rPr>
                <w:rFonts w:ascii="Times New Roman" w:eastAsia="Times New Roman" w:hAnsi="Times New Roman" w:cs="Times New Roman"/>
                <w:sz w:val="28"/>
                <w:szCs w:val="28"/>
                <w:lang w:val="en-GB"/>
              </w:rPr>
              <w:t>hợp</w:t>
            </w:r>
            <w:proofErr w:type="spellEnd"/>
            <w:r w:rsidRPr="00457D71">
              <w:rPr>
                <w:rFonts w:ascii="Times New Roman" w:eastAsia="Times New Roman" w:hAnsi="Times New Roman" w:cs="Times New Roman"/>
                <w:sz w:val="28"/>
                <w:szCs w:val="28"/>
                <w:lang w:val="en-GB"/>
              </w:rPr>
              <w:t xml:space="preserve"> </w:t>
            </w:r>
            <w:proofErr w:type="spellStart"/>
            <w:r w:rsidRPr="00457D71">
              <w:rPr>
                <w:rFonts w:ascii="Times New Roman" w:eastAsia="Times New Roman" w:hAnsi="Times New Roman" w:cs="Times New Roman"/>
                <w:sz w:val="28"/>
                <w:szCs w:val="28"/>
                <w:lang w:val="en-GB"/>
              </w:rPr>
              <w:t>hồ</w:t>
            </w:r>
            <w:proofErr w:type="spellEnd"/>
            <w:r w:rsidRPr="00457D71">
              <w:rPr>
                <w:rFonts w:ascii="Times New Roman" w:eastAsia="Times New Roman" w:hAnsi="Times New Roman" w:cs="Times New Roman"/>
                <w:sz w:val="28"/>
                <w:szCs w:val="28"/>
                <w:lang w:val="en-GB"/>
              </w:rPr>
              <w:t xml:space="preserve"> </w:t>
            </w:r>
            <w:proofErr w:type="spellStart"/>
            <w:r w:rsidRPr="00457D71">
              <w:rPr>
                <w:rFonts w:ascii="Times New Roman" w:eastAsia="Times New Roman" w:hAnsi="Times New Roman" w:cs="Times New Roman"/>
                <w:sz w:val="28"/>
                <w:szCs w:val="28"/>
                <w:lang w:val="en-GB"/>
              </w:rPr>
              <w:t>sơ</w:t>
            </w:r>
            <w:proofErr w:type="spellEnd"/>
            <w:r w:rsidRPr="00457D71">
              <w:rPr>
                <w:rFonts w:ascii="Times New Roman" w:eastAsia="Times New Roman" w:hAnsi="Times New Roman" w:cs="Times New Roman"/>
                <w:sz w:val="28"/>
                <w:szCs w:val="28"/>
                <w:lang w:val="en-GB"/>
              </w:rPr>
              <w:t xml:space="preserve"> </w:t>
            </w:r>
            <w:proofErr w:type="spellStart"/>
            <w:r w:rsidRPr="00457D71">
              <w:rPr>
                <w:rFonts w:ascii="Times New Roman" w:eastAsia="Times New Roman" w:hAnsi="Times New Roman" w:cs="Times New Roman"/>
                <w:sz w:val="28"/>
                <w:szCs w:val="28"/>
                <w:lang w:val="en-GB"/>
              </w:rPr>
              <w:t>không</w:t>
            </w:r>
            <w:proofErr w:type="spellEnd"/>
            <w:r w:rsidRPr="00457D71">
              <w:rPr>
                <w:rFonts w:ascii="Times New Roman" w:eastAsia="Times New Roman" w:hAnsi="Times New Roman" w:cs="Times New Roman"/>
                <w:sz w:val="28"/>
                <w:szCs w:val="28"/>
                <w:lang w:val="en-GB"/>
              </w:rPr>
              <w:t xml:space="preserve"> </w:t>
            </w:r>
            <w:proofErr w:type="spellStart"/>
            <w:r w:rsidRPr="00457D71">
              <w:rPr>
                <w:rFonts w:ascii="Times New Roman" w:eastAsia="Times New Roman" w:hAnsi="Times New Roman" w:cs="Times New Roman"/>
                <w:sz w:val="28"/>
                <w:szCs w:val="28"/>
                <w:lang w:val="en-GB"/>
              </w:rPr>
              <w:t>hợp</w:t>
            </w:r>
            <w:proofErr w:type="spellEnd"/>
            <w:r w:rsidRPr="00457D71">
              <w:rPr>
                <w:rFonts w:ascii="Times New Roman" w:eastAsia="Times New Roman" w:hAnsi="Times New Roman" w:cs="Times New Roman"/>
                <w:sz w:val="28"/>
                <w:szCs w:val="28"/>
                <w:lang w:val="en-GB"/>
              </w:rPr>
              <w:t xml:space="preserve"> </w:t>
            </w:r>
            <w:proofErr w:type="spellStart"/>
            <w:r w:rsidRPr="00457D71">
              <w:rPr>
                <w:rFonts w:ascii="Times New Roman" w:eastAsia="Times New Roman" w:hAnsi="Times New Roman" w:cs="Times New Roman"/>
                <w:sz w:val="28"/>
                <w:szCs w:val="28"/>
                <w:lang w:val="en-GB"/>
              </w:rPr>
              <w:t>lệ</w:t>
            </w:r>
            <w:proofErr w:type="spellEnd"/>
            <w:r w:rsidRPr="00457D71">
              <w:rPr>
                <w:rFonts w:ascii="Times New Roman" w:eastAsia="Times New Roman" w:hAnsi="Times New Roman" w:cs="Times New Roman"/>
                <w:sz w:val="28"/>
                <w:szCs w:val="28"/>
                <w:lang w:val="en-GB"/>
              </w:rPr>
              <w:t xml:space="preserve">, </w:t>
            </w:r>
            <w:proofErr w:type="spellStart"/>
            <w:r w:rsidRPr="00457D71">
              <w:rPr>
                <w:rFonts w:ascii="Times New Roman" w:eastAsia="Times New Roman" w:hAnsi="Times New Roman" w:cs="Times New Roman"/>
                <w:sz w:val="28"/>
                <w:szCs w:val="28"/>
                <w:lang w:val="en-GB"/>
              </w:rPr>
              <w:t>Cục</w:t>
            </w:r>
            <w:proofErr w:type="spellEnd"/>
            <w:r w:rsidRPr="00457D71">
              <w:rPr>
                <w:rFonts w:ascii="Times New Roman" w:eastAsia="Times New Roman" w:hAnsi="Times New Roman" w:cs="Times New Roman"/>
                <w:sz w:val="28"/>
                <w:szCs w:val="28"/>
                <w:lang w:val="en-GB"/>
              </w:rPr>
              <w:t xml:space="preserve"> </w:t>
            </w:r>
            <w:proofErr w:type="spellStart"/>
            <w:r w:rsidRPr="00457D71">
              <w:rPr>
                <w:rFonts w:ascii="Times New Roman" w:eastAsia="Times New Roman" w:hAnsi="Times New Roman" w:cs="Times New Roman"/>
                <w:sz w:val="28"/>
                <w:szCs w:val="28"/>
                <w:lang w:val="en-GB"/>
              </w:rPr>
              <w:t>Trồng</w:t>
            </w:r>
            <w:proofErr w:type="spellEnd"/>
            <w:r w:rsidRPr="00457D71">
              <w:rPr>
                <w:rFonts w:ascii="Times New Roman" w:eastAsia="Times New Roman" w:hAnsi="Times New Roman" w:cs="Times New Roman"/>
                <w:sz w:val="28"/>
                <w:szCs w:val="28"/>
                <w:lang w:val="en-GB"/>
              </w:rPr>
              <w:t xml:space="preserve"> </w:t>
            </w:r>
            <w:proofErr w:type="spellStart"/>
            <w:r w:rsidRPr="00457D71">
              <w:rPr>
                <w:rFonts w:ascii="Times New Roman" w:eastAsia="Times New Roman" w:hAnsi="Times New Roman" w:cs="Times New Roman"/>
                <w:sz w:val="28"/>
                <w:szCs w:val="28"/>
                <w:lang w:val="en-GB"/>
              </w:rPr>
              <w:t>trọt</w:t>
            </w:r>
            <w:proofErr w:type="spellEnd"/>
            <w:r w:rsidRPr="00457D71">
              <w:rPr>
                <w:rFonts w:ascii="Times New Roman" w:eastAsia="Times New Roman" w:hAnsi="Times New Roman" w:cs="Times New Roman"/>
                <w:sz w:val="28"/>
                <w:szCs w:val="28"/>
                <w:lang w:val="en-GB"/>
              </w:rPr>
              <w:t xml:space="preserve"> </w:t>
            </w:r>
            <w:proofErr w:type="spellStart"/>
            <w:r w:rsidRPr="00457D71">
              <w:rPr>
                <w:rFonts w:ascii="Times New Roman" w:eastAsia="Times New Roman" w:hAnsi="Times New Roman" w:cs="Times New Roman"/>
                <w:sz w:val="28"/>
                <w:szCs w:val="28"/>
                <w:lang w:val="en-GB"/>
              </w:rPr>
              <w:t>thông</w:t>
            </w:r>
            <w:proofErr w:type="spellEnd"/>
            <w:r w:rsidRPr="00457D71">
              <w:rPr>
                <w:rFonts w:ascii="Times New Roman" w:eastAsia="Times New Roman" w:hAnsi="Times New Roman" w:cs="Times New Roman"/>
                <w:sz w:val="28"/>
                <w:szCs w:val="28"/>
                <w:lang w:val="en-GB"/>
              </w:rPr>
              <w:t xml:space="preserve"> </w:t>
            </w:r>
            <w:proofErr w:type="spellStart"/>
            <w:r w:rsidRPr="00457D71">
              <w:rPr>
                <w:rFonts w:ascii="Times New Roman" w:eastAsia="Times New Roman" w:hAnsi="Times New Roman" w:cs="Times New Roman"/>
                <w:sz w:val="28"/>
                <w:szCs w:val="28"/>
                <w:lang w:val="en-GB"/>
              </w:rPr>
              <w:t>báo</w:t>
            </w:r>
            <w:proofErr w:type="spellEnd"/>
            <w:r w:rsidRPr="00457D71">
              <w:rPr>
                <w:rFonts w:ascii="Times New Roman" w:eastAsia="Times New Roman" w:hAnsi="Times New Roman" w:cs="Times New Roman"/>
                <w:sz w:val="28"/>
                <w:szCs w:val="28"/>
                <w:lang w:val="en-GB"/>
              </w:rPr>
              <w:t xml:space="preserve"> </w:t>
            </w:r>
            <w:proofErr w:type="spellStart"/>
            <w:r w:rsidRPr="00457D71">
              <w:rPr>
                <w:rFonts w:ascii="Times New Roman" w:eastAsia="Times New Roman" w:hAnsi="Times New Roman" w:cs="Times New Roman"/>
                <w:sz w:val="28"/>
                <w:szCs w:val="28"/>
                <w:lang w:val="en-GB"/>
              </w:rPr>
              <w:t>bằng</w:t>
            </w:r>
            <w:proofErr w:type="spellEnd"/>
            <w:r w:rsidRPr="00457D71">
              <w:rPr>
                <w:rFonts w:ascii="Times New Roman" w:eastAsia="Times New Roman" w:hAnsi="Times New Roman" w:cs="Times New Roman"/>
                <w:sz w:val="28"/>
                <w:szCs w:val="28"/>
                <w:lang w:val="en-GB"/>
              </w:rPr>
              <w:t xml:space="preserve"> </w:t>
            </w:r>
            <w:proofErr w:type="spellStart"/>
            <w:r w:rsidRPr="00457D71">
              <w:rPr>
                <w:rFonts w:ascii="Times New Roman" w:eastAsia="Times New Roman" w:hAnsi="Times New Roman" w:cs="Times New Roman"/>
                <w:sz w:val="28"/>
                <w:szCs w:val="28"/>
                <w:lang w:val="en-GB"/>
              </w:rPr>
              <w:t>văn</w:t>
            </w:r>
            <w:proofErr w:type="spellEnd"/>
            <w:r w:rsidRPr="00457D71">
              <w:rPr>
                <w:rFonts w:ascii="Times New Roman" w:eastAsia="Times New Roman" w:hAnsi="Times New Roman" w:cs="Times New Roman"/>
                <w:sz w:val="28"/>
                <w:szCs w:val="28"/>
                <w:lang w:val="en-GB"/>
              </w:rPr>
              <w:t xml:space="preserve"> </w:t>
            </w:r>
            <w:proofErr w:type="spellStart"/>
            <w:r w:rsidRPr="00457D71">
              <w:rPr>
                <w:rFonts w:ascii="Times New Roman" w:eastAsia="Times New Roman" w:hAnsi="Times New Roman" w:cs="Times New Roman"/>
                <w:sz w:val="28"/>
                <w:szCs w:val="28"/>
                <w:lang w:val="en-GB"/>
              </w:rPr>
              <w:t>bản</w:t>
            </w:r>
            <w:proofErr w:type="spellEnd"/>
            <w:r w:rsidRPr="00457D71">
              <w:rPr>
                <w:rFonts w:ascii="Times New Roman" w:eastAsia="Times New Roman" w:hAnsi="Times New Roman" w:cs="Times New Roman"/>
                <w:sz w:val="28"/>
                <w:szCs w:val="28"/>
                <w:lang w:val="en-GB"/>
              </w:rPr>
              <w:t xml:space="preserve"> </w:t>
            </w:r>
            <w:proofErr w:type="spellStart"/>
            <w:r w:rsidRPr="00457D71">
              <w:rPr>
                <w:rFonts w:ascii="Times New Roman" w:eastAsia="Times New Roman" w:hAnsi="Times New Roman" w:cs="Times New Roman"/>
                <w:sz w:val="28"/>
                <w:szCs w:val="28"/>
                <w:lang w:val="en-GB"/>
              </w:rPr>
              <w:t>có</w:t>
            </w:r>
            <w:proofErr w:type="spellEnd"/>
            <w:r w:rsidRPr="00457D71">
              <w:rPr>
                <w:rFonts w:ascii="Times New Roman" w:eastAsia="Times New Roman" w:hAnsi="Times New Roman" w:cs="Times New Roman"/>
                <w:sz w:val="28"/>
                <w:szCs w:val="28"/>
                <w:lang w:val="en-GB"/>
              </w:rPr>
              <w:t xml:space="preserve"> </w:t>
            </w:r>
            <w:proofErr w:type="spellStart"/>
            <w:r w:rsidRPr="00457D71">
              <w:rPr>
                <w:rFonts w:ascii="Times New Roman" w:eastAsia="Times New Roman" w:hAnsi="Times New Roman" w:cs="Times New Roman"/>
                <w:sz w:val="28"/>
                <w:szCs w:val="28"/>
                <w:lang w:val="en-GB"/>
              </w:rPr>
              <w:t>nêu</w:t>
            </w:r>
            <w:proofErr w:type="spellEnd"/>
            <w:r w:rsidRPr="00457D71">
              <w:rPr>
                <w:rFonts w:ascii="Times New Roman" w:eastAsia="Times New Roman" w:hAnsi="Times New Roman" w:cs="Times New Roman"/>
                <w:sz w:val="28"/>
                <w:szCs w:val="28"/>
                <w:lang w:val="en-GB"/>
              </w:rPr>
              <w:t xml:space="preserve"> </w:t>
            </w:r>
            <w:proofErr w:type="spellStart"/>
            <w:r w:rsidRPr="00457D71">
              <w:rPr>
                <w:rFonts w:ascii="Times New Roman" w:eastAsia="Times New Roman" w:hAnsi="Times New Roman" w:cs="Times New Roman"/>
                <w:sz w:val="28"/>
                <w:szCs w:val="28"/>
                <w:lang w:val="en-GB"/>
              </w:rPr>
              <w:t>rõ</w:t>
            </w:r>
            <w:proofErr w:type="spellEnd"/>
            <w:r w:rsidRPr="00457D71">
              <w:rPr>
                <w:rFonts w:ascii="Times New Roman" w:eastAsia="Times New Roman" w:hAnsi="Times New Roman" w:cs="Times New Roman"/>
                <w:sz w:val="28"/>
                <w:szCs w:val="28"/>
                <w:lang w:val="en-GB"/>
              </w:rPr>
              <w:t xml:space="preserve"> </w:t>
            </w:r>
            <w:proofErr w:type="spellStart"/>
            <w:r w:rsidRPr="00457D71">
              <w:rPr>
                <w:rFonts w:ascii="Times New Roman" w:eastAsia="Times New Roman" w:hAnsi="Times New Roman" w:cs="Times New Roman"/>
                <w:sz w:val="28"/>
                <w:szCs w:val="28"/>
                <w:lang w:val="en-GB"/>
              </w:rPr>
              <w:t>lý</w:t>
            </w:r>
            <w:proofErr w:type="spellEnd"/>
            <w:r w:rsidRPr="00457D71">
              <w:rPr>
                <w:rFonts w:ascii="Times New Roman" w:eastAsia="Times New Roman" w:hAnsi="Times New Roman" w:cs="Times New Roman"/>
                <w:sz w:val="28"/>
                <w:szCs w:val="28"/>
                <w:lang w:val="en-GB"/>
              </w:rPr>
              <w:t xml:space="preserve"> do. </w:t>
            </w:r>
          </w:p>
          <w:p w:rsidR="00C12FD1" w:rsidRPr="00457D71" w:rsidRDefault="00C12FD1" w:rsidP="00FB2293">
            <w:pPr>
              <w:shd w:val="clear" w:color="auto" w:fill="FFFFFF"/>
              <w:spacing w:before="60" w:after="60" w:line="320" w:lineRule="exact"/>
              <w:jc w:val="both"/>
              <w:rPr>
                <w:rFonts w:ascii="Times New Roman" w:eastAsia="Times New Roman" w:hAnsi="Times New Roman" w:cs="Times New Roman"/>
                <w:bCs/>
                <w:sz w:val="28"/>
                <w:szCs w:val="28"/>
              </w:rPr>
            </w:pPr>
            <w:r w:rsidRPr="00457D71">
              <w:rPr>
                <w:rFonts w:ascii="Times New Roman" w:eastAsia="Times New Roman" w:hAnsi="Times New Roman" w:cs="Times New Roman"/>
                <w:sz w:val="28"/>
                <w:szCs w:val="28"/>
                <w:lang w:val="vi-VN"/>
              </w:rPr>
              <w:t>Trường hợp tổ chức, cá nhân không hoàn thiện hồ sơ trong thời hạn 6 tháng, k</w:t>
            </w:r>
            <w:r w:rsidRPr="00457D71">
              <w:rPr>
                <w:rFonts w:ascii="Times New Roman" w:eastAsia="Times New Roman" w:hAnsi="Times New Roman" w:cs="Times New Roman"/>
                <w:sz w:val="28"/>
                <w:szCs w:val="28"/>
              </w:rPr>
              <w:t>ể </w:t>
            </w:r>
            <w:r w:rsidRPr="00457D71">
              <w:rPr>
                <w:rFonts w:ascii="Times New Roman" w:eastAsia="Times New Roman" w:hAnsi="Times New Roman" w:cs="Times New Roman"/>
                <w:sz w:val="28"/>
                <w:szCs w:val="28"/>
                <w:lang w:val="vi-VN"/>
              </w:rPr>
              <w:t>từ ngày nhận được thông báo của Cục Trồng trọt, tổ chức, cá nhân có trách nhiệm nộp lại hồ sơ theo quy định tại khoản 1 Điều này.</w:t>
            </w:r>
            <w:r w:rsidRPr="00457D71">
              <w:rPr>
                <w:rFonts w:ascii="Times New Roman" w:eastAsia="Times New Roman" w:hAnsi="Times New Roman" w:cs="Times New Roman"/>
                <w:bCs/>
                <w:sz w:val="28"/>
                <w:szCs w:val="28"/>
              </w:rPr>
              <w:t xml:space="preserve">”. </w:t>
            </w:r>
          </w:p>
        </w:tc>
        <w:tc>
          <w:tcPr>
            <w:tcW w:w="1451" w:type="pct"/>
          </w:tcPr>
          <w:p w:rsidR="00456C89" w:rsidRPr="00457D71" w:rsidRDefault="00456C89" w:rsidP="00456C89">
            <w:pPr>
              <w:widowControl w:val="0"/>
              <w:tabs>
                <w:tab w:val="left" w:pos="1040"/>
              </w:tabs>
              <w:spacing w:after="120" w:line="259" w:lineRule="auto"/>
              <w:jc w:val="both"/>
              <w:rPr>
                <w:rFonts w:ascii="Times New Roman" w:hAnsi="Times New Roman" w:cs="Times New Roman"/>
                <w:color w:val="000000"/>
                <w:sz w:val="28"/>
                <w:szCs w:val="28"/>
                <w:shd w:val="clear" w:color="auto" w:fill="FFFFFF"/>
                <w:lang w:eastAsia="vi-VN"/>
              </w:rPr>
            </w:pPr>
          </w:p>
          <w:p w:rsidR="00456C89" w:rsidRPr="00457D71" w:rsidRDefault="00456C89" w:rsidP="00456C89">
            <w:pPr>
              <w:widowControl w:val="0"/>
              <w:tabs>
                <w:tab w:val="left" w:pos="1040"/>
              </w:tabs>
              <w:spacing w:after="120" w:line="259" w:lineRule="auto"/>
              <w:jc w:val="both"/>
              <w:rPr>
                <w:rFonts w:ascii="Times New Roman" w:eastAsia="Times New Roman" w:hAnsi="Times New Roman" w:cs="Times New Roman"/>
                <w:spacing w:val="-4"/>
                <w:sz w:val="28"/>
                <w:szCs w:val="28"/>
                <w:lang w:val="pt-BR"/>
              </w:rPr>
            </w:pPr>
            <w:r w:rsidRPr="00457D71">
              <w:rPr>
                <w:rFonts w:ascii="Times New Roman" w:hAnsi="Times New Roman" w:cs="Times New Roman"/>
                <w:color w:val="000000"/>
                <w:sz w:val="28"/>
                <w:szCs w:val="28"/>
                <w:shd w:val="clear" w:color="auto" w:fill="FFFFFF"/>
                <w:lang w:eastAsia="vi-VN"/>
              </w:rPr>
              <w:t xml:space="preserve">- </w:t>
            </w:r>
            <w:proofErr w:type="spellStart"/>
            <w:r w:rsidRPr="00457D71">
              <w:rPr>
                <w:rFonts w:ascii="Times New Roman" w:hAnsi="Times New Roman" w:cs="Times New Roman"/>
                <w:color w:val="000000"/>
                <w:sz w:val="28"/>
                <w:szCs w:val="28"/>
                <w:shd w:val="clear" w:color="auto" w:fill="FFFFFF"/>
                <w:lang w:eastAsia="vi-VN"/>
              </w:rPr>
              <w:t>T</w:t>
            </w:r>
            <w:r w:rsidRPr="00457D71">
              <w:rPr>
                <w:rFonts w:ascii="Times New Roman" w:hAnsi="Times New Roman" w:cs="Times New Roman"/>
                <w:sz w:val="28"/>
                <w:szCs w:val="28"/>
                <w:shd w:val="clear" w:color="auto" w:fill="FFFFFF"/>
                <w:lang w:eastAsia="vi-VN"/>
              </w:rPr>
              <w:t>hực</w:t>
            </w:r>
            <w:proofErr w:type="spellEnd"/>
            <w:r w:rsidRPr="00457D71">
              <w:rPr>
                <w:rFonts w:ascii="Times New Roman" w:hAnsi="Times New Roman" w:cs="Times New Roman"/>
                <w:sz w:val="28"/>
                <w:szCs w:val="28"/>
                <w:shd w:val="clear" w:color="auto" w:fill="FFFFFF"/>
                <w:lang w:eastAsia="vi-VN"/>
              </w:rPr>
              <w:t xml:space="preserve"> </w:t>
            </w:r>
            <w:proofErr w:type="spellStart"/>
            <w:r w:rsidRPr="00457D71">
              <w:rPr>
                <w:rFonts w:ascii="Times New Roman" w:hAnsi="Times New Roman" w:cs="Times New Roman"/>
                <w:sz w:val="28"/>
                <w:szCs w:val="28"/>
                <w:shd w:val="clear" w:color="auto" w:fill="FFFFFF"/>
                <w:lang w:eastAsia="vi-VN"/>
              </w:rPr>
              <w:t>hiện</w:t>
            </w:r>
            <w:proofErr w:type="spellEnd"/>
            <w:r w:rsidRPr="00457D71">
              <w:rPr>
                <w:rFonts w:ascii="Times New Roman" w:hAnsi="Times New Roman" w:cs="Times New Roman"/>
                <w:sz w:val="28"/>
                <w:szCs w:val="28"/>
                <w:shd w:val="clear" w:color="auto" w:fill="FFFFFF"/>
                <w:lang w:eastAsia="vi-VN"/>
              </w:rPr>
              <w:t xml:space="preserve"> </w:t>
            </w:r>
            <w:r w:rsidRPr="00457D71">
              <w:rPr>
                <w:rFonts w:ascii="Times New Roman" w:eastAsia="Times New Roman" w:hAnsi="Times New Roman" w:cs="Times New Roman"/>
                <w:spacing w:val="-4"/>
                <w:sz w:val="28"/>
                <w:szCs w:val="28"/>
                <w:lang w:val="pt-BR"/>
              </w:rPr>
              <w:t xml:space="preserve">Quyết định số 2177/QĐ-TTg ngày 23/12/2021 của Thủ tướng Chính phủ về phê duyệt Phương án cắt giảm, đơn giản hóa quy định liên quan đến hoạt động kinh doanh thuộc phạm vi chức năng quản lý của Bộ Nông nghiệp </w:t>
            </w:r>
            <w:r w:rsidRPr="00457D71">
              <w:rPr>
                <w:rFonts w:ascii="Times New Roman" w:eastAsia="Times New Roman" w:hAnsi="Times New Roman" w:cs="Times New Roman"/>
                <w:spacing w:val="-4"/>
                <w:sz w:val="28"/>
                <w:szCs w:val="28"/>
                <w:lang w:val="pt-BR"/>
              </w:rPr>
              <w:lastRenderedPageBreak/>
              <w:t xml:space="preserve">và Phát triển nông thôn năm 2021. </w:t>
            </w:r>
          </w:p>
          <w:p w:rsidR="00456C89" w:rsidRPr="00457D71" w:rsidRDefault="00456C89" w:rsidP="00456C89">
            <w:pPr>
              <w:widowControl w:val="0"/>
              <w:tabs>
                <w:tab w:val="left" w:pos="1040"/>
              </w:tabs>
              <w:spacing w:after="120" w:line="259" w:lineRule="auto"/>
              <w:jc w:val="both"/>
              <w:rPr>
                <w:rFonts w:ascii="Times New Roman" w:eastAsia="Times New Roman" w:hAnsi="Times New Roman" w:cs="Times New Roman"/>
                <w:spacing w:val="-4"/>
                <w:sz w:val="28"/>
                <w:szCs w:val="28"/>
                <w:lang w:val="pt-BR"/>
              </w:rPr>
            </w:pPr>
            <w:r w:rsidRPr="00457D71">
              <w:rPr>
                <w:rFonts w:ascii="Times New Roman" w:eastAsia="Times New Roman" w:hAnsi="Times New Roman" w:cs="Times New Roman"/>
                <w:spacing w:val="-4"/>
                <w:sz w:val="28"/>
                <w:szCs w:val="28"/>
                <w:lang w:val="pt-BR"/>
              </w:rPr>
              <w:t xml:space="preserve">- </w:t>
            </w:r>
            <w:r w:rsidR="003576D1" w:rsidRPr="00457D71">
              <w:rPr>
                <w:rFonts w:ascii="Times New Roman" w:eastAsia="Times New Roman" w:hAnsi="Times New Roman" w:cs="Times New Roman"/>
                <w:spacing w:val="-4"/>
                <w:sz w:val="28"/>
                <w:szCs w:val="28"/>
                <w:lang w:val="pt-BR"/>
              </w:rPr>
              <w:t xml:space="preserve">Bỏ bước đánh giá thực tế tại cơ sở trước khi cấp quyết định công nhận và chuyển sang hậu kiểm để tạo điều kiện thuận lợi cho các tổ chức, doanh nghiệp; thực hiện theo chủ trương của Chính phủ tăng cường công tác hậu kiểm, giảm tiền kiểm. </w:t>
            </w:r>
          </w:p>
          <w:p w:rsidR="004504FF" w:rsidRPr="00457D71" w:rsidRDefault="004504FF" w:rsidP="000A4140">
            <w:pPr>
              <w:jc w:val="both"/>
              <w:rPr>
                <w:rFonts w:ascii="Times New Roman" w:hAnsi="Times New Roman" w:cs="Times New Roman"/>
                <w:sz w:val="28"/>
                <w:szCs w:val="28"/>
              </w:rPr>
            </w:pPr>
          </w:p>
        </w:tc>
      </w:tr>
      <w:tr w:rsidR="004504FF" w:rsidRPr="00457D71" w:rsidTr="000A4140">
        <w:trPr>
          <w:trHeight w:val="539"/>
        </w:trPr>
        <w:tc>
          <w:tcPr>
            <w:tcW w:w="1879" w:type="pct"/>
          </w:tcPr>
          <w:p w:rsidR="004504FF" w:rsidRPr="00457D71" w:rsidRDefault="003576D1" w:rsidP="000A4140">
            <w:pPr>
              <w:pStyle w:val="NormalWeb"/>
              <w:shd w:val="clear" w:color="auto" w:fill="FFFFFF"/>
              <w:spacing w:before="120" w:beforeAutospacing="0" w:after="120" w:afterAutospacing="0" w:line="234" w:lineRule="atLeast"/>
              <w:jc w:val="both"/>
              <w:rPr>
                <w:b/>
                <w:sz w:val="28"/>
                <w:szCs w:val="28"/>
              </w:rPr>
            </w:pPr>
            <w:proofErr w:type="spellStart"/>
            <w:r w:rsidRPr="00457D71">
              <w:rPr>
                <w:b/>
                <w:sz w:val="28"/>
                <w:szCs w:val="28"/>
              </w:rPr>
              <w:lastRenderedPageBreak/>
              <w:t>Điểm</w:t>
            </w:r>
            <w:proofErr w:type="spellEnd"/>
            <w:r w:rsidRPr="00457D71">
              <w:rPr>
                <w:b/>
                <w:sz w:val="28"/>
                <w:szCs w:val="28"/>
              </w:rPr>
              <w:t xml:space="preserve"> c </w:t>
            </w:r>
            <w:proofErr w:type="spellStart"/>
            <w:r w:rsidRPr="00457D71">
              <w:rPr>
                <w:b/>
                <w:sz w:val="28"/>
                <w:szCs w:val="28"/>
              </w:rPr>
              <w:t>khoản</w:t>
            </w:r>
            <w:proofErr w:type="spellEnd"/>
            <w:r w:rsidRPr="00457D71">
              <w:rPr>
                <w:b/>
                <w:sz w:val="28"/>
                <w:szCs w:val="28"/>
              </w:rPr>
              <w:t xml:space="preserve"> 1 </w:t>
            </w:r>
            <w:proofErr w:type="spellStart"/>
            <w:r w:rsidRPr="00457D71">
              <w:rPr>
                <w:b/>
                <w:sz w:val="28"/>
                <w:szCs w:val="28"/>
              </w:rPr>
              <w:t>Điều</w:t>
            </w:r>
            <w:proofErr w:type="spellEnd"/>
            <w:r w:rsidRPr="00457D71">
              <w:rPr>
                <w:b/>
                <w:sz w:val="28"/>
                <w:szCs w:val="28"/>
              </w:rPr>
              <w:t xml:space="preserve"> 11 </w:t>
            </w:r>
          </w:p>
          <w:p w:rsidR="003576D1" w:rsidRPr="00457D71" w:rsidRDefault="008E5D6A" w:rsidP="000A4140">
            <w:pPr>
              <w:pStyle w:val="NormalWeb"/>
              <w:shd w:val="clear" w:color="auto" w:fill="FFFFFF"/>
              <w:spacing w:before="120" w:beforeAutospacing="0" w:after="120" w:afterAutospacing="0" w:line="234" w:lineRule="atLeast"/>
              <w:jc w:val="both"/>
              <w:rPr>
                <w:b/>
                <w:sz w:val="28"/>
                <w:szCs w:val="28"/>
              </w:rPr>
            </w:pPr>
            <w:r w:rsidRPr="00457D71">
              <w:rPr>
                <w:color w:val="000000"/>
                <w:sz w:val="28"/>
                <w:szCs w:val="28"/>
                <w:shd w:val="clear" w:color="auto" w:fill="FFFFFF"/>
              </w:rPr>
              <w:t xml:space="preserve">c) </w:t>
            </w:r>
            <w:proofErr w:type="spellStart"/>
            <w:r w:rsidRPr="00457D71">
              <w:rPr>
                <w:color w:val="000000"/>
                <w:sz w:val="28"/>
                <w:szCs w:val="28"/>
                <w:shd w:val="clear" w:color="auto" w:fill="FFFFFF"/>
              </w:rPr>
              <w:t>Bản</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sao</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Giấy</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chứng</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nhận</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đăng</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ký</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kinh</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doanh</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hoặc</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Giấy</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chứng</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nhận</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Đầu</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tư</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hoặc</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Chứng</w:t>
            </w:r>
            <w:proofErr w:type="spellEnd"/>
            <w:r w:rsidRPr="00457D71">
              <w:rPr>
                <w:color w:val="000000"/>
                <w:sz w:val="28"/>
                <w:szCs w:val="28"/>
                <w:shd w:val="clear" w:color="auto" w:fill="FFFFFF"/>
              </w:rPr>
              <w:t xml:space="preserve"> minh </w:t>
            </w:r>
            <w:proofErr w:type="spellStart"/>
            <w:r w:rsidRPr="00457D71">
              <w:rPr>
                <w:color w:val="000000"/>
                <w:sz w:val="28"/>
                <w:szCs w:val="28"/>
                <w:shd w:val="clear" w:color="auto" w:fill="FFFFFF"/>
              </w:rPr>
              <w:t>thư</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nhân</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dân</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hoặc</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Căn</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cước</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công</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dân</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đối</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với</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cá</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nhân</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đăng</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ký</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xuất</w:t>
            </w:r>
            <w:proofErr w:type="spellEnd"/>
            <w:r w:rsidRPr="00457D71">
              <w:rPr>
                <w:color w:val="000000"/>
                <w:sz w:val="28"/>
                <w:szCs w:val="28"/>
                <w:shd w:val="clear" w:color="auto" w:fill="FFFFFF"/>
              </w:rPr>
              <w:t xml:space="preserve"> </w:t>
            </w:r>
            <w:proofErr w:type="spellStart"/>
            <w:r w:rsidRPr="00457D71">
              <w:rPr>
                <w:color w:val="000000"/>
                <w:sz w:val="28"/>
                <w:szCs w:val="28"/>
                <w:shd w:val="clear" w:color="auto" w:fill="FFFFFF"/>
              </w:rPr>
              <w:t>khẩu</w:t>
            </w:r>
            <w:proofErr w:type="spellEnd"/>
            <w:r w:rsidRPr="00457D71">
              <w:rPr>
                <w:color w:val="000000"/>
                <w:sz w:val="28"/>
                <w:szCs w:val="28"/>
                <w:shd w:val="clear" w:color="auto" w:fill="FFFFFF"/>
              </w:rPr>
              <w:t>.</w:t>
            </w:r>
          </w:p>
        </w:tc>
        <w:tc>
          <w:tcPr>
            <w:tcW w:w="1670" w:type="pct"/>
          </w:tcPr>
          <w:p w:rsidR="008E5D6A" w:rsidRPr="00457D71" w:rsidRDefault="008E5D6A" w:rsidP="000A4140">
            <w:pPr>
              <w:jc w:val="both"/>
              <w:rPr>
                <w:rFonts w:ascii="Times New Roman" w:hAnsi="Times New Roman" w:cs="Times New Roman"/>
                <w:b/>
                <w:sz w:val="28"/>
                <w:szCs w:val="28"/>
              </w:rPr>
            </w:pPr>
          </w:p>
          <w:p w:rsidR="004504FF" w:rsidRPr="00457D71" w:rsidRDefault="008E5D6A" w:rsidP="000A4140">
            <w:pPr>
              <w:jc w:val="both"/>
              <w:rPr>
                <w:rFonts w:ascii="Times New Roman" w:hAnsi="Times New Roman" w:cs="Times New Roman"/>
                <w:sz w:val="28"/>
                <w:szCs w:val="28"/>
              </w:rPr>
            </w:pPr>
            <w:proofErr w:type="spellStart"/>
            <w:r w:rsidRPr="00457D71">
              <w:rPr>
                <w:rFonts w:ascii="Times New Roman" w:hAnsi="Times New Roman" w:cs="Times New Roman"/>
                <w:sz w:val="28"/>
                <w:szCs w:val="28"/>
              </w:rPr>
              <w:t>Đã</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được</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bãi</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bỏ</w:t>
            </w:r>
            <w:proofErr w:type="spellEnd"/>
            <w:r w:rsidRPr="00457D71">
              <w:rPr>
                <w:rFonts w:ascii="Times New Roman" w:hAnsi="Times New Roman" w:cs="Times New Roman"/>
                <w:sz w:val="28"/>
                <w:szCs w:val="28"/>
              </w:rPr>
              <w:t xml:space="preserve"> </w:t>
            </w:r>
          </w:p>
        </w:tc>
        <w:tc>
          <w:tcPr>
            <w:tcW w:w="1451" w:type="pct"/>
          </w:tcPr>
          <w:p w:rsidR="004504FF" w:rsidRPr="00457D71" w:rsidRDefault="008E5D6A" w:rsidP="008E5D6A">
            <w:pPr>
              <w:widowControl w:val="0"/>
              <w:tabs>
                <w:tab w:val="left" w:pos="1040"/>
              </w:tabs>
              <w:spacing w:after="120" w:line="259" w:lineRule="auto"/>
              <w:jc w:val="both"/>
              <w:rPr>
                <w:rFonts w:ascii="Times New Roman" w:eastAsia="Times New Roman" w:hAnsi="Times New Roman" w:cs="Times New Roman"/>
                <w:spacing w:val="-4"/>
                <w:sz w:val="28"/>
                <w:szCs w:val="28"/>
                <w:lang w:val="pt-BR"/>
              </w:rPr>
            </w:pPr>
            <w:r w:rsidRPr="00457D71">
              <w:rPr>
                <w:rFonts w:ascii="Times New Roman" w:hAnsi="Times New Roman" w:cs="Times New Roman"/>
                <w:color w:val="000000"/>
                <w:sz w:val="28"/>
                <w:szCs w:val="28"/>
                <w:shd w:val="clear" w:color="auto" w:fill="FFFFFF"/>
                <w:lang w:eastAsia="vi-VN"/>
              </w:rPr>
              <w:t xml:space="preserve">- </w:t>
            </w:r>
            <w:proofErr w:type="spellStart"/>
            <w:r w:rsidRPr="00457D71">
              <w:rPr>
                <w:rFonts w:ascii="Times New Roman" w:hAnsi="Times New Roman" w:cs="Times New Roman"/>
                <w:color w:val="000000"/>
                <w:sz w:val="28"/>
                <w:szCs w:val="28"/>
                <w:shd w:val="clear" w:color="auto" w:fill="FFFFFF"/>
                <w:lang w:eastAsia="vi-VN"/>
              </w:rPr>
              <w:t>T</w:t>
            </w:r>
            <w:r w:rsidRPr="00457D71">
              <w:rPr>
                <w:rFonts w:ascii="Times New Roman" w:hAnsi="Times New Roman" w:cs="Times New Roman"/>
                <w:sz w:val="28"/>
                <w:szCs w:val="28"/>
                <w:shd w:val="clear" w:color="auto" w:fill="FFFFFF"/>
                <w:lang w:eastAsia="vi-VN"/>
              </w:rPr>
              <w:t>hực</w:t>
            </w:r>
            <w:proofErr w:type="spellEnd"/>
            <w:r w:rsidRPr="00457D71">
              <w:rPr>
                <w:rFonts w:ascii="Times New Roman" w:hAnsi="Times New Roman" w:cs="Times New Roman"/>
                <w:sz w:val="28"/>
                <w:szCs w:val="28"/>
                <w:shd w:val="clear" w:color="auto" w:fill="FFFFFF"/>
                <w:lang w:eastAsia="vi-VN"/>
              </w:rPr>
              <w:t xml:space="preserve"> </w:t>
            </w:r>
            <w:proofErr w:type="spellStart"/>
            <w:r w:rsidRPr="00457D71">
              <w:rPr>
                <w:rFonts w:ascii="Times New Roman" w:hAnsi="Times New Roman" w:cs="Times New Roman"/>
                <w:sz w:val="28"/>
                <w:szCs w:val="28"/>
                <w:shd w:val="clear" w:color="auto" w:fill="FFFFFF"/>
                <w:lang w:eastAsia="vi-VN"/>
              </w:rPr>
              <w:t>hiện</w:t>
            </w:r>
            <w:proofErr w:type="spellEnd"/>
            <w:r w:rsidRPr="00457D71">
              <w:rPr>
                <w:rFonts w:ascii="Times New Roman" w:hAnsi="Times New Roman" w:cs="Times New Roman"/>
                <w:sz w:val="28"/>
                <w:szCs w:val="28"/>
                <w:shd w:val="clear" w:color="auto" w:fill="FFFFFF"/>
                <w:lang w:eastAsia="vi-VN"/>
              </w:rPr>
              <w:t xml:space="preserve"> </w:t>
            </w:r>
            <w:r w:rsidRPr="00457D71">
              <w:rPr>
                <w:rFonts w:ascii="Times New Roman" w:eastAsia="Times New Roman" w:hAnsi="Times New Roman" w:cs="Times New Roman"/>
                <w:spacing w:val="-4"/>
                <w:sz w:val="28"/>
                <w:szCs w:val="28"/>
                <w:lang w:val="pt-BR"/>
              </w:rPr>
              <w:t>Quyết định số 2177/QĐ-TTg ngày 23/12/2021 của Thủ tướng Chính phủ về phê duyệt Phương án cắt giảm, đơn giản hóa quy định liên quan đến hoạt động kinh doanh thuộc phạm vi chức năng quản lý của Bộ Nông nghiệp và Phát triển nông thôn năm 2021.</w:t>
            </w:r>
          </w:p>
          <w:p w:rsidR="008E5D6A" w:rsidRPr="00457D71" w:rsidRDefault="008E5D6A" w:rsidP="008E5D6A">
            <w:pPr>
              <w:widowControl w:val="0"/>
              <w:tabs>
                <w:tab w:val="left" w:pos="1040"/>
              </w:tabs>
              <w:spacing w:after="120" w:line="259" w:lineRule="auto"/>
              <w:jc w:val="both"/>
              <w:rPr>
                <w:rFonts w:ascii="Times New Roman" w:eastAsia="Times New Roman" w:hAnsi="Times New Roman" w:cs="Times New Roman"/>
                <w:spacing w:val="-4"/>
                <w:sz w:val="28"/>
                <w:szCs w:val="28"/>
                <w:lang w:val="pt-BR"/>
              </w:rPr>
            </w:pPr>
            <w:r w:rsidRPr="00457D71">
              <w:rPr>
                <w:rFonts w:ascii="Times New Roman" w:eastAsia="Times New Roman" w:hAnsi="Times New Roman" w:cs="Times New Roman"/>
                <w:spacing w:val="-4"/>
                <w:sz w:val="28"/>
                <w:szCs w:val="28"/>
                <w:lang w:val="pt-BR"/>
              </w:rPr>
              <w:t xml:space="preserve">- </w:t>
            </w:r>
            <w:r w:rsidR="00F1063D" w:rsidRPr="00457D71">
              <w:rPr>
                <w:rFonts w:ascii="Times New Roman" w:eastAsia="Times New Roman" w:hAnsi="Times New Roman" w:cs="Times New Roman"/>
                <w:spacing w:val="-4"/>
                <w:sz w:val="28"/>
                <w:szCs w:val="28"/>
                <w:lang w:val="pt-BR"/>
              </w:rPr>
              <w:t xml:space="preserve">Để đơn giản hóa thành phần hồ sơ, </w:t>
            </w:r>
            <w:r w:rsidR="00F1063D" w:rsidRPr="00457D71">
              <w:rPr>
                <w:rFonts w:ascii="Times New Roman" w:eastAsia="Times New Roman" w:hAnsi="Times New Roman" w:cs="Times New Roman"/>
                <w:spacing w:val="-4"/>
                <w:sz w:val="28"/>
                <w:szCs w:val="28"/>
                <w:lang w:val="pt-BR"/>
              </w:rPr>
              <w:lastRenderedPageBreak/>
              <w:t xml:space="preserve">cơ quan nhà nước có trách nhiệm tra cứu thông tin về doanh nghiệp trên Cơ sở dữ liệu quốc gia về đăng ký doanh nghiệp, thông tin về cá nhân trên Cơ sở dữ liệu quốc gia về dân cư. </w:t>
            </w:r>
          </w:p>
        </w:tc>
      </w:tr>
      <w:tr w:rsidR="004504FF" w:rsidRPr="00457D71" w:rsidTr="000A4140">
        <w:trPr>
          <w:trHeight w:val="539"/>
        </w:trPr>
        <w:tc>
          <w:tcPr>
            <w:tcW w:w="1879" w:type="pct"/>
          </w:tcPr>
          <w:p w:rsidR="004504FF" w:rsidRPr="00457D71" w:rsidRDefault="003576D1" w:rsidP="000A4140">
            <w:pPr>
              <w:pStyle w:val="NormalWeb"/>
              <w:shd w:val="clear" w:color="auto" w:fill="FFFFFF"/>
              <w:spacing w:before="120" w:beforeAutospacing="0" w:after="120" w:afterAutospacing="0" w:line="234" w:lineRule="atLeast"/>
              <w:jc w:val="both"/>
              <w:rPr>
                <w:b/>
                <w:sz w:val="28"/>
                <w:szCs w:val="28"/>
              </w:rPr>
            </w:pPr>
            <w:proofErr w:type="spellStart"/>
            <w:r w:rsidRPr="00457D71">
              <w:rPr>
                <w:b/>
                <w:sz w:val="28"/>
                <w:szCs w:val="28"/>
              </w:rPr>
              <w:lastRenderedPageBreak/>
              <w:t>Điểm</w:t>
            </w:r>
            <w:proofErr w:type="spellEnd"/>
            <w:r w:rsidRPr="00457D71">
              <w:rPr>
                <w:b/>
                <w:sz w:val="28"/>
                <w:szCs w:val="28"/>
              </w:rPr>
              <w:t xml:space="preserve"> c </w:t>
            </w:r>
            <w:proofErr w:type="spellStart"/>
            <w:r w:rsidRPr="00457D71">
              <w:rPr>
                <w:b/>
                <w:sz w:val="28"/>
                <w:szCs w:val="28"/>
              </w:rPr>
              <w:t>khoản</w:t>
            </w:r>
            <w:proofErr w:type="spellEnd"/>
            <w:r w:rsidRPr="00457D71">
              <w:rPr>
                <w:b/>
                <w:sz w:val="28"/>
                <w:szCs w:val="28"/>
              </w:rPr>
              <w:t xml:space="preserve"> 1 </w:t>
            </w:r>
            <w:proofErr w:type="spellStart"/>
            <w:r w:rsidRPr="00457D71">
              <w:rPr>
                <w:b/>
                <w:sz w:val="28"/>
                <w:szCs w:val="28"/>
              </w:rPr>
              <w:t>Điều</w:t>
            </w:r>
            <w:proofErr w:type="spellEnd"/>
            <w:r w:rsidRPr="00457D71">
              <w:rPr>
                <w:b/>
                <w:sz w:val="28"/>
                <w:szCs w:val="28"/>
              </w:rPr>
              <w:t xml:space="preserve"> 12 </w:t>
            </w:r>
          </w:p>
          <w:p w:rsidR="008E5D6A" w:rsidRPr="00457D71" w:rsidRDefault="008E5D6A" w:rsidP="000A4140">
            <w:pPr>
              <w:pStyle w:val="NormalWeb"/>
              <w:shd w:val="clear" w:color="auto" w:fill="FFFFFF"/>
              <w:spacing w:before="120" w:beforeAutospacing="0" w:after="120" w:afterAutospacing="0" w:line="234" w:lineRule="atLeast"/>
              <w:jc w:val="both"/>
              <w:rPr>
                <w:b/>
                <w:sz w:val="28"/>
                <w:szCs w:val="28"/>
              </w:rPr>
            </w:pPr>
            <w:r w:rsidRPr="00457D71">
              <w:rPr>
                <w:color w:val="000000"/>
                <w:sz w:val="28"/>
                <w:szCs w:val="28"/>
                <w:shd w:val="clear" w:color="auto" w:fill="FFFFFF"/>
                <w:lang w:val="vi-VN"/>
              </w:rPr>
              <w:t>c) Bản sao thỏa thuận hợp tác giữa các bên đối với trường hợp nhập khẩu phục vụ nghiên cứu, khảo nghiệm, h</w:t>
            </w:r>
            <w:r w:rsidRPr="00457D71">
              <w:rPr>
                <w:color w:val="000000"/>
                <w:sz w:val="28"/>
                <w:szCs w:val="28"/>
                <w:shd w:val="clear" w:color="auto" w:fill="FFFFFF"/>
              </w:rPr>
              <w:t>ợ</w:t>
            </w:r>
            <w:r w:rsidRPr="00457D71">
              <w:rPr>
                <w:color w:val="000000"/>
                <w:sz w:val="28"/>
                <w:szCs w:val="28"/>
                <w:shd w:val="clear" w:color="auto" w:fill="FFFFFF"/>
                <w:lang w:val="vi-VN"/>
              </w:rPr>
              <w:t>p tác quốc tế.</w:t>
            </w:r>
          </w:p>
        </w:tc>
        <w:tc>
          <w:tcPr>
            <w:tcW w:w="1670" w:type="pct"/>
          </w:tcPr>
          <w:p w:rsidR="004504FF" w:rsidRPr="00457D71" w:rsidRDefault="004504FF" w:rsidP="000A4140">
            <w:pPr>
              <w:jc w:val="both"/>
              <w:rPr>
                <w:rFonts w:ascii="Times New Roman" w:hAnsi="Times New Roman" w:cs="Times New Roman"/>
                <w:b/>
                <w:sz w:val="28"/>
                <w:szCs w:val="28"/>
              </w:rPr>
            </w:pPr>
          </w:p>
          <w:p w:rsidR="008E5D6A" w:rsidRPr="00457D71" w:rsidRDefault="008E5D6A" w:rsidP="000A4140">
            <w:pPr>
              <w:jc w:val="both"/>
              <w:rPr>
                <w:rFonts w:ascii="Times New Roman" w:hAnsi="Times New Roman" w:cs="Times New Roman"/>
                <w:sz w:val="28"/>
                <w:szCs w:val="28"/>
              </w:rPr>
            </w:pPr>
            <w:proofErr w:type="spellStart"/>
            <w:r w:rsidRPr="00457D71">
              <w:rPr>
                <w:rFonts w:ascii="Times New Roman" w:hAnsi="Times New Roman" w:cs="Times New Roman"/>
                <w:sz w:val="28"/>
                <w:szCs w:val="28"/>
              </w:rPr>
              <w:t>Đã</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được</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bãi</w:t>
            </w:r>
            <w:proofErr w:type="spellEnd"/>
            <w:r w:rsidRPr="00457D71">
              <w:rPr>
                <w:rFonts w:ascii="Times New Roman" w:hAnsi="Times New Roman" w:cs="Times New Roman"/>
                <w:sz w:val="28"/>
                <w:szCs w:val="28"/>
              </w:rPr>
              <w:t xml:space="preserve"> </w:t>
            </w:r>
            <w:proofErr w:type="spellStart"/>
            <w:r w:rsidRPr="00457D71">
              <w:rPr>
                <w:rFonts w:ascii="Times New Roman" w:hAnsi="Times New Roman" w:cs="Times New Roman"/>
                <w:sz w:val="28"/>
                <w:szCs w:val="28"/>
              </w:rPr>
              <w:t>bỏ</w:t>
            </w:r>
            <w:proofErr w:type="spellEnd"/>
            <w:r w:rsidRPr="00457D71">
              <w:rPr>
                <w:rFonts w:ascii="Times New Roman" w:hAnsi="Times New Roman" w:cs="Times New Roman"/>
                <w:sz w:val="28"/>
                <w:szCs w:val="28"/>
              </w:rPr>
              <w:t xml:space="preserve"> </w:t>
            </w:r>
          </w:p>
        </w:tc>
        <w:tc>
          <w:tcPr>
            <w:tcW w:w="1451" w:type="pct"/>
          </w:tcPr>
          <w:p w:rsidR="004504FF" w:rsidRPr="00457D71" w:rsidRDefault="008E5D6A" w:rsidP="008E5D6A">
            <w:pPr>
              <w:widowControl w:val="0"/>
              <w:tabs>
                <w:tab w:val="left" w:pos="1040"/>
              </w:tabs>
              <w:spacing w:after="120" w:line="259" w:lineRule="auto"/>
              <w:jc w:val="both"/>
              <w:rPr>
                <w:rFonts w:ascii="Times New Roman" w:eastAsia="Times New Roman" w:hAnsi="Times New Roman" w:cs="Times New Roman"/>
                <w:spacing w:val="-4"/>
                <w:sz w:val="28"/>
                <w:szCs w:val="28"/>
                <w:lang w:val="pt-BR"/>
              </w:rPr>
            </w:pPr>
            <w:r w:rsidRPr="00457D71">
              <w:rPr>
                <w:rFonts w:ascii="Times New Roman" w:hAnsi="Times New Roman" w:cs="Times New Roman"/>
                <w:color w:val="000000"/>
                <w:sz w:val="28"/>
                <w:szCs w:val="28"/>
                <w:shd w:val="clear" w:color="auto" w:fill="FFFFFF"/>
                <w:lang w:eastAsia="vi-VN"/>
              </w:rPr>
              <w:t xml:space="preserve">- </w:t>
            </w:r>
            <w:proofErr w:type="spellStart"/>
            <w:r w:rsidRPr="00457D71">
              <w:rPr>
                <w:rFonts w:ascii="Times New Roman" w:hAnsi="Times New Roman" w:cs="Times New Roman"/>
                <w:color w:val="000000"/>
                <w:sz w:val="28"/>
                <w:szCs w:val="28"/>
                <w:shd w:val="clear" w:color="auto" w:fill="FFFFFF"/>
                <w:lang w:eastAsia="vi-VN"/>
              </w:rPr>
              <w:t>T</w:t>
            </w:r>
            <w:r w:rsidRPr="00457D71">
              <w:rPr>
                <w:rFonts w:ascii="Times New Roman" w:hAnsi="Times New Roman" w:cs="Times New Roman"/>
                <w:sz w:val="28"/>
                <w:szCs w:val="28"/>
                <w:shd w:val="clear" w:color="auto" w:fill="FFFFFF"/>
                <w:lang w:eastAsia="vi-VN"/>
              </w:rPr>
              <w:t>hực</w:t>
            </w:r>
            <w:proofErr w:type="spellEnd"/>
            <w:r w:rsidRPr="00457D71">
              <w:rPr>
                <w:rFonts w:ascii="Times New Roman" w:hAnsi="Times New Roman" w:cs="Times New Roman"/>
                <w:sz w:val="28"/>
                <w:szCs w:val="28"/>
                <w:shd w:val="clear" w:color="auto" w:fill="FFFFFF"/>
                <w:lang w:eastAsia="vi-VN"/>
              </w:rPr>
              <w:t xml:space="preserve"> </w:t>
            </w:r>
            <w:proofErr w:type="spellStart"/>
            <w:r w:rsidRPr="00457D71">
              <w:rPr>
                <w:rFonts w:ascii="Times New Roman" w:hAnsi="Times New Roman" w:cs="Times New Roman"/>
                <w:sz w:val="28"/>
                <w:szCs w:val="28"/>
                <w:shd w:val="clear" w:color="auto" w:fill="FFFFFF"/>
                <w:lang w:eastAsia="vi-VN"/>
              </w:rPr>
              <w:t>hiện</w:t>
            </w:r>
            <w:proofErr w:type="spellEnd"/>
            <w:r w:rsidRPr="00457D71">
              <w:rPr>
                <w:rFonts w:ascii="Times New Roman" w:hAnsi="Times New Roman" w:cs="Times New Roman"/>
                <w:sz w:val="28"/>
                <w:szCs w:val="28"/>
                <w:shd w:val="clear" w:color="auto" w:fill="FFFFFF"/>
                <w:lang w:eastAsia="vi-VN"/>
              </w:rPr>
              <w:t xml:space="preserve"> </w:t>
            </w:r>
            <w:r w:rsidRPr="00457D71">
              <w:rPr>
                <w:rFonts w:ascii="Times New Roman" w:eastAsia="Times New Roman" w:hAnsi="Times New Roman" w:cs="Times New Roman"/>
                <w:spacing w:val="-4"/>
                <w:sz w:val="28"/>
                <w:szCs w:val="28"/>
                <w:lang w:val="pt-BR"/>
              </w:rPr>
              <w:t>Quyết định số 2177/QĐ-TTg ngày 23/12/2021 của Thủ tướng Chính phủ về phê duyệt Phương án cắt giảm, đơn giản hóa quy định liên quan đến hoạt động kinh doanh thuộc phạm vi chức năng quản lý của Bộ Nông nghiệp và Phát triển nông thôn năm 2021.</w:t>
            </w:r>
          </w:p>
          <w:p w:rsidR="00BC3F60" w:rsidRPr="00457D71" w:rsidRDefault="00BC3F60" w:rsidP="008E5D6A">
            <w:pPr>
              <w:widowControl w:val="0"/>
              <w:tabs>
                <w:tab w:val="left" w:pos="1040"/>
              </w:tabs>
              <w:spacing w:after="120" w:line="259" w:lineRule="auto"/>
              <w:jc w:val="both"/>
              <w:rPr>
                <w:rFonts w:ascii="Times New Roman" w:eastAsia="Times New Roman" w:hAnsi="Times New Roman" w:cs="Times New Roman"/>
                <w:spacing w:val="-4"/>
                <w:sz w:val="28"/>
                <w:szCs w:val="28"/>
                <w:lang w:val="pt-BR"/>
              </w:rPr>
            </w:pPr>
            <w:r w:rsidRPr="00457D71">
              <w:rPr>
                <w:rFonts w:ascii="Times New Roman" w:eastAsia="Times New Roman" w:hAnsi="Times New Roman" w:cs="Times New Roman"/>
                <w:spacing w:val="-4"/>
                <w:sz w:val="28"/>
                <w:szCs w:val="28"/>
                <w:lang w:val="pt-BR"/>
              </w:rPr>
              <w:t xml:space="preserve">- </w:t>
            </w:r>
            <w:r w:rsidR="00B61F53" w:rsidRPr="00457D71">
              <w:rPr>
                <w:rFonts w:ascii="Times New Roman" w:eastAsia="Times New Roman" w:hAnsi="Times New Roman" w:cs="Times New Roman"/>
                <w:spacing w:val="-4"/>
                <w:sz w:val="28"/>
                <w:szCs w:val="28"/>
                <w:lang w:val="pt-BR"/>
              </w:rPr>
              <w:t xml:space="preserve">Để làm được thỏa thuận sẽ mất rất nhiều thời gian của tổ chức, cá nhân; đồng thời loại giấy tờ này không cần thiết khi thực hiện thủ tục hành chính này. </w:t>
            </w:r>
          </w:p>
        </w:tc>
      </w:tr>
    </w:tbl>
    <w:p w:rsidR="00577CA8" w:rsidRPr="00302607" w:rsidRDefault="00577CA8" w:rsidP="004941D5">
      <w:pPr>
        <w:spacing w:after="0" w:line="240" w:lineRule="auto"/>
        <w:jc w:val="center"/>
        <w:rPr>
          <w:rFonts w:ascii="Times New Roman" w:hAnsi="Times New Roman" w:cs="Times New Roman"/>
          <w:b/>
          <w:sz w:val="28"/>
          <w:szCs w:val="28"/>
        </w:rPr>
      </w:pPr>
    </w:p>
    <w:sectPr w:rsidR="00577CA8" w:rsidRPr="00302607" w:rsidSect="00ED18F8">
      <w:headerReference w:type="default" r:id="rId6"/>
      <w:pgSz w:w="16839" w:h="11907" w:orient="landscape" w:code="9"/>
      <w:pgMar w:top="1134" w:right="1134" w:bottom="1134"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005" w:rsidRDefault="00542005" w:rsidP="00DA602D">
      <w:pPr>
        <w:spacing w:after="0" w:line="240" w:lineRule="auto"/>
      </w:pPr>
      <w:r>
        <w:separator/>
      </w:r>
    </w:p>
  </w:endnote>
  <w:endnote w:type="continuationSeparator" w:id="0">
    <w:p w:rsidR="00542005" w:rsidRDefault="00542005" w:rsidP="00DA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005" w:rsidRDefault="00542005" w:rsidP="00DA602D">
      <w:pPr>
        <w:spacing w:after="0" w:line="240" w:lineRule="auto"/>
      </w:pPr>
      <w:r>
        <w:separator/>
      </w:r>
    </w:p>
  </w:footnote>
  <w:footnote w:type="continuationSeparator" w:id="0">
    <w:p w:rsidR="00542005" w:rsidRDefault="00542005" w:rsidP="00DA6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6"/>
        <w:szCs w:val="26"/>
      </w:rPr>
      <w:id w:val="-1802456372"/>
      <w:docPartObj>
        <w:docPartGallery w:val="Page Numbers (Top of Page)"/>
        <w:docPartUnique/>
      </w:docPartObj>
    </w:sdtPr>
    <w:sdtEndPr>
      <w:rPr>
        <w:noProof/>
      </w:rPr>
    </w:sdtEndPr>
    <w:sdtContent>
      <w:p w:rsidR="00DA602D" w:rsidRPr="00DA602D" w:rsidRDefault="00DA602D">
        <w:pPr>
          <w:pStyle w:val="Header"/>
          <w:jc w:val="center"/>
          <w:rPr>
            <w:rFonts w:ascii="Times New Roman" w:hAnsi="Times New Roman" w:cs="Times New Roman"/>
            <w:sz w:val="26"/>
            <w:szCs w:val="26"/>
          </w:rPr>
        </w:pPr>
        <w:r w:rsidRPr="00DA602D">
          <w:rPr>
            <w:rFonts w:ascii="Times New Roman" w:hAnsi="Times New Roman" w:cs="Times New Roman"/>
            <w:sz w:val="26"/>
            <w:szCs w:val="26"/>
          </w:rPr>
          <w:fldChar w:fldCharType="begin"/>
        </w:r>
        <w:r w:rsidRPr="00DA602D">
          <w:rPr>
            <w:rFonts w:ascii="Times New Roman" w:hAnsi="Times New Roman" w:cs="Times New Roman"/>
            <w:sz w:val="26"/>
            <w:szCs w:val="26"/>
          </w:rPr>
          <w:instrText xml:space="preserve"> PAGE   \* MERGEFORMAT </w:instrText>
        </w:r>
        <w:r w:rsidRPr="00DA602D">
          <w:rPr>
            <w:rFonts w:ascii="Times New Roman" w:hAnsi="Times New Roman" w:cs="Times New Roman"/>
            <w:sz w:val="26"/>
            <w:szCs w:val="26"/>
          </w:rPr>
          <w:fldChar w:fldCharType="separate"/>
        </w:r>
        <w:r w:rsidR="00457D71">
          <w:rPr>
            <w:rFonts w:ascii="Times New Roman" w:hAnsi="Times New Roman" w:cs="Times New Roman"/>
            <w:noProof/>
            <w:sz w:val="26"/>
            <w:szCs w:val="26"/>
          </w:rPr>
          <w:t>4</w:t>
        </w:r>
        <w:r w:rsidRPr="00DA602D">
          <w:rPr>
            <w:rFonts w:ascii="Times New Roman" w:hAnsi="Times New Roman" w:cs="Times New Roman"/>
            <w:noProof/>
            <w:sz w:val="26"/>
            <w:szCs w:val="26"/>
          </w:rPr>
          <w:fldChar w:fldCharType="end"/>
        </w:r>
      </w:p>
    </w:sdtContent>
  </w:sdt>
  <w:p w:rsidR="00DA602D" w:rsidRDefault="00DA60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60A"/>
    <w:rsid w:val="000B23AD"/>
    <w:rsid w:val="000D1A7D"/>
    <w:rsid w:val="000E4933"/>
    <w:rsid w:val="001146E5"/>
    <w:rsid w:val="00123309"/>
    <w:rsid w:val="00192E88"/>
    <w:rsid w:val="001A5B55"/>
    <w:rsid w:val="001E173B"/>
    <w:rsid w:val="00251621"/>
    <w:rsid w:val="00277E1A"/>
    <w:rsid w:val="00283D39"/>
    <w:rsid w:val="002B0B75"/>
    <w:rsid w:val="00302607"/>
    <w:rsid w:val="003576D1"/>
    <w:rsid w:val="003615B9"/>
    <w:rsid w:val="003845DD"/>
    <w:rsid w:val="003D45B7"/>
    <w:rsid w:val="003D660A"/>
    <w:rsid w:val="003D785C"/>
    <w:rsid w:val="003F3742"/>
    <w:rsid w:val="0044545B"/>
    <w:rsid w:val="004504FF"/>
    <w:rsid w:val="00456C89"/>
    <w:rsid w:val="00457D71"/>
    <w:rsid w:val="00477011"/>
    <w:rsid w:val="004941D5"/>
    <w:rsid w:val="00500DB1"/>
    <w:rsid w:val="005067E4"/>
    <w:rsid w:val="00511A3D"/>
    <w:rsid w:val="00542005"/>
    <w:rsid w:val="005515F4"/>
    <w:rsid w:val="00577CA8"/>
    <w:rsid w:val="00582260"/>
    <w:rsid w:val="00583FF2"/>
    <w:rsid w:val="00610316"/>
    <w:rsid w:val="006755A2"/>
    <w:rsid w:val="006B2AEA"/>
    <w:rsid w:val="006E14F4"/>
    <w:rsid w:val="006E6F96"/>
    <w:rsid w:val="006F778D"/>
    <w:rsid w:val="006F7D80"/>
    <w:rsid w:val="00736AB3"/>
    <w:rsid w:val="00741950"/>
    <w:rsid w:val="007571B6"/>
    <w:rsid w:val="007673F8"/>
    <w:rsid w:val="007A74B8"/>
    <w:rsid w:val="00816891"/>
    <w:rsid w:val="00824A7D"/>
    <w:rsid w:val="00827BF4"/>
    <w:rsid w:val="008440A1"/>
    <w:rsid w:val="008779F2"/>
    <w:rsid w:val="008D3ED8"/>
    <w:rsid w:val="008E5D6A"/>
    <w:rsid w:val="009022B4"/>
    <w:rsid w:val="009246CD"/>
    <w:rsid w:val="00975CAF"/>
    <w:rsid w:val="00976280"/>
    <w:rsid w:val="009A57CE"/>
    <w:rsid w:val="009D7CBD"/>
    <w:rsid w:val="00A26E64"/>
    <w:rsid w:val="00A27C67"/>
    <w:rsid w:val="00AE25D1"/>
    <w:rsid w:val="00B02DB2"/>
    <w:rsid w:val="00B31B0A"/>
    <w:rsid w:val="00B50CE1"/>
    <w:rsid w:val="00B61F53"/>
    <w:rsid w:val="00BC3F60"/>
    <w:rsid w:val="00C12FD1"/>
    <w:rsid w:val="00D463BA"/>
    <w:rsid w:val="00D93334"/>
    <w:rsid w:val="00DA498F"/>
    <w:rsid w:val="00DA602D"/>
    <w:rsid w:val="00DC6C96"/>
    <w:rsid w:val="00DD1607"/>
    <w:rsid w:val="00ED18F8"/>
    <w:rsid w:val="00F03F29"/>
    <w:rsid w:val="00F1063D"/>
    <w:rsid w:val="00F90539"/>
    <w:rsid w:val="00F958F6"/>
    <w:rsid w:val="00FA4394"/>
    <w:rsid w:val="00FB2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EB3339-98A6-4868-AD46-B506D2D4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7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70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link w:val="BodyText"/>
    <w:uiPriority w:val="99"/>
    <w:locked/>
    <w:rsid w:val="00302607"/>
    <w:rPr>
      <w:rFonts w:ascii="Times New Roman" w:hAnsi="Times New Roman" w:cs="Times New Roman"/>
      <w:sz w:val="26"/>
      <w:szCs w:val="26"/>
      <w:shd w:val="clear" w:color="auto" w:fill="FFFFFF"/>
    </w:rPr>
  </w:style>
  <w:style w:type="paragraph" w:styleId="BodyText">
    <w:name w:val="Body Text"/>
    <w:basedOn w:val="Normal"/>
    <w:link w:val="BodyTextChar1"/>
    <w:uiPriority w:val="99"/>
    <w:qFormat/>
    <w:rsid w:val="00302607"/>
    <w:pPr>
      <w:widowControl w:val="0"/>
      <w:shd w:val="clear" w:color="auto" w:fill="FFFFFF"/>
      <w:spacing w:after="100"/>
      <w:ind w:firstLine="400"/>
    </w:pPr>
    <w:rPr>
      <w:rFonts w:ascii="Times New Roman" w:hAnsi="Times New Roman" w:cs="Times New Roman"/>
      <w:sz w:val="26"/>
      <w:szCs w:val="26"/>
    </w:rPr>
  </w:style>
  <w:style w:type="character" w:customStyle="1" w:styleId="BodyTextChar">
    <w:name w:val="Body Text Char"/>
    <w:basedOn w:val="DefaultParagraphFont"/>
    <w:uiPriority w:val="99"/>
    <w:semiHidden/>
    <w:rsid w:val="00302607"/>
  </w:style>
  <w:style w:type="paragraph" w:styleId="ListParagraph">
    <w:name w:val="List Paragraph"/>
    <w:basedOn w:val="Normal"/>
    <w:uiPriority w:val="34"/>
    <w:qFormat/>
    <w:rsid w:val="00816891"/>
    <w:pPr>
      <w:ind w:left="720"/>
      <w:contextualSpacing/>
    </w:pPr>
  </w:style>
  <w:style w:type="paragraph" w:styleId="Header">
    <w:name w:val="header"/>
    <w:basedOn w:val="Normal"/>
    <w:link w:val="HeaderChar"/>
    <w:uiPriority w:val="99"/>
    <w:unhideWhenUsed/>
    <w:rsid w:val="00DA6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02D"/>
  </w:style>
  <w:style w:type="paragraph" w:styleId="Footer">
    <w:name w:val="footer"/>
    <w:basedOn w:val="Normal"/>
    <w:link w:val="FooterChar"/>
    <w:uiPriority w:val="99"/>
    <w:unhideWhenUsed/>
    <w:rsid w:val="00DA6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73968">
      <w:bodyDiv w:val="1"/>
      <w:marLeft w:val="0"/>
      <w:marRight w:val="0"/>
      <w:marTop w:val="0"/>
      <w:marBottom w:val="0"/>
      <w:divBdr>
        <w:top w:val="none" w:sz="0" w:space="0" w:color="auto"/>
        <w:left w:val="none" w:sz="0" w:space="0" w:color="auto"/>
        <w:bottom w:val="none" w:sz="0" w:space="0" w:color="auto"/>
        <w:right w:val="none" w:sz="0" w:space="0" w:color="auto"/>
      </w:divBdr>
    </w:div>
    <w:div w:id="956377386">
      <w:bodyDiv w:val="1"/>
      <w:marLeft w:val="0"/>
      <w:marRight w:val="0"/>
      <w:marTop w:val="0"/>
      <w:marBottom w:val="0"/>
      <w:divBdr>
        <w:top w:val="none" w:sz="0" w:space="0" w:color="auto"/>
        <w:left w:val="none" w:sz="0" w:space="0" w:color="auto"/>
        <w:bottom w:val="none" w:sz="0" w:space="0" w:color="auto"/>
        <w:right w:val="none" w:sz="0" w:space="0" w:color="auto"/>
      </w:divBdr>
    </w:div>
    <w:div w:id="978847302">
      <w:bodyDiv w:val="1"/>
      <w:marLeft w:val="0"/>
      <w:marRight w:val="0"/>
      <w:marTop w:val="0"/>
      <w:marBottom w:val="0"/>
      <w:divBdr>
        <w:top w:val="none" w:sz="0" w:space="0" w:color="auto"/>
        <w:left w:val="none" w:sz="0" w:space="0" w:color="auto"/>
        <w:bottom w:val="none" w:sz="0" w:space="0" w:color="auto"/>
        <w:right w:val="none" w:sz="0" w:space="0" w:color="auto"/>
      </w:divBdr>
    </w:div>
    <w:div w:id="131112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68C17-12F2-4326-BC52-8875B18F22A8}"/>
</file>

<file path=customXml/itemProps2.xml><?xml version="1.0" encoding="utf-8"?>
<ds:datastoreItem xmlns:ds="http://schemas.openxmlformats.org/officeDocument/2006/customXml" ds:itemID="{FE024E99-0144-4E41-A0B4-FF6369155C79}"/>
</file>

<file path=customXml/itemProps3.xml><?xml version="1.0" encoding="utf-8"?>
<ds:datastoreItem xmlns:ds="http://schemas.openxmlformats.org/officeDocument/2006/customXml" ds:itemID="{1F1AF786-B6B3-4BC0-84E5-DC784B799CA5}"/>
</file>

<file path=docProps/app.xml><?xml version="1.0" encoding="utf-8"?>
<Properties xmlns="http://schemas.openxmlformats.org/officeDocument/2006/extended-properties" xmlns:vt="http://schemas.openxmlformats.org/officeDocument/2006/docPropsVTypes">
  <Template>Normal</Template>
  <TotalTime>68</TotalTime>
  <Pages>4</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76</cp:revision>
  <dcterms:created xsi:type="dcterms:W3CDTF">2022-06-06T04:28:00Z</dcterms:created>
  <dcterms:modified xsi:type="dcterms:W3CDTF">2022-07-13T01:11:00Z</dcterms:modified>
</cp:coreProperties>
</file>