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4" w:type="dxa"/>
        <w:tblLayout w:type="fixed"/>
        <w:tblLook w:val="0000"/>
      </w:tblPr>
      <w:tblGrid>
        <w:gridCol w:w="3686"/>
        <w:gridCol w:w="5670"/>
      </w:tblGrid>
      <w:tr w:rsidR="00CC275C" w:rsidRPr="00505F47" w:rsidTr="001948F3">
        <w:trPr>
          <w:trHeight w:val="1548"/>
        </w:trPr>
        <w:tc>
          <w:tcPr>
            <w:tcW w:w="3686" w:type="dxa"/>
          </w:tcPr>
          <w:p w:rsidR="00CC275C" w:rsidRPr="00B96E7A" w:rsidRDefault="00CC275C" w:rsidP="001948F3">
            <w:pPr>
              <w:spacing w:line="26" w:lineRule="atLeast"/>
              <w:ind w:right="-108"/>
              <w:jc w:val="center"/>
              <w:rPr>
                <w:b/>
                <w:sz w:val="26"/>
                <w:szCs w:val="26"/>
                <w:lang w:val="nl-NL"/>
              </w:rPr>
            </w:pPr>
            <w:r w:rsidRPr="00B96E7A">
              <w:rPr>
                <w:b/>
                <w:sz w:val="26"/>
                <w:szCs w:val="26"/>
                <w:lang w:val="nl-NL"/>
              </w:rPr>
              <w:t>BỘ TÀI CHÍNH</w:t>
            </w:r>
          </w:p>
          <w:p w:rsidR="00CC275C" w:rsidRPr="00581D20" w:rsidRDefault="00CC275C" w:rsidP="001948F3">
            <w:pPr>
              <w:spacing w:line="26" w:lineRule="atLeast"/>
              <w:ind w:right="-108"/>
              <w:jc w:val="center"/>
              <w:rPr>
                <w:rFonts w:ascii=".VnFree" w:hAnsi=".VnFree"/>
                <w:sz w:val="28"/>
                <w:szCs w:val="28"/>
                <w:lang w:val="nl-NL"/>
              </w:rPr>
            </w:pPr>
            <w:r w:rsidRPr="00581D20">
              <w:rPr>
                <w:rFonts w:ascii=".VnFree" w:hAnsi=".VnFree"/>
                <w:sz w:val="28"/>
                <w:szCs w:val="28"/>
                <w:lang w:val="nl-NL"/>
              </w:rPr>
              <w:t>—</w:t>
            </w:r>
            <w:r>
              <w:rPr>
                <w:rFonts w:ascii=".VnFree" w:hAnsi=".VnFree"/>
                <w:sz w:val="28"/>
                <w:szCs w:val="28"/>
                <w:lang w:val="nl-NL"/>
              </w:rPr>
              <w:t>-----</w:t>
            </w:r>
            <w:r w:rsidRPr="00581D20">
              <w:rPr>
                <w:rFonts w:ascii=".VnFree" w:hAnsi=".VnFree"/>
                <w:sz w:val="28"/>
                <w:szCs w:val="28"/>
                <w:lang w:val="nl-NL"/>
              </w:rPr>
              <w:t>—</w:t>
            </w:r>
          </w:p>
          <w:p w:rsidR="00CC275C" w:rsidRDefault="00CC275C" w:rsidP="001948F3">
            <w:pPr>
              <w:spacing w:line="26" w:lineRule="atLeast"/>
              <w:ind w:right="-108"/>
              <w:jc w:val="center"/>
              <w:rPr>
                <w:sz w:val="26"/>
                <w:szCs w:val="26"/>
                <w:lang w:val="nl-NL"/>
              </w:rPr>
            </w:pPr>
          </w:p>
          <w:p w:rsidR="00CC275C" w:rsidRPr="00BC54FF" w:rsidRDefault="00CC275C" w:rsidP="001948F3">
            <w:pPr>
              <w:spacing w:before="120" w:line="26" w:lineRule="atLeast"/>
              <w:ind w:right="-108"/>
              <w:rPr>
                <w:lang w:val="nl-NL"/>
              </w:rPr>
            </w:pPr>
          </w:p>
        </w:tc>
        <w:tc>
          <w:tcPr>
            <w:tcW w:w="5670" w:type="dxa"/>
          </w:tcPr>
          <w:p w:rsidR="00CC275C" w:rsidRPr="00B96E7A" w:rsidRDefault="00CC275C" w:rsidP="001948F3">
            <w:pPr>
              <w:spacing w:line="26" w:lineRule="atLeast"/>
              <w:ind w:right="-108"/>
              <w:jc w:val="center"/>
              <w:rPr>
                <w:b/>
                <w:sz w:val="26"/>
                <w:szCs w:val="26"/>
                <w:lang w:val="nl-NL"/>
              </w:rPr>
            </w:pPr>
            <w:r>
              <w:rPr>
                <w:b/>
                <w:szCs w:val="28"/>
                <w:lang w:val="nl-NL"/>
              </w:rPr>
              <w:t xml:space="preserve">  </w:t>
            </w:r>
            <w:r w:rsidRPr="00B96E7A">
              <w:rPr>
                <w:b/>
                <w:sz w:val="26"/>
                <w:szCs w:val="26"/>
                <w:lang w:val="nl-NL"/>
              </w:rPr>
              <w:t>CỘNG HOÀ XÃ HỘI CHỦ NGHĨA VIỆT NAM</w:t>
            </w:r>
          </w:p>
          <w:p w:rsidR="00CC275C" w:rsidRPr="008C4CAD" w:rsidRDefault="00CC275C" w:rsidP="001948F3">
            <w:pPr>
              <w:spacing w:line="26" w:lineRule="atLeast"/>
              <w:ind w:right="-108"/>
              <w:jc w:val="center"/>
              <w:rPr>
                <w:b/>
                <w:sz w:val="28"/>
                <w:szCs w:val="28"/>
                <w:lang w:val="nl-NL"/>
              </w:rPr>
            </w:pPr>
            <w:r>
              <w:rPr>
                <w:b/>
                <w:sz w:val="28"/>
                <w:szCs w:val="28"/>
                <w:lang w:val="nl-NL"/>
              </w:rPr>
              <w:t xml:space="preserve">   </w:t>
            </w:r>
            <w:r w:rsidRPr="008C4CAD">
              <w:rPr>
                <w:b/>
                <w:sz w:val="28"/>
                <w:szCs w:val="28"/>
                <w:lang w:val="nl-NL"/>
              </w:rPr>
              <w:t>Độc lập - Tự do - Hạnh phúc</w:t>
            </w:r>
          </w:p>
          <w:p w:rsidR="00CC275C" w:rsidRPr="004A6647" w:rsidRDefault="00CC275C" w:rsidP="001948F3">
            <w:pPr>
              <w:spacing w:line="26" w:lineRule="atLeast"/>
              <w:ind w:right="-108"/>
              <w:jc w:val="center"/>
              <w:rPr>
                <w:rFonts w:ascii=".VnFree" w:hAnsi=".VnFree"/>
                <w:sz w:val="28"/>
                <w:szCs w:val="28"/>
                <w:lang w:val="nl-NL"/>
              </w:rPr>
            </w:pPr>
            <w:r w:rsidRPr="008C4CAD">
              <w:rPr>
                <w:sz w:val="28"/>
                <w:szCs w:val="28"/>
                <w:lang w:val="nl-NL"/>
              </w:rPr>
              <w:t xml:space="preserve">   </w:t>
            </w:r>
            <w:r w:rsidRPr="004A6647">
              <w:rPr>
                <w:rFonts w:ascii=".VnFree" w:hAnsi=".VnFree"/>
                <w:sz w:val="28"/>
                <w:szCs w:val="28"/>
                <w:lang w:val="nl-NL"/>
              </w:rPr>
              <w:t>-----------------------</w:t>
            </w:r>
            <w:r>
              <w:rPr>
                <w:rFonts w:ascii=".VnFree" w:hAnsi=".VnFree"/>
                <w:sz w:val="28"/>
                <w:szCs w:val="28"/>
                <w:lang w:val="nl-NL"/>
              </w:rPr>
              <w:t>------------</w:t>
            </w:r>
            <w:r w:rsidRPr="004A6647">
              <w:rPr>
                <w:rFonts w:ascii=".VnFree" w:hAnsi=".VnFree"/>
                <w:sz w:val="28"/>
                <w:szCs w:val="28"/>
                <w:lang w:val="nl-NL"/>
              </w:rPr>
              <w:t>-------------</w:t>
            </w:r>
          </w:p>
          <w:p w:rsidR="00CC275C" w:rsidRPr="00505F47" w:rsidRDefault="00CC275C" w:rsidP="00CC275C">
            <w:pPr>
              <w:spacing w:line="26" w:lineRule="atLeast"/>
              <w:ind w:right="-108"/>
              <w:jc w:val="center"/>
              <w:rPr>
                <w:i/>
                <w:sz w:val="28"/>
                <w:szCs w:val="28"/>
                <w:lang w:val="nl-NL"/>
              </w:rPr>
            </w:pPr>
            <w:r>
              <w:rPr>
                <w:i/>
                <w:sz w:val="28"/>
                <w:szCs w:val="28"/>
                <w:lang w:val="nl-NL"/>
              </w:rPr>
              <w:t xml:space="preserve">   Hà Nội, ngày    </w:t>
            </w:r>
            <w:r w:rsidRPr="00505F47">
              <w:rPr>
                <w:i/>
                <w:sz w:val="28"/>
                <w:szCs w:val="28"/>
                <w:lang w:val="nl-NL"/>
              </w:rPr>
              <w:t xml:space="preserve"> tháng</w:t>
            </w:r>
            <w:r>
              <w:rPr>
                <w:i/>
                <w:sz w:val="28"/>
                <w:szCs w:val="28"/>
                <w:lang w:val="nl-NL"/>
              </w:rPr>
              <w:t xml:space="preserve">   </w:t>
            </w:r>
            <w:r w:rsidRPr="00505F47">
              <w:rPr>
                <w:i/>
                <w:sz w:val="28"/>
                <w:szCs w:val="28"/>
                <w:lang w:val="nl-NL"/>
              </w:rPr>
              <w:t>năm 202</w:t>
            </w:r>
            <w:r>
              <w:rPr>
                <w:i/>
                <w:sz w:val="28"/>
                <w:szCs w:val="28"/>
                <w:lang w:val="nl-NL"/>
              </w:rPr>
              <w:t>2</w:t>
            </w:r>
          </w:p>
        </w:tc>
      </w:tr>
    </w:tbl>
    <w:p w:rsidR="004C653F" w:rsidRDefault="004C653F" w:rsidP="00104821">
      <w:pPr>
        <w:widowControl w:val="0"/>
        <w:autoSpaceDE w:val="0"/>
        <w:autoSpaceDN w:val="0"/>
        <w:adjustRightInd w:val="0"/>
        <w:jc w:val="center"/>
        <w:rPr>
          <w:b/>
          <w:bCs/>
          <w:sz w:val="26"/>
          <w:szCs w:val="26"/>
        </w:rPr>
      </w:pPr>
    </w:p>
    <w:p w:rsidR="00CC275C" w:rsidRDefault="00CC275C" w:rsidP="00104821">
      <w:pPr>
        <w:widowControl w:val="0"/>
        <w:autoSpaceDE w:val="0"/>
        <w:autoSpaceDN w:val="0"/>
        <w:adjustRightInd w:val="0"/>
        <w:jc w:val="center"/>
        <w:rPr>
          <w:b/>
          <w:bCs/>
          <w:sz w:val="26"/>
          <w:szCs w:val="26"/>
        </w:rPr>
      </w:pPr>
      <w:r>
        <w:rPr>
          <w:b/>
          <w:bCs/>
          <w:sz w:val="26"/>
          <w:szCs w:val="26"/>
        </w:rPr>
        <w:t xml:space="preserve">BÁO CÁO TỔNG KẾT, ĐÁNH </w:t>
      </w:r>
      <w:r w:rsidR="00C47337" w:rsidRPr="00104821">
        <w:rPr>
          <w:b/>
          <w:bCs/>
          <w:sz w:val="26"/>
          <w:szCs w:val="26"/>
        </w:rPr>
        <w:t>GIÁ</w:t>
      </w:r>
    </w:p>
    <w:p w:rsidR="00CC275C" w:rsidRPr="00CC275C" w:rsidRDefault="00CC275C" w:rsidP="00104821">
      <w:pPr>
        <w:widowControl w:val="0"/>
        <w:autoSpaceDE w:val="0"/>
        <w:autoSpaceDN w:val="0"/>
        <w:adjustRightInd w:val="0"/>
        <w:jc w:val="center"/>
        <w:rPr>
          <w:b/>
          <w:bCs/>
          <w:sz w:val="28"/>
          <w:szCs w:val="28"/>
        </w:rPr>
      </w:pPr>
      <w:proofErr w:type="gramStart"/>
      <w:r>
        <w:rPr>
          <w:b/>
          <w:bCs/>
          <w:sz w:val="28"/>
          <w:szCs w:val="28"/>
        </w:rPr>
        <w:t>tình</w:t>
      </w:r>
      <w:proofErr w:type="gramEnd"/>
      <w:r>
        <w:rPr>
          <w:b/>
          <w:bCs/>
          <w:sz w:val="28"/>
          <w:szCs w:val="28"/>
        </w:rPr>
        <w:t xml:space="preserve"> hình thực hiện chính sách thu phí BVMT đối với khai thác khoáng sản</w:t>
      </w:r>
    </w:p>
    <w:p w:rsidR="00104821" w:rsidRDefault="00104821" w:rsidP="00104821">
      <w:pPr>
        <w:widowControl w:val="0"/>
        <w:jc w:val="center"/>
        <w:rPr>
          <w:i/>
          <w:sz w:val="28"/>
          <w:szCs w:val="28"/>
          <w:lang w:val="nl-NL"/>
        </w:rPr>
      </w:pPr>
      <w:r w:rsidRPr="001B3ECF">
        <w:rPr>
          <w:i/>
          <w:sz w:val="28"/>
          <w:szCs w:val="28"/>
          <w:lang w:val="nl-NL"/>
        </w:rPr>
        <w:t>(Kèm theo Tờ trình số</w:t>
      </w:r>
      <w:r w:rsidR="00CC275C">
        <w:rPr>
          <w:i/>
          <w:sz w:val="28"/>
          <w:szCs w:val="28"/>
          <w:lang w:val="nl-NL"/>
        </w:rPr>
        <w:t xml:space="preserve">    /TTr-BTC ngà</w:t>
      </w:r>
      <w:r w:rsidR="007B41D3">
        <w:rPr>
          <w:i/>
          <w:sz w:val="28"/>
          <w:szCs w:val="28"/>
          <w:lang w:val="nl-NL"/>
        </w:rPr>
        <w:t>y</w:t>
      </w:r>
      <w:r w:rsidR="00CC275C">
        <w:rPr>
          <w:i/>
          <w:sz w:val="28"/>
          <w:szCs w:val="28"/>
          <w:lang w:val="nl-NL"/>
        </w:rPr>
        <w:t xml:space="preserve">  </w:t>
      </w:r>
      <w:r>
        <w:rPr>
          <w:i/>
          <w:sz w:val="28"/>
          <w:szCs w:val="28"/>
          <w:lang w:val="nl-NL"/>
        </w:rPr>
        <w:t xml:space="preserve"> </w:t>
      </w:r>
      <w:r w:rsidRPr="001B3ECF">
        <w:rPr>
          <w:i/>
          <w:sz w:val="28"/>
          <w:szCs w:val="28"/>
          <w:lang w:val="nl-NL"/>
        </w:rPr>
        <w:t>tháng</w:t>
      </w:r>
      <w:r w:rsidR="00CC275C">
        <w:rPr>
          <w:i/>
          <w:sz w:val="28"/>
          <w:szCs w:val="28"/>
          <w:lang w:val="nl-NL"/>
        </w:rPr>
        <w:t xml:space="preserve"> 7 </w:t>
      </w:r>
      <w:r>
        <w:rPr>
          <w:i/>
          <w:sz w:val="28"/>
          <w:szCs w:val="28"/>
          <w:lang w:val="nl-NL"/>
        </w:rPr>
        <w:t>năm 2022</w:t>
      </w:r>
      <w:r w:rsidR="00CC275C">
        <w:rPr>
          <w:i/>
          <w:sz w:val="28"/>
          <w:szCs w:val="28"/>
          <w:lang w:val="nl-NL"/>
        </w:rPr>
        <w:t xml:space="preserve"> của Bộ Tài chính</w:t>
      </w:r>
      <w:r w:rsidRPr="001B3ECF">
        <w:rPr>
          <w:i/>
          <w:sz w:val="28"/>
          <w:szCs w:val="28"/>
          <w:lang w:val="nl-NL"/>
        </w:rPr>
        <w:t>)</w:t>
      </w:r>
    </w:p>
    <w:p w:rsidR="00C10966" w:rsidRPr="001E0232" w:rsidRDefault="00C47337" w:rsidP="00C10966">
      <w:pPr>
        <w:jc w:val="center"/>
        <w:rPr>
          <w:rFonts w:ascii=".VnFree" w:hAnsi=".VnFree"/>
          <w:sz w:val="28"/>
          <w:szCs w:val="28"/>
          <w:lang w:val="nl-NL"/>
        </w:rPr>
      </w:pPr>
      <w:r w:rsidRPr="001E0232">
        <w:rPr>
          <w:rFonts w:ascii=".VnFree" w:hAnsi=".VnFree"/>
          <w:sz w:val="28"/>
          <w:szCs w:val="28"/>
          <w:lang w:val="nl-NL"/>
        </w:rPr>
        <w:t>--------</w:t>
      </w:r>
      <w:r w:rsidR="00104821" w:rsidRPr="001E0232">
        <w:rPr>
          <w:rFonts w:ascii=".VnFree" w:hAnsi=".VnFree"/>
          <w:sz w:val="28"/>
          <w:szCs w:val="28"/>
          <w:lang w:val="nl-NL"/>
        </w:rPr>
        <w:t>-----------------------</w:t>
      </w:r>
      <w:r w:rsidRPr="001E0232">
        <w:rPr>
          <w:rFonts w:ascii=".VnFree" w:hAnsi=".VnFree"/>
          <w:sz w:val="28"/>
          <w:szCs w:val="28"/>
          <w:lang w:val="nl-NL"/>
        </w:rPr>
        <w:t>--------</w:t>
      </w:r>
    </w:p>
    <w:p w:rsidR="00FB6AC2" w:rsidRPr="00366EDA" w:rsidRDefault="00FB6AC2" w:rsidP="00366EDA">
      <w:pPr>
        <w:spacing w:before="120"/>
        <w:ind w:firstLine="567"/>
        <w:jc w:val="both"/>
        <w:rPr>
          <w:sz w:val="28"/>
          <w:szCs w:val="28"/>
          <w:lang w:val="nl-NL"/>
        </w:rPr>
      </w:pPr>
      <w:r w:rsidRPr="00366EDA">
        <w:rPr>
          <w:sz w:val="28"/>
          <w:szCs w:val="28"/>
          <w:lang w:val="nl-NL"/>
        </w:rPr>
        <w:t>Để góp phần bảo vệ môi trường (BVMT), căn cứ quy định của Luật Phí và lệ phí, Chính phủ đã ban hành Nghị định số 164/2016/NĐ-CP ngày 24/12/2016 về phí BVMT đối với khai thác khoáng sản</w:t>
      </w:r>
      <w:r w:rsidR="007B41D3" w:rsidRPr="00366EDA">
        <w:rPr>
          <w:sz w:val="28"/>
          <w:szCs w:val="28"/>
          <w:lang w:val="nl-NL"/>
        </w:rPr>
        <w:t xml:space="preserve"> (sau đây gọi tắt là Nghị định 164)</w:t>
      </w:r>
      <w:r w:rsidRPr="00366EDA">
        <w:rPr>
          <w:sz w:val="28"/>
          <w:szCs w:val="28"/>
          <w:lang w:val="nl-NL"/>
        </w:rPr>
        <w:t>.</w:t>
      </w:r>
    </w:p>
    <w:p w:rsidR="00FB6AC2" w:rsidRPr="00366EDA" w:rsidRDefault="000F1AE5" w:rsidP="00366EDA">
      <w:pPr>
        <w:spacing w:before="120"/>
        <w:ind w:firstLine="567"/>
        <w:jc w:val="both"/>
        <w:rPr>
          <w:b/>
          <w:sz w:val="28"/>
          <w:szCs w:val="28"/>
          <w:lang w:val="nl-NL"/>
        </w:rPr>
      </w:pPr>
      <w:r w:rsidRPr="00366EDA">
        <w:rPr>
          <w:b/>
          <w:sz w:val="28"/>
          <w:szCs w:val="28"/>
          <w:lang w:val="nl-NL"/>
        </w:rPr>
        <w:t>I. CHÍNH SÁCH PHÍ BVMT ĐỐI VỚI KHAI THÁC KHOÁNG SẢN HIỆN HÀNH</w:t>
      </w:r>
    </w:p>
    <w:p w:rsidR="00FB6AC2" w:rsidRDefault="000F1AE5" w:rsidP="008E61F5">
      <w:pPr>
        <w:spacing w:before="120"/>
        <w:ind w:firstLine="567"/>
        <w:jc w:val="both"/>
        <w:rPr>
          <w:sz w:val="28"/>
          <w:szCs w:val="28"/>
          <w:lang w:val="nl-NL"/>
        </w:rPr>
      </w:pPr>
      <w:r w:rsidRPr="000F1AE5">
        <w:rPr>
          <w:sz w:val="28"/>
          <w:szCs w:val="28"/>
          <w:lang w:val="nl-NL"/>
        </w:rPr>
        <w:t xml:space="preserve">Phí BVMT đối với khai thác khoáng sản là một khoản tiền mà tổ chức, cá nhân khi khai thác khoáng sản phải nộp để góp phần BVMT do hoạt động khai thác khoáng sản gây ra. </w:t>
      </w:r>
      <w:r>
        <w:rPr>
          <w:sz w:val="28"/>
          <w:szCs w:val="28"/>
          <w:lang w:val="nl-NL"/>
        </w:rPr>
        <w:t>Nội dung cơ bản của chính sách phí BVMT đối với khai thác khoáng sản hiện hành như sau:</w:t>
      </w:r>
    </w:p>
    <w:p w:rsidR="001948F3" w:rsidRPr="00D1616E" w:rsidRDefault="00D1616E" w:rsidP="008E61F5">
      <w:pPr>
        <w:spacing w:before="120"/>
        <w:ind w:firstLine="567"/>
        <w:jc w:val="both"/>
        <w:rPr>
          <w:b/>
          <w:sz w:val="28"/>
          <w:szCs w:val="28"/>
          <w:lang w:val="nl-NL"/>
        </w:rPr>
      </w:pPr>
      <w:r w:rsidRPr="00D1616E">
        <w:rPr>
          <w:b/>
          <w:sz w:val="28"/>
          <w:szCs w:val="28"/>
          <w:lang w:val="nl-NL"/>
        </w:rPr>
        <w:t>1. Đối tượng chịu phí</w:t>
      </w:r>
    </w:p>
    <w:p w:rsidR="001948F3" w:rsidRDefault="001948F3" w:rsidP="006E696E">
      <w:pPr>
        <w:spacing w:before="120" w:after="120"/>
        <w:ind w:firstLine="567"/>
        <w:jc w:val="both"/>
        <w:rPr>
          <w:sz w:val="28"/>
          <w:szCs w:val="28"/>
        </w:rPr>
      </w:pPr>
      <w:r w:rsidRPr="00C96A89">
        <w:rPr>
          <w:sz w:val="28"/>
          <w:szCs w:val="28"/>
        </w:rPr>
        <w:t xml:space="preserve">Đối tượng chịu phí </w:t>
      </w:r>
      <w:r w:rsidR="00113EA4">
        <w:rPr>
          <w:sz w:val="28"/>
          <w:szCs w:val="28"/>
        </w:rPr>
        <w:t>BVMT</w:t>
      </w:r>
      <w:r w:rsidRPr="00C96A89">
        <w:rPr>
          <w:sz w:val="28"/>
          <w:szCs w:val="28"/>
        </w:rPr>
        <w:t xml:space="preserve"> đối với khai thác khoáng sản là</w:t>
      </w:r>
      <w:r>
        <w:rPr>
          <w:sz w:val="28"/>
          <w:szCs w:val="28"/>
        </w:rPr>
        <w:t xml:space="preserve"> ho</w:t>
      </w:r>
      <w:r w:rsidRPr="008B4DE2">
        <w:rPr>
          <w:sz w:val="28"/>
          <w:szCs w:val="28"/>
        </w:rPr>
        <w:t>ạt</w:t>
      </w:r>
      <w:r>
        <w:rPr>
          <w:sz w:val="28"/>
          <w:szCs w:val="28"/>
        </w:rPr>
        <w:t xml:space="preserve"> đ</w:t>
      </w:r>
      <w:r w:rsidRPr="008B4DE2">
        <w:rPr>
          <w:sz w:val="28"/>
          <w:szCs w:val="28"/>
        </w:rPr>
        <w:t>ộng</w:t>
      </w:r>
      <w:r>
        <w:rPr>
          <w:sz w:val="28"/>
          <w:szCs w:val="28"/>
        </w:rPr>
        <w:t xml:space="preserve"> khai th</w:t>
      </w:r>
      <w:r w:rsidRPr="008B4DE2">
        <w:rPr>
          <w:sz w:val="28"/>
          <w:szCs w:val="28"/>
        </w:rPr>
        <w:t>ác</w:t>
      </w:r>
      <w:r w:rsidRPr="00C96A89">
        <w:rPr>
          <w:sz w:val="28"/>
          <w:szCs w:val="28"/>
        </w:rPr>
        <w:t xml:space="preserve"> dầu thô, khí thiên nhiên, khí than, khoáng sản </w:t>
      </w:r>
      <w:proofErr w:type="gramStart"/>
      <w:r w:rsidRPr="00C96A89">
        <w:rPr>
          <w:sz w:val="28"/>
          <w:szCs w:val="28"/>
        </w:rPr>
        <w:t>kim</w:t>
      </w:r>
      <w:proofErr w:type="gramEnd"/>
      <w:r w:rsidRPr="00C96A89">
        <w:rPr>
          <w:sz w:val="28"/>
          <w:szCs w:val="28"/>
        </w:rPr>
        <w:t xml:space="preserve"> loại và khoáng sản không kim loại.</w:t>
      </w:r>
    </w:p>
    <w:p w:rsidR="00D1616E" w:rsidRDefault="00D1616E" w:rsidP="006E696E">
      <w:pPr>
        <w:spacing w:before="120" w:after="120"/>
        <w:ind w:firstLine="567"/>
        <w:jc w:val="both"/>
        <w:rPr>
          <w:b/>
          <w:sz w:val="28"/>
          <w:szCs w:val="28"/>
        </w:rPr>
      </w:pPr>
      <w:r w:rsidRPr="00D1616E">
        <w:rPr>
          <w:b/>
          <w:sz w:val="28"/>
          <w:szCs w:val="28"/>
        </w:rPr>
        <w:t>2. Người nộp phí</w:t>
      </w:r>
    </w:p>
    <w:p w:rsidR="00D1616E" w:rsidRDefault="00D1616E" w:rsidP="006E696E">
      <w:pPr>
        <w:spacing w:before="120" w:after="120"/>
        <w:ind w:firstLine="567"/>
        <w:jc w:val="both"/>
        <w:rPr>
          <w:bCs/>
          <w:sz w:val="28"/>
          <w:szCs w:val="28"/>
        </w:rPr>
      </w:pPr>
      <w:proofErr w:type="gramStart"/>
      <w:r w:rsidRPr="00BB541E">
        <w:rPr>
          <w:bCs/>
          <w:sz w:val="28"/>
          <w:szCs w:val="28"/>
        </w:rPr>
        <w:t xml:space="preserve">Tổ chức, </w:t>
      </w:r>
      <w:r w:rsidR="004B3A14">
        <w:rPr>
          <w:bCs/>
          <w:sz w:val="28"/>
          <w:szCs w:val="28"/>
        </w:rPr>
        <w:t xml:space="preserve">cá nhân khai thác khoáng sản </w:t>
      </w:r>
      <w:r>
        <w:rPr>
          <w:bCs/>
          <w:sz w:val="28"/>
          <w:szCs w:val="28"/>
        </w:rPr>
        <w:t>là người nộp phí BVMT đối với khai thác khoáng sản.</w:t>
      </w:r>
      <w:proofErr w:type="gramEnd"/>
    </w:p>
    <w:p w:rsidR="00D1616E" w:rsidRDefault="00D1616E" w:rsidP="006E696E">
      <w:pPr>
        <w:spacing w:before="120" w:after="120"/>
        <w:ind w:firstLine="567"/>
        <w:jc w:val="both"/>
        <w:rPr>
          <w:bCs/>
          <w:sz w:val="28"/>
          <w:szCs w:val="28"/>
        </w:rPr>
      </w:pPr>
      <w:r w:rsidRPr="00BB541E">
        <w:rPr>
          <w:bCs/>
          <w:sz w:val="28"/>
          <w:szCs w:val="28"/>
        </w:rPr>
        <w:t xml:space="preserve">Trường hợp tổ chức </w:t>
      </w:r>
      <w:proofErr w:type="gramStart"/>
      <w:r w:rsidRPr="00BB541E">
        <w:rPr>
          <w:bCs/>
          <w:sz w:val="28"/>
          <w:szCs w:val="28"/>
        </w:rPr>
        <w:t>thu</w:t>
      </w:r>
      <w:proofErr w:type="gramEnd"/>
      <w:r w:rsidRPr="00BB541E">
        <w:rPr>
          <w:bCs/>
          <w:sz w:val="28"/>
          <w:szCs w:val="28"/>
        </w:rPr>
        <w:t xml:space="preserve"> mua gom khoáng sản phải đăng ký nộp thay người khai thác thì tổ chức đó có trách nhiệm nộp hồ sơ khai phí </w:t>
      </w:r>
      <w:r w:rsidR="00113EA4">
        <w:rPr>
          <w:sz w:val="28"/>
          <w:szCs w:val="28"/>
        </w:rPr>
        <w:t xml:space="preserve">BVMT </w:t>
      </w:r>
      <w:r w:rsidRPr="00BB541E">
        <w:rPr>
          <w:bCs/>
          <w:sz w:val="28"/>
          <w:szCs w:val="28"/>
        </w:rPr>
        <w:t>với cơ quan thuế quản lý cơ sở thu mua khoáng sản.</w:t>
      </w:r>
    </w:p>
    <w:p w:rsidR="001948F3" w:rsidRPr="00C96A89" w:rsidRDefault="00D1616E" w:rsidP="006E696E">
      <w:pPr>
        <w:spacing w:before="120" w:after="120"/>
        <w:ind w:firstLine="567"/>
        <w:rPr>
          <w:sz w:val="28"/>
          <w:szCs w:val="28"/>
        </w:rPr>
      </w:pPr>
      <w:r>
        <w:rPr>
          <w:b/>
          <w:bCs/>
          <w:sz w:val="28"/>
          <w:szCs w:val="28"/>
        </w:rPr>
        <w:t xml:space="preserve">3. </w:t>
      </w:r>
      <w:r w:rsidR="001948F3">
        <w:rPr>
          <w:b/>
          <w:bCs/>
          <w:sz w:val="28"/>
          <w:szCs w:val="28"/>
        </w:rPr>
        <w:t>Mức</w:t>
      </w:r>
      <w:r>
        <w:rPr>
          <w:b/>
          <w:bCs/>
          <w:sz w:val="28"/>
          <w:szCs w:val="28"/>
        </w:rPr>
        <w:t xml:space="preserve"> </w:t>
      </w:r>
      <w:proofErr w:type="gramStart"/>
      <w:r>
        <w:rPr>
          <w:b/>
          <w:bCs/>
          <w:sz w:val="28"/>
          <w:szCs w:val="28"/>
        </w:rPr>
        <w:t>thu</w:t>
      </w:r>
      <w:proofErr w:type="gramEnd"/>
      <w:r w:rsidR="001948F3">
        <w:rPr>
          <w:b/>
          <w:bCs/>
          <w:sz w:val="28"/>
          <w:szCs w:val="28"/>
        </w:rPr>
        <w:t xml:space="preserve"> </w:t>
      </w:r>
      <w:r w:rsidR="001948F3" w:rsidRPr="00C96A89">
        <w:rPr>
          <w:b/>
          <w:bCs/>
          <w:sz w:val="28"/>
          <w:szCs w:val="28"/>
        </w:rPr>
        <w:t>phí</w:t>
      </w:r>
    </w:p>
    <w:p w:rsidR="001948F3" w:rsidRPr="00C96A89" w:rsidRDefault="006E696E" w:rsidP="006E696E">
      <w:pPr>
        <w:spacing w:before="120" w:after="120"/>
        <w:ind w:firstLine="567"/>
        <w:jc w:val="both"/>
        <w:rPr>
          <w:sz w:val="28"/>
          <w:szCs w:val="28"/>
        </w:rPr>
      </w:pPr>
      <w:r>
        <w:rPr>
          <w:sz w:val="28"/>
          <w:szCs w:val="28"/>
        </w:rPr>
        <w:t xml:space="preserve">- </w:t>
      </w:r>
      <w:r w:rsidR="001948F3" w:rsidRPr="00C96A89">
        <w:rPr>
          <w:sz w:val="28"/>
          <w:szCs w:val="28"/>
        </w:rPr>
        <w:t>Mức</w:t>
      </w:r>
      <w:r w:rsidR="001948F3">
        <w:rPr>
          <w:sz w:val="28"/>
          <w:szCs w:val="28"/>
        </w:rPr>
        <w:t xml:space="preserve"> </w:t>
      </w:r>
      <w:r w:rsidR="001948F3" w:rsidRPr="00C96A89">
        <w:rPr>
          <w:sz w:val="28"/>
          <w:szCs w:val="28"/>
        </w:rPr>
        <w:t xml:space="preserve">phí </w:t>
      </w:r>
      <w:r w:rsidR="00113EA4">
        <w:rPr>
          <w:sz w:val="28"/>
          <w:szCs w:val="28"/>
        </w:rPr>
        <w:t xml:space="preserve">BVMT </w:t>
      </w:r>
      <w:r w:rsidR="001948F3" w:rsidRPr="00C96A89">
        <w:rPr>
          <w:sz w:val="28"/>
          <w:szCs w:val="28"/>
        </w:rPr>
        <w:t>đối với dầu thô: 100.000 đồng/tấn; đối với khí thiên nhiên, khí than: 50 đồng/m</w:t>
      </w:r>
      <w:r w:rsidR="001948F3" w:rsidRPr="00C96A89">
        <w:rPr>
          <w:sz w:val="28"/>
          <w:szCs w:val="28"/>
          <w:vertAlign w:val="superscript"/>
        </w:rPr>
        <w:t>3</w:t>
      </w:r>
      <w:r w:rsidR="001948F3" w:rsidRPr="00C96A89">
        <w:rPr>
          <w:sz w:val="28"/>
          <w:szCs w:val="28"/>
        </w:rPr>
        <w:t xml:space="preserve">. Riêng khí thiên nhiên </w:t>
      </w:r>
      <w:proofErr w:type="gramStart"/>
      <w:r w:rsidR="001948F3" w:rsidRPr="00C96A89">
        <w:rPr>
          <w:sz w:val="28"/>
          <w:szCs w:val="28"/>
        </w:rPr>
        <w:t>thu</w:t>
      </w:r>
      <w:proofErr w:type="gramEnd"/>
      <w:r w:rsidR="001948F3" w:rsidRPr="00C96A89">
        <w:rPr>
          <w:sz w:val="28"/>
          <w:szCs w:val="28"/>
        </w:rPr>
        <w:t xml:space="preserve"> được trong quá trình khai thác dầu thô (khí đồng hành): 35 đồng/m</w:t>
      </w:r>
      <w:r w:rsidR="001948F3" w:rsidRPr="00C96A89">
        <w:rPr>
          <w:sz w:val="28"/>
          <w:szCs w:val="28"/>
          <w:vertAlign w:val="superscript"/>
        </w:rPr>
        <w:t>3</w:t>
      </w:r>
      <w:r w:rsidR="001948F3" w:rsidRPr="00C96A89">
        <w:rPr>
          <w:sz w:val="28"/>
          <w:szCs w:val="28"/>
        </w:rPr>
        <w:t>.</w:t>
      </w:r>
    </w:p>
    <w:p w:rsidR="006E696E" w:rsidRDefault="006E696E" w:rsidP="00C253C6">
      <w:pPr>
        <w:spacing w:before="120" w:after="120"/>
        <w:ind w:firstLine="567"/>
        <w:jc w:val="both"/>
        <w:rPr>
          <w:sz w:val="28"/>
          <w:szCs w:val="28"/>
        </w:rPr>
      </w:pPr>
      <w:r>
        <w:rPr>
          <w:sz w:val="28"/>
          <w:szCs w:val="28"/>
        </w:rPr>
        <w:t xml:space="preserve">- Đối với khoáng sản kim loại và </w:t>
      </w:r>
      <w:r w:rsidR="004B3A14">
        <w:rPr>
          <w:sz w:val="28"/>
          <w:szCs w:val="28"/>
        </w:rPr>
        <w:t xml:space="preserve">khoáng sản </w:t>
      </w:r>
      <w:r>
        <w:rPr>
          <w:sz w:val="28"/>
          <w:szCs w:val="28"/>
        </w:rPr>
        <w:t>không kim loại thực hiện theo k</w:t>
      </w:r>
      <w:r w:rsidR="001948F3" w:rsidRPr="00850EB6">
        <w:rPr>
          <w:sz w:val="28"/>
          <w:szCs w:val="28"/>
        </w:rPr>
        <w:t>hung mức phí</w:t>
      </w:r>
      <w:r w:rsidR="00294053">
        <w:rPr>
          <w:sz w:val="28"/>
          <w:szCs w:val="28"/>
        </w:rPr>
        <w:t xml:space="preserve"> (tối thiểu – tối đa)</w:t>
      </w:r>
      <w:r w:rsidR="00C253C6">
        <w:rPr>
          <w:sz w:val="28"/>
          <w:szCs w:val="28"/>
        </w:rPr>
        <w:t xml:space="preserve"> đối với từng loại quặng nguyên khai, cụ thể như: Quặng sắt: 40.000-60.000 đồng/tấn; quặng đồng: 35.000-60.000 đồng/tấn; quặng bô-xít: 10.000-30.000 đồng/tấn; đá ốp lát, làm mỹ nghệ: 50.000-70.000 đồng/m</w:t>
      </w:r>
      <w:r w:rsidR="00C253C6">
        <w:rPr>
          <w:sz w:val="28"/>
          <w:szCs w:val="28"/>
          <w:vertAlign w:val="superscript"/>
        </w:rPr>
        <w:t>3</w:t>
      </w:r>
      <w:r w:rsidR="004B3A14">
        <w:rPr>
          <w:sz w:val="28"/>
          <w:szCs w:val="28"/>
        </w:rPr>
        <w:t xml:space="preserve">; </w:t>
      </w:r>
      <w:r w:rsidR="00C253C6">
        <w:rPr>
          <w:sz w:val="28"/>
          <w:szCs w:val="28"/>
        </w:rPr>
        <w:t>cát trắng: 5.000-7.000 đồng/m</w:t>
      </w:r>
      <w:r w:rsidR="00C253C6">
        <w:rPr>
          <w:sz w:val="28"/>
          <w:szCs w:val="28"/>
          <w:vertAlign w:val="superscript"/>
        </w:rPr>
        <w:t>3</w:t>
      </w:r>
      <w:r w:rsidR="00C253C6">
        <w:rPr>
          <w:sz w:val="28"/>
          <w:szCs w:val="28"/>
        </w:rPr>
        <w:t>; than các loại: 6.000-10.000 đồng/m</w:t>
      </w:r>
      <w:r w:rsidR="00C253C6">
        <w:rPr>
          <w:sz w:val="28"/>
          <w:szCs w:val="28"/>
          <w:vertAlign w:val="superscript"/>
        </w:rPr>
        <w:t>3</w:t>
      </w:r>
      <w:r w:rsidR="00C253C6">
        <w:rPr>
          <w:sz w:val="28"/>
          <w:szCs w:val="28"/>
        </w:rPr>
        <w:t xml:space="preserve">… </w:t>
      </w:r>
      <w:r>
        <w:rPr>
          <w:sz w:val="28"/>
          <w:szCs w:val="28"/>
        </w:rPr>
        <w:t>Mức cụ thể do Hội đồng nhân dân</w:t>
      </w:r>
      <w:r w:rsidR="007B594D">
        <w:rPr>
          <w:sz w:val="28"/>
          <w:szCs w:val="28"/>
        </w:rPr>
        <w:t xml:space="preserve"> cấp tỉnh</w:t>
      </w:r>
      <w:r>
        <w:rPr>
          <w:sz w:val="28"/>
          <w:szCs w:val="28"/>
        </w:rPr>
        <w:t xml:space="preserve"> quyết định.</w:t>
      </w:r>
    </w:p>
    <w:p w:rsidR="00294053" w:rsidRPr="00BB541E" w:rsidRDefault="006E696E" w:rsidP="00294053">
      <w:pPr>
        <w:spacing w:before="120" w:after="120"/>
        <w:ind w:firstLine="567"/>
        <w:jc w:val="both"/>
        <w:rPr>
          <w:sz w:val="28"/>
          <w:szCs w:val="28"/>
        </w:rPr>
      </w:pPr>
      <w:r>
        <w:rPr>
          <w:sz w:val="28"/>
          <w:szCs w:val="28"/>
        </w:rPr>
        <w:t>-</w:t>
      </w:r>
      <w:r w:rsidR="001948F3" w:rsidRPr="00C96A89">
        <w:rPr>
          <w:sz w:val="28"/>
          <w:szCs w:val="28"/>
        </w:rPr>
        <w:t xml:space="preserve"> Mức phí </w:t>
      </w:r>
      <w:r w:rsidR="00113EA4">
        <w:rPr>
          <w:sz w:val="28"/>
          <w:szCs w:val="28"/>
        </w:rPr>
        <w:t xml:space="preserve">BVMT </w:t>
      </w:r>
      <w:r w:rsidR="001948F3" w:rsidRPr="00C96A89">
        <w:rPr>
          <w:sz w:val="28"/>
          <w:szCs w:val="28"/>
        </w:rPr>
        <w:t>đối với khai thác khoáng sản tận thu bằng 60% mức ph</w:t>
      </w:r>
      <w:r w:rsidR="00294053">
        <w:rPr>
          <w:sz w:val="28"/>
          <w:szCs w:val="28"/>
        </w:rPr>
        <w:t xml:space="preserve">í của loại khoáng sản tương ứng áp dụng đối với: (i) </w:t>
      </w:r>
      <w:r w:rsidR="00294053" w:rsidRPr="00BB541E">
        <w:rPr>
          <w:sz w:val="28"/>
          <w:szCs w:val="28"/>
        </w:rPr>
        <w:t xml:space="preserve">Hoạt động khai thác khoáng </w:t>
      </w:r>
      <w:r w:rsidR="00294053" w:rsidRPr="00BB541E">
        <w:rPr>
          <w:sz w:val="28"/>
          <w:szCs w:val="28"/>
        </w:rPr>
        <w:lastRenderedPageBreak/>
        <w:t xml:space="preserve">sản còn lại ở bãi thải của </w:t>
      </w:r>
      <w:r w:rsidR="00294053">
        <w:rPr>
          <w:sz w:val="28"/>
          <w:szCs w:val="28"/>
        </w:rPr>
        <w:t>mỏ đã có quyết định đóng cửa mỏ và (ii) H</w:t>
      </w:r>
      <w:r w:rsidR="00294053" w:rsidRPr="00BB541E">
        <w:rPr>
          <w:sz w:val="28"/>
          <w:szCs w:val="28"/>
        </w:rPr>
        <w:t>oạt động</w:t>
      </w:r>
      <w:r w:rsidR="00294053" w:rsidRPr="00BB541E">
        <w:rPr>
          <w:sz w:val="28"/>
          <w:szCs w:val="28"/>
          <w:lang w:val="nl-NL"/>
        </w:rPr>
        <w:t xml:space="preserve"> sản xuất, kinh doanh của tổ chức, cá nhân không nhằm mục đích khai thác khoáng sản, </w:t>
      </w:r>
      <w:r w:rsidR="00294053" w:rsidRPr="00BB541E">
        <w:rPr>
          <w:sz w:val="28"/>
          <w:szCs w:val="28"/>
        </w:rPr>
        <w:t>nhưng có chức năng, nhiệm vụ hoặc có đăng ký kinh doanh, trong quá trình hoạt động theo chức năng, nhiệm vụ hoặc theo chuyên ngành đã</w:t>
      </w:r>
      <w:r w:rsidR="00294053">
        <w:rPr>
          <w:sz w:val="28"/>
          <w:szCs w:val="28"/>
        </w:rPr>
        <w:t xml:space="preserve"> đăng ký mà thu được khoáng sản.</w:t>
      </w:r>
    </w:p>
    <w:p w:rsidR="001948F3" w:rsidRPr="00C96A89" w:rsidRDefault="006E696E" w:rsidP="006E696E">
      <w:pPr>
        <w:spacing w:before="120" w:after="120"/>
        <w:ind w:firstLine="567"/>
        <w:jc w:val="both"/>
        <w:rPr>
          <w:b/>
          <w:sz w:val="28"/>
          <w:szCs w:val="28"/>
        </w:rPr>
      </w:pPr>
      <w:r>
        <w:rPr>
          <w:b/>
          <w:sz w:val="28"/>
          <w:szCs w:val="28"/>
        </w:rPr>
        <w:t>4. Về p</w:t>
      </w:r>
      <w:r w:rsidR="001948F3">
        <w:rPr>
          <w:b/>
          <w:sz w:val="28"/>
          <w:szCs w:val="28"/>
        </w:rPr>
        <w:t>h</w:t>
      </w:r>
      <w:r w:rsidR="001948F3" w:rsidRPr="002C7BC5">
        <w:rPr>
          <w:b/>
          <w:sz w:val="28"/>
          <w:szCs w:val="28"/>
        </w:rPr>
        <w:t>ươ</w:t>
      </w:r>
      <w:r w:rsidR="001948F3">
        <w:rPr>
          <w:b/>
          <w:sz w:val="28"/>
          <w:szCs w:val="28"/>
        </w:rPr>
        <w:t>ng ph</w:t>
      </w:r>
      <w:r w:rsidR="001948F3" w:rsidRPr="002C7BC5">
        <w:rPr>
          <w:b/>
          <w:sz w:val="28"/>
          <w:szCs w:val="28"/>
        </w:rPr>
        <w:t>áp</w:t>
      </w:r>
      <w:r w:rsidR="001948F3">
        <w:rPr>
          <w:b/>
          <w:sz w:val="28"/>
          <w:szCs w:val="28"/>
        </w:rPr>
        <w:t xml:space="preserve"> t</w:t>
      </w:r>
      <w:r w:rsidR="001948F3" w:rsidRPr="002C7BC5">
        <w:rPr>
          <w:b/>
          <w:sz w:val="28"/>
          <w:szCs w:val="28"/>
        </w:rPr>
        <w:t>ính</w:t>
      </w:r>
      <w:r w:rsidR="001948F3">
        <w:rPr>
          <w:b/>
          <w:sz w:val="28"/>
          <w:szCs w:val="28"/>
        </w:rPr>
        <w:t xml:space="preserve"> ph</w:t>
      </w:r>
      <w:r w:rsidR="001948F3" w:rsidRPr="002C7BC5">
        <w:rPr>
          <w:b/>
          <w:sz w:val="28"/>
          <w:szCs w:val="28"/>
        </w:rPr>
        <w:t>í</w:t>
      </w:r>
    </w:p>
    <w:p w:rsidR="001948F3" w:rsidRDefault="001948F3" w:rsidP="006E696E">
      <w:pPr>
        <w:widowControl w:val="0"/>
        <w:tabs>
          <w:tab w:val="left" w:pos="700"/>
        </w:tabs>
        <w:spacing w:before="120" w:after="120"/>
        <w:ind w:firstLine="567"/>
        <w:jc w:val="both"/>
        <w:rPr>
          <w:bCs/>
          <w:sz w:val="28"/>
          <w:szCs w:val="28"/>
        </w:rPr>
      </w:pPr>
      <w:r w:rsidRPr="00C96A89">
        <w:rPr>
          <w:bCs/>
          <w:sz w:val="28"/>
          <w:szCs w:val="28"/>
        </w:rPr>
        <w:t xml:space="preserve">Phí </w:t>
      </w:r>
      <w:r w:rsidR="00113EA4">
        <w:rPr>
          <w:sz w:val="28"/>
          <w:szCs w:val="28"/>
        </w:rPr>
        <w:t xml:space="preserve">BVMT </w:t>
      </w:r>
      <w:r w:rsidRPr="00C96A89">
        <w:rPr>
          <w:bCs/>
          <w:sz w:val="28"/>
          <w:szCs w:val="28"/>
        </w:rPr>
        <w:t xml:space="preserve">đối với khai thác khoáng sản phải nộp trong kỳ nộp phí được tính </w:t>
      </w:r>
      <w:proofErr w:type="gramStart"/>
      <w:r w:rsidRPr="00C96A89">
        <w:rPr>
          <w:bCs/>
          <w:sz w:val="28"/>
          <w:szCs w:val="28"/>
        </w:rPr>
        <w:t>theo</w:t>
      </w:r>
      <w:proofErr w:type="gramEnd"/>
      <w:r w:rsidRPr="00C96A89">
        <w:rPr>
          <w:bCs/>
          <w:sz w:val="28"/>
          <w:szCs w:val="28"/>
        </w:rPr>
        <w:t xml:space="preserve"> công thức sau:</w:t>
      </w:r>
    </w:p>
    <w:p w:rsidR="001948F3" w:rsidRPr="00850EB6" w:rsidRDefault="001948F3" w:rsidP="006E696E">
      <w:pPr>
        <w:widowControl w:val="0"/>
        <w:spacing w:before="120" w:after="120"/>
        <w:ind w:firstLine="567"/>
        <w:jc w:val="both"/>
        <w:rPr>
          <w:bCs/>
          <w:sz w:val="28"/>
          <w:szCs w:val="28"/>
        </w:rPr>
      </w:pPr>
      <w:r w:rsidRPr="00850EB6">
        <w:rPr>
          <w:bCs/>
          <w:sz w:val="28"/>
          <w:szCs w:val="28"/>
          <w:lang w:val="nl-NL"/>
        </w:rPr>
        <w:t xml:space="preserve">F = [(Q1 x f1) + (Q2 x f2)] x K          </w:t>
      </w:r>
    </w:p>
    <w:p w:rsidR="001948F3" w:rsidRPr="006B68F2" w:rsidRDefault="001948F3" w:rsidP="006E696E">
      <w:pPr>
        <w:widowControl w:val="0"/>
        <w:spacing w:before="120" w:after="120"/>
        <w:ind w:firstLine="567"/>
        <w:jc w:val="both"/>
        <w:rPr>
          <w:bCs/>
          <w:sz w:val="28"/>
          <w:szCs w:val="28"/>
          <w:u w:val="single"/>
          <w:lang w:val="nl-NL"/>
        </w:rPr>
      </w:pPr>
      <w:r w:rsidRPr="00025F38">
        <w:rPr>
          <w:bCs/>
          <w:sz w:val="28"/>
          <w:szCs w:val="28"/>
          <w:lang w:val="nl-NL"/>
        </w:rPr>
        <w:t>Trong đó:</w:t>
      </w:r>
      <w:r w:rsidRPr="006B68F2">
        <w:rPr>
          <w:bCs/>
          <w:sz w:val="28"/>
          <w:szCs w:val="28"/>
          <w:u w:val="single"/>
          <w:lang w:val="nl-NL"/>
        </w:rPr>
        <w:t xml:space="preserve">              </w:t>
      </w:r>
    </w:p>
    <w:p w:rsidR="001948F3" w:rsidRPr="006B68F2" w:rsidRDefault="001948F3" w:rsidP="006E696E">
      <w:pPr>
        <w:widowControl w:val="0"/>
        <w:spacing w:before="120" w:after="120"/>
        <w:ind w:firstLine="567"/>
        <w:jc w:val="both"/>
        <w:rPr>
          <w:bCs/>
          <w:sz w:val="28"/>
          <w:szCs w:val="28"/>
          <w:lang w:val="nl-NL"/>
        </w:rPr>
      </w:pPr>
      <w:r>
        <w:rPr>
          <w:bCs/>
          <w:sz w:val="28"/>
          <w:szCs w:val="28"/>
          <w:lang w:val="nl-NL"/>
        </w:rPr>
        <w:t xml:space="preserve">- F là số phí </w:t>
      </w:r>
      <w:r w:rsidR="00113EA4">
        <w:rPr>
          <w:sz w:val="28"/>
          <w:szCs w:val="28"/>
        </w:rPr>
        <w:t xml:space="preserve">BVMT </w:t>
      </w:r>
      <w:r w:rsidRPr="006B68F2">
        <w:rPr>
          <w:bCs/>
          <w:sz w:val="28"/>
          <w:szCs w:val="28"/>
          <w:lang w:val="nl-NL"/>
        </w:rPr>
        <w:t xml:space="preserve">phải nộp trong kỳ;        </w:t>
      </w:r>
    </w:p>
    <w:p w:rsidR="001948F3" w:rsidRPr="006B68F2" w:rsidRDefault="001948F3" w:rsidP="006E696E">
      <w:pPr>
        <w:widowControl w:val="0"/>
        <w:spacing w:before="120" w:after="120"/>
        <w:ind w:firstLine="567"/>
        <w:jc w:val="both"/>
        <w:rPr>
          <w:bCs/>
          <w:sz w:val="28"/>
          <w:szCs w:val="28"/>
          <w:lang w:val="nl-NL"/>
        </w:rPr>
      </w:pPr>
      <w:r w:rsidRPr="006B68F2">
        <w:rPr>
          <w:bCs/>
          <w:sz w:val="28"/>
          <w:szCs w:val="28"/>
          <w:lang w:val="nl-NL"/>
        </w:rPr>
        <w:t xml:space="preserve">- Q1 là </w:t>
      </w:r>
      <w:r>
        <w:rPr>
          <w:bCs/>
          <w:sz w:val="28"/>
        </w:rPr>
        <w:t>số lượng đất</w:t>
      </w:r>
      <w:r w:rsidRPr="006B68F2">
        <w:rPr>
          <w:bCs/>
          <w:sz w:val="28"/>
        </w:rPr>
        <w:t xml:space="preserve"> đá bốc xúc </w:t>
      </w:r>
      <w:r>
        <w:rPr>
          <w:bCs/>
          <w:sz w:val="28"/>
        </w:rPr>
        <w:t>th</w:t>
      </w:r>
      <w:r w:rsidRPr="00604C07">
        <w:rPr>
          <w:bCs/>
          <w:sz w:val="28"/>
        </w:rPr>
        <w:t>ải</w:t>
      </w:r>
      <w:r>
        <w:rPr>
          <w:bCs/>
          <w:sz w:val="28"/>
        </w:rPr>
        <w:t xml:space="preserve"> ra </w:t>
      </w:r>
      <w:r w:rsidRPr="006B68F2">
        <w:rPr>
          <w:bCs/>
          <w:sz w:val="28"/>
        </w:rPr>
        <w:t xml:space="preserve">trong kỳ nộp phí </w:t>
      </w:r>
      <w:r w:rsidRPr="006B68F2">
        <w:rPr>
          <w:bCs/>
          <w:sz w:val="28"/>
          <w:szCs w:val="28"/>
          <w:lang w:val="nl-NL"/>
        </w:rPr>
        <w:t>(m</w:t>
      </w:r>
      <w:r w:rsidRPr="006B68F2">
        <w:rPr>
          <w:bCs/>
          <w:sz w:val="28"/>
          <w:szCs w:val="28"/>
          <w:vertAlign w:val="superscript"/>
          <w:lang w:val="nl-NL"/>
        </w:rPr>
        <w:t>3</w:t>
      </w:r>
      <w:r w:rsidRPr="006B68F2">
        <w:rPr>
          <w:bCs/>
          <w:sz w:val="28"/>
          <w:szCs w:val="28"/>
          <w:lang w:val="nl-NL"/>
        </w:rPr>
        <w:t>);</w:t>
      </w:r>
    </w:p>
    <w:p w:rsidR="001948F3" w:rsidRPr="006B68F2" w:rsidRDefault="001948F3" w:rsidP="006E696E">
      <w:pPr>
        <w:widowControl w:val="0"/>
        <w:spacing w:before="120" w:after="120"/>
        <w:ind w:firstLine="567"/>
        <w:jc w:val="both"/>
        <w:rPr>
          <w:bCs/>
          <w:sz w:val="28"/>
          <w:szCs w:val="28"/>
          <w:lang w:val="nl-NL"/>
        </w:rPr>
      </w:pPr>
      <w:r w:rsidRPr="006B68F2">
        <w:rPr>
          <w:bCs/>
          <w:sz w:val="28"/>
        </w:rPr>
        <w:t xml:space="preserve">- Q2 </w:t>
      </w:r>
      <w:r w:rsidRPr="006B68F2">
        <w:rPr>
          <w:bCs/>
          <w:sz w:val="28"/>
          <w:szCs w:val="28"/>
          <w:lang w:val="nl-NL"/>
        </w:rPr>
        <w:t>là số lượng quặng khoáng sản nguyên khai khai thác trong kỳ (tấn hoặc m</w:t>
      </w:r>
      <w:r w:rsidRPr="006B68F2">
        <w:rPr>
          <w:bCs/>
          <w:sz w:val="28"/>
          <w:szCs w:val="28"/>
          <w:vertAlign w:val="superscript"/>
          <w:lang w:val="nl-NL"/>
        </w:rPr>
        <w:t>3</w:t>
      </w:r>
      <w:r w:rsidRPr="006B68F2">
        <w:rPr>
          <w:bCs/>
          <w:sz w:val="28"/>
          <w:szCs w:val="28"/>
          <w:lang w:val="nl-NL"/>
        </w:rPr>
        <w:t>);</w:t>
      </w:r>
    </w:p>
    <w:p w:rsidR="001948F3" w:rsidRDefault="001948F3" w:rsidP="006E696E">
      <w:pPr>
        <w:widowControl w:val="0"/>
        <w:spacing w:before="120" w:after="120"/>
        <w:ind w:firstLine="567"/>
        <w:jc w:val="both"/>
        <w:rPr>
          <w:bCs/>
          <w:sz w:val="28"/>
        </w:rPr>
      </w:pPr>
      <w:r w:rsidRPr="006B68F2">
        <w:rPr>
          <w:bCs/>
          <w:sz w:val="28"/>
          <w:szCs w:val="28"/>
          <w:lang w:val="nl-NL"/>
        </w:rPr>
        <w:t xml:space="preserve">- f1 là mức phí đối với </w:t>
      </w:r>
      <w:r>
        <w:rPr>
          <w:bCs/>
          <w:sz w:val="28"/>
          <w:szCs w:val="28"/>
          <w:lang w:val="nl-NL"/>
        </w:rPr>
        <w:t>s</w:t>
      </w:r>
      <w:r w:rsidRPr="00114B52">
        <w:rPr>
          <w:bCs/>
          <w:sz w:val="28"/>
          <w:szCs w:val="28"/>
          <w:lang w:val="nl-NL"/>
        </w:rPr>
        <w:t>ố</w:t>
      </w:r>
      <w:r>
        <w:rPr>
          <w:bCs/>
          <w:sz w:val="28"/>
          <w:szCs w:val="28"/>
          <w:lang w:val="nl-NL"/>
        </w:rPr>
        <w:t xml:space="preserve"> lư</w:t>
      </w:r>
      <w:r w:rsidRPr="00114B52">
        <w:rPr>
          <w:bCs/>
          <w:sz w:val="28"/>
          <w:szCs w:val="28"/>
          <w:lang w:val="nl-NL"/>
        </w:rPr>
        <w:t>ợng</w:t>
      </w:r>
      <w:r>
        <w:rPr>
          <w:bCs/>
          <w:sz w:val="28"/>
          <w:szCs w:val="28"/>
          <w:lang w:val="nl-NL"/>
        </w:rPr>
        <w:t xml:space="preserve"> </w:t>
      </w:r>
      <w:r w:rsidRPr="006B68F2">
        <w:rPr>
          <w:bCs/>
          <w:sz w:val="28"/>
        </w:rPr>
        <w:t>đất đá bốc xúc</w:t>
      </w:r>
      <w:r>
        <w:rPr>
          <w:bCs/>
          <w:sz w:val="28"/>
        </w:rPr>
        <w:t xml:space="preserve"> th</w:t>
      </w:r>
      <w:r w:rsidRPr="00114B52">
        <w:rPr>
          <w:bCs/>
          <w:sz w:val="28"/>
        </w:rPr>
        <w:t>ải</w:t>
      </w:r>
      <w:r>
        <w:rPr>
          <w:bCs/>
          <w:sz w:val="28"/>
        </w:rPr>
        <w:t xml:space="preserve"> ra</w:t>
      </w:r>
      <w:r w:rsidRPr="006B68F2">
        <w:rPr>
          <w:bCs/>
          <w:sz w:val="28"/>
        </w:rPr>
        <w:t xml:space="preserve">: </w:t>
      </w:r>
      <w:r>
        <w:rPr>
          <w:bCs/>
          <w:sz w:val="28"/>
        </w:rPr>
        <w:t>2</w:t>
      </w:r>
      <w:r w:rsidRPr="006B68F2">
        <w:rPr>
          <w:bCs/>
          <w:sz w:val="28"/>
        </w:rPr>
        <w:t>00</w:t>
      </w:r>
      <w:r w:rsidR="00267B48">
        <w:rPr>
          <w:bCs/>
          <w:sz w:val="28"/>
        </w:rPr>
        <w:t xml:space="preserve"> </w:t>
      </w:r>
      <w:r w:rsidRPr="006B68F2">
        <w:rPr>
          <w:bCs/>
          <w:sz w:val="28"/>
        </w:rPr>
        <w:t>đ</w:t>
      </w:r>
      <w:r w:rsidR="00267B48">
        <w:rPr>
          <w:bCs/>
          <w:sz w:val="28"/>
        </w:rPr>
        <w:t>ồng</w:t>
      </w:r>
      <w:r w:rsidRPr="006B68F2">
        <w:rPr>
          <w:bCs/>
          <w:sz w:val="28"/>
        </w:rPr>
        <w:t>/m</w:t>
      </w:r>
      <w:r w:rsidRPr="006B68F2">
        <w:rPr>
          <w:bCs/>
          <w:sz w:val="28"/>
          <w:vertAlign w:val="superscript"/>
        </w:rPr>
        <w:t>3</w:t>
      </w:r>
      <w:r>
        <w:rPr>
          <w:bCs/>
          <w:sz w:val="28"/>
        </w:rPr>
        <w:t>;</w:t>
      </w:r>
    </w:p>
    <w:p w:rsidR="001948F3" w:rsidRPr="006B68F2" w:rsidRDefault="001948F3" w:rsidP="006E696E">
      <w:pPr>
        <w:widowControl w:val="0"/>
        <w:spacing w:before="120" w:after="120"/>
        <w:ind w:firstLine="567"/>
        <w:jc w:val="both"/>
        <w:rPr>
          <w:bCs/>
          <w:sz w:val="28"/>
          <w:szCs w:val="28"/>
          <w:lang w:val="nl-NL"/>
        </w:rPr>
      </w:pPr>
      <w:r>
        <w:rPr>
          <w:bCs/>
          <w:sz w:val="28"/>
        </w:rPr>
        <w:t xml:space="preserve">- </w:t>
      </w:r>
      <w:proofErr w:type="gramStart"/>
      <w:r w:rsidRPr="006B68F2">
        <w:rPr>
          <w:bCs/>
          <w:sz w:val="28"/>
        </w:rPr>
        <w:t>f2</w:t>
      </w:r>
      <w:proofErr w:type="gramEnd"/>
      <w:r w:rsidRPr="006B68F2">
        <w:rPr>
          <w:bCs/>
          <w:sz w:val="28"/>
        </w:rPr>
        <w:t xml:space="preserve"> là </w:t>
      </w:r>
      <w:r w:rsidRPr="006B68F2">
        <w:rPr>
          <w:bCs/>
          <w:sz w:val="28"/>
          <w:szCs w:val="28"/>
          <w:lang w:val="nl-NL"/>
        </w:rPr>
        <w:t xml:space="preserve">mức phí tương ứng của từng loại khoáng sản khai thác (đồng/tấn hoặc </w:t>
      </w:r>
      <w:r w:rsidRPr="00604C07">
        <w:rPr>
          <w:bCs/>
          <w:sz w:val="28"/>
          <w:szCs w:val="28"/>
          <w:lang w:val="nl-NL"/>
        </w:rPr>
        <w:t>đồng</w:t>
      </w:r>
      <w:r>
        <w:rPr>
          <w:bCs/>
          <w:sz w:val="28"/>
          <w:szCs w:val="28"/>
          <w:lang w:val="nl-NL"/>
        </w:rPr>
        <w:t>/</w:t>
      </w:r>
      <w:r w:rsidRPr="006B68F2">
        <w:rPr>
          <w:bCs/>
          <w:sz w:val="28"/>
          <w:szCs w:val="28"/>
          <w:lang w:val="nl-NL"/>
        </w:rPr>
        <w:t>m</w:t>
      </w:r>
      <w:r w:rsidRPr="006B68F2">
        <w:rPr>
          <w:bCs/>
          <w:sz w:val="28"/>
          <w:szCs w:val="28"/>
          <w:vertAlign w:val="superscript"/>
          <w:lang w:val="nl-NL"/>
        </w:rPr>
        <w:t>3</w:t>
      </w:r>
      <w:r>
        <w:rPr>
          <w:bCs/>
          <w:sz w:val="28"/>
          <w:szCs w:val="28"/>
          <w:lang w:val="nl-NL"/>
        </w:rPr>
        <w:t>);</w:t>
      </w:r>
    </w:p>
    <w:p w:rsidR="001948F3" w:rsidRDefault="001948F3" w:rsidP="006E696E">
      <w:pPr>
        <w:widowControl w:val="0"/>
        <w:spacing w:before="120" w:after="120"/>
        <w:ind w:firstLine="567"/>
        <w:jc w:val="both"/>
        <w:rPr>
          <w:bCs/>
          <w:sz w:val="28"/>
          <w:szCs w:val="28"/>
          <w:lang w:val="nl-NL"/>
        </w:rPr>
      </w:pPr>
      <w:r w:rsidRPr="006B68F2">
        <w:rPr>
          <w:bCs/>
          <w:sz w:val="28"/>
          <w:szCs w:val="28"/>
          <w:lang w:val="nl-NL"/>
        </w:rPr>
        <w:t xml:space="preserve">- K là hệ số tính </w:t>
      </w:r>
      <w:r>
        <w:rPr>
          <w:bCs/>
          <w:sz w:val="28"/>
          <w:szCs w:val="28"/>
          <w:lang w:val="nl-NL"/>
        </w:rPr>
        <w:t xml:space="preserve">phí theo phương pháp khai thác, trong </w:t>
      </w:r>
      <w:r w:rsidRPr="00C760CD">
        <w:rPr>
          <w:bCs/>
          <w:sz w:val="28"/>
          <w:szCs w:val="28"/>
          <w:lang w:val="nl-NL"/>
        </w:rPr>
        <w:t>đó</w:t>
      </w:r>
      <w:r>
        <w:rPr>
          <w:bCs/>
          <w:sz w:val="28"/>
          <w:szCs w:val="28"/>
          <w:lang w:val="nl-NL"/>
        </w:rPr>
        <w:t>:</w:t>
      </w:r>
    </w:p>
    <w:p w:rsidR="001948F3" w:rsidRDefault="001948F3" w:rsidP="006E696E">
      <w:pPr>
        <w:widowControl w:val="0"/>
        <w:spacing w:before="120" w:after="120"/>
        <w:ind w:firstLine="567"/>
        <w:jc w:val="both"/>
        <w:rPr>
          <w:bCs/>
          <w:sz w:val="28"/>
          <w:szCs w:val="28"/>
        </w:rPr>
      </w:pPr>
      <w:r>
        <w:rPr>
          <w:bCs/>
          <w:sz w:val="28"/>
          <w:szCs w:val="28"/>
        </w:rPr>
        <w:t>+ K</w:t>
      </w:r>
      <w:r w:rsidRPr="006B68F2">
        <w:rPr>
          <w:bCs/>
          <w:sz w:val="28"/>
          <w:szCs w:val="28"/>
        </w:rPr>
        <w:t>hai thác</w:t>
      </w:r>
      <w:r>
        <w:rPr>
          <w:bCs/>
          <w:sz w:val="28"/>
          <w:szCs w:val="28"/>
        </w:rPr>
        <w:t xml:space="preserve"> lộ thiên (bao g</w:t>
      </w:r>
      <w:r w:rsidRPr="00462481">
        <w:rPr>
          <w:bCs/>
          <w:sz w:val="28"/>
          <w:szCs w:val="28"/>
        </w:rPr>
        <w:t>ồm</w:t>
      </w:r>
      <w:r>
        <w:rPr>
          <w:bCs/>
          <w:sz w:val="28"/>
          <w:szCs w:val="28"/>
        </w:rPr>
        <w:t xml:space="preserve"> c</w:t>
      </w:r>
      <w:r w:rsidRPr="00462481">
        <w:rPr>
          <w:bCs/>
          <w:sz w:val="28"/>
          <w:szCs w:val="28"/>
        </w:rPr>
        <w:t>ả</w:t>
      </w:r>
      <w:r>
        <w:rPr>
          <w:bCs/>
          <w:sz w:val="28"/>
          <w:szCs w:val="28"/>
        </w:rPr>
        <w:t xml:space="preserve"> khai thác bằng sức nước nh</w:t>
      </w:r>
      <w:r w:rsidRPr="00462481">
        <w:rPr>
          <w:bCs/>
          <w:sz w:val="28"/>
          <w:szCs w:val="28"/>
        </w:rPr>
        <w:t>ư</w:t>
      </w:r>
      <w:r>
        <w:rPr>
          <w:bCs/>
          <w:sz w:val="28"/>
          <w:szCs w:val="28"/>
        </w:rPr>
        <w:t xml:space="preserve"> </w:t>
      </w:r>
      <w:r w:rsidRPr="006B68F2">
        <w:rPr>
          <w:bCs/>
          <w:sz w:val="28"/>
          <w:szCs w:val="28"/>
        </w:rPr>
        <w:t>khai thác titan, cát, sỏi lòng sôn</w:t>
      </w:r>
      <w:r>
        <w:rPr>
          <w:bCs/>
          <w:sz w:val="28"/>
          <w:szCs w:val="28"/>
        </w:rPr>
        <w:t>g): K = 1</w:t>
      </w:r>
      <w:proofErr w:type="gramStart"/>
      <w:r>
        <w:rPr>
          <w:bCs/>
          <w:sz w:val="28"/>
          <w:szCs w:val="28"/>
        </w:rPr>
        <w:t>,1</w:t>
      </w:r>
      <w:proofErr w:type="gramEnd"/>
      <w:r>
        <w:rPr>
          <w:bCs/>
          <w:sz w:val="28"/>
          <w:szCs w:val="28"/>
        </w:rPr>
        <w:t>;</w:t>
      </w:r>
    </w:p>
    <w:p w:rsidR="001948F3" w:rsidRPr="00C760CD" w:rsidRDefault="001948F3" w:rsidP="006E696E">
      <w:pPr>
        <w:widowControl w:val="0"/>
        <w:spacing w:before="120" w:after="120"/>
        <w:ind w:firstLine="567"/>
        <w:jc w:val="both"/>
        <w:rPr>
          <w:bCs/>
          <w:sz w:val="28"/>
          <w:szCs w:val="28"/>
          <w:lang w:val="nl-NL"/>
        </w:rPr>
      </w:pPr>
      <w:r>
        <w:rPr>
          <w:bCs/>
          <w:sz w:val="28"/>
          <w:szCs w:val="28"/>
          <w:lang w:val="nl-NL"/>
        </w:rPr>
        <w:t>+ K</w:t>
      </w:r>
      <w:r w:rsidRPr="006B68F2">
        <w:rPr>
          <w:bCs/>
          <w:sz w:val="28"/>
          <w:szCs w:val="28"/>
        </w:rPr>
        <w:t xml:space="preserve">hai thác hầm lò </w:t>
      </w:r>
      <w:r>
        <w:rPr>
          <w:bCs/>
          <w:sz w:val="28"/>
          <w:szCs w:val="28"/>
        </w:rPr>
        <w:t>v</w:t>
      </w:r>
      <w:r w:rsidRPr="00EF5F8F">
        <w:rPr>
          <w:bCs/>
          <w:sz w:val="28"/>
          <w:szCs w:val="28"/>
        </w:rPr>
        <w:t>à</w:t>
      </w:r>
      <w:r>
        <w:rPr>
          <w:bCs/>
          <w:sz w:val="28"/>
          <w:szCs w:val="28"/>
        </w:rPr>
        <w:t xml:space="preserve"> c</w:t>
      </w:r>
      <w:r w:rsidRPr="00EF5F8F">
        <w:rPr>
          <w:bCs/>
          <w:sz w:val="28"/>
          <w:szCs w:val="28"/>
        </w:rPr>
        <w:t>ác</w:t>
      </w:r>
      <w:r>
        <w:rPr>
          <w:bCs/>
          <w:sz w:val="28"/>
          <w:szCs w:val="28"/>
        </w:rPr>
        <w:t xml:space="preserve"> h</w:t>
      </w:r>
      <w:r w:rsidRPr="00EF5F8F">
        <w:rPr>
          <w:bCs/>
          <w:sz w:val="28"/>
          <w:szCs w:val="28"/>
        </w:rPr>
        <w:t>ình</w:t>
      </w:r>
      <w:r>
        <w:rPr>
          <w:bCs/>
          <w:sz w:val="28"/>
          <w:szCs w:val="28"/>
        </w:rPr>
        <w:t xml:space="preserve"> th</w:t>
      </w:r>
      <w:r w:rsidRPr="00EF5F8F">
        <w:rPr>
          <w:bCs/>
          <w:sz w:val="28"/>
          <w:szCs w:val="28"/>
        </w:rPr>
        <w:t>ức</w:t>
      </w:r>
      <w:r>
        <w:rPr>
          <w:bCs/>
          <w:sz w:val="28"/>
          <w:szCs w:val="28"/>
        </w:rPr>
        <w:t xml:space="preserve"> khai th</w:t>
      </w:r>
      <w:r w:rsidRPr="00EF5F8F">
        <w:rPr>
          <w:bCs/>
          <w:sz w:val="28"/>
          <w:szCs w:val="28"/>
        </w:rPr>
        <w:t>ác</w:t>
      </w:r>
      <w:r>
        <w:rPr>
          <w:bCs/>
          <w:sz w:val="28"/>
          <w:szCs w:val="28"/>
        </w:rPr>
        <w:t xml:space="preserve"> kh</w:t>
      </w:r>
      <w:r w:rsidRPr="00EF5F8F">
        <w:rPr>
          <w:bCs/>
          <w:sz w:val="28"/>
          <w:szCs w:val="28"/>
        </w:rPr>
        <w:t>ác</w:t>
      </w:r>
      <w:r>
        <w:rPr>
          <w:bCs/>
          <w:sz w:val="28"/>
          <w:szCs w:val="28"/>
        </w:rPr>
        <w:t xml:space="preserve"> (</w:t>
      </w:r>
      <w:r w:rsidRPr="006B68F2">
        <w:rPr>
          <w:bCs/>
          <w:sz w:val="28"/>
          <w:szCs w:val="28"/>
        </w:rPr>
        <w:t>khai thác dầu thô, khí thiên nhiên, nước khoáng thiên nhiên và các trường hợp còn lại): K = 1.</w:t>
      </w:r>
    </w:p>
    <w:p w:rsidR="001948F3" w:rsidRPr="00BB541E" w:rsidRDefault="001948F3" w:rsidP="006E696E">
      <w:pPr>
        <w:widowControl w:val="0"/>
        <w:spacing w:before="120" w:after="120"/>
        <w:ind w:firstLine="567"/>
        <w:jc w:val="both"/>
        <w:rPr>
          <w:bCs/>
          <w:sz w:val="28"/>
          <w:szCs w:val="28"/>
        </w:rPr>
      </w:pPr>
      <w:r w:rsidRPr="00BB541E">
        <w:rPr>
          <w:bCs/>
          <w:sz w:val="28"/>
          <w:szCs w:val="28"/>
        </w:rPr>
        <w:t>Số lượng đất đá bốc xúc thải ra (Q1) trong kỳ nộp phí được xác định căn cứ vào tài liệu dự án đầu tư xây dựng công trình khai thác mỏ được cơ quan nhà nước có thẩm quyền chấp thuận hoặc căn cứ theo báo cáo đánh giá tác động môi trường và các tài liệu liên quan được cơ quan nhà nước có thẩm quyền phê duyệt.</w:t>
      </w:r>
    </w:p>
    <w:p w:rsidR="001948F3" w:rsidRPr="00BB541E" w:rsidRDefault="001948F3" w:rsidP="006E696E">
      <w:pPr>
        <w:widowControl w:val="0"/>
        <w:spacing w:before="120" w:after="120"/>
        <w:ind w:firstLine="567"/>
        <w:jc w:val="both"/>
        <w:rPr>
          <w:bCs/>
          <w:sz w:val="28"/>
          <w:szCs w:val="28"/>
        </w:rPr>
      </w:pPr>
      <w:r w:rsidRPr="00BB541E">
        <w:rPr>
          <w:bCs/>
          <w:sz w:val="28"/>
          <w:szCs w:val="28"/>
        </w:rPr>
        <w:t>Số phí phải nộp đối với số lượng đất đá bốc xúc thải ra phát sinh trong kỳ nộp phí căn cứ vào khối lượng đất đá bốc xúc tính trên khối lượng (tấn hoặc m</w:t>
      </w:r>
      <w:r w:rsidRPr="00BB541E">
        <w:rPr>
          <w:bCs/>
          <w:sz w:val="28"/>
          <w:szCs w:val="28"/>
          <w:vertAlign w:val="superscript"/>
        </w:rPr>
        <w:t>3</w:t>
      </w:r>
      <w:r w:rsidRPr="00BB541E">
        <w:rPr>
          <w:bCs/>
          <w:sz w:val="28"/>
          <w:szCs w:val="28"/>
        </w:rPr>
        <w:t>) quặng khoáng sản nguyên khai khai thác trong kỳ.</w:t>
      </w:r>
    </w:p>
    <w:p w:rsidR="001948F3" w:rsidRPr="00BB541E" w:rsidRDefault="001948F3" w:rsidP="000F0358">
      <w:pPr>
        <w:widowControl w:val="0"/>
        <w:spacing w:before="120" w:after="120"/>
        <w:ind w:firstLine="567"/>
        <w:jc w:val="both"/>
        <w:rPr>
          <w:bCs/>
          <w:sz w:val="28"/>
          <w:szCs w:val="28"/>
        </w:rPr>
      </w:pPr>
      <w:r w:rsidRPr="00BB541E">
        <w:rPr>
          <w:bCs/>
          <w:sz w:val="28"/>
          <w:szCs w:val="28"/>
        </w:rPr>
        <w:t>Trường hợp trong tài liệu dự án đầu tư xây dựng công trình khai thác mỏ, báo cáo đánh giá tác động môi trường và các tài liệu liên quan không có thông tin về số lượng đất đá bốc xúc thải ra thì việc kê khai, nộp phí căn cứ vào số lượng đất đá bốc xúc thực tế thải ra trong kỳ.</w:t>
      </w:r>
    </w:p>
    <w:p w:rsidR="001948F3" w:rsidRDefault="001948F3" w:rsidP="000F0358">
      <w:pPr>
        <w:widowControl w:val="0"/>
        <w:spacing w:before="120" w:after="120"/>
        <w:ind w:firstLine="567"/>
        <w:jc w:val="both"/>
        <w:rPr>
          <w:bCs/>
          <w:sz w:val="28"/>
          <w:szCs w:val="28"/>
        </w:rPr>
      </w:pPr>
      <w:proofErr w:type="gramStart"/>
      <w:r w:rsidRPr="00CA5B6D">
        <w:rPr>
          <w:bCs/>
          <w:sz w:val="28"/>
          <w:szCs w:val="28"/>
        </w:rPr>
        <w:t>Số lượng khoáng sản khai t</w:t>
      </w:r>
      <w:r>
        <w:rPr>
          <w:bCs/>
          <w:sz w:val="28"/>
          <w:szCs w:val="28"/>
        </w:rPr>
        <w:t xml:space="preserve">hác trong kỳ để xác định số phí </w:t>
      </w:r>
      <w:r w:rsidR="00113EA4">
        <w:rPr>
          <w:sz w:val="28"/>
          <w:szCs w:val="28"/>
        </w:rPr>
        <w:t xml:space="preserve">BVMT </w:t>
      </w:r>
      <w:r w:rsidRPr="00CA5B6D">
        <w:rPr>
          <w:bCs/>
          <w:sz w:val="28"/>
          <w:szCs w:val="28"/>
        </w:rPr>
        <w:t>phải nộp là số lượng khoáng sản nguyên khai khai thác thực tế trong kỳ nộp phí</w:t>
      </w:r>
      <w:r>
        <w:rPr>
          <w:bCs/>
          <w:sz w:val="28"/>
          <w:szCs w:val="28"/>
        </w:rPr>
        <w:t xml:space="preserve"> (Q2)</w:t>
      </w:r>
      <w:r w:rsidRPr="00CA5B6D">
        <w:rPr>
          <w:bCs/>
          <w:sz w:val="28"/>
          <w:szCs w:val="28"/>
        </w:rPr>
        <w:t>.</w:t>
      </w:r>
      <w:proofErr w:type="gramEnd"/>
      <w:r w:rsidRPr="00CA5B6D">
        <w:rPr>
          <w:bCs/>
          <w:sz w:val="28"/>
          <w:szCs w:val="28"/>
        </w:rPr>
        <w:t xml:space="preserve"> </w:t>
      </w:r>
      <w:r w:rsidRPr="00CA5B6D">
        <w:rPr>
          <w:bCs/>
          <w:sz w:val="28"/>
        </w:rPr>
        <w:t>Trường hợp khoáng sản khai thác phải qua sàng, tuyển, phân loại, làm giàu trước khi bán ra</w:t>
      </w:r>
      <w:r>
        <w:rPr>
          <w:bCs/>
          <w:sz w:val="28"/>
        </w:rPr>
        <w:t xml:space="preserve"> </w:t>
      </w:r>
      <w:r w:rsidRPr="00850EB6">
        <w:rPr>
          <w:bCs/>
          <w:sz w:val="28"/>
        </w:rPr>
        <w:t>và các trường hợp khác mà</w:t>
      </w:r>
      <w:r>
        <w:rPr>
          <w:bCs/>
          <w:sz w:val="28"/>
        </w:rPr>
        <w:t xml:space="preserve"> c</w:t>
      </w:r>
      <w:r w:rsidRPr="00A867BE">
        <w:rPr>
          <w:bCs/>
          <w:sz w:val="28"/>
        </w:rPr>
        <w:t>ần</w:t>
      </w:r>
      <w:r>
        <w:rPr>
          <w:bCs/>
          <w:sz w:val="28"/>
        </w:rPr>
        <w:t xml:space="preserve"> thi</w:t>
      </w:r>
      <w:r w:rsidRPr="00A867BE">
        <w:rPr>
          <w:bCs/>
          <w:sz w:val="28"/>
        </w:rPr>
        <w:t>ết</w:t>
      </w:r>
      <w:r>
        <w:rPr>
          <w:bCs/>
          <w:sz w:val="28"/>
        </w:rPr>
        <w:t xml:space="preserve"> ph</w:t>
      </w:r>
      <w:r w:rsidRPr="00A867BE">
        <w:rPr>
          <w:bCs/>
          <w:sz w:val="28"/>
        </w:rPr>
        <w:t>ải</w:t>
      </w:r>
      <w:r>
        <w:rPr>
          <w:bCs/>
          <w:sz w:val="28"/>
        </w:rPr>
        <w:t xml:space="preserve"> quy đ</w:t>
      </w:r>
      <w:r w:rsidRPr="00A867BE">
        <w:rPr>
          <w:bCs/>
          <w:sz w:val="28"/>
        </w:rPr>
        <w:t>ổi</w:t>
      </w:r>
      <w:r w:rsidRPr="00850EB6">
        <w:rPr>
          <w:bCs/>
          <w:sz w:val="28"/>
        </w:rPr>
        <w:t>,</w:t>
      </w:r>
      <w:r w:rsidRPr="00CA5B6D">
        <w:rPr>
          <w:bCs/>
          <w:sz w:val="28"/>
        </w:rPr>
        <w:t xml:space="preserve"> căn cứ điều kiện thực tế khai thác và công nghệ chế biến khoáng sản trên địa bàn, Sở Tài </w:t>
      </w:r>
      <w:r w:rsidRPr="00CA5B6D">
        <w:rPr>
          <w:bCs/>
          <w:sz w:val="28"/>
        </w:rPr>
        <w:lastRenderedPageBreak/>
        <w:t xml:space="preserve">nguyên và Môi trường chủ trì, phối hợp với Cục thuế địa phương để trình Uỷ ban nhân dân cấp tỉnh quyết định tỷ lệ quy đổi từ số lượng khoáng sản thành phẩm ra số lượng khoáng sản </w:t>
      </w:r>
      <w:r w:rsidR="00267B48">
        <w:rPr>
          <w:bCs/>
          <w:sz w:val="28"/>
        </w:rPr>
        <w:t xml:space="preserve">nguyên khai làm căn cứ tính phí BVMT </w:t>
      </w:r>
      <w:r w:rsidRPr="00CA5B6D">
        <w:rPr>
          <w:bCs/>
          <w:sz w:val="28"/>
        </w:rPr>
        <w:t>đối với từng loại khoáng sản cho phù hợp với tình hình thực tế của địa phương</w:t>
      </w:r>
      <w:r w:rsidRPr="00CA5B6D">
        <w:rPr>
          <w:bCs/>
          <w:sz w:val="28"/>
          <w:szCs w:val="28"/>
        </w:rPr>
        <w:t>.</w:t>
      </w:r>
    </w:p>
    <w:p w:rsidR="006E696E" w:rsidRPr="006E696E" w:rsidRDefault="006E696E" w:rsidP="000F0358">
      <w:pPr>
        <w:spacing w:before="120" w:after="120"/>
        <w:ind w:firstLine="567"/>
        <w:jc w:val="both"/>
        <w:rPr>
          <w:b/>
          <w:sz w:val="28"/>
          <w:szCs w:val="28"/>
        </w:rPr>
      </w:pPr>
      <w:r w:rsidRPr="006E696E">
        <w:rPr>
          <w:b/>
          <w:sz w:val="28"/>
          <w:szCs w:val="28"/>
        </w:rPr>
        <w:t>5. Trường hợp được miễn phí</w:t>
      </w:r>
      <w:r w:rsidR="001948F3" w:rsidRPr="006E696E">
        <w:rPr>
          <w:b/>
          <w:sz w:val="28"/>
          <w:szCs w:val="28"/>
        </w:rPr>
        <w:t xml:space="preserve"> </w:t>
      </w:r>
    </w:p>
    <w:p w:rsidR="001948F3" w:rsidRPr="00BB541E" w:rsidRDefault="00345D8F" w:rsidP="000F0358">
      <w:pPr>
        <w:spacing w:before="120" w:after="120"/>
        <w:ind w:firstLine="567"/>
        <w:jc w:val="both"/>
        <w:rPr>
          <w:color w:val="0000FF"/>
        </w:rPr>
      </w:pPr>
      <w:r>
        <w:rPr>
          <w:sz w:val="28"/>
          <w:szCs w:val="28"/>
        </w:rPr>
        <w:t>T</w:t>
      </w:r>
      <w:r w:rsidR="001948F3" w:rsidRPr="00BB541E">
        <w:rPr>
          <w:sz w:val="28"/>
          <w:szCs w:val="28"/>
        </w:rPr>
        <w:t xml:space="preserve">ổ chức, cá nhân khai thác khoáng sản làm vật liệu xây dựng thông thường trong diện tích đất ở thuộc quyền sử dụng đất của hộ gia đình, cá nhân để xây dựng các công trình của hộ gia đình, cá nhân trong diện tích đó; trường hợp đất, đá khai thác để san lấp, xây dựng công trình an ninh, quân sự; </w:t>
      </w:r>
      <w:r w:rsidR="001948F3" w:rsidRPr="00BB541E">
        <w:rPr>
          <w:bCs/>
          <w:sz w:val="28"/>
          <w:szCs w:val="28"/>
        </w:rPr>
        <w:t>phòng chống thiên tai, khắc phục, giảm nhẹ thiên tai</w:t>
      </w:r>
      <w:r w:rsidR="001948F3" w:rsidRPr="00BB541E">
        <w:rPr>
          <w:sz w:val="28"/>
          <w:szCs w:val="28"/>
        </w:rPr>
        <w:t xml:space="preserve"> thì không phải nộp phí </w:t>
      </w:r>
      <w:r w:rsidR="00113EA4">
        <w:rPr>
          <w:sz w:val="28"/>
          <w:szCs w:val="28"/>
        </w:rPr>
        <w:t>BVMT</w:t>
      </w:r>
      <w:r w:rsidR="001948F3" w:rsidRPr="00BB541E">
        <w:rPr>
          <w:sz w:val="28"/>
          <w:szCs w:val="28"/>
        </w:rPr>
        <w:t xml:space="preserve"> đối với khai thác khoáng sản.</w:t>
      </w:r>
    </w:p>
    <w:p w:rsidR="001948F3" w:rsidRPr="00067866" w:rsidRDefault="001948F3" w:rsidP="000F0358">
      <w:pPr>
        <w:spacing w:before="120" w:after="120"/>
        <w:ind w:firstLine="567"/>
        <w:jc w:val="both"/>
        <w:rPr>
          <w:b/>
          <w:bCs/>
          <w:sz w:val="28"/>
          <w:szCs w:val="28"/>
        </w:rPr>
      </w:pPr>
      <w:r w:rsidRPr="00067866">
        <w:rPr>
          <w:b/>
          <w:bCs/>
          <w:sz w:val="28"/>
          <w:szCs w:val="28"/>
        </w:rPr>
        <w:t>6. Kê khai, nộp phí</w:t>
      </w:r>
    </w:p>
    <w:p w:rsidR="000F0358" w:rsidRDefault="001948F3" w:rsidP="000F0358">
      <w:pPr>
        <w:spacing w:before="120" w:after="120"/>
        <w:ind w:firstLine="567"/>
        <w:jc w:val="both"/>
        <w:rPr>
          <w:bCs/>
          <w:sz w:val="28"/>
          <w:szCs w:val="28"/>
        </w:rPr>
      </w:pPr>
      <w:proofErr w:type="gramStart"/>
      <w:r w:rsidRPr="00BB541E">
        <w:rPr>
          <w:bCs/>
          <w:sz w:val="28"/>
          <w:szCs w:val="28"/>
        </w:rPr>
        <w:t>Tổ chức, cá nhân khai thác khoáng sản phải n</w:t>
      </w:r>
      <w:r w:rsidRPr="00BB541E">
        <w:rPr>
          <w:sz w:val="28"/>
          <w:szCs w:val="28"/>
          <w:lang w:val="nl-NL"/>
        </w:rPr>
        <w:t xml:space="preserve">ộp hồ sơ khai phí </w:t>
      </w:r>
      <w:r w:rsidR="00113EA4">
        <w:rPr>
          <w:sz w:val="28"/>
          <w:szCs w:val="28"/>
        </w:rPr>
        <w:t>BVMT</w:t>
      </w:r>
      <w:r w:rsidRPr="00BB541E">
        <w:rPr>
          <w:sz w:val="28"/>
          <w:szCs w:val="28"/>
          <w:lang w:val="nl-NL"/>
        </w:rPr>
        <w:t xml:space="preserve"> với cơ quan Thuế quản lý trực tiếp cùng nơi kê khai nộp thuế tài nguyên.</w:t>
      </w:r>
      <w:proofErr w:type="gramEnd"/>
      <w:r w:rsidRPr="00BB541E">
        <w:rPr>
          <w:sz w:val="28"/>
          <w:szCs w:val="28"/>
          <w:lang w:val="nl-NL"/>
        </w:rPr>
        <w:t xml:space="preserve"> T</w:t>
      </w:r>
      <w:r w:rsidRPr="00BB541E">
        <w:rPr>
          <w:bCs/>
          <w:sz w:val="28"/>
          <w:szCs w:val="28"/>
        </w:rPr>
        <w:t xml:space="preserve">rường hợp </w:t>
      </w:r>
      <w:r w:rsidR="00267B48">
        <w:rPr>
          <w:bCs/>
          <w:sz w:val="28"/>
          <w:szCs w:val="28"/>
        </w:rPr>
        <w:t>trong tháng không phát sinh phí BVMT</w:t>
      </w:r>
      <w:r w:rsidRPr="00BB541E">
        <w:rPr>
          <w:bCs/>
          <w:sz w:val="28"/>
          <w:szCs w:val="28"/>
        </w:rPr>
        <w:t xml:space="preserve"> đối với khai thác khoáng sản, người nộp phí vẫn phải kê khai và nộp tờ khai nộp phí với cơ quan Thuế. Trường hợp tổ chức </w:t>
      </w:r>
      <w:proofErr w:type="gramStart"/>
      <w:r w:rsidRPr="00BB541E">
        <w:rPr>
          <w:bCs/>
          <w:sz w:val="28"/>
          <w:szCs w:val="28"/>
        </w:rPr>
        <w:t>thu</w:t>
      </w:r>
      <w:proofErr w:type="gramEnd"/>
      <w:r w:rsidRPr="00BB541E">
        <w:rPr>
          <w:bCs/>
          <w:sz w:val="28"/>
          <w:szCs w:val="28"/>
        </w:rPr>
        <w:t xml:space="preserve"> mua gom khoáng sản phải đăng ký nộp thay người khai thác thì tổ chức đó có trách nhiệm nộp hồ sơ khai phí </w:t>
      </w:r>
      <w:r w:rsidR="00113EA4">
        <w:rPr>
          <w:sz w:val="28"/>
          <w:szCs w:val="28"/>
        </w:rPr>
        <w:t>BVMT</w:t>
      </w:r>
      <w:r w:rsidRPr="00BB541E">
        <w:rPr>
          <w:bCs/>
          <w:sz w:val="28"/>
          <w:szCs w:val="28"/>
        </w:rPr>
        <w:t xml:space="preserve"> với cơ quan thuế quản lý cơ sở thu mua khoáng sản. </w:t>
      </w:r>
    </w:p>
    <w:p w:rsidR="00F2032E" w:rsidRDefault="001948F3" w:rsidP="000F0358">
      <w:pPr>
        <w:spacing w:before="120" w:after="120"/>
        <w:ind w:firstLine="567"/>
        <w:jc w:val="both"/>
        <w:rPr>
          <w:bCs/>
          <w:sz w:val="28"/>
          <w:szCs w:val="28"/>
        </w:rPr>
      </w:pPr>
      <w:r w:rsidRPr="00BB541E">
        <w:rPr>
          <w:bCs/>
          <w:sz w:val="28"/>
          <w:szCs w:val="28"/>
        </w:rPr>
        <w:t xml:space="preserve">Phí </w:t>
      </w:r>
      <w:r w:rsidR="00113EA4">
        <w:rPr>
          <w:sz w:val="28"/>
          <w:szCs w:val="28"/>
        </w:rPr>
        <w:t xml:space="preserve">BVMT </w:t>
      </w:r>
      <w:r w:rsidRPr="00BB541E">
        <w:rPr>
          <w:bCs/>
          <w:sz w:val="28"/>
          <w:szCs w:val="28"/>
        </w:rPr>
        <w:t xml:space="preserve">đối với khai thác khoáng sản là loại khai </w:t>
      </w:r>
      <w:proofErr w:type="gramStart"/>
      <w:r w:rsidRPr="00BB541E">
        <w:rPr>
          <w:bCs/>
          <w:sz w:val="28"/>
          <w:szCs w:val="28"/>
        </w:rPr>
        <w:t>theo</w:t>
      </w:r>
      <w:proofErr w:type="gramEnd"/>
      <w:r w:rsidRPr="00BB541E">
        <w:rPr>
          <w:bCs/>
          <w:sz w:val="28"/>
          <w:szCs w:val="28"/>
        </w:rPr>
        <w:t xml:space="preserve"> tháng và quyết toán năm.</w:t>
      </w:r>
    </w:p>
    <w:p w:rsidR="001948F3" w:rsidRDefault="00F2032E" w:rsidP="006E696E">
      <w:pPr>
        <w:widowControl w:val="0"/>
        <w:tabs>
          <w:tab w:val="left" w:pos="700"/>
        </w:tabs>
        <w:spacing w:before="120" w:after="120"/>
        <w:ind w:firstLine="567"/>
        <w:jc w:val="both"/>
        <w:rPr>
          <w:b/>
          <w:bCs/>
          <w:sz w:val="28"/>
          <w:szCs w:val="28"/>
        </w:rPr>
      </w:pPr>
      <w:r>
        <w:rPr>
          <w:b/>
          <w:bCs/>
          <w:sz w:val="28"/>
          <w:szCs w:val="28"/>
        </w:rPr>
        <w:t>7. Về q</w:t>
      </w:r>
      <w:r w:rsidR="001948F3" w:rsidRPr="00355BDF">
        <w:rPr>
          <w:b/>
          <w:bCs/>
          <w:sz w:val="28"/>
          <w:szCs w:val="28"/>
        </w:rPr>
        <w:t xml:space="preserve">uản lý sử dụng phí </w:t>
      </w:r>
    </w:p>
    <w:p w:rsidR="001948F3" w:rsidRPr="003A4487" w:rsidRDefault="00F2032E" w:rsidP="006E696E">
      <w:pPr>
        <w:spacing w:before="120" w:after="120"/>
        <w:ind w:firstLine="567"/>
        <w:jc w:val="both"/>
        <w:rPr>
          <w:sz w:val="28"/>
          <w:szCs w:val="28"/>
        </w:rPr>
      </w:pPr>
      <w:r>
        <w:rPr>
          <w:sz w:val="28"/>
          <w:szCs w:val="28"/>
        </w:rPr>
        <w:t xml:space="preserve">- </w:t>
      </w:r>
      <w:r w:rsidR="001948F3" w:rsidRPr="003A4487">
        <w:rPr>
          <w:sz w:val="28"/>
          <w:szCs w:val="28"/>
        </w:rPr>
        <w:t xml:space="preserve">Phí </w:t>
      </w:r>
      <w:r w:rsidR="00113EA4">
        <w:rPr>
          <w:sz w:val="28"/>
          <w:szCs w:val="28"/>
        </w:rPr>
        <w:t xml:space="preserve">BVMT </w:t>
      </w:r>
      <w:r w:rsidR="001948F3" w:rsidRPr="003A4487">
        <w:rPr>
          <w:sz w:val="28"/>
          <w:szCs w:val="28"/>
        </w:rPr>
        <w:t>đối với khai thác khoáng sản, không kể dầu thô</w:t>
      </w:r>
      <w:r w:rsidR="001948F3">
        <w:rPr>
          <w:sz w:val="28"/>
          <w:szCs w:val="28"/>
        </w:rPr>
        <w:t xml:space="preserve"> v</w:t>
      </w:r>
      <w:r w:rsidR="001948F3" w:rsidRPr="00FF3AD8">
        <w:rPr>
          <w:sz w:val="28"/>
          <w:szCs w:val="28"/>
        </w:rPr>
        <w:t>à</w:t>
      </w:r>
      <w:r w:rsidR="001948F3">
        <w:rPr>
          <w:sz w:val="28"/>
          <w:szCs w:val="28"/>
        </w:rPr>
        <w:t xml:space="preserve"> </w:t>
      </w:r>
      <w:r w:rsidR="001948F3" w:rsidRPr="003A4487">
        <w:rPr>
          <w:sz w:val="28"/>
          <w:szCs w:val="28"/>
        </w:rPr>
        <w:t>khí thiên nhiên</w:t>
      </w:r>
      <w:r w:rsidR="001948F3">
        <w:rPr>
          <w:sz w:val="28"/>
          <w:szCs w:val="28"/>
        </w:rPr>
        <w:t>, kh</w:t>
      </w:r>
      <w:r w:rsidR="001948F3" w:rsidRPr="00CF4ACD">
        <w:rPr>
          <w:sz w:val="28"/>
          <w:szCs w:val="28"/>
        </w:rPr>
        <w:t>í</w:t>
      </w:r>
      <w:r w:rsidR="001948F3">
        <w:rPr>
          <w:sz w:val="28"/>
          <w:szCs w:val="28"/>
        </w:rPr>
        <w:t xml:space="preserve"> than</w:t>
      </w:r>
      <w:r w:rsidR="001948F3" w:rsidRPr="003A4487">
        <w:rPr>
          <w:sz w:val="28"/>
          <w:szCs w:val="28"/>
        </w:rPr>
        <w:t xml:space="preserve"> là khoản thu ngân sách địa phương hưởng 100% để hỗ trợ cho công tác bảo vệ và đầu tư cho môi trường tại địa phương nơi có hoạt động khai thác khoáng sản</w:t>
      </w:r>
      <w:r w:rsidR="001948F3">
        <w:rPr>
          <w:sz w:val="28"/>
          <w:szCs w:val="28"/>
        </w:rPr>
        <w:t xml:space="preserve"> theo </w:t>
      </w:r>
      <w:r w:rsidR="001948F3" w:rsidRPr="00850EB6">
        <w:rPr>
          <w:sz w:val="28"/>
          <w:szCs w:val="28"/>
        </w:rPr>
        <w:t xml:space="preserve">Luật </w:t>
      </w:r>
      <w:r w:rsidR="00113EA4">
        <w:rPr>
          <w:sz w:val="28"/>
          <w:szCs w:val="28"/>
        </w:rPr>
        <w:t>BVMT</w:t>
      </w:r>
      <w:r w:rsidR="001948F3" w:rsidRPr="00850EB6">
        <w:rPr>
          <w:sz w:val="28"/>
          <w:szCs w:val="28"/>
        </w:rPr>
        <w:t xml:space="preserve"> và Luật </w:t>
      </w:r>
      <w:r w:rsidR="00113EA4">
        <w:rPr>
          <w:sz w:val="28"/>
          <w:szCs w:val="28"/>
        </w:rPr>
        <w:t>N</w:t>
      </w:r>
      <w:r w:rsidR="001948F3" w:rsidRPr="00850EB6">
        <w:rPr>
          <w:sz w:val="28"/>
          <w:szCs w:val="28"/>
        </w:rPr>
        <w:t>gân sách nhà nước, theo các nội dun</w:t>
      </w:r>
      <w:r w:rsidR="001948F3" w:rsidRPr="003A4487">
        <w:rPr>
          <w:sz w:val="28"/>
          <w:szCs w:val="28"/>
        </w:rPr>
        <w:t>g cụ thể sau đây:</w:t>
      </w:r>
    </w:p>
    <w:p w:rsidR="001948F3" w:rsidRPr="003A4487" w:rsidRDefault="00F2032E" w:rsidP="006E696E">
      <w:pPr>
        <w:spacing w:before="120" w:after="120"/>
        <w:ind w:firstLine="567"/>
        <w:jc w:val="both"/>
        <w:rPr>
          <w:sz w:val="28"/>
          <w:szCs w:val="28"/>
        </w:rPr>
      </w:pPr>
      <w:r>
        <w:rPr>
          <w:sz w:val="28"/>
          <w:szCs w:val="28"/>
        </w:rPr>
        <w:t xml:space="preserve">+ </w:t>
      </w:r>
      <w:r w:rsidR="001948F3" w:rsidRPr="003A4487">
        <w:rPr>
          <w:sz w:val="28"/>
          <w:szCs w:val="28"/>
        </w:rPr>
        <w:t>Phòng ngừa và hạn chế các tác động xấu đối với môi trường tại địa phương nơi có hoạt động khai thác khoáng sản;</w:t>
      </w:r>
    </w:p>
    <w:p w:rsidR="001948F3" w:rsidRPr="003A4487" w:rsidRDefault="00F2032E" w:rsidP="006E696E">
      <w:pPr>
        <w:spacing w:before="120" w:after="120"/>
        <w:ind w:firstLine="567"/>
        <w:jc w:val="both"/>
        <w:rPr>
          <w:sz w:val="28"/>
          <w:szCs w:val="28"/>
        </w:rPr>
      </w:pPr>
      <w:r>
        <w:rPr>
          <w:sz w:val="28"/>
          <w:szCs w:val="28"/>
        </w:rPr>
        <w:t xml:space="preserve">+ </w:t>
      </w:r>
      <w:r w:rsidR="001948F3" w:rsidRPr="003A4487">
        <w:rPr>
          <w:sz w:val="28"/>
          <w:szCs w:val="28"/>
        </w:rPr>
        <w:t>Khắc phục suy thoái, ô nhiễm môi trường do hoạt động khai thác khoáng sản gây ra;</w:t>
      </w:r>
    </w:p>
    <w:p w:rsidR="001948F3" w:rsidRDefault="00F2032E" w:rsidP="006E696E">
      <w:pPr>
        <w:spacing w:before="120" w:after="120"/>
        <w:ind w:firstLine="567"/>
        <w:jc w:val="both"/>
        <w:rPr>
          <w:sz w:val="28"/>
          <w:szCs w:val="28"/>
        </w:rPr>
      </w:pPr>
      <w:r>
        <w:rPr>
          <w:sz w:val="28"/>
          <w:szCs w:val="28"/>
        </w:rPr>
        <w:t xml:space="preserve">+ </w:t>
      </w:r>
      <w:r w:rsidR="001948F3" w:rsidRPr="003A4487">
        <w:rPr>
          <w:sz w:val="28"/>
          <w:szCs w:val="28"/>
        </w:rPr>
        <w:t>Giữ gìn vệ sinh, bảo vệ và tái tạo cảnh quan môi trường tại địa phương nơi có hoạt động khai thác khoáng sản.</w:t>
      </w:r>
    </w:p>
    <w:p w:rsidR="001948F3" w:rsidRPr="00BB541E" w:rsidRDefault="00F2032E" w:rsidP="006E696E">
      <w:pPr>
        <w:widowControl w:val="0"/>
        <w:spacing w:before="120" w:after="120"/>
        <w:ind w:firstLine="567"/>
        <w:jc w:val="both"/>
        <w:rPr>
          <w:bCs/>
          <w:sz w:val="28"/>
          <w:szCs w:val="28"/>
        </w:rPr>
      </w:pPr>
      <w:r>
        <w:rPr>
          <w:sz w:val="28"/>
          <w:szCs w:val="28"/>
        </w:rPr>
        <w:t xml:space="preserve">+ </w:t>
      </w:r>
      <w:r w:rsidR="001948F3" w:rsidRPr="00BB541E">
        <w:rPr>
          <w:bCs/>
          <w:sz w:val="28"/>
          <w:szCs w:val="28"/>
        </w:rPr>
        <w:t>Nơi có hoạt động khai thác khoáng sản quy định tại khoản</w:t>
      </w:r>
      <w:r w:rsidR="001948F3">
        <w:rPr>
          <w:bCs/>
          <w:sz w:val="28"/>
          <w:szCs w:val="28"/>
        </w:rPr>
        <w:t xml:space="preserve"> </w:t>
      </w:r>
      <w:r w:rsidR="001948F3" w:rsidRPr="00BB541E">
        <w:rPr>
          <w:bCs/>
          <w:sz w:val="28"/>
          <w:szCs w:val="28"/>
        </w:rPr>
        <w:t xml:space="preserve">này là nơi thực tế diễn ra hoạt động khai thác khoáng sản và các khu vực bị ảnh hưởng do hoạt động khai thác khoáng sản </w:t>
      </w:r>
      <w:proofErr w:type="gramStart"/>
      <w:r w:rsidR="001948F3" w:rsidRPr="00BB541E">
        <w:rPr>
          <w:bCs/>
          <w:sz w:val="28"/>
          <w:szCs w:val="28"/>
        </w:rPr>
        <w:t>theo</w:t>
      </w:r>
      <w:proofErr w:type="gramEnd"/>
      <w:r w:rsidR="001948F3" w:rsidRPr="00BB541E">
        <w:rPr>
          <w:bCs/>
          <w:sz w:val="28"/>
          <w:szCs w:val="28"/>
        </w:rPr>
        <w:t xml:space="preserve"> địa bàn quản lý của cấp xã và cấp huyện.</w:t>
      </w:r>
    </w:p>
    <w:p w:rsidR="001948F3" w:rsidRDefault="00F2032E" w:rsidP="006E696E">
      <w:pPr>
        <w:spacing w:before="120" w:after="120"/>
        <w:ind w:firstLine="567"/>
        <w:jc w:val="both"/>
        <w:rPr>
          <w:sz w:val="28"/>
          <w:szCs w:val="28"/>
        </w:rPr>
      </w:pPr>
      <w:r>
        <w:rPr>
          <w:sz w:val="28"/>
          <w:szCs w:val="28"/>
        </w:rPr>
        <w:t xml:space="preserve">- </w:t>
      </w:r>
      <w:r w:rsidR="00267B48">
        <w:rPr>
          <w:sz w:val="28"/>
          <w:szCs w:val="28"/>
        </w:rPr>
        <w:t xml:space="preserve">Phí BVMT </w:t>
      </w:r>
      <w:r w:rsidR="001948F3" w:rsidRPr="00355BDF">
        <w:rPr>
          <w:sz w:val="28"/>
          <w:szCs w:val="28"/>
        </w:rPr>
        <w:t>đối với dầu thô và khí thiên nhiên</w:t>
      </w:r>
      <w:r w:rsidR="001948F3">
        <w:rPr>
          <w:sz w:val="28"/>
          <w:szCs w:val="28"/>
        </w:rPr>
        <w:t>, kh</w:t>
      </w:r>
      <w:r w:rsidR="001948F3" w:rsidRPr="00FF3AD8">
        <w:rPr>
          <w:sz w:val="28"/>
          <w:szCs w:val="28"/>
        </w:rPr>
        <w:t>í</w:t>
      </w:r>
      <w:r w:rsidR="001948F3">
        <w:rPr>
          <w:sz w:val="28"/>
          <w:szCs w:val="28"/>
        </w:rPr>
        <w:t xml:space="preserve"> than</w:t>
      </w:r>
      <w:r w:rsidR="001948F3" w:rsidRPr="00355BDF">
        <w:rPr>
          <w:sz w:val="28"/>
          <w:szCs w:val="28"/>
        </w:rPr>
        <w:t xml:space="preserve"> là khoản thu ngân sách trung ương hưởng 100% để hỗ trợ cho công tác bảo vệ và đầu tư cho môi trường theo quy định của Luật </w:t>
      </w:r>
      <w:r w:rsidR="00113EA4">
        <w:rPr>
          <w:sz w:val="28"/>
          <w:szCs w:val="28"/>
        </w:rPr>
        <w:t>BVMT</w:t>
      </w:r>
      <w:r w:rsidR="001948F3">
        <w:rPr>
          <w:sz w:val="28"/>
          <w:szCs w:val="28"/>
        </w:rPr>
        <w:t xml:space="preserve"> </w:t>
      </w:r>
      <w:r w:rsidR="001948F3" w:rsidRPr="00355BDF">
        <w:rPr>
          <w:sz w:val="28"/>
          <w:szCs w:val="28"/>
        </w:rPr>
        <w:t xml:space="preserve">và Luật </w:t>
      </w:r>
      <w:r w:rsidR="00113EA4">
        <w:rPr>
          <w:sz w:val="28"/>
          <w:szCs w:val="28"/>
        </w:rPr>
        <w:t>N</w:t>
      </w:r>
      <w:r w:rsidR="001948F3" w:rsidRPr="00355BDF">
        <w:rPr>
          <w:sz w:val="28"/>
          <w:szCs w:val="28"/>
        </w:rPr>
        <w:t>gân sách nhà nước.</w:t>
      </w:r>
    </w:p>
    <w:p w:rsidR="00F2032E" w:rsidRPr="00302695" w:rsidRDefault="00F2032E" w:rsidP="006E696E">
      <w:pPr>
        <w:spacing w:before="120" w:after="120"/>
        <w:ind w:firstLine="567"/>
        <w:jc w:val="both"/>
        <w:rPr>
          <w:b/>
          <w:sz w:val="26"/>
          <w:szCs w:val="26"/>
        </w:rPr>
      </w:pPr>
      <w:r w:rsidRPr="00302695">
        <w:rPr>
          <w:b/>
          <w:sz w:val="26"/>
          <w:szCs w:val="26"/>
        </w:rPr>
        <w:t xml:space="preserve">II. NHỮNG KẾT </w:t>
      </w:r>
      <w:r w:rsidR="00956DF2">
        <w:rPr>
          <w:b/>
          <w:sz w:val="26"/>
          <w:szCs w:val="26"/>
        </w:rPr>
        <w:t>QUẢ</w:t>
      </w:r>
      <w:r w:rsidRPr="00302695">
        <w:rPr>
          <w:b/>
          <w:sz w:val="26"/>
          <w:szCs w:val="26"/>
        </w:rPr>
        <w:t xml:space="preserve"> ĐẠT ĐƯỢC</w:t>
      </w:r>
    </w:p>
    <w:p w:rsidR="001948F3" w:rsidRDefault="00302695" w:rsidP="006E696E">
      <w:pPr>
        <w:spacing w:before="120"/>
        <w:ind w:firstLine="567"/>
        <w:jc w:val="both"/>
        <w:rPr>
          <w:sz w:val="28"/>
          <w:szCs w:val="28"/>
          <w:lang w:val="nl-NL"/>
        </w:rPr>
      </w:pPr>
      <w:r>
        <w:rPr>
          <w:sz w:val="28"/>
          <w:szCs w:val="28"/>
          <w:lang w:val="nl-NL"/>
        </w:rPr>
        <w:lastRenderedPageBreak/>
        <w:t>Qua tổng kết, đánh giá cho thấy, chính sách thu phí BVMT đối với khai thác khoáng sản hiện hành đã đạt được kết quả sau:</w:t>
      </w:r>
    </w:p>
    <w:p w:rsidR="00C253C6" w:rsidRPr="00C253C6" w:rsidRDefault="00C253C6" w:rsidP="006E696E">
      <w:pPr>
        <w:spacing w:before="120"/>
        <w:ind w:firstLine="567"/>
        <w:jc w:val="both"/>
        <w:rPr>
          <w:b/>
          <w:sz w:val="28"/>
          <w:szCs w:val="28"/>
          <w:lang w:val="nl-NL"/>
        </w:rPr>
      </w:pPr>
      <w:r w:rsidRPr="00C253C6">
        <w:rPr>
          <w:b/>
          <w:sz w:val="28"/>
          <w:szCs w:val="28"/>
          <w:lang w:val="nl-NL"/>
        </w:rPr>
        <w:t xml:space="preserve">1. </w:t>
      </w:r>
      <w:r w:rsidR="00644075">
        <w:rPr>
          <w:b/>
          <w:sz w:val="28"/>
          <w:szCs w:val="28"/>
          <w:lang w:val="nl-NL"/>
        </w:rPr>
        <w:t>Góp phần vừa đảm bảo thống nhất vừa tạo sự linh hoạt trong thực hiện chính sách phí BVMT đối với khai thác khoáng sản</w:t>
      </w:r>
    </w:p>
    <w:p w:rsidR="00C47337" w:rsidRPr="00264B7E" w:rsidRDefault="00C47337" w:rsidP="006E696E">
      <w:pPr>
        <w:spacing w:before="120"/>
        <w:ind w:firstLine="567"/>
        <w:jc w:val="both"/>
        <w:rPr>
          <w:sz w:val="28"/>
          <w:szCs w:val="28"/>
          <w:lang w:val="nl-NL"/>
        </w:rPr>
      </w:pPr>
      <w:r w:rsidRPr="00264B7E">
        <w:rPr>
          <w:sz w:val="28"/>
          <w:szCs w:val="28"/>
          <w:lang w:val="nl-NL"/>
        </w:rPr>
        <w:t xml:space="preserve">Tại </w:t>
      </w:r>
      <w:r w:rsidR="00104821" w:rsidRPr="00264B7E">
        <w:rPr>
          <w:sz w:val="28"/>
          <w:szCs w:val="28"/>
          <w:lang w:val="nl-NL"/>
        </w:rPr>
        <w:t>N</w:t>
      </w:r>
      <w:r w:rsidR="00644075">
        <w:rPr>
          <w:sz w:val="28"/>
          <w:szCs w:val="28"/>
          <w:lang w:val="nl-NL"/>
        </w:rPr>
        <w:t xml:space="preserve">ghị định </w:t>
      </w:r>
      <w:r w:rsidR="00104821" w:rsidRPr="00264B7E">
        <w:rPr>
          <w:sz w:val="28"/>
          <w:szCs w:val="28"/>
          <w:lang w:val="nl-NL"/>
        </w:rPr>
        <w:t>164</w:t>
      </w:r>
      <w:r w:rsidRPr="00264B7E">
        <w:rPr>
          <w:sz w:val="28"/>
          <w:szCs w:val="28"/>
          <w:lang w:val="nl-NL"/>
        </w:rPr>
        <w:t xml:space="preserve"> giao H</w:t>
      </w:r>
      <w:r w:rsidR="0007107D">
        <w:rPr>
          <w:sz w:val="28"/>
          <w:szCs w:val="28"/>
          <w:lang w:val="nl-NL"/>
        </w:rPr>
        <w:t xml:space="preserve">ội đồng nhân dân </w:t>
      </w:r>
      <w:r w:rsidRPr="00264B7E">
        <w:rPr>
          <w:sz w:val="28"/>
          <w:szCs w:val="28"/>
          <w:lang w:val="nl-NL"/>
        </w:rPr>
        <w:t xml:space="preserve">cấp tỉnh: quy định mức phí cụ thể trong Khung, ban hành tỷ lệ quy đổi khoáng sản thành phẩm ra khoáng sản nguyên khai </w:t>
      </w:r>
      <w:r w:rsidR="00644075">
        <w:rPr>
          <w:sz w:val="28"/>
          <w:szCs w:val="28"/>
          <w:lang w:val="nl-NL"/>
        </w:rPr>
        <w:t xml:space="preserve">để </w:t>
      </w:r>
      <w:r w:rsidRPr="00264B7E">
        <w:rPr>
          <w:sz w:val="28"/>
          <w:szCs w:val="28"/>
          <w:lang w:val="nl-NL"/>
        </w:rPr>
        <w:t>tính phí</w:t>
      </w:r>
      <w:r w:rsidR="00644075">
        <w:rPr>
          <w:sz w:val="28"/>
          <w:szCs w:val="28"/>
          <w:lang w:val="nl-NL"/>
        </w:rPr>
        <w:t xml:space="preserve"> và </w:t>
      </w:r>
      <w:r w:rsidRPr="00264B7E">
        <w:rPr>
          <w:sz w:val="28"/>
          <w:szCs w:val="28"/>
          <w:lang w:val="nl-NL"/>
        </w:rPr>
        <w:t xml:space="preserve">quản lý, sử dụng tiền phí thu được.  </w:t>
      </w:r>
    </w:p>
    <w:p w:rsidR="00C47337" w:rsidRPr="00264B7E" w:rsidRDefault="00C47337" w:rsidP="008E61F5">
      <w:pPr>
        <w:spacing w:before="120"/>
        <w:ind w:firstLine="567"/>
        <w:jc w:val="both"/>
        <w:rPr>
          <w:sz w:val="28"/>
          <w:szCs w:val="28"/>
          <w:lang w:val="nl-NL"/>
        </w:rPr>
      </w:pPr>
      <w:r w:rsidRPr="00264B7E">
        <w:rPr>
          <w:sz w:val="28"/>
          <w:szCs w:val="28"/>
          <w:lang w:val="nl-NL"/>
        </w:rPr>
        <w:t xml:space="preserve">Sau khi </w:t>
      </w:r>
      <w:r w:rsidR="00104821" w:rsidRPr="00264B7E">
        <w:rPr>
          <w:sz w:val="28"/>
          <w:szCs w:val="28"/>
          <w:lang w:val="nl-NL"/>
        </w:rPr>
        <w:t>N</w:t>
      </w:r>
      <w:r w:rsidR="00113EA4">
        <w:rPr>
          <w:sz w:val="28"/>
          <w:szCs w:val="28"/>
          <w:lang w:val="nl-NL"/>
        </w:rPr>
        <w:t>ghị định</w:t>
      </w:r>
      <w:r w:rsidR="00104821" w:rsidRPr="00264B7E">
        <w:rPr>
          <w:sz w:val="28"/>
          <w:szCs w:val="28"/>
          <w:lang w:val="nl-NL"/>
        </w:rPr>
        <w:t xml:space="preserve"> 164</w:t>
      </w:r>
      <w:r w:rsidRPr="00264B7E">
        <w:rPr>
          <w:sz w:val="28"/>
          <w:szCs w:val="28"/>
          <w:lang w:val="nl-NL"/>
        </w:rPr>
        <w:t xml:space="preserve"> được ban hành, các địa phương đã ban hành văn bản quy định chi tiết và tổ chức thực </w:t>
      </w:r>
      <w:r w:rsidR="0027035B">
        <w:rPr>
          <w:sz w:val="28"/>
          <w:szCs w:val="28"/>
          <w:lang w:val="nl-NL"/>
        </w:rPr>
        <w:t xml:space="preserve">hiện thu phí theo đúng quy định. Qua việc giao thẩm quyền quy định cụ thể mức </w:t>
      </w:r>
      <w:r w:rsidR="006E2297">
        <w:rPr>
          <w:sz w:val="28"/>
          <w:szCs w:val="28"/>
          <w:lang w:val="nl-NL"/>
        </w:rPr>
        <w:t xml:space="preserve">phí </w:t>
      </w:r>
      <w:r w:rsidR="0027035B">
        <w:rPr>
          <w:sz w:val="28"/>
          <w:szCs w:val="28"/>
          <w:lang w:val="nl-NL"/>
        </w:rPr>
        <w:t>áp dụng tại địa phương đối với từng loại khoáng sản, từng mỏ khai thác, các địa phương đều đánh giá việc này đã mang lại sự chủ động và tính thực tiễn cao. Vì nếu Nghị định quy định cứng một mức phí áp dụng chung cho cả nước thì có thể phù hợp với một số tỉnh hoặc một số mỏ nhưng không phù hợp hoặc không khả thi cho địa phương khác.</w:t>
      </w:r>
      <w:r w:rsidR="0088383F">
        <w:rPr>
          <w:sz w:val="28"/>
          <w:szCs w:val="28"/>
          <w:lang w:val="nl-NL"/>
        </w:rPr>
        <w:t xml:space="preserve"> Từ đó dẫn đến khó khăn trong công tác</w:t>
      </w:r>
      <w:r w:rsidR="00992B7A">
        <w:rPr>
          <w:sz w:val="28"/>
          <w:szCs w:val="28"/>
          <w:lang w:val="nl-NL"/>
        </w:rPr>
        <w:t xml:space="preserve"> tổ chức</w:t>
      </w:r>
      <w:r w:rsidR="0088383F">
        <w:rPr>
          <w:sz w:val="28"/>
          <w:szCs w:val="28"/>
          <w:lang w:val="nl-NL"/>
        </w:rPr>
        <w:t xml:space="preserve"> thu phí.</w:t>
      </w:r>
    </w:p>
    <w:p w:rsidR="00C253C6" w:rsidRDefault="00C47337" w:rsidP="00C253C6">
      <w:pPr>
        <w:spacing w:before="120"/>
        <w:ind w:firstLine="567"/>
        <w:jc w:val="both"/>
        <w:rPr>
          <w:b/>
          <w:sz w:val="28"/>
          <w:szCs w:val="28"/>
          <w:lang w:val="nl-NL"/>
        </w:rPr>
      </w:pPr>
      <w:r w:rsidRPr="00264B7E">
        <w:rPr>
          <w:b/>
          <w:sz w:val="28"/>
          <w:szCs w:val="28"/>
          <w:lang w:val="nl-NL"/>
        </w:rPr>
        <w:t>2.</w:t>
      </w:r>
      <w:r w:rsidR="00C253C6">
        <w:rPr>
          <w:b/>
          <w:sz w:val="28"/>
          <w:szCs w:val="28"/>
          <w:lang w:val="nl-NL"/>
        </w:rPr>
        <w:t xml:space="preserve"> </w:t>
      </w:r>
      <w:r w:rsidR="00644075">
        <w:rPr>
          <w:b/>
          <w:sz w:val="28"/>
          <w:szCs w:val="28"/>
          <w:lang w:val="nl-NL"/>
        </w:rPr>
        <w:t>Góp phần tăng cường quản lý nhà nước đối với hoạt động khai thác khoáng sản trên phạm vi cả nước</w:t>
      </w:r>
    </w:p>
    <w:p w:rsidR="0027035B" w:rsidRPr="0027035B" w:rsidRDefault="0027035B" w:rsidP="00C253C6">
      <w:pPr>
        <w:spacing w:before="120"/>
        <w:ind w:firstLine="567"/>
        <w:jc w:val="both"/>
        <w:rPr>
          <w:sz w:val="28"/>
          <w:szCs w:val="28"/>
          <w:lang w:val="nl-NL"/>
        </w:rPr>
      </w:pPr>
      <w:r>
        <w:rPr>
          <w:sz w:val="28"/>
          <w:szCs w:val="28"/>
          <w:lang w:val="nl-NL"/>
        </w:rPr>
        <w:t>Cùng với các nhiệm vụ quản lý chuyên ngành về tài nguyên, môi trường, q</w:t>
      </w:r>
      <w:r w:rsidRPr="0027035B">
        <w:rPr>
          <w:sz w:val="28"/>
          <w:szCs w:val="28"/>
          <w:lang w:val="nl-NL"/>
        </w:rPr>
        <w:t>ua việc quản lý thu, kê khai nộp phí của doanh nghiệp, hoạt động khai thác khoáng sản được các cơ quan chức năng theo dõi chặt chẽ</w:t>
      </w:r>
      <w:r>
        <w:rPr>
          <w:sz w:val="28"/>
          <w:szCs w:val="28"/>
          <w:lang w:val="nl-NL"/>
        </w:rPr>
        <w:t>. Điều này thể hiện ở chỗ, các doanh nghiệp khai thác khoáng sản phải theo dõi và định kỳ (hàng tháng) kê khai số lượng khoáng sản thực tế khai thác làm căn cứ tính phí</w:t>
      </w:r>
      <w:r w:rsidR="00F36995">
        <w:rPr>
          <w:sz w:val="28"/>
          <w:szCs w:val="28"/>
          <w:lang w:val="nl-NL"/>
        </w:rPr>
        <w:t>. Theo đó, cơ quan tài nguyên và môi trường có thể đánh giá việc khai thác của đơn vị được cấp phép có thực hiện đúng như cấp phép hay không. Trường hợp có vi phạm (khai thác ngoài phạm vi quy định trong giấy phép: số lượng, chủng loại, không đáp ứng về bảo vệ môi trường ...) thì cơ quan chứ</w:t>
      </w:r>
      <w:r w:rsidR="00E44612">
        <w:rPr>
          <w:sz w:val="28"/>
          <w:szCs w:val="28"/>
          <w:lang w:val="nl-NL"/>
        </w:rPr>
        <w:t>c</w:t>
      </w:r>
      <w:r w:rsidR="00F36995">
        <w:rPr>
          <w:sz w:val="28"/>
          <w:szCs w:val="28"/>
          <w:lang w:val="nl-NL"/>
        </w:rPr>
        <w:t xml:space="preserve"> năng kịp thời có biện pháp ngăn chặn, xử lý.</w:t>
      </w:r>
    </w:p>
    <w:p w:rsidR="00541F57" w:rsidRPr="00541F57" w:rsidRDefault="00766D6B" w:rsidP="00C253C6">
      <w:pPr>
        <w:spacing w:before="120"/>
        <w:ind w:firstLine="567"/>
        <w:jc w:val="both"/>
        <w:rPr>
          <w:b/>
          <w:bCs/>
          <w:sz w:val="28"/>
          <w:szCs w:val="28"/>
          <w:lang w:val="sv-SE"/>
        </w:rPr>
      </w:pPr>
      <w:r>
        <w:rPr>
          <w:b/>
          <w:bCs/>
          <w:sz w:val="28"/>
          <w:szCs w:val="28"/>
          <w:lang w:val="sv-SE"/>
        </w:rPr>
        <w:t>3</w:t>
      </w:r>
      <w:r w:rsidR="00541F57" w:rsidRPr="00541F57">
        <w:rPr>
          <w:b/>
          <w:bCs/>
          <w:sz w:val="28"/>
          <w:szCs w:val="28"/>
          <w:lang w:val="sv-SE"/>
        </w:rPr>
        <w:t>. Góp phần ổn định nguồn thu cho ngân sách nhà nước</w:t>
      </w:r>
    </w:p>
    <w:p w:rsidR="00541F57" w:rsidRDefault="00541F57" w:rsidP="00541F57">
      <w:pPr>
        <w:spacing w:before="120" w:after="120"/>
        <w:ind w:firstLine="567"/>
        <w:jc w:val="both"/>
        <w:rPr>
          <w:sz w:val="28"/>
          <w:szCs w:val="28"/>
        </w:rPr>
      </w:pPr>
      <w:r w:rsidRPr="003A4487">
        <w:rPr>
          <w:sz w:val="28"/>
          <w:szCs w:val="28"/>
        </w:rPr>
        <w:t>Phí</w:t>
      </w:r>
      <w:r w:rsidR="00CD27C7">
        <w:rPr>
          <w:sz w:val="28"/>
          <w:szCs w:val="28"/>
        </w:rPr>
        <w:t xml:space="preserve"> BVMT </w:t>
      </w:r>
      <w:r w:rsidRPr="003A4487">
        <w:rPr>
          <w:sz w:val="28"/>
          <w:szCs w:val="28"/>
        </w:rPr>
        <w:t>đối với khai thác khoáng sản, không kể dầu thô</w:t>
      </w:r>
      <w:r>
        <w:rPr>
          <w:sz w:val="28"/>
          <w:szCs w:val="28"/>
        </w:rPr>
        <w:t xml:space="preserve"> v</w:t>
      </w:r>
      <w:r w:rsidRPr="00FF3AD8">
        <w:rPr>
          <w:sz w:val="28"/>
          <w:szCs w:val="28"/>
        </w:rPr>
        <w:t>à</w:t>
      </w:r>
      <w:r>
        <w:rPr>
          <w:sz w:val="28"/>
          <w:szCs w:val="28"/>
        </w:rPr>
        <w:t xml:space="preserve"> </w:t>
      </w:r>
      <w:r w:rsidRPr="003A4487">
        <w:rPr>
          <w:sz w:val="28"/>
          <w:szCs w:val="28"/>
        </w:rPr>
        <w:t>khí thiên nhiên</w:t>
      </w:r>
      <w:r>
        <w:rPr>
          <w:sz w:val="28"/>
          <w:szCs w:val="28"/>
        </w:rPr>
        <w:t>, kh</w:t>
      </w:r>
      <w:r w:rsidRPr="00CF4ACD">
        <w:rPr>
          <w:sz w:val="28"/>
          <w:szCs w:val="28"/>
        </w:rPr>
        <w:t>í</w:t>
      </w:r>
      <w:r>
        <w:rPr>
          <w:sz w:val="28"/>
          <w:szCs w:val="28"/>
        </w:rPr>
        <w:t xml:space="preserve"> than</w:t>
      </w:r>
      <w:r w:rsidRPr="003A4487">
        <w:rPr>
          <w:sz w:val="28"/>
          <w:szCs w:val="28"/>
        </w:rPr>
        <w:t xml:space="preserve"> là khoản thu ngân sách địa phương hưởng 100% để hỗ trợ cho công tác bảo vệ và đầu tư cho môi trường tại địa phương nơi có hoạt động khai thác khoáng sản</w:t>
      </w:r>
      <w:r>
        <w:rPr>
          <w:sz w:val="28"/>
          <w:szCs w:val="28"/>
        </w:rPr>
        <w:t xml:space="preserve"> theo </w:t>
      </w:r>
      <w:r w:rsidRPr="00850EB6">
        <w:rPr>
          <w:sz w:val="28"/>
          <w:szCs w:val="28"/>
        </w:rPr>
        <w:t xml:space="preserve">Luật </w:t>
      </w:r>
      <w:r w:rsidR="00113EA4">
        <w:rPr>
          <w:sz w:val="28"/>
          <w:szCs w:val="28"/>
        </w:rPr>
        <w:t>BVMT</w:t>
      </w:r>
      <w:r>
        <w:rPr>
          <w:sz w:val="28"/>
          <w:szCs w:val="28"/>
        </w:rPr>
        <w:t xml:space="preserve"> và Luật </w:t>
      </w:r>
      <w:r w:rsidR="00113EA4">
        <w:rPr>
          <w:sz w:val="28"/>
          <w:szCs w:val="28"/>
        </w:rPr>
        <w:t>N</w:t>
      </w:r>
      <w:r>
        <w:rPr>
          <w:sz w:val="28"/>
          <w:szCs w:val="28"/>
        </w:rPr>
        <w:t>gân sách nhà nước.</w:t>
      </w:r>
    </w:p>
    <w:p w:rsidR="00541F57" w:rsidRDefault="00C47337" w:rsidP="008E61F5">
      <w:pPr>
        <w:spacing w:before="120"/>
        <w:ind w:firstLine="567"/>
        <w:jc w:val="both"/>
        <w:rPr>
          <w:sz w:val="28"/>
          <w:szCs w:val="28"/>
          <w:lang w:val="nl-NL"/>
        </w:rPr>
      </w:pPr>
      <w:r w:rsidRPr="00264B7E">
        <w:rPr>
          <w:sz w:val="28"/>
          <w:szCs w:val="28"/>
          <w:lang w:val="nl-NL"/>
        </w:rPr>
        <w:t>Số thu phí BVMT đối với khai thá</w:t>
      </w:r>
      <w:r w:rsidR="00B1004E" w:rsidRPr="00264B7E">
        <w:rPr>
          <w:sz w:val="28"/>
          <w:szCs w:val="28"/>
          <w:lang w:val="nl-NL"/>
        </w:rPr>
        <w:t>c khoáng sản</w:t>
      </w:r>
      <w:r w:rsidR="00541F57">
        <w:rPr>
          <w:sz w:val="28"/>
          <w:szCs w:val="28"/>
          <w:lang w:val="nl-NL"/>
        </w:rPr>
        <w:t xml:space="preserve"> qua các năm, đạt</w:t>
      </w:r>
      <w:r w:rsidR="00B1004E" w:rsidRPr="00264B7E">
        <w:rPr>
          <w:sz w:val="28"/>
          <w:szCs w:val="28"/>
          <w:lang w:val="nl-NL"/>
        </w:rPr>
        <w:t xml:space="preserve"> như sau:</w:t>
      </w:r>
    </w:p>
    <w:p w:rsidR="00541F57" w:rsidRDefault="00541F57" w:rsidP="008E61F5">
      <w:pPr>
        <w:spacing w:before="120"/>
        <w:ind w:firstLine="567"/>
        <w:jc w:val="both"/>
        <w:rPr>
          <w:sz w:val="28"/>
          <w:szCs w:val="28"/>
          <w:lang w:val="nl-NL"/>
        </w:rPr>
      </w:pPr>
      <w:r>
        <w:rPr>
          <w:sz w:val="28"/>
          <w:szCs w:val="28"/>
          <w:lang w:val="nl-NL"/>
        </w:rPr>
        <w:t>-</w:t>
      </w:r>
      <w:r w:rsidR="00B1004E" w:rsidRPr="00264B7E">
        <w:rPr>
          <w:sz w:val="28"/>
          <w:szCs w:val="28"/>
          <w:lang w:val="nl-NL"/>
        </w:rPr>
        <w:t xml:space="preserve"> Năm 2017: 3.029 tỷ đồng;</w:t>
      </w:r>
    </w:p>
    <w:p w:rsidR="00541F57" w:rsidRDefault="00541F57" w:rsidP="008E61F5">
      <w:pPr>
        <w:spacing w:before="120"/>
        <w:ind w:firstLine="567"/>
        <w:jc w:val="both"/>
        <w:rPr>
          <w:sz w:val="28"/>
          <w:szCs w:val="28"/>
          <w:lang w:val="nl-NL"/>
        </w:rPr>
      </w:pPr>
      <w:r>
        <w:rPr>
          <w:sz w:val="28"/>
          <w:szCs w:val="28"/>
          <w:lang w:val="nl-NL"/>
        </w:rPr>
        <w:t>-</w:t>
      </w:r>
      <w:r w:rsidR="00B1004E" w:rsidRPr="00264B7E">
        <w:rPr>
          <w:sz w:val="28"/>
          <w:szCs w:val="28"/>
          <w:lang w:val="nl-NL"/>
        </w:rPr>
        <w:t xml:space="preserve"> Năm 2018: 3.448</w:t>
      </w:r>
      <w:r w:rsidR="00C47337" w:rsidRPr="00264B7E">
        <w:rPr>
          <w:sz w:val="28"/>
          <w:szCs w:val="28"/>
          <w:lang w:val="nl-NL"/>
        </w:rPr>
        <w:t xml:space="preserve"> tỷ </w:t>
      </w:r>
      <w:r w:rsidR="00B1004E" w:rsidRPr="00264B7E">
        <w:rPr>
          <w:sz w:val="28"/>
          <w:szCs w:val="28"/>
          <w:lang w:val="nl-NL"/>
        </w:rPr>
        <w:t>đồng;</w:t>
      </w:r>
    </w:p>
    <w:p w:rsidR="00541F57" w:rsidRDefault="00541F57" w:rsidP="008E61F5">
      <w:pPr>
        <w:spacing w:before="120"/>
        <w:ind w:firstLine="567"/>
        <w:jc w:val="both"/>
        <w:rPr>
          <w:sz w:val="28"/>
          <w:szCs w:val="28"/>
          <w:lang w:val="nl-NL"/>
        </w:rPr>
      </w:pPr>
      <w:r>
        <w:rPr>
          <w:sz w:val="28"/>
          <w:szCs w:val="28"/>
          <w:lang w:val="nl-NL"/>
        </w:rPr>
        <w:t>- N</w:t>
      </w:r>
      <w:r w:rsidR="00B1004E" w:rsidRPr="00264B7E">
        <w:rPr>
          <w:sz w:val="28"/>
          <w:szCs w:val="28"/>
          <w:lang w:val="nl-NL"/>
        </w:rPr>
        <w:t>ăm 2019: 3.737 tỷ đồng;</w:t>
      </w:r>
    </w:p>
    <w:p w:rsidR="008C1876" w:rsidRPr="00264B7E" w:rsidRDefault="00541F57" w:rsidP="008E61F5">
      <w:pPr>
        <w:spacing w:before="120"/>
        <w:ind w:firstLine="567"/>
        <w:jc w:val="both"/>
        <w:rPr>
          <w:b/>
          <w:sz w:val="28"/>
          <w:szCs w:val="28"/>
        </w:rPr>
      </w:pPr>
      <w:r>
        <w:rPr>
          <w:sz w:val="28"/>
          <w:szCs w:val="28"/>
          <w:lang w:val="nl-NL"/>
        </w:rPr>
        <w:t>-</w:t>
      </w:r>
      <w:r w:rsidR="00B1004E" w:rsidRPr="00264B7E">
        <w:rPr>
          <w:sz w:val="28"/>
          <w:szCs w:val="28"/>
          <w:lang w:val="nl-NL"/>
        </w:rPr>
        <w:t xml:space="preserve"> Năm 2020: 3.576 tỷ đồng.</w:t>
      </w:r>
    </w:p>
    <w:p w:rsidR="00904005" w:rsidRDefault="00C50E7C" w:rsidP="008E61F5">
      <w:pPr>
        <w:spacing w:before="120"/>
        <w:ind w:firstLine="567"/>
        <w:jc w:val="both"/>
        <w:rPr>
          <w:b/>
          <w:sz w:val="26"/>
          <w:szCs w:val="26"/>
        </w:rPr>
      </w:pPr>
      <w:r>
        <w:rPr>
          <w:b/>
          <w:sz w:val="26"/>
          <w:szCs w:val="26"/>
        </w:rPr>
        <w:t>III</w:t>
      </w:r>
      <w:r w:rsidR="00904005" w:rsidRPr="00904DDD">
        <w:rPr>
          <w:b/>
          <w:sz w:val="26"/>
          <w:szCs w:val="26"/>
        </w:rPr>
        <w:t xml:space="preserve">. </w:t>
      </w:r>
      <w:r w:rsidR="00A04A86">
        <w:rPr>
          <w:b/>
          <w:sz w:val="26"/>
          <w:szCs w:val="26"/>
        </w:rPr>
        <w:t>TỒN TẠI, HẠN CHẾ</w:t>
      </w:r>
    </w:p>
    <w:p w:rsidR="00A04A86" w:rsidRPr="00A04A86" w:rsidRDefault="009F55A3" w:rsidP="008E61F5">
      <w:pPr>
        <w:spacing w:before="120"/>
        <w:ind w:firstLine="567"/>
        <w:jc w:val="both"/>
        <w:rPr>
          <w:sz w:val="28"/>
          <w:szCs w:val="28"/>
        </w:rPr>
      </w:pPr>
      <w:r>
        <w:rPr>
          <w:sz w:val="28"/>
          <w:szCs w:val="28"/>
        </w:rPr>
        <w:lastRenderedPageBreak/>
        <w:t>Bên</w:t>
      </w:r>
      <w:r w:rsidR="00A04A86">
        <w:rPr>
          <w:sz w:val="28"/>
          <w:szCs w:val="28"/>
        </w:rPr>
        <w:t xml:space="preserve"> cạnh những kết quả đạt được nêu trên, chính sách thu phí BVMT đối với khai thác khoáng sản vẫn còn những tồn tại, hạn chế cần nghiên cứu, sửa đổi, bổ sung cho phù hợp, cụ thể:</w:t>
      </w:r>
    </w:p>
    <w:p w:rsidR="00DE5FE3" w:rsidRPr="00264B7E" w:rsidRDefault="00A04A86" w:rsidP="008E61F5">
      <w:pPr>
        <w:widowControl w:val="0"/>
        <w:spacing w:before="120"/>
        <w:ind w:firstLine="567"/>
        <w:jc w:val="both"/>
        <w:rPr>
          <w:sz w:val="28"/>
          <w:szCs w:val="28"/>
          <w:shd w:val="clear" w:color="auto" w:fill="FFFFFF"/>
          <w:lang w:val="sv-SE"/>
        </w:rPr>
      </w:pPr>
      <w:r w:rsidRPr="00A04A86">
        <w:rPr>
          <w:b/>
          <w:sz w:val="28"/>
          <w:szCs w:val="28"/>
          <w:shd w:val="clear" w:color="auto" w:fill="FFFFFF"/>
          <w:lang w:val="sv-SE"/>
        </w:rPr>
        <w:t>1</w:t>
      </w:r>
      <w:r w:rsidR="00DE5FE3" w:rsidRPr="00A04A86">
        <w:rPr>
          <w:b/>
          <w:sz w:val="28"/>
          <w:szCs w:val="28"/>
          <w:shd w:val="clear" w:color="auto" w:fill="FFFFFF"/>
          <w:lang w:val="sv-SE"/>
        </w:rPr>
        <w:t>. Về p</w:t>
      </w:r>
      <w:r w:rsidR="00DE5FE3" w:rsidRPr="00A04A86">
        <w:rPr>
          <w:b/>
          <w:bCs/>
          <w:iCs/>
          <w:sz w:val="28"/>
          <w:szCs w:val="28"/>
        </w:rPr>
        <w:t>hạm</w:t>
      </w:r>
      <w:r w:rsidR="00DE5FE3" w:rsidRPr="00264B7E">
        <w:rPr>
          <w:b/>
          <w:bCs/>
          <w:iCs/>
          <w:sz w:val="28"/>
          <w:szCs w:val="28"/>
        </w:rPr>
        <w:t xml:space="preserve"> vi điều chỉnh, đối tượng chịu phí và đối tượng áp dụng</w:t>
      </w:r>
    </w:p>
    <w:p w:rsidR="00C73E3D" w:rsidRPr="00C73E3D" w:rsidRDefault="00C73E3D" w:rsidP="008E61F5">
      <w:pPr>
        <w:spacing w:before="120"/>
        <w:ind w:firstLine="567"/>
        <w:jc w:val="both"/>
        <w:rPr>
          <w:bCs/>
          <w:iCs/>
          <w:sz w:val="28"/>
          <w:szCs w:val="28"/>
          <w:lang w:val="nl-NL"/>
        </w:rPr>
      </w:pPr>
      <w:r>
        <w:rPr>
          <w:bCs/>
          <w:iCs/>
          <w:sz w:val="28"/>
          <w:szCs w:val="28"/>
          <w:lang w:val="nl-NL"/>
        </w:rPr>
        <w:t xml:space="preserve">- </w:t>
      </w:r>
      <w:r w:rsidRPr="00C73E3D">
        <w:rPr>
          <w:bCs/>
          <w:iCs/>
          <w:sz w:val="28"/>
          <w:szCs w:val="28"/>
          <w:lang w:val="nl-NL"/>
        </w:rPr>
        <w:t>Tại Điều 1 Nghị định 164 quy định về phạm vi điều chỉnh, đối tượng chịu phí và đối tượng áp dụng như sau:</w:t>
      </w:r>
    </w:p>
    <w:p w:rsidR="00DE5FE3" w:rsidRPr="00264B7E" w:rsidRDefault="00DE5FE3" w:rsidP="008E61F5">
      <w:pPr>
        <w:spacing w:before="120"/>
        <w:ind w:firstLine="567"/>
        <w:jc w:val="both"/>
        <w:rPr>
          <w:bCs/>
          <w:i/>
          <w:iCs/>
          <w:sz w:val="28"/>
          <w:szCs w:val="28"/>
          <w:lang w:val="nl-NL"/>
        </w:rPr>
      </w:pPr>
      <w:r w:rsidRPr="00264B7E">
        <w:rPr>
          <w:bCs/>
          <w:i/>
          <w:iCs/>
          <w:sz w:val="28"/>
          <w:szCs w:val="28"/>
          <w:lang w:val="nl-NL"/>
        </w:rPr>
        <w:t>“</w:t>
      </w:r>
      <w:r w:rsidRPr="00264B7E">
        <w:rPr>
          <w:bCs/>
          <w:i/>
          <w:iCs/>
          <w:sz w:val="28"/>
          <w:szCs w:val="28"/>
        </w:rPr>
        <w:t xml:space="preserve">Điều 1. Phạm </w:t>
      </w:r>
      <w:proofErr w:type="gramStart"/>
      <w:r w:rsidRPr="00264B7E">
        <w:rPr>
          <w:bCs/>
          <w:i/>
          <w:iCs/>
          <w:sz w:val="28"/>
          <w:szCs w:val="28"/>
        </w:rPr>
        <w:t>vi</w:t>
      </w:r>
      <w:proofErr w:type="gramEnd"/>
      <w:r w:rsidRPr="00264B7E">
        <w:rPr>
          <w:bCs/>
          <w:i/>
          <w:iCs/>
          <w:sz w:val="28"/>
          <w:szCs w:val="28"/>
        </w:rPr>
        <w:t xml:space="preserve"> điều chỉnh và đối tượng chịu phí</w:t>
      </w:r>
    </w:p>
    <w:p w:rsidR="00DE5FE3" w:rsidRPr="00264B7E" w:rsidRDefault="00DE5FE3" w:rsidP="008E61F5">
      <w:pPr>
        <w:spacing w:before="120"/>
        <w:ind w:firstLine="567"/>
        <w:jc w:val="both"/>
        <w:rPr>
          <w:b/>
          <w:bCs/>
          <w:i/>
          <w:iCs/>
          <w:sz w:val="28"/>
          <w:szCs w:val="28"/>
          <w:lang w:val="nl-NL"/>
        </w:rPr>
      </w:pPr>
      <w:proofErr w:type="gramStart"/>
      <w:r w:rsidRPr="00264B7E">
        <w:rPr>
          <w:i/>
          <w:iCs/>
          <w:sz w:val="28"/>
          <w:szCs w:val="28"/>
        </w:rPr>
        <w:t>1. Nghị định này quy định về đối tượng chịu phí, người nộp phí, mức thu, phương pháp tính, kê khai</w:t>
      </w:r>
      <w:proofErr w:type="gramEnd"/>
      <w:r w:rsidRPr="00264B7E">
        <w:rPr>
          <w:i/>
          <w:iCs/>
          <w:sz w:val="28"/>
          <w:szCs w:val="28"/>
        </w:rPr>
        <w:t>, nộp phí và quản lý sử dụng phí bảo vệ môi trường đối với khai thác khoáng sản.</w:t>
      </w:r>
    </w:p>
    <w:p w:rsidR="00DE5FE3" w:rsidRPr="00264B7E" w:rsidRDefault="00DE5FE3" w:rsidP="008E61F5">
      <w:pPr>
        <w:spacing w:before="120"/>
        <w:ind w:firstLine="567"/>
        <w:jc w:val="both"/>
        <w:rPr>
          <w:b/>
          <w:bCs/>
          <w:i/>
          <w:iCs/>
          <w:sz w:val="28"/>
          <w:szCs w:val="28"/>
          <w:lang w:val="nl-NL"/>
        </w:rPr>
      </w:pPr>
      <w:r w:rsidRPr="00264B7E">
        <w:rPr>
          <w:i/>
          <w:iCs/>
          <w:sz w:val="28"/>
          <w:szCs w:val="28"/>
        </w:rPr>
        <w:t xml:space="preserve">2. Đối tượng chịu phí bảo vệ môi trường đối với khai thác khoáng sản theo quy định tại Nghị định này là hoạt động khai thác dầu thô, khí thiên nhiên, khí than, khoáng sản </w:t>
      </w:r>
      <w:proofErr w:type="gramStart"/>
      <w:r w:rsidRPr="00264B7E">
        <w:rPr>
          <w:i/>
          <w:iCs/>
          <w:sz w:val="28"/>
          <w:szCs w:val="28"/>
        </w:rPr>
        <w:t>kim</w:t>
      </w:r>
      <w:proofErr w:type="gramEnd"/>
      <w:r w:rsidRPr="00264B7E">
        <w:rPr>
          <w:i/>
          <w:iCs/>
          <w:sz w:val="28"/>
          <w:szCs w:val="28"/>
        </w:rPr>
        <w:t xml:space="preserve"> loại và khoáng sản không kim loại.</w:t>
      </w:r>
    </w:p>
    <w:p w:rsidR="00DE5FE3" w:rsidRPr="00264B7E" w:rsidRDefault="00DE5FE3" w:rsidP="008E61F5">
      <w:pPr>
        <w:spacing w:before="120"/>
        <w:ind w:firstLine="567"/>
        <w:jc w:val="both"/>
        <w:rPr>
          <w:i/>
          <w:iCs/>
          <w:sz w:val="28"/>
          <w:szCs w:val="28"/>
        </w:rPr>
      </w:pPr>
      <w:proofErr w:type="gramStart"/>
      <w:r w:rsidRPr="00264B7E">
        <w:rPr>
          <w:i/>
          <w:iCs/>
          <w:sz w:val="28"/>
          <w:szCs w:val="28"/>
        </w:rPr>
        <w:t>Điều 2.</w:t>
      </w:r>
      <w:proofErr w:type="gramEnd"/>
      <w:r w:rsidRPr="00264B7E">
        <w:rPr>
          <w:i/>
          <w:iCs/>
          <w:sz w:val="28"/>
          <w:szCs w:val="28"/>
        </w:rPr>
        <w:t xml:space="preserve"> Đối tượng áp dụng</w:t>
      </w:r>
    </w:p>
    <w:p w:rsidR="00DE5FE3" w:rsidRPr="00264B7E" w:rsidRDefault="00DE5FE3" w:rsidP="008E61F5">
      <w:pPr>
        <w:spacing w:before="120"/>
        <w:ind w:firstLine="567"/>
        <w:jc w:val="both"/>
        <w:rPr>
          <w:i/>
          <w:iCs/>
          <w:sz w:val="28"/>
          <w:szCs w:val="28"/>
        </w:rPr>
      </w:pPr>
      <w:r w:rsidRPr="00264B7E">
        <w:rPr>
          <w:i/>
          <w:iCs/>
          <w:sz w:val="28"/>
          <w:szCs w:val="28"/>
        </w:rPr>
        <w:t>Nghị định này áp dụng đối với các tổ chức, cá nhân hoạt động khai thác khoáng sản, các cơ quan nhà nước và tổ chức, cá nhân liên quan trong việc quản lý, thu phí bảo vệ môi trường đối với khai thác khoáng sản”.</w:t>
      </w:r>
    </w:p>
    <w:p w:rsidR="00C73E3D" w:rsidRDefault="00C73E3D" w:rsidP="008E61F5">
      <w:pPr>
        <w:widowControl w:val="0"/>
        <w:spacing w:before="120"/>
        <w:ind w:firstLine="567"/>
        <w:jc w:val="both"/>
        <w:rPr>
          <w:sz w:val="28"/>
          <w:szCs w:val="28"/>
          <w:lang w:val="nl-NL"/>
        </w:rPr>
      </w:pPr>
      <w:r>
        <w:rPr>
          <w:sz w:val="28"/>
          <w:szCs w:val="28"/>
          <w:lang w:val="nl-NL"/>
        </w:rPr>
        <w:t>- Tại Điều 3 Nghị định 164 có</w:t>
      </w:r>
      <w:r w:rsidR="00DE5FE3" w:rsidRPr="00264B7E">
        <w:rPr>
          <w:sz w:val="28"/>
          <w:szCs w:val="28"/>
          <w:lang w:val="nl-NL"/>
        </w:rPr>
        <w:t xml:space="preserve"> quy</w:t>
      </w:r>
      <w:r w:rsidR="00CD27C7">
        <w:rPr>
          <w:sz w:val="28"/>
          <w:szCs w:val="28"/>
          <w:lang w:val="nl-NL"/>
        </w:rPr>
        <w:t xml:space="preserve"> định </w:t>
      </w:r>
      <w:r w:rsidR="00CD27C7" w:rsidRPr="0007107D">
        <w:rPr>
          <w:i/>
          <w:sz w:val="28"/>
          <w:szCs w:val="28"/>
          <w:lang w:val="nl-NL"/>
        </w:rPr>
        <w:t>“Điều 3. Tổ chức thu phí”.</w:t>
      </w:r>
    </w:p>
    <w:p w:rsidR="008D228F" w:rsidRDefault="008D228F" w:rsidP="008E61F5">
      <w:pPr>
        <w:widowControl w:val="0"/>
        <w:spacing w:before="120"/>
        <w:ind w:firstLine="567"/>
        <w:jc w:val="both"/>
        <w:rPr>
          <w:sz w:val="28"/>
          <w:szCs w:val="28"/>
          <w:lang w:val="nl-NL"/>
        </w:rPr>
      </w:pPr>
      <w:r>
        <w:rPr>
          <w:sz w:val="28"/>
          <w:szCs w:val="28"/>
          <w:lang w:val="nl-NL"/>
        </w:rPr>
        <w:t>- Tại</w:t>
      </w:r>
      <w:r w:rsidR="0088383F">
        <w:rPr>
          <w:sz w:val="28"/>
          <w:szCs w:val="28"/>
          <w:lang w:val="nl-NL"/>
        </w:rPr>
        <w:t xml:space="preserve"> khoản 4 Điều 5 Nghị định 164 có quy </w:t>
      </w:r>
      <w:r w:rsidR="00CD27C7">
        <w:rPr>
          <w:sz w:val="28"/>
          <w:szCs w:val="28"/>
          <w:lang w:val="nl-NL"/>
        </w:rPr>
        <w:t>định về trường hợp miễn thu phí.</w:t>
      </w:r>
    </w:p>
    <w:p w:rsidR="0088383F" w:rsidRDefault="0088383F" w:rsidP="008E61F5">
      <w:pPr>
        <w:widowControl w:val="0"/>
        <w:spacing w:before="120"/>
        <w:ind w:firstLine="567"/>
        <w:jc w:val="both"/>
        <w:rPr>
          <w:sz w:val="28"/>
          <w:szCs w:val="28"/>
          <w:lang w:val="nl-NL"/>
        </w:rPr>
      </w:pPr>
      <w:r>
        <w:rPr>
          <w:sz w:val="28"/>
          <w:szCs w:val="28"/>
          <w:lang w:val="nl-NL"/>
        </w:rPr>
        <w:t xml:space="preserve">- Ngoài ra, theo quy định của Luật </w:t>
      </w:r>
      <w:r w:rsidR="00113EA4">
        <w:rPr>
          <w:sz w:val="28"/>
          <w:szCs w:val="28"/>
          <w:lang w:val="nl-NL"/>
        </w:rPr>
        <w:t>K</w:t>
      </w:r>
      <w:r>
        <w:rPr>
          <w:sz w:val="28"/>
          <w:szCs w:val="28"/>
          <w:lang w:val="nl-NL"/>
        </w:rPr>
        <w:t xml:space="preserve">hoáng sản thì hoạt động khai thác dầu thô, khí thiên nhiên không thuộc phạm vi điều chỉnh của Luật này mà được điều chỉnh bởi Luật </w:t>
      </w:r>
      <w:r w:rsidR="00CD27C7">
        <w:rPr>
          <w:sz w:val="28"/>
          <w:szCs w:val="28"/>
          <w:lang w:val="nl-NL"/>
        </w:rPr>
        <w:t>D</w:t>
      </w:r>
      <w:r>
        <w:rPr>
          <w:sz w:val="28"/>
          <w:szCs w:val="28"/>
          <w:lang w:val="nl-NL"/>
        </w:rPr>
        <w:t xml:space="preserve">ầu khí. </w:t>
      </w:r>
    </w:p>
    <w:p w:rsidR="0088383F" w:rsidRDefault="0088383F" w:rsidP="008E61F5">
      <w:pPr>
        <w:widowControl w:val="0"/>
        <w:spacing w:before="120"/>
        <w:ind w:firstLine="567"/>
        <w:jc w:val="both"/>
        <w:rPr>
          <w:sz w:val="28"/>
          <w:szCs w:val="28"/>
          <w:lang w:val="nl-NL"/>
        </w:rPr>
      </w:pPr>
      <w:r>
        <w:rPr>
          <w:sz w:val="28"/>
          <w:szCs w:val="28"/>
          <w:lang w:val="nl-NL"/>
        </w:rPr>
        <w:t>Các nội dung trên chưa được thể hiện rõ tại điều khoản về phạm vi điều chỉnh, đối tượng chịu phí và đối tượng áp dụng tại Nghị định 164.</w:t>
      </w:r>
    </w:p>
    <w:p w:rsidR="0000308A" w:rsidRPr="00264B7E" w:rsidRDefault="0000308A" w:rsidP="008E61F5">
      <w:pPr>
        <w:widowControl w:val="0"/>
        <w:spacing w:before="120"/>
        <w:ind w:firstLine="567"/>
        <w:jc w:val="both"/>
        <w:rPr>
          <w:bCs/>
          <w:iCs/>
          <w:sz w:val="28"/>
          <w:szCs w:val="28"/>
          <w:lang w:val="nl-NL"/>
        </w:rPr>
      </w:pPr>
      <w:r>
        <w:rPr>
          <w:bCs/>
          <w:iCs/>
          <w:sz w:val="28"/>
          <w:szCs w:val="28"/>
          <w:lang w:val="nl-NL"/>
        </w:rPr>
        <w:t>Do đó, cần nghiên cứu bổ sung quy định về tổ chức thu phí</w:t>
      </w:r>
      <w:r w:rsidR="0088383F">
        <w:rPr>
          <w:bCs/>
          <w:iCs/>
          <w:sz w:val="28"/>
          <w:szCs w:val="28"/>
          <w:lang w:val="nl-NL"/>
        </w:rPr>
        <w:t xml:space="preserve">, các trường hợp miễn phí và dẫn chiếu quy định của Luật </w:t>
      </w:r>
      <w:r w:rsidR="00113EA4">
        <w:rPr>
          <w:bCs/>
          <w:iCs/>
          <w:sz w:val="28"/>
          <w:szCs w:val="28"/>
          <w:lang w:val="nl-NL"/>
        </w:rPr>
        <w:t>D</w:t>
      </w:r>
      <w:r w:rsidR="0088383F">
        <w:rPr>
          <w:bCs/>
          <w:iCs/>
          <w:sz w:val="28"/>
          <w:szCs w:val="28"/>
          <w:lang w:val="nl-NL"/>
        </w:rPr>
        <w:t>ầu khí</w:t>
      </w:r>
      <w:r>
        <w:rPr>
          <w:bCs/>
          <w:iCs/>
          <w:sz w:val="28"/>
          <w:szCs w:val="28"/>
          <w:lang w:val="nl-NL"/>
        </w:rPr>
        <w:t xml:space="preserve"> vào phần phạ</w:t>
      </w:r>
      <w:r w:rsidR="0088383F">
        <w:rPr>
          <w:bCs/>
          <w:iCs/>
          <w:sz w:val="28"/>
          <w:szCs w:val="28"/>
          <w:lang w:val="nl-NL"/>
        </w:rPr>
        <w:t xml:space="preserve">m vi điều chỉnh, đối tượng chịu phí và đối tượng áp dụng để bao quát và đảm bảo sự thống nhất </w:t>
      </w:r>
      <w:r>
        <w:rPr>
          <w:bCs/>
          <w:iCs/>
          <w:sz w:val="28"/>
          <w:szCs w:val="28"/>
          <w:lang w:val="nl-NL"/>
        </w:rPr>
        <w:t>của Nghị định.</w:t>
      </w:r>
    </w:p>
    <w:p w:rsidR="00DE5FE3" w:rsidRPr="00264B7E" w:rsidRDefault="0000308A" w:rsidP="008E61F5">
      <w:pPr>
        <w:spacing w:before="120"/>
        <w:ind w:firstLine="567"/>
        <w:jc w:val="both"/>
        <w:rPr>
          <w:b/>
          <w:bCs/>
          <w:sz w:val="28"/>
          <w:szCs w:val="28"/>
        </w:rPr>
      </w:pPr>
      <w:r>
        <w:rPr>
          <w:b/>
          <w:bCs/>
          <w:sz w:val="28"/>
          <w:szCs w:val="28"/>
        </w:rPr>
        <w:t>2</w:t>
      </w:r>
      <w:r w:rsidR="00DE5FE3" w:rsidRPr="00264B7E">
        <w:rPr>
          <w:b/>
          <w:bCs/>
          <w:sz w:val="28"/>
          <w:szCs w:val="28"/>
        </w:rPr>
        <w:t xml:space="preserve">. Về tổ chức </w:t>
      </w:r>
      <w:proofErr w:type="gramStart"/>
      <w:r w:rsidR="00DE5FE3" w:rsidRPr="00264B7E">
        <w:rPr>
          <w:b/>
          <w:bCs/>
          <w:sz w:val="28"/>
          <w:szCs w:val="28"/>
        </w:rPr>
        <w:t>thu</w:t>
      </w:r>
      <w:proofErr w:type="gramEnd"/>
      <w:r w:rsidR="00DE5FE3" w:rsidRPr="00264B7E">
        <w:rPr>
          <w:b/>
          <w:bCs/>
          <w:sz w:val="28"/>
          <w:szCs w:val="28"/>
        </w:rPr>
        <w:t xml:space="preserve"> phí </w:t>
      </w:r>
    </w:p>
    <w:p w:rsidR="00DE5FE3" w:rsidRPr="00264B7E" w:rsidRDefault="0084175C" w:rsidP="008E61F5">
      <w:pPr>
        <w:spacing w:before="120"/>
        <w:ind w:firstLine="567"/>
        <w:jc w:val="both"/>
        <w:rPr>
          <w:bCs/>
          <w:i/>
          <w:iCs/>
          <w:sz w:val="28"/>
          <w:szCs w:val="28"/>
        </w:rPr>
      </w:pPr>
      <w:r>
        <w:rPr>
          <w:bCs/>
          <w:sz w:val="28"/>
          <w:szCs w:val="28"/>
        </w:rPr>
        <w:t xml:space="preserve">- </w:t>
      </w:r>
      <w:r w:rsidR="00DE5FE3" w:rsidRPr="00264B7E">
        <w:rPr>
          <w:bCs/>
          <w:sz w:val="28"/>
          <w:szCs w:val="28"/>
        </w:rPr>
        <w:t>Tại Điều 3 N</w:t>
      </w:r>
      <w:r>
        <w:rPr>
          <w:bCs/>
          <w:sz w:val="28"/>
          <w:szCs w:val="28"/>
        </w:rPr>
        <w:t xml:space="preserve">ghị định </w:t>
      </w:r>
      <w:r w:rsidR="00DE5FE3" w:rsidRPr="00264B7E">
        <w:rPr>
          <w:bCs/>
          <w:sz w:val="28"/>
          <w:szCs w:val="28"/>
        </w:rPr>
        <w:t>164 quy định</w:t>
      </w:r>
      <w:r w:rsidR="00DE5FE3" w:rsidRPr="00264B7E">
        <w:rPr>
          <w:sz w:val="28"/>
          <w:szCs w:val="28"/>
        </w:rPr>
        <w:t xml:space="preserve">: </w:t>
      </w:r>
      <w:r w:rsidR="00DE5FE3" w:rsidRPr="00264B7E">
        <w:rPr>
          <w:i/>
          <w:iCs/>
          <w:sz w:val="28"/>
          <w:szCs w:val="28"/>
        </w:rPr>
        <w:t>“T</w:t>
      </w:r>
      <w:r w:rsidR="00DE5FE3" w:rsidRPr="00264B7E">
        <w:rPr>
          <w:bCs/>
          <w:i/>
          <w:iCs/>
          <w:sz w:val="28"/>
          <w:szCs w:val="28"/>
        </w:rPr>
        <w:t xml:space="preserve">ổ chức </w:t>
      </w:r>
      <w:proofErr w:type="gramStart"/>
      <w:r w:rsidR="00DE5FE3" w:rsidRPr="00264B7E">
        <w:rPr>
          <w:bCs/>
          <w:i/>
          <w:iCs/>
          <w:sz w:val="28"/>
          <w:szCs w:val="28"/>
        </w:rPr>
        <w:t>thu</w:t>
      </w:r>
      <w:proofErr w:type="gramEnd"/>
      <w:r w:rsidR="00DE5FE3" w:rsidRPr="00264B7E">
        <w:rPr>
          <w:bCs/>
          <w:i/>
          <w:iCs/>
          <w:sz w:val="28"/>
          <w:szCs w:val="28"/>
        </w:rPr>
        <w:t xml:space="preserve"> phí bảo vệ môi trường đối với khai thác khoáng sản theo quy định tại Nghị định này là cơ quan thuế quản lý trực tiếp nơi có hoạt động khai thác khoáng sản”.</w:t>
      </w:r>
    </w:p>
    <w:p w:rsidR="00DE5FE3" w:rsidRPr="00264B7E" w:rsidRDefault="00750D13" w:rsidP="008E61F5">
      <w:pPr>
        <w:spacing w:before="120"/>
        <w:ind w:firstLine="567"/>
        <w:jc w:val="both"/>
        <w:rPr>
          <w:bCs/>
          <w:i/>
          <w:sz w:val="28"/>
          <w:szCs w:val="28"/>
        </w:rPr>
      </w:pPr>
      <w:r>
        <w:rPr>
          <w:bCs/>
          <w:sz w:val="28"/>
          <w:szCs w:val="28"/>
        </w:rPr>
        <w:t>- Tại khoản 1 Điều 6 Nghị định</w:t>
      </w:r>
      <w:r w:rsidR="00DE5FE3" w:rsidRPr="00264B7E">
        <w:rPr>
          <w:bCs/>
          <w:sz w:val="28"/>
          <w:szCs w:val="28"/>
        </w:rPr>
        <w:t xml:space="preserve"> 164 quy định:</w:t>
      </w:r>
      <w:r w:rsidR="00DE5FE3" w:rsidRPr="00264B7E">
        <w:rPr>
          <w:b/>
          <w:bCs/>
          <w:sz w:val="28"/>
          <w:szCs w:val="28"/>
        </w:rPr>
        <w:t xml:space="preserve"> </w:t>
      </w:r>
      <w:r w:rsidR="00DE5FE3" w:rsidRPr="00264B7E">
        <w:rPr>
          <w:bCs/>
          <w:i/>
          <w:sz w:val="28"/>
          <w:szCs w:val="28"/>
        </w:rPr>
        <w:t>“1. Tổ chức, cá nhân khai thác khoáng sản phải n</w:t>
      </w:r>
      <w:r w:rsidR="00DE5FE3" w:rsidRPr="00264B7E">
        <w:rPr>
          <w:i/>
          <w:sz w:val="28"/>
          <w:szCs w:val="28"/>
          <w:lang w:val="nl-NL"/>
        </w:rPr>
        <w:t xml:space="preserve">ộp hồ sơ khai phí bảo vệ môi trường với </w:t>
      </w:r>
      <w:r w:rsidR="00DE5FE3" w:rsidRPr="00264B7E">
        <w:rPr>
          <w:b/>
          <w:i/>
          <w:sz w:val="28"/>
          <w:szCs w:val="28"/>
          <w:lang w:val="nl-NL"/>
        </w:rPr>
        <w:t xml:space="preserve">cơ quan </w:t>
      </w:r>
      <w:r w:rsidR="008B634A">
        <w:rPr>
          <w:b/>
          <w:i/>
          <w:sz w:val="28"/>
          <w:szCs w:val="28"/>
          <w:lang w:val="nl-NL"/>
        </w:rPr>
        <w:t>t</w:t>
      </w:r>
      <w:r w:rsidR="00DE5FE3" w:rsidRPr="00264B7E">
        <w:rPr>
          <w:b/>
          <w:i/>
          <w:sz w:val="28"/>
          <w:szCs w:val="28"/>
          <w:lang w:val="nl-NL"/>
        </w:rPr>
        <w:t>huế quản lý trực tiếp cùng nơi kê khai nộp thuế tài nguyên</w:t>
      </w:r>
      <w:r w:rsidR="00DE5FE3" w:rsidRPr="00264B7E">
        <w:rPr>
          <w:i/>
          <w:sz w:val="28"/>
          <w:szCs w:val="28"/>
          <w:lang w:val="nl-NL"/>
        </w:rPr>
        <w:t>....</w:t>
      </w:r>
      <w:r w:rsidR="00DE5FE3" w:rsidRPr="00264B7E">
        <w:rPr>
          <w:bCs/>
          <w:i/>
          <w:sz w:val="28"/>
          <w:szCs w:val="28"/>
        </w:rPr>
        <w:t xml:space="preserve"> Trường hợp tổ chức </w:t>
      </w:r>
      <w:proofErr w:type="gramStart"/>
      <w:r w:rsidR="00DE5FE3" w:rsidRPr="00264B7E">
        <w:rPr>
          <w:bCs/>
          <w:i/>
          <w:sz w:val="28"/>
          <w:szCs w:val="28"/>
        </w:rPr>
        <w:t>thu</w:t>
      </w:r>
      <w:proofErr w:type="gramEnd"/>
      <w:r w:rsidR="00DE5FE3" w:rsidRPr="00264B7E">
        <w:rPr>
          <w:bCs/>
          <w:i/>
          <w:sz w:val="28"/>
          <w:szCs w:val="28"/>
        </w:rPr>
        <w:t xml:space="preserve"> mua gom khoáng sản phải đăng ký nộp thay người khai thác thì tổ chức đó có trách nhiệm nộp hồ sơ khai phí bảo vệ môi trường với </w:t>
      </w:r>
      <w:r w:rsidR="00DE5FE3" w:rsidRPr="00264B7E">
        <w:rPr>
          <w:b/>
          <w:bCs/>
          <w:i/>
          <w:sz w:val="28"/>
          <w:szCs w:val="28"/>
        </w:rPr>
        <w:t>cơ quan thuế quản lý cơ sở thu mua khoáng sản</w:t>
      </w:r>
      <w:r w:rsidR="00DE5FE3" w:rsidRPr="00264B7E">
        <w:rPr>
          <w:bCs/>
          <w:i/>
          <w:sz w:val="28"/>
          <w:szCs w:val="28"/>
        </w:rPr>
        <w:t>.</w:t>
      </w:r>
      <w:r w:rsidR="00DE5FE3" w:rsidRPr="00264B7E">
        <w:rPr>
          <w:i/>
          <w:sz w:val="28"/>
          <w:szCs w:val="28"/>
          <w:lang w:val="nl-NL"/>
        </w:rPr>
        <w:t>..</w:t>
      </w:r>
      <w:r w:rsidR="00DE5FE3" w:rsidRPr="00264B7E">
        <w:rPr>
          <w:bCs/>
          <w:i/>
          <w:sz w:val="28"/>
          <w:szCs w:val="28"/>
        </w:rPr>
        <w:t xml:space="preserve">.” </w:t>
      </w:r>
    </w:p>
    <w:p w:rsidR="00DE5FE3" w:rsidRPr="00264B7E" w:rsidRDefault="00DE5FE3" w:rsidP="008E61F5">
      <w:pPr>
        <w:spacing w:before="120"/>
        <w:ind w:firstLine="567"/>
        <w:jc w:val="both"/>
        <w:rPr>
          <w:iCs/>
          <w:sz w:val="28"/>
          <w:szCs w:val="28"/>
        </w:rPr>
      </w:pPr>
      <w:r w:rsidRPr="00264B7E">
        <w:rPr>
          <w:bCs/>
          <w:sz w:val="28"/>
          <w:szCs w:val="28"/>
        </w:rPr>
        <w:lastRenderedPageBreak/>
        <w:t xml:space="preserve">- </w:t>
      </w:r>
      <w:r w:rsidRPr="00264B7E">
        <w:rPr>
          <w:sz w:val="28"/>
          <w:szCs w:val="28"/>
        </w:rPr>
        <w:t xml:space="preserve">Theo quy định tại khoản 1 Điều 45 Luật Quản lý thuế và điểm i khoản 1 Điều 11 </w:t>
      </w:r>
      <w:r w:rsidR="00750D13" w:rsidRPr="00750D13">
        <w:rPr>
          <w:sz w:val="28"/>
          <w:szCs w:val="28"/>
        </w:rPr>
        <w:t>Nghị định số 126/2020/NĐ-CP ngày 19/10/2020 của Chính phủ quy định chi tiết một số điều của Luật Quản lý thuế</w:t>
      </w:r>
      <w:r w:rsidRPr="00264B7E">
        <w:rPr>
          <w:rStyle w:val="FootnoteReference"/>
          <w:sz w:val="28"/>
          <w:szCs w:val="28"/>
        </w:rPr>
        <w:footnoteReference w:id="1"/>
      </w:r>
      <w:r w:rsidRPr="00264B7E">
        <w:rPr>
          <w:sz w:val="28"/>
          <w:szCs w:val="28"/>
        </w:rPr>
        <w:t xml:space="preserve"> thì </w:t>
      </w:r>
      <w:r w:rsidRPr="00264B7E">
        <w:rPr>
          <w:iCs/>
          <w:sz w:val="28"/>
          <w:szCs w:val="28"/>
        </w:rPr>
        <w:t>tổ chức thu phí BVMT đối với khai thác khoáng sản gồm: (i) Cơ quan thuế nơi có hoạt động khai thác khoáng sản và (ii) cơ quan thuế quản lý trực tiếp người nộp thuế.</w:t>
      </w:r>
    </w:p>
    <w:p w:rsidR="00DE5FE3" w:rsidRPr="00264B7E" w:rsidRDefault="00DE5FE3" w:rsidP="008E61F5">
      <w:pPr>
        <w:spacing w:before="120"/>
        <w:ind w:firstLine="567"/>
        <w:jc w:val="both"/>
        <w:rPr>
          <w:bCs/>
          <w:iCs/>
          <w:sz w:val="28"/>
          <w:szCs w:val="28"/>
        </w:rPr>
      </w:pPr>
      <w:r w:rsidRPr="0007107D">
        <w:rPr>
          <w:bCs/>
          <w:sz w:val="28"/>
          <w:szCs w:val="28"/>
        </w:rPr>
        <w:t xml:space="preserve">Như vậy, chưa có sự thống nhất trong quy định về tổ chức thu phí giữa Điều 3 </w:t>
      </w:r>
      <w:r w:rsidRPr="0007107D">
        <w:rPr>
          <w:bCs/>
          <w:iCs/>
          <w:sz w:val="28"/>
          <w:szCs w:val="28"/>
        </w:rPr>
        <w:t>(cơ quan thuế quản lý trực tiếp nơi có hoạt động khai thác khoáng sản)</w:t>
      </w:r>
      <w:r w:rsidRPr="0007107D">
        <w:rPr>
          <w:bCs/>
          <w:sz w:val="28"/>
          <w:szCs w:val="28"/>
        </w:rPr>
        <w:t xml:space="preserve"> với khoản 1 Điều 6 N</w:t>
      </w:r>
      <w:r w:rsidR="0084175C" w:rsidRPr="0007107D">
        <w:rPr>
          <w:bCs/>
          <w:sz w:val="28"/>
          <w:szCs w:val="28"/>
        </w:rPr>
        <w:t xml:space="preserve">ghị định </w:t>
      </w:r>
      <w:r w:rsidRPr="0007107D">
        <w:rPr>
          <w:bCs/>
          <w:sz w:val="28"/>
          <w:szCs w:val="28"/>
        </w:rPr>
        <w:t>164</w:t>
      </w:r>
      <w:r w:rsidRPr="00264B7E">
        <w:rPr>
          <w:b/>
          <w:bCs/>
          <w:i/>
          <w:sz w:val="28"/>
          <w:szCs w:val="28"/>
        </w:rPr>
        <w:t xml:space="preserve"> </w:t>
      </w:r>
      <w:r w:rsidRPr="00264B7E">
        <w:rPr>
          <w:bCs/>
          <w:iCs/>
          <w:sz w:val="28"/>
          <w:szCs w:val="28"/>
        </w:rPr>
        <w:t>(</w:t>
      </w:r>
      <w:r w:rsidR="008B634A">
        <w:rPr>
          <w:iCs/>
          <w:sz w:val="28"/>
          <w:szCs w:val="28"/>
          <w:lang w:val="nl-NL"/>
        </w:rPr>
        <w:t>cơ quan t</w:t>
      </w:r>
      <w:r w:rsidRPr="00264B7E">
        <w:rPr>
          <w:iCs/>
          <w:sz w:val="28"/>
          <w:szCs w:val="28"/>
          <w:lang w:val="nl-NL"/>
        </w:rPr>
        <w:t xml:space="preserve">huế quản lý trực tiếp cùng nơi kê khai nộp thuế tài nguyên, </w:t>
      </w:r>
      <w:r w:rsidRPr="00264B7E">
        <w:rPr>
          <w:bCs/>
          <w:iCs/>
          <w:sz w:val="28"/>
          <w:szCs w:val="28"/>
        </w:rPr>
        <w:t xml:space="preserve">cơ quan </w:t>
      </w:r>
      <w:r w:rsidR="008B634A">
        <w:rPr>
          <w:bCs/>
          <w:iCs/>
          <w:sz w:val="28"/>
          <w:szCs w:val="28"/>
        </w:rPr>
        <w:t>t</w:t>
      </w:r>
      <w:r w:rsidRPr="00264B7E">
        <w:rPr>
          <w:bCs/>
          <w:iCs/>
          <w:sz w:val="28"/>
          <w:szCs w:val="28"/>
        </w:rPr>
        <w:t>huế quản lý cơ sở thu mua khoáng sản).</w:t>
      </w:r>
      <w:r w:rsidRPr="00264B7E">
        <w:rPr>
          <w:bCs/>
          <w:i/>
          <w:sz w:val="28"/>
          <w:szCs w:val="28"/>
        </w:rPr>
        <w:t xml:space="preserve"> </w:t>
      </w:r>
      <w:r w:rsidRPr="00264B7E">
        <w:rPr>
          <w:bCs/>
          <w:iCs/>
          <w:sz w:val="28"/>
          <w:szCs w:val="28"/>
        </w:rPr>
        <w:t>Đồng thời, quy định tại Điều 3 N</w:t>
      </w:r>
      <w:r w:rsidR="0084175C">
        <w:rPr>
          <w:bCs/>
          <w:iCs/>
          <w:sz w:val="28"/>
          <w:szCs w:val="28"/>
        </w:rPr>
        <w:t xml:space="preserve">ghị định </w:t>
      </w:r>
      <w:r w:rsidRPr="00264B7E">
        <w:rPr>
          <w:bCs/>
          <w:iCs/>
          <w:sz w:val="28"/>
          <w:szCs w:val="28"/>
        </w:rPr>
        <w:t>164 chưa bảo đảm thống nhất với Luật Quản lý thuế và N</w:t>
      </w:r>
      <w:r w:rsidR="00CD27C7">
        <w:rPr>
          <w:bCs/>
          <w:iCs/>
          <w:sz w:val="28"/>
          <w:szCs w:val="28"/>
        </w:rPr>
        <w:t xml:space="preserve">ghị định số </w:t>
      </w:r>
      <w:r w:rsidRPr="00264B7E">
        <w:rPr>
          <w:bCs/>
          <w:iCs/>
          <w:sz w:val="28"/>
          <w:szCs w:val="28"/>
        </w:rPr>
        <w:t>126</w:t>
      </w:r>
      <w:r w:rsidR="00CD27C7">
        <w:rPr>
          <w:bCs/>
          <w:iCs/>
          <w:sz w:val="28"/>
          <w:szCs w:val="28"/>
        </w:rPr>
        <w:t>/2020/NĐ-CP</w:t>
      </w:r>
      <w:r w:rsidRPr="00264B7E">
        <w:rPr>
          <w:bCs/>
          <w:iCs/>
          <w:sz w:val="28"/>
          <w:szCs w:val="28"/>
        </w:rPr>
        <w:t>.</w:t>
      </w:r>
    </w:p>
    <w:p w:rsidR="0084175C" w:rsidRDefault="0084175C" w:rsidP="008E61F5">
      <w:pPr>
        <w:spacing w:before="120"/>
        <w:ind w:firstLine="567"/>
        <w:jc w:val="both"/>
        <w:rPr>
          <w:sz w:val="28"/>
          <w:szCs w:val="28"/>
        </w:rPr>
      </w:pPr>
      <w:r>
        <w:rPr>
          <w:sz w:val="28"/>
          <w:szCs w:val="28"/>
        </w:rPr>
        <w:t>Vì vậy, cần nghiên cứu sửa đổi, bổ sung quy định nêu trên đ</w:t>
      </w:r>
      <w:r w:rsidR="00DE5FE3" w:rsidRPr="00264B7E">
        <w:rPr>
          <w:sz w:val="28"/>
          <w:szCs w:val="28"/>
        </w:rPr>
        <w:t>ể phù hợp với quy định tại Luật Quản lý thuế và N</w:t>
      </w:r>
      <w:r w:rsidR="00CD27C7">
        <w:rPr>
          <w:sz w:val="28"/>
          <w:szCs w:val="28"/>
        </w:rPr>
        <w:t xml:space="preserve">ghị định số </w:t>
      </w:r>
      <w:r>
        <w:rPr>
          <w:sz w:val="28"/>
          <w:szCs w:val="28"/>
        </w:rPr>
        <w:t>126</w:t>
      </w:r>
      <w:r w:rsidR="00CD27C7">
        <w:rPr>
          <w:sz w:val="28"/>
          <w:szCs w:val="28"/>
        </w:rPr>
        <w:t>/2020/NĐ-CP</w:t>
      </w:r>
      <w:r>
        <w:rPr>
          <w:sz w:val="28"/>
          <w:szCs w:val="28"/>
        </w:rPr>
        <w:t>.</w:t>
      </w:r>
    </w:p>
    <w:p w:rsidR="006200EB" w:rsidRPr="00264B7E" w:rsidRDefault="00267BE8" w:rsidP="008E61F5">
      <w:pPr>
        <w:spacing w:before="120"/>
        <w:ind w:firstLine="567"/>
        <w:jc w:val="both"/>
        <w:rPr>
          <w:b/>
          <w:bCs/>
          <w:sz w:val="28"/>
          <w:szCs w:val="28"/>
          <w:lang w:val="nl-NL"/>
        </w:rPr>
      </w:pPr>
      <w:r>
        <w:rPr>
          <w:b/>
          <w:bCs/>
          <w:sz w:val="28"/>
          <w:szCs w:val="28"/>
          <w:lang w:val="nl-NL"/>
        </w:rPr>
        <w:t>3</w:t>
      </w:r>
      <w:r w:rsidR="00DE5FE3" w:rsidRPr="00264B7E">
        <w:rPr>
          <w:b/>
          <w:bCs/>
          <w:sz w:val="28"/>
          <w:szCs w:val="28"/>
          <w:lang w:val="nl-NL"/>
        </w:rPr>
        <w:t>.</w:t>
      </w:r>
      <w:r w:rsidR="006200EB" w:rsidRPr="00264B7E">
        <w:rPr>
          <w:b/>
          <w:bCs/>
          <w:sz w:val="28"/>
          <w:szCs w:val="28"/>
          <w:lang w:val="nl-NL"/>
        </w:rPr>
        <w:t xml:space="preserve"> Về </w:t>
      </w:r>
      <w:r w:rsidR="00DE5FE3" w:rsidRPr="00264B7E">
        <w:rPr>
          <w:b/>
          <w:bCs/>
          <w:sz w:val="28"/>
          <w:szCs w:val="28"/>
          <w:lang w:val="nl-NL"/>
        </w:rPr>
        <w:t xml:space="preserve">người nộp phí </w:t>
      </w:r>
    </w:p>
    <w:p w:rsidR="00F73BB9" w:rsidRDefault="00F73BB9" w:rsidP="008E61F5">
      <w:pPr>
        <w:spacing w:before="120"/>
        <w:ind w:firstLine="567"/>
        <w:jc w:val="both"/>
        <w:rPr>
          <w:bCs/>
          <w:sz w:val="28"/>
          <w:szCs w:val="28"/>
          <w:lang w:val="nl-NL"/>
        </w:rPr>
      </w:pPr>
      <w:r>
        <w:rPr>
          <w:bCs/>
          <w:sz w:val="28"/>
          <w:szCs w:val="28"/>
          <w:lang w:val="nl-NL"/>
        </w:rPr>
        <w:t>Tại Nghị định 164 chưa có điều khoản cụ thể quy định về người nộp phí mà nội dung này được thể hiện tại phần kê khai, nộp phí (</w:t>
      </w:r>
      <w:r w:rsidR="00DE5FE3" w:rsidRPr="00264B7E">
        <w:rPr>
          <w:bCs/>
          <w:sz w:val="28"/>
          <w:szCs w:val="28"/>
          <w:lang w:val="nl-NL"/>
        </w:rPr>
        <w:t>khoản 1 Điều 6</w:t>
      </w:r>
      <w:r>
        <w:rPr>
          <w:bCs/>
          <w:sz w:val="28"/>
          <w:szCs w:val="28"/>
          <w:lang w:val="nl-NL"/>
        </w:rPr>
        <w:t>), cụ thể như sau:</w:t>
      </w:r>
    </w:p>
    <w:p w:rsidR="00F73BB9" w:rsidRPr="00F73BB9" w:rsidRDefault="00F73BB9" w:rsidP="008E61F5">
      <w:pPr>
        <w:spacing w:before="120"/>
        <w:ind w:firstLine="567"/>
        <w:jc w:val="both"/>
        <w:rPr>
          <w:bCs/>
          <w:i/>
          <w:sz w:val="28"/>
          <w:szCs w:val="28"/>
          <w:lang w:val="nl-NL"/>
        </w:rPr>
      </w:pPr>
      <w:r w:rsidRPr="00F73BB9">
        <w:rPr>
          <w:bCs/>
          <w:i/>
          <w:sz w:val="28"/>
          <w:szCs w:val="28"/>
          <w:lang w:val="nl-NL"/>
        </w:rPr>
        <w:t>“Tổ chức, cá nhân khai thác khoáng sản phải nộp hồ sơ khai phí</w:t>
      </w:r>
      <w:r w:rsidR="00CD27C7">
        <w:rPr>
          <w:bCs/>
          <w:i/>
          <w:sz w:val="28"/>
          <w:szCs w:val="28"/>
          <w:lang w:val="nl-NL"/>
        </w:rPr>
        <w:t xml:space="preserve"> BVMT </w:t>
      </w:r>
      <w:r w:rsidRPr="00F73BB9">
        <w:rPr>
          <w:bCs/>
          <w:i/>
          <w:sz w:val="28"/>
          <w:szCs w:val="28"/>
          <w:lang w:val="nl-NL"/>
        </w:rPr>
        <w:t xml:space="preserve">với cơ quan Thuế quản lý trực tiếp cùng nơi kê khai nộp thuế tài nguyên. Trường hợp trong tháng không phát sinh phí </w:t>
      </w:r>
      <w:r w:rsidR="00CD27C7">
        <w:rPr>
          <w:bCs/>
          <w:i/>
          <w:sz w:val="28"/>
          <w:szCs w:val="28"/>
          <w:lang w:val="nl-NL"/>
        </w:rPr>
        <w:t xml:space="preserve">BVMT </w:t>
      </w:r>
      <w:r w:rsidRPr="00F73BB9">
        <w:rPr>
          <w:bCs/>
          <w:i/>
          <w:sz w:val="28"/>
          <w:szCs w:val="28"/>
          <w:lang w:val="nl-NL"/>
        </w:rPr>
        <w:t>đối với khai thác khoáng sản, người nộp phí vẫn phải kê khai và nộp tờ khai nộp phí với cơ quan Thuế. Trường hợp tổ chức thu mua gom khoáng sản phải đăng ký nộp thay người khai thác thì tổ chức đó có trách nhiệm nộp hồ sơ khai phí bảo vệ môi trường với cơ quan thuế quản lý cơ sở thu mua khoáng sản. Thời hạn kê khai phí bảo vệ môi trường với cơ quan thuế chậm nhất là ngày thứ 20 của tháng tiếp theo”.</w:t>
      </w:r>
    </w:p>
    <w:p w:rsidR="00DE5FE3" w:rsidRPr="00264B7E" w:rsidRDefault="00DE5FE3" w:rsidP="00F73BB9">
      <w:pPr>
        <w:spacing w:before="120"/>
        <w:ind w:firstLine="567"/>
        <w:jc w:val="both"/>
        <w:rPr>
          <w:bCs/>
          <w:sz w:val="28"/>
          <w:szCs w:val="28"/>
          <w:lang w:val="sv-SE"/>
        </w:rPr>
      </w:pPr>
      <w:r w:rsidRPr="00264B7E">
        <w:rPr>
          <w:bCs/>
          <w:sz w:val="28"/>
          <w:szCs w:val="28"/>
          <w:lang w:val="nl-NL"/>
        </w:rPr>
        <w:t xml:space="preserve"> </w:t>
      </w:r>
      <w:r w:rsidR="0084175C">
        <w:rPr>
          <w:bCs/>
          <w:sz w:val="28"/>
          <w:szCs w:val="28"/>
          <w:lang w:val="sv-SE"/>
        </w:rPr>
        <w:t xml:space="preserve">Trong quá trình thực hiện, </w:t>
      </w:r>
      <w:r w:rsidR="00CA76B0">
        <w:rPr>
          <w:bCs/>
          <w:sz w:val="28"/>
          <w:szCs w:val="28"/>
          <w:lang w:val="sv-SE"/>
        </w:rPr>
        <w:t>m</w:t>
      </w:r>
      <w:r w:rsidRPr="00264B7E">
        <w:rPr>
          <w:bCs/>
          <w:sz w:val="28"/>
          <w:szCs w:val="28"/>
          <w:lang w:val="sv-SE"/>
        </w:rPr>
        <w:t xml:space="preserve">ột số địa phương đề nghị bổ sung một Điều </w:t>
      </w:r>
      <w:r w:rsidR="0084175C">
        <w:rPr>
          <w:bCs/>
          <w:sz w:val="28"/>
          <w:szCs w:val="28"/>
          <w:lang w:val="sv-SE"/>
        </w:rPr>
        <w:t>riêng quy định về người nộp phí</w:t>
      </w:r>
      <w:r w:rsidR="00F73BB9">
        <w:rPr>
          <w:bCs/>
          <w:sz w:val="28"/>
          <w:szCs w:val="28"/>
          <w:lang w:val="sv-SE"/>
        </w:rPr>
        <w:t xml:space="preserve"> để đảm bảo cơ sở pháp lý và thuận tiện trong công tác quản lý, thu phí.</w:t>
      </w:r>
    </w:p>
    <w:p w:rsidR="00DE5FE3" w:rsidRPr="00264B7E" w:rsidRDefault="0084175C" w:rsidP="008E61F5">
      <w:pPr>
        <w:spacing w:before="120"/>
        <w:ind w:firstLine="567"/>
        <w:jc w:val="both"/>
        <w:rPr>
          <w:b/>
          <w:iCs/>
          <w:sz w:val="28"/>
          <w:szCs w:val="28"/>
        </w:rPr>
      </w:pPr>
      <w:r>
        <w:rPr>
          <w:b/>
          <w:iCs/>
          <w:sz w:val="28"/>
          <w:szCs w:val="28"/>
        </w:rPr>
        <w:t>4</w:t>
      </w:r>
      <w:r w:rsidR="00DE5FE3" w:rsidRPr="00264B7E">
        <w:rPr>
          <w:b/>
          <w:iCs/>
          <w:sz w:val="28"/>
          <w:szCs w:val="28"/>
        </w:rPr>
        <w:t xml:space="preserve">. </w:t>
      </w:r>
      <w:r w:rsidR="00251CD1" w:rsidRPr="00264B7E">
        <w:rPr>
          <w:b/>
          <w:iCs/>
          <w:sz w:val="28"/>
          <w:szCs w:val="28"/>
        </w:rPr>
        <w:t xml:space="preserve">Về </w:t>
      </w:r>
      <w:r w:rsidR="00C12739">
        <w:rPr>
          <w:b/>
          <w:iCs/>
          <w:sz w:val="28"/>
          <w:szCs w:val="28"/>
        </w:rPr>
        <w:t>các trường hợp</w:t>
      </w:r>
      <w:r w:rsidR="00267BE8">
        <w:rPr>
          <w:b/>
          <w:iCs/>
          <w:sz w:val="28"/>
          <w:szCs w:val="28"/>
        </w:rPr>
        <w:t xml:space="preserve"> miễn </w:t>
      </w:r>
      <w:r w:rsidR="00DE5FE3" w:rsidRPr="00264B7E">
        <w:rPr>
          <w:b/>
          <w:iCs/>
          <w:sz w:val="28"/>
          <w:szCs w:val="28"/>
        </w:rPr>
        <w:t>phí</w:t>
      </w:r>
    </w:p>
    <w:p w:rsidR="00DE5FE3" w:rsidRPr="00264B7E" w:rsidRDefault="0084175C" w:rsidP="008E61F5">
      <w:pPr>
        <w:spacing w:before="120"/>
        <w:ind w:firstLine="567"/>
        <w:jc w:val="both"/>
        <w:rPr>
          <w:i/>
          <w:sz w:val="28"/>
          <w:szCs w:val="28"/>
        </w:rPr>
      </w:pPr>
      <w:r>
        <w:rPr>
          <w:iCs/>
          <w:sz w:val="28"/>
          <w:szCs w:val="28"/>
        </w:rPr>
        <w:t xml:space="preserve">- </w:t>
      </w:r>
      <w:r w:rsidR="00DE5FE3" w:rsidRPr="00264B7E">
        <w:rPr>
          <w:iCs/>
          <w:sz w:val="28"/>
          <w:szCs w:val="28"/>
        </w:rPr>
        <w:t>Tại khoản 7 Điều 5 N</w:t>
      </w:r>
      <w:r w:rsidR="00881215">
        <w:rPr>
          <w:iCs/>
          <w:sz w:val="28"/>
          <w:szCs w:val="28"/>
        </w:rPr>
        <w:t xml:space="preserve">ghị định </w:t>
      </w:r>
      <w:r w:rsidR="00DE5FE3" w:rsidRPr="00264B7E">
        <w:rPr>
          <w:iCs/>
          <w:sz w:val="28"/>
          <w:szCs w:val="28"/>
        </w:rPr>
        <w:t xml:space="preserve">164 quy định: </w:t>
      </w:r>
      <w:r w:rsidR="00DE5FE3" w:rsidRPr="00264B7E">
        <w:rPr>
          <w:bCs/>
          <w:i/>
          <w:sz w:val="28"/>
          <w:szCs w:val="28"/>
        </w:rPr>
        <w:t>“</w:t>
      </w:r>
      <w:r w:rsidR="00DE5FE3" w:rsidRPr="00264B7E">
        <w:rPr>
          <w:i/>
          <w:sz w:val="28"/>
          <w:szCs w:val="28"/>
        </w:rPr>
        <w:t xml:space="preserve">Trường hợp tổ chức, cá nhân khai thác khoáng sản làm vật liệu xây dựng thông thường trong diện tích </w:t>
      </w:r>
      <w:r w:rsidR="00DE5FE3" w:rsidRPr="00264B7E">
        <w:rPr>
          <w:i/>
          <w:sz w:val="28"/>
          <w:szCs w:val="28"/>
        </w:rPr>
        <w:lastRenderedPageBreak/>
        <w:t xml:space="preserve">đất ở thuộc quyền sử dụng đất của hộ gia đình, cá nhân để xây dựng các công trình của hộ gia đình, cá nhân trong diện tích đó; trường hợp đất, đá khai thác để san lấp, xây dựng công trình an ninh, quân sự; </w:t>
      </w:r>
      <w:r w:rsidR="00DE5FE3" w:rsidRPr="00264B7E">
        <w:rPr>
          <w:bCs/>
          <w:i/>
          <w:sz w:val="28"/>
          <w:szCs w:val="28"/>
        </w:rPr>
        <w:t>phòng chống thiên tai, khắc phục, giảm nhẹ thiên tai</w:t>
      </w:r>
      <w:r w:rsidR="00CD27C7">
        <w:rPr>
          <w:i/>
          <w:sz w:val="28"/>
          <w:szCs w:val="28"/>
        </w:rPr>
        <w:t xml:space="preserve"> thì không phải nộp phí BVMT</w:t>
      </w:r>
      <w:r w:rsidR="00DE5FE3" w:rsidRPr="00264B7E">
        <w:rPr>
          <w:i/>
          <w:sz w:val="28"/>
          <w:szCs w:val="28"/>
        </w:rPr>
        <w:t xml:space="preserve"> đối với khai thác khoáng sản đó”.</w:t>
      </w:r>
    </w:p>
    <w:p w:rsidR="00294E0A" w:rsidRPr="00881215" w:rsidRDefault="00881215" w:rsidP="008E61F5">
      <w:pPr>
        <w:spacing w:before="120"/>
        <w:ind w:firstLine="567"/>
        <w:jc w:val="both"/>
        <w:rPr>
          <w:sz w:val="28"/>
          <w:szCs w:val="28"/>
        </w:rPr>
      </w:pPr>
      <w:r w:rsidRPr="00881215">
        <w:rPr>
          <w:sz w:val="28"/>
          <w:szCs w:val="28"/>
        </w:rPr>
        <w:t>Tuy nhiên, trên t</w:t>
      </w:r>
      <w:r w:rsidR="00294E0A" w:rsidRPr="00881215">
        <w:rPr>
          <w:sz w:val="28"/>
          <w:szCs w:val="28"/>
        </w:rPr>
        <w:t xml:space="preserve">hực tế có trường hợp đất, đá khai thác vừa để san lấp, xây dựng công trình an ninh, quân sự; </w:t>
      </w:r>
      <w:r w:rsidR="00294E0A" w:rsidRPr="00881215">
        <w:rPr>
          <w:bCs/>
          <w:sz w:val="28"/>
          <w:szCs w:val="28"/>
        </w:rPr>
        <w:t xml:space="preserve">phòng chống thiên </w:t>
      </w:r>
      <w:proofErr w:type="gramStart"/>
      <w:r w:rsidR="00294E0A" w:rsidRPr="00881215">
        <w:rPr>
          <w:bCs/>
          <w:sz w:val="28"/>
          <w:szCs w:val="28"/>
        </w:rPr>
        <w:t>tai</w:t>
      </w:r>
      <w:proofErr w:type="gramEnd"/>
      <w:r w:rsidR="00294E0A" w:rsidRPr="00881215">
        <w:rPr>
          <w:bCs/>
          <w:sz w:val="28"/>
          <w:szCs w:val="28"/>
        </w:rPr>
        <w:t>, khắc phục, giảm nhẹ thiên tai</w:t>
      </w:r>
      <w:r w:rsidR="00294E0A" w:rsidRPr="00881215">
        <w:rPr>
          <w:sz w:val="28"/>
          <w:szCs w:val="28"/>
        </w:rPr>
        <w:t xml:space="preserve"> vừa sử dụng cho mục đích khác.</w:t>
      </w:r>
    </w:p>
    <w:p w:rsidR="00881215" w:rsidRDefault="00881215" w:rsidP="008E61F5">
      <w:pPr>
        <w:spacing w:before="120"/>
        <w:ind w:firstLine="567"/>
        <w:jc w:val="both"/>
        <w:rPr>
          <w:bCs/>
          <w:sz w:val="28"/>
          <w:szCs w:val="28"/>
        </w:rPr>
      </w:pPr>
      <w:bookmarkStart w:id="0" w:name="_Hlk85994600"/>
      <w:r>
        <w:rPr>
          <w:bCs/>
          <w:sz w:val="28"/>
          <w:szCs w:val="28"/>
        </w:rPr>
        <w:t xml:space="preserve">Vì vậy, cần nghiên cứu, </w:t>
      </w:r>
      <w:r w:rsidR="00294E0A" w:rsidRPr="00294E0A">
        <w:rPr>
          <w:bCs/>
          <w:sz w:val="28"/>
          <w:szCs w:val="28"/>
        </w:rPr>
        <w:t xml:space="preserve">quy định rõ đất đá khai thác sử dụng trong trường hợp không phải được miễn phí nêu trên để đảm bảo </w:t>
      </w:r>
      <w:proofErr w:type="gramStart"/>
      <w:r w:rsidR="00294E0A" w:rsidRPr="00294E0A">
        <w:rPr>
          <w:bCs/>
          <w:sz w:val="28"/>
          <w:szCs w:val="28"/>
        </w:rPr>
        <w:t>thu</w:t>
      </w:r>
      <w:proofErr w:type="gramEnd"/>
      <w:r w:rsidR="00294E0A" w:rsidRPr="00294E0A">
        <w:rPr>
          <w:bCs/>
          <w:sz w:val="28"/>
          <w:szCs w:val="28"/>
        </w:rPr>
        <w:t xml:space="preserve"> đúng đối tượng.</w:t>
      </w:r>
    </w:p>
    <w:bookmarkEnd w:id="0"/>
    <w:p w:rsidR="00DE5FE3" w:rsidRPr="003D4AE5" w:rsidRDefault="00503FC6" w:rsidP="008E61F5">
      <w:pPr>
        <w:widowControl w:val="0"/>
        <w:spacing w:before="120"/>
        <w:ind w:firstLine="567"/>
        <w:jc w:val="both"/>
        <w:rPr>
          <w:b/>
          <w:sz w:val="28"/>
          <w:szCs w:val="28"/>
          <w:lang w:val="sv-SE"/>
        </w:rPr>
      </w:pPr>
      <w:r>
        <w:rPr>
          <w:b/>
          <w:sz w:val="28"/>
          <w:szCs w:val="28"/>
          <w:lang w:val="sv-SE"/>
        </w:rPr>
        <w:t>5.</w:t>
      </w:r>
      <w:r w:rsidR="001C05CA">
        <w:rPr>
          <w:b/>
          <w:sz w:val="28"/>
          <w:szCs w:val="28"/>
          <w:lang w:val="sv-SE"/>
        </w:rPr>
        <w:t xml:space="preserve"> </w:t>
      </w:r>
      <w:r w:rsidR="00DE5FE3" w:rsidRPr="003D4AE5">
        <w:rPr>
          <w:b/>
          <w:sz w:val="28"/>
          <w:szCs w:val="28"/>
          <w:lang w:val="sv-SE"/>
        </w:rPr>
        <w:t>Về mức phí đối với k</w:t>
      </w:r>
      <w:r w:rsidR="00DE5FE3" w:rsidRPr="003D4AE5">
        <w:rPr>
          <w:b/>
          <w:sz w:val="28"/>
          <w:szCs w:val="28"/>
          <w:lang w:val="vi-VN"/>
        </w:rPr>
        <w:t xml:space="preserve">hai thác tận thu khoáng sản </w:t>
      </w:r>
    </w:p>
    <w:p w:rsidR="00DE5FE3" w:rsidRPr="003D4AE5" w:rsidRDefault="002C3052" w:rsidP="008E61F5">
      <w:pPr>
        <w:spacing w:before="120"/>
        <w:ind w:firstLine="567"/>
        <w:jc w:val="both"/>
        <w:rPr>
          <w:i/>
          <w:sz w:val="28"/>
          <w:szCs w:val="28"/>
          <w:lang w:val="vi-VN"/>
        </w:rPr>
      </w:pPr>
      <w:r>
        <w:rPr>
          <w:iCs/>
          <w:sz w:val="28"/>
          <w:szCs w:val="28"/>
        </w:rPr>
        <w:t xml:space="preserve">- Tại khoản 3 Điều 4 Nghị định 164 </w:t>
      </w:r>
      <w:r w:rsidR="00DE5FE3" w:rsidRPr="003D4AE5">
        <w:rPr>
          <w:iCs/>
          <w:sz w:val="28"/>
          <w:szCs w:val="28"/>
        </w:rPr>
        <w:t>quy định:</w:t>
      </w:r>
      <w:r w:rsidR="00DE5FE3" w:rsidRPr="003D4AE5">
        <w:rPr>
          <w:i/>
          <w:sz w:val="28"/>
          <w:szCs w:val="28"/>
        </w:rPr>
        <w:t xml:space="preserve"> “</w:t>
      </w:r>
      <w:r w:rsidR="00DE5FE3" w:rsidRPr="003D4AE5">
        <w:rPr>
          <w:i/>
          <w:sz w:val="28"/>
          <w:szCs w:val="28"/>
          <w:lang w:val="vi-VN"/>
        </w:rPr>
        <w:t>Mức phí BVMT đối với khai thác khoáng sản tận thu bằng 60% mức phí của loại khoáng sản tương ứng quy định tại Biểu khung mức phí ban hành kèm theo Nghị định này</w:t>
      </w:r>
      <w:r w:rsidR="00DE5FE3" w:rsidRPr="003D4AE5">
        <w:rPr>
          <w:i/>
          <w:sz w:val="28"/>
          <w:szCs w:val="28"/>
        </w:rPr>
        <w:t>”</w:t>
      </w:r>
      <w:r w:rsidR="00DE5FE3" w:rsidRPr="003D4AE5">
        <w:rPr>
          <w:i/>
          <w:sz w:val="28"/>
          <w:szCs w:val="28"/>
          <w:lang w:val="vi-VN"/>
        </w:rPr>
        <w:t>.</w:t>
      </w:r>
    </w:p>
    <w:p w:rsidR="00DE5FE3" w:rsidRPr="003D4AE5" w:rsidRDefault="00DE5FE3" w:rsidP="008E61F5">
      <w:pPr>
        <w:spacing w:before="120"/>
        <w:ind w:firstLine="567"/>
        <w:jc w:val="both"/>
        <w:rPr>
          <w:rFonts w:cs="Arial"/>
          <w:i/>
          <w:iCs/>
          <w:sz w:val="28"/>
          <w:szCs w:val="28"/>
        </w:rPr>
      </w:pPr>
      <w:r w:rsidRPr="003D4AE5">
        <w:rPr>
          <w:iCs/>
          <w:sz w:val="28"/>
          <w:szCs w:val="28"/>
        </w:rPr>
        <w:t xml:space="preserve">- Tại </w:t>
      </w:r>
      <w:r w:rsidRPr="003D4AE5">
        <w:rPr>
          <w:rFonts w:cs="Arial"/>
          <w:sz w:val="28"/>
          <w:szCs w:val="28"/>
        </w:rPr>
        <w:t>Điều 7 N</w:t>
      </w:r>
      <w:r w:rsidR="002C3052">
        <w:rPr>
          <w:rFonts w:cs="Arial"/>
          <w:sz w:val="28"/>
          <w:szCs w:val="28"/>
        </w:rPr>
        <w:t xml:space="preserve">ghị định </w:t>
      </w:r>
      <w:r w:rsidRPr="003D4AE5">
        <w:rPr>
          <w:rFonts w:cs="Arial"/>
          <w:sz w:val="28"/>
          <w:szCs w:val="28"/>
        </w:rPr>
        <w:t>164 quy định:</w:t>
      </w:r>
      <w:r w:rsidRPr="003D4AE5">
        <w:rPr>
          <w:rFonts w:cs="Arial"/>
          <w:b/>
          <w:bCs/>
          <w:sz w:val="28"/>
          <w:szCs w:val="28"/>
        </w:rPr>
        <w:t xml:space="preserve"> </w:t>
      </w:r>
      <w:r w:rsidRPr="003D4AE5">
        <w:rPr>
          <w:rFonts w:cs="Arial"/>
          <w:i/>
          <w:iCs/>
          <w:sz w:val="28"/>
          <w:szCs w:val="28"/>
        </w:rPr>
        <w:t xml:space="preserve">“1. Các trường hợp sau đây được áp dụng mức </w:t>
      </w:r>
      <w:proofErr w:type="gramStart"/>
      <w:r w:rsidRPr="003D4AE5">
        <w:rPr>
          <w:rFonts w:cs="Arial"/>
          <w:i/>
          <w:iCs/>
          <w:sz w:val="28"/>
          <w:szCs w:val="28"/>
        </w:rPr>
        <w:t>thu</w:t>
      </w:r>
      <w:proofErr w:type="gramEnd"/>
      <w:r w:rsidRPr="003D4AE5">
        <w:rPr>
          <w:rFonts w:cs="Arial"/>
          <w:i/>
          <w:iCs/>
          <w:sz w:val="28"/>
          <w:szCs w:val="28"/>
        </w:rPr>
        <w:t xml:space="preserve"> phí đối với khai thác khoáng sản tận thu.</w:t>
      </w:r>
    </w:p>
    <w:p w:rsidR="00DE5FE3" w:rsidRPr="003D4AE5" w:rsidRDefault="00DE5FE3" w:rsidP="008E61F5">
      <w:pPr>
        <w:spacing w:before="120"/>
        <w:ind w:firstLine="567"/>
        <w:jc w:val="both"/>
        <w:rPr>
          <w:rFonts w:cs="Arial"/>
          <w:i/>
          <w:iCs/>
          <w:sz w:val="28"/>
          <w:szCs w:val="28"/>
        </w:rPr>
      </w:pPr>
      <w:r w:rsidRPr="003D4AE5">
        <w:rPr>
          <w:rFonts w:cs="Arial"/>
          <w:i/>
          <w:iCs/>
          <w:sz w:val="28"/>
          <w:szCs w:val="28"/>
        </w:rPr>
        <w:t>a) Hoạt động khai thác khoáng sản còn lại ở bãi thải của mỏ đã có quyết định đóng cửa mỏ.</w:t>
      </w:r>
    </w:p>
    <w:p w:rsidR="00DE5FE3" w:rsidRPr="003D4AE5" w:rsidRDefault="00DE5FE3" w:rsidP="008E61F5">
      <w:pPr>
        <w:spacing w:before="120"/>
        <w:ind w:firstLine="567"/>
        <w:jc w:val="both"/>
        <w:rPr>
          <w:rFonts w:cs="Arial"/>
          <w:i/>
          <w:iCs/>
          <w:sz w:val="28"/>
          <w:szCs w:val="28"/>
        </w:rPr>
      </w:pPr>
      <w:r w:rsidRPr="003D4AE5">
        <w:rPr>
          <w:rFonts w:cs="Arial"/>
          <w:i/>
          <w:iCs/>
          <w:sz w:val="28"/>
          <w:szCs w:val="28"/>
        </w:rPr>
        <w:t>b) Hoạt động</w:t>
      </w:r>
      <w:r w:rsidRPr="003D4AE5">
        <w:rPr>
          <w:rFonts w:cs="Arial"/>
          <w:i/>
          <w:iCs/>
          <w:sz w:val="28"/>
          <w:szCs w:val="28"/>
          <w:lang w:val="nl-NL"/>
        </w:rPr>
        <w:t xml:space="preserve"> sản xuất, kinh doanh của tổ chức, cá nhân không nhằm mục đích khai thác khoáng sản, </w:t>
      </w:r>
      <w:r w:rsidRPr="003D4AE5">
        <w:rPr>
          <w:rFonts w:cs="Arial"/>
          <w:i/>
          <w:iCs/>
          <w:sz w:val="28"/>
          <w:szCs w:val="28"/>
        </w:rPr>
        <w:t>nhưng có chức năng, nhiệm vụ hoặc có đăng ký kinh doanh, trong quá trình hoạt động theo chức năng, nhiệm vụ hoặc theo chuyên ngành đã đăng ký mà thu được khoáng sản.</w:t>
      </w:r>
    </w:p>
    <w:p w:rsidR="00DE5FE3" w:rsidRPr="003D4AE5" w:rsidRDefault="00DE5FE3" w:rsidP="008E61F5">
      <w:pPr>
        <w:spacing w:before="120"/>
        <w:ind w:firstLine="567"/>
        <w:jc w:val="both"/>
        <w:rPr>
          <w:rFonts w:cs="Arial"/>
          <w:i/>
          <w:iCs/>
          <w:sz w:val="28"/>
          <w:szCs w:val="28"/>
        </w:rPr>
      </w:pPr>
      <w:r w:rsidRPr="003D4AE5">
        <w:rPr>
          <w:rFonts w:cs="Arial"/>
          <w:i/>
          <w:iCs/>
          <w:sz w:val="28"/>
          <w:szCs w:val="28"/>
        </w:rPr>
        <w:t xml:space="preserve">c) Các trường hợp khác không thuộc quy định tại điểm a và b khoản này thì không được áp dụng </w:t>
      </w:r>
      <w:proofErr w:type="gramStart"/>
      <w:r w:rsidRPr="003D4AE5">
        <w:rPr>
          <w:rFonts w:cs="Arial"/>
          <w:i/>
          <w:iCs/>
          <w:sz w:val="28"/>
          <w:szCs w:val="28"/>
        </w:rPr>
        <w:t>theo</w:t>
      </w:r>
      <w:proofErr w:type="gramEnd"/>
      <w:r w:rsidRPr="003D4AE5">
        <w:rPr>
          <w:rFonts w:cs="Arial"/>
          <w:i/>
          <w:iCs/>
          <w:sz w:val="28"/>
          <w:szCs w:val="28"/>
        </w:rPr>
        <w:t xml:space="preserve"> mức phí đối với khai thác khoáng sản tận thu.</w:t>
      </w:r>
    </w:p>
    <w:p w:rsidR="00DE5FE3" w:rsidRPr="003D4AE5" w:rsidRDefault="00DE5FE3" w:rsidP="008E61F5">
      <w:pPr>
        <w:spacing w:before="120"/>
        <w:ind w:firstLine="567"/>
        <w:jc w:val="both"/>
        <w:rPr>
          <w:rFonts w:cs="Arial"/>
          <w:i/>
          <w:iCs/>
          <w:sz w:val="28"/>
          <w:szCs w:val="28"/>
        </w:rPr>
      </w:pPr>
      <w:r w:rsidRPr="003D4AE5">
        <w:rPr>
          <w:rFonts w:cs="Arial"/>
          <w:i/>
          <w:iCs/>
          <w:sz w:val="28"/>
          <w:szCs w:val="28"/>
        </w:rPr>
        <w:t xml:space="preserve">2. Cách tính phí đối với khai thác khoáng sản tận </w:t>
      </w:r>
      <w:proofErr w:type="gramStart"/>
      <w:r w:rsidRPr="003D4AE5">
        <w:rPr>
          <w:rFonts w:cs="Arial"/>
          <w:i/>
          <w:iCs/>
          <w:sz w:val="28"/>
          <w:szCs w:val="28"/>
        </w:rPr>
        <w:t>thu</w:t>
      </w:r>
      <w:proofErr w:type="gramEnd"/>
      <w:r w:rsidRPr="003D4AE5">
        <w:rPr>
          <w:rFonts w:cs="Arial"/>
          <w:i/>
          <w:iCs/>
          <w:sz w:val="28"/>
          <w:szCs w:val="28"/>
        </w:rPr>
        <w:t xml:space="preserve"> được thực hiện theo quy định tại Điều 5 Nghị định này”.</w:t>
      </w:r>
    </w:p>
    <w:p w:rsidR="00DE5FE3" w:rsidRPr="003D4AE5" w:rsidRDefault="00DE5FE3" w:rsidP="008E61F5">
      <w:pPr>
        <w:widowControl w:val="0"/>
        <w:spacing w:before="120"/>
        <w:ind w:firstLine="567"/>
        <w:jc w:val="both"/>
        <w:rPr>
          <w:b/>
          <w:sz w:val="28"/>
          <w:szCs w:val="28"/>
          <w:lang w:val="sv-SE"/>
        </w:rPr>
      </w:pPr>
      <w:r w:rsidRPr="003D4AE5">
        <w:rPr>
          <w:sz w:val="28"/>
          <w:szCs w:val="28"/>
          <w:lang w:val="sv-SE"/>
        </w:rPr>
        <w:t xml:space="preserve">- Tại </w:t>
      </w:r>
      <w:r w:rsidRPr="003D4AE5">
        <w:rPr>
          <w:sz w:val="28"/>
          <w:szCs w:val="28"/>
          <w:lang w:val="vi-VN"/>
        </w:rPr>
        <w:t>Điều 67</w:t>
      </w:r>
      <w:r w:rsidRPr="003D4AE5">
        <w:rPr>
          <w:sz w:val="28"/>
          <w:szCs w:val="28"/>
          <w:lang w:val="sv-SE"/>
        </w:rPr>
        <w:t xml:space="preserve"> Luật Khoáng sản</w:t>
      </w:r>
      <w:r w:rsidR="004D655D">
        <w:rPr>
          <w:sz w:val="28"/>
          <w:szCs w:val="28"/>
          <w:lang w:val="sv-SE"/>
        </w:rPr>
        <w:t xml:space="preserve"> quy định</w:t>
      </w:r>
      <w:r w:rsidRPr="003D4AE5">
        <w:rPr>
          <w:sz w:val="28"/>
          <w:szCs w:val="28"/>
          <w:lang w:val="sv-SE"/>
        </w:rPr>
        <w:t>:</w:t>
      </w:r>
      <w:r w:rsidR="004D655D">
        <w:rPr>
          <w:sz w:val="28"/>
          <w:szCs w:val="28"/>
          <w:lang w:val="sv-SE"/>
        </w:rPr>
        <w:t xml:space="preserve"> </w:t>
      </w:r>
      <w:r w:rsidR="004D655D" w:rsidRPr="003D4AE5">
        <w:rPr>
          <w:i/>
          <w:sz w:val="28"/>
          <w:szCs w:val="28"/>
        </w:rPr>
        <w:t>“</w:t>
      </w:r>
      <w:r w:rsidRPr="003D4AE5">
        <w:rPr>
          <w:b/>
          <w:bCs/>
          <w:i/>
          <w:sz w:val="28"/>
          <w:szCs w:val="28"/>
          <w:lang w:val="vi-VN"/>
        </w:rPr>
        <w:t>Khai thác tận thu khoáng sản</w:t>
      </w:r>
      <w:r w:rsidRPr="003D4AE5">
        <w:rPr>
          <w:i/>
          <w:sz w:val="28"/>
          <w:szCs w:val="28"/>
          <w:lang w:val="vi-VN"/>
        </w:rPr>
        <w:t xml:space="preserve"> là hoạt động khai thác khoáng sản còn lại ở bãi thải của mỏ đã có quyết định đóng cửa mỏ</w:t>
      </w:r>
      <w:r w:rsidR="004D655D">
        <w:rPr>
          <w:i/>
          <w:sz w:val="28"/>
          <w:szCs w:val="28"/>
        </w:rPr>
        <w:t>”</w:t>
      </w:r>
      <w:r w:rsidRPr="003D4AE5">
        <w:rPr>
          <w:i/>
          <w:sz w:val="28"/>
          <w:szCs w:val="28"/>
          <w:lang w:val="vi-VN"/>
        </w:rPr>
        <w:t>.</w:t>
      </w:r>
      <w:r w:rsidRPr="003D4AE5">
        <w:rPr>
          <w:sz w:val="28"/>
          <w:szCs w:val="28"/>
          <w:lang w:val="vi-VN"/>
        </w:rPr>
        <w:t xml:space="preserve"> </w:t>
      </w:r>
    </w:p>
    <w:p w:rsidR="000F1A5C" w:rsidRPr="003D4AE5" w:rsidRDefault="000F1A5C" w:rsidP="000F1A5C">
      <w:pPr>
        <w:spacing w:before="120"/>
        <w:ind w:firstLine="567"/>
        <w:jc w:val="both"/>
        <w:rPr>
          <w:bCs/>
          <w:sz w:val="28"/>
          <w:szCs w:val="28"/>
          <w:lang w:val="sv-SE"/>
        </w:rPr>
      </w:pPr>
      <w:r w:rsidRPr="002C3052">
        <w:rPr>
          <w:sz w:val="28"/>
          <w:szCs w:val="28"/>
        </w:rPr>
        <w:t>Qua thực hiện, m</w:t>
      </w:r>
      <w:r w:rsidRPr="002C3052">
        <w:rPr>
          <w:iCs/>
          <w:sz w:val="28"/>
          <w:szCs w:val="28"/>
        </w:rPr>
        <w:t>ột số</w:t>
      </w:r>
      <w:r w:rsidRPr="003D4AE5">
        <w:rPr>
          <w:iCs/>
          <w:sz w:val="28"/>
          <w:szCs w:val="28"/>
        </w:rPr>
        <w:t xml:space="preserve"> địa phương phản ánh: Có sự không thống nhất về </w:t>
      </w:r>
      <w:r>
        <w:rPr>
          <w:iCs/>
          <w:sz w:val="28"/>
          <w:szCs w:val="28"/>
        </w:rPr>
        <w:t>“khai thác tận thu khoáng sản”, d</w:t>
      </w:r>
      <w:r w:rsidRPr="003D4AE5">
        <w:rPr>
          <w:iCs/>
          <w:sz w:val="28"/>
          <w:szCs w:val="28"/>
        </w:rPr>
        <w:t>ẫn đến</w:t>
      </w:r>
      <w:r w:rsidRPr="003D4AE5">
        <w:rPr>
          <w:bCs/>
          <w:sz w:val="28"/>
          <w:szCs w:val="28"/>
          <w:lang w:val="sv-SE"/>
        </w:rPr>
        <w:t xml:space="preserve"> thu </w:t>
      </w:r>
      <w:r w:rsidRPr="003D4AE5">
        <w:rPr>
          <w:sz w:val="28"/>
          <w:szCs w:val="28"/>
          <w:lang w:val="sv-SE"/>
        </w:rPr>
        <w:t xml:space="preserve">phí khai thác tận thu khoáng sản </w:t>
      </w:r>
      <w:r w:rsidRPr="003D4AE5">
        <w:rPr>
          <w:bCs/>
          <w:sz w:val="28"/>
          <w:szCs w:val="28"/>
          <w:lang w:val="sv-SE"/>
        </w:rPr>
        <w:t xml:space="preserve">đối với đất, đá, cát... từ công trình xây dựng, giao thông, thủy lợi san lấp gặp khó khăn. Do đơn vị phản đối vì cho rằng không phải là hoạt động khai thác khoáng sản tận thu theo Luật Khoáng sản nên không khai, nộp phí. </w:t>
      </w:r>
    </w:p>
    <w:p w:rsidR="00DE5FE3" w:rsidRPr="003D4AE5" w:rsidRDefault="00DE5FE3" w:rsidP="008E61F5">
      <w:pPr>
        <w:spacing w:before="120"/>
        <w:ind w:firstLine="567"/>
        <w:jc w:val="both"/>
        <w:rPr>
          <w:sz w:val="28"/>
          <w:szCs w:val="28"/>
          <w:lang w:val="sv-SE"/>
        </w:rPr>
      </w:pPr>
      <w:r w:rsidRPr="003D4AE5">
        <w:rPr>
          <w:iCs/>
          <w:sz w:val="28"/>
          <w:szCs w:val="28"/>
          <w:lang w:val="sv-SE"/>
        </w:rPr>
        <w:t xml:space="preserve">- Tại </w:t>
      </w:r>
      <w:r w:rsidRPr="003D4AE5">
        <w:rPr>
          <w:iCs/>
          <w:sz w:val="28"/>
          <w:szCs w:val="28"/>
        </w:rPr>
        <w:t>Luật Khoáng sản và N</w:t>
      </w:r>
      <w:r w:rsidR="00CD27C7">
        <w:rPr>
          <w:iCs/>
          <w:sz w:val="28"/>
          <w:szCs w:val="28"/>
        </w:rPr>
        <w:t xml:space="preserve">ghị định số </w:t>
      </w:r>
      <w:r w:rsidRPr="003D4AE5">
        <w:rPr>
          <w:iCs/>
          <w:sz w:val="28"/>
          <w:szCs w:val="28"/>
        </w:rPr>
        <w:t>158</w:t>
      </w:r>
      <w:r w:rsidR="00CD27C7">
        <w:rPr>
          <w:iCs/>
          <w:sz w:val="28"/>
          <w:szCs w:val="28"/>
        </w:rPr>
        <w:t>/2016/NĐ-CP</w:t>
      </w:r>
      <w:r w:rsidRPr="003D4AE5">
        <w:rPr>
          <w:iCs/>
          <w:sz w:val="28"/>
          <w:szCs w:val="28"/>
        </w:rPr>
        <w:t xml:space="preserve"> đã quy định các hoạt động khai thác khoáng sản. Trong đó, </w:t>
      </w:r>
      <w:r w:rsidRPr="004D655D">
        <w:rPr>
          <w:bCs/>
          <w:sz w:val="28"/>
          <w:szCs w:val="28"/>
        </w:rPr>
        <w:t>không bao gồm</w:t>
      </w:r>
      <w:r w:rsidRPr="004D655D">
        <w:rPr>
          <w:iCs/>
          <w:sz w:val="28"/>
          <w:szCs w:val="28"/>
        </w:rPr>
        <w:t xml:space="preserve"> </w:t>
      </w:r>
      <w:r w:rsidRPr="003D4AE5">
        <w:rPr>
          <w:iCs/>
          <w:sz w:val="28"/>
          <w:szCs w:val="28"/>
        </w:rPr>
        <w:t xml:space="preserve">hoạt động của </w:t>
      </w:r>
      <w:r w:rsidRPr="003D4AE5">
        <w:rPr>
          <w:sz w:val="28"/>
          <w:szCs w:val="28"/>
          <w:lang w:val="nl-NL"/>
        </w:rPr>
        <w:t xml:space="preserve">tổ chức, cá nhân không nhằm mục đích khai thác khoáng sản nhưng trong quá trình hoạt động </w:t>
      </w:r>
      <w:proofErr w:type="gramStart"/>
      <w:r w:rsidRPr="003D4AE5">
        <w:rPr>
          <w:sz w:val="28"/>
          <w:szCs w:val="28"/>
          <w:lang w:val="sv-SE"/>
        </w:rPr>
        <w:t>thu</w:t>
      </w:r>
      <w:proofErr w:type="gramEnd"/>
      <w:r w:rsidRPr="003D4AE5">
        <w:rPr>
          <w:sz w:val="28"/>
          <w:szCs w:val="28"/>
          <w:lang w:val="sv-SE"/>
        </w:rPr>
        <w:t xml:space="preserve"> được khoáng sản. Tuy nhiên, N</w:t>
      </w:r>
      <w:r w:rsidR="002C3052">
        <w:rPr>
          <w:sz w:val="28"/>
          <w:szCs w:val="28"/>
          <w:lang w:val="sv-SE"/>
        </w:rPr>
        <w:t xml:space="preserve">ghị định </w:t>
      </w:r>
      <w:r w:rsidR="000F1A5C">
        <w:rPr>
          <w:sz w:val="28"/>
          <w:szCs w:val="28"/>
          <w:lang w:val="sv-SE"/>
        </w:rPr>
        <w:t>164</w:t>
      </w:r>
      <w:r w:rsidRPr="003D4AE5">
        <w:rPr>
          <w:sz w:val="28"/>
          <w:szCs w:val="28"/>
          <w:lang w:val="sv-SE"/>
        </w:rPr>
        <w:t xml:space="preserve"> vẫn quy định thu phí khai thác tận thu khoáng sản đối với trường hợp này là chưa phù hợp với quy định pháp luật khoáng sản.</w:t>
      </w:r>
    </w:p>
    <w:p w:rsidR="002C3052" w:rsidRDefault="00DE5FE3" w:rsidP="008E61F5">
      <w:pPr>
        <w:spacing w:before="120"/>
        <w:ind w:firstLine="567"/>
        <w:jc w:val="both"/>
        <w:rPr>
          <w:sz w:val="28"/>
          <w:szCs w:val="28"/>
          <w:lang w:val="sv-SE"/>
        </w:rPr>
      </w:pPr>
      <w:r w:rsidRPr="003D4AE5">
        <w:rPr>
          <w:sz w:val="28"/>
          <w:szCs w:val="28"/>
          <w:lang w:val="sv-SE"/>
        </w:rPr>
        <w:lastRenderedPageBreak/>
        <w:t>Để bảo đảm thống nhất, t</w:t>
      </w:r>
      <w:r w:rsidR="00114E29" w:rsidRPr="003D4AE5">
        <w:rPr>
          <w:sz w:val="28"/>
          <w:szCs w:val="28"/>
          <w:lang w:val="sv-SE"/>
        </w:rPr>
        <w:t xml:space="preserve">ránh vướng mắc trong thực hiện, cần </w:t>
      </w:r>
      <w:r w:rsidR="002C3052">
        <w:rPr>
          <w:sz w:val="28"/>
          <w:szCs w:val="28"/>
          <w:lang w:val="sv-SE"/>
        </w:rPr>
        <w:t>nghiên cứu, bãi bỏ quy định thu phí theo mức tận thu đối với: H</w:t>
      </w:r>
      <w:r w:rsidRPr="003D4AE5">
        <w:rPr>
          <w:iCs/>
          <w:sz w:val="28"/>
          <w:szCs w:val="28"/>
        </w:rPr>
        <w:t xml:space="preserve">oạt động của </w:t>
      </w:r>
      <w:r w:rsidRPr="003D4AE5">
        <w:rPr>
          <w:sz w:val="28"/>
          <w:szCs w:val="28"/>
          <w:lang w:val="nl-NL"/>
        </w:rPr>
        <w:t xml:space="preserve">tổ chức, cá nhân không nhằm mục đích khai thác khoáng sản nhưng trong quá trình hoạt động </w:t>
      </w:r>
      <w:r w:rsidR="002C3052">
        <w:rPr>
          <w:sz w:val="28"/>
          <w:szCs w:val="28"/>
          <w:lang w:val="sv-SE"/>
        </w:rPr>
        <w:t>thu được khoáng sản.</w:t>
      </w:r>
    </w:p>
    <w:p w:rsidR="000F1A5C" w:rsidRDefault="000F1A5C" w:rsidP="008E61F5">
      <w:pPr>
        <w:spacing w:before="120"/>
        <w:ind w:firstLine="567"/>
        <w:jc w:val="both"/>
        <w:rPr>
          <w:sz w:val="28"/>
          <w:szCs w:val="28"/>
          <w:lang w:val="sv-SE"/>
        </w:rPr>
      </w:pPr>
      <w:r>
        <w:rPr>
          <w:sz w:val="28"/>
          <w:szCs w:val="28"/>
          <w:lang w:val="sv-SE"/>
        </w:rPr>
        <w:t>Chỉ quy định thu phí đối theo mức tận thu</w:t>
      </w:r>
      <w:r w:rsidR="00CD27C7">
        <w:rPr>
          <w:sz w:val="28"/>
          <w:szCs w:val="28"/>
          <w:lang w:val="sv-SE"/>
        </w:rPr>
        <w:t xml:space="preserve"> (=60%) theo quy định của Luật K</w:t>
      </w:r>
      <w:r>
        <w:rPr>
          <w:sz w:val="28"/>
          <w:szCs w:val="28"/>
          <w:lang w:val="sv-SE"/>
        </w:rPr>
        <w:t>hoáng sản nêu trên.</w:t>
      </w:r>
    </w:p>
    <w:p w:rsidR="000F1A5C" w:rsidRDefault="000F1A5C" w:rsidP="00264B7E">
      <w:pPr>
        <w:widowControl w:val="0"/>
        <w:spacing w:before="120"/>
        <w:ind w:firstLine="567"/>
        <w:jc w:val="both"/>
        <w:rPr>
          <w:b/>
          <w:bCs/>
          <w:sz w:val="28"/>
          <w:szCs w:val="28"/>
          <w:lang w:val="sv-SE"/>
        </w:rPr>
      </w:pPr>
      <w:r>
        <w:rPr>
          <w:b/>
          <w:bCs/>
          <w:sz w:val="28"/>
          <w:szCs w:val="28"/>
          <w:lang w:val="sv-SE"/>
        </w:rPr>
        <w:t>6</w:t>
      </w:r>
      <w:r w:rsidR="00DE5FE3" w:rsidRPr="00264B7E">
        <w:rPr>
          <w:b/>
          <w:bCs/>
          <w:sz w:val="28"/>
          <w:szCs w:val="28"/>
          <w:lang w:val="sv-SE"/>
        </w:rPr>
        <w:t>.</w:t>
      </w:r>
      <w:r>
        <w:rPr>
          <w:b/>
          <w:bCs/>
          <w:sz w:val="28"/>
          <w:szCs w:val="28"/>
          <w:lang w:val="sv-SE"/>
        </w:rPr>
        <w:t xml:space="preserve"> Về phương pháp tính phí</w:t>
      </w:r>
    </w:p>
    <w:p w:rsidR="00DA6822" w:rsidRDefault="00DA6822" w:rsidP="00264B7E">
      <w:pPr>
        <w:widowControl w:val="0"/>
        <w:spacing w:before="120"/>
        <w:ind w:firstLine="567"/>
        <w:jc w:val="both"/>
        <w:rPr>
          <w:bCs/>
          <w:sz w:val="28"/>
          <w:szCs w:val="28"/>
          <w:lang w:val="sv-SE"/>
        </w:rPr>
      </w:pPr>
      <w:r w:rsidRPr="00DA6822">
        <w:rPr>
          <w:bCs/>
          <w:sz w:val="28"/>
          <w:szCs w:val="28"/>
          <w:lang w:val="sv-SE"/>
        </w:rPr>
        <w:t>Nghị định 164 quy định tính phí dựa trên các yếu tố</w:t>
      </w:r>
      <w:r w:rsidR="005C3372">
        <w:rPr>
          <w:bCs/>
          <w:sz w:val="28"/>
          <w:szCs w:val="28"/>
          <w:lang w:val="sv-SE"/>
        </w:rPr>
        <w:t xml:space="preserve">, </w:t>
      </w:r>
      <w:r w:rsidRPr="00DA6822">
        <w:rPr>
          <w:bCs/>
          <w:sz w:val="28"/>
          <w:szCs w:val="28"/>
          <w:lang w:val="sv-SE"/>
        </w:rPr>
        <w:t>gồm: khối lượng quặng nguyên khai hoặc quy đổi từ thành phẩm ra quặng nguyên khai; khối lượng đấ</w:t>
      </w:r>
      <w:r w:rsidR="004F2169">
        <w:rPr>
          <w:bCs/>
          <w:sz w:val="28"/>
          <w:szCs w:val="28"/>
          <w:lang w:val="sv-SE"/>
        </w:rPr>
        <w:t xml:space="preserve">t đá bốc xúc thải ra và hệ số K tính phí </w:t>
      </w:r>
      <w:r w:rsidRPr="00DA6822">
        <w:rPr>
          <w:bCs/>
          <w:sz w:val="28"/>
          <w:szCs w:val="28"/>
          <w:lang w:val="sv-SE"/>
        </w:rPr>
        <w:t>theo hình thức khai thác</w:t>
      </w:r>
      <w:r w:rsidR="004F2169">
        <w:rPr>
          <w:bCs/>
          <w:sz w:val="28"/>
          <w:szCs w:val="28"/>
          <w:lang w:val="sv-SE"/>
        </w:rPr>
        <w:t xml:space="preserve"> (</w:t>
      </w:r>
      <w:r w:rsidRPr="00DA6822">
        <w:rPr>
          <w:bCs/>
          <w:sz w:val="28"/>
          <w:szCs w:val="28"/>
          <w:lang w:val="sv-SE"/>
        </w:rPr>
        <w:t>hầm lò</w:t>
      </w:r>
      <w:r w:rsidR="004F2169">
        <w:rPr>
          <w:bCs/>
          <w:sz w:val="28"/>
          <w:szCs w:val="28"/>
          <w:lang w:val="sv-SE"/>
        </w:rPr>
        <w:t xml:space="preserve">: K =1; </w:t>
      </w:r>
      <w:r w:rsidRPr="00DA6822">
        <w:rPr>
          <w:bCs/>
          <w:sz w:val="28"/>
          <w:szCs w:val="28"/>
          <w:lang w:val="sv-SE"/>
        </w:rPr>
        <w:t>lộ thiên</w:t>
      </w:r>
      <w:r w:rsidR="004F2169">
        <w:rPr>
          <w:bCs/>
          <w:sz w:val="28"/>
          <w:szCs w:val="28"/>
          <w:lang w:val="sv-SE"/>
        </w:rPr>
        <w:t>: K = 1,1)</w:t>
      </w:r>
      <w:r w:rsidRPr="00DA6822">
        <w:rPr>
          <w:bCs/>
          <w:sz w:val="28"/>
          <w:szCs w:val="28"/>
          <w:lang w:val="sv-SE"/>
        </w:rPr>
        <w:t>.</w:t>
      </w:r>
      <w:r w:rsidR="00CD27C7">
        <w:rPr>
          <w:bCs/>
          <w:sz w:val="28"/>
          <w:szCs w:val="28"/>
          <w:lang w:val="sv-SE"/>
        </w:rPr>
        <w:t xml:space="preserve"> Qua </w:t>
      </w:r>
      <w:r>
        <w:rPr>
          <w:bCs/>
          <w:sz w:val="28"/>
          <w:szCs w:val="28"/>
          <w:lang w:val="sv-SE"/>
        </w:rPr>
        <w:t>thực hiện, phát sinh một số tồn tại sau:</w:t>
      </w:r>
    </w:p>
    <w:p w:rsidR="00E54861" w:rsidRPr="00361746" w:rsidRDefault="00E54861" w:rsidP="00E54861">
      <w:pPr>
        <w:widowControl w:val="0"/>
        <w:spacing w:before="120"/>
        <w:ind w:firstLine="567"/>
        <w:jc w:val="both"/>
        <w:rPr>
          <w:b/>
          <w:bCs/>
          <w:iCs/>
          <w:sz w:val="28"/>
          <w:szCs w:val="28"/>
          <w:lang w:val="nl-NL"/>
        </w:rPr>
      </w:pPr>
      <w:r>
        <w:rPr>
          <w:b/>
          <w:bCs/>
          <w:iCs/>
          <w:sz w:val="28"/>
          <w:szCs w:val="28"/>
          <w:lang w:val="nl-NL"/>
        </w:rPr>
        <w:t>6</w:t>
      </w:r>
      <w:r w:rsidRPr="00361746">
        <w:rPr>
          <w:b/>
          <w:bCs/>
          <w:iCs/>
          <w:sz w:val="28"/>
          <w:szCs w:val="28"/>
          <w:lang w:val="nl-NL"/>
        </w:rPr>
        <w:t>.</w:t>
      </w:r>
      <w:r>
        <w:rPr>
          <w:b/>
          <w:bCs/>
          <w:iCs/>
          <w:sz w:val="28"/>
          <w:szCs w:val="28"/>
          <w:lang w:val="nl-NL"/>
        </w:rPr>
        <w:t>1</w:t>
      </w:r>
      <w:r w:rsidRPr="00361746">
        <w:rPr>
          <w:b/>
          <w:bCs/>
          <w:iCs/>
          <w:sz w:val="28"/>
          <w:szCs w:val="28"/>
          <w:lang w:val="nl-NL"/>
        </w:rPr>
        <w:t>. Về xác định đất đá bóc, đất đá thải</w:t>
      </w:r>
    </w:p>
    <w:p w:rsidR="00E54861" w:rsidRPr="00361746" w:rsidRDefault="00E54861" w:rsidP="00E54861">
      <w:pPr>
        <w:widowControl w:val="0"/>
        <w:spacing w:before="120"/>
        <w:ind w:firstLine="567"/>
        <w:jc w:val="both"/>
        <w:rPr>
          <w:bCs/>
          <w:i/>
          <w:iCs/>
          <w:sz w:val="28"/>
          <w:szCs w:val="28"/>
          <w:lang w:val="nl-NL"/>
        </w:rPr>
      </w:pPr>
      <w:r>
        <w:rPr>
          <w:bCs/>
          <w:iCs/>
          <w:sz w:val="28"/>
          <w:szCs w:val="28"/>
          <w:lang w:val="nl-NL"/>
        </w:rPr>
        <w:t xml:space="preserve">Tại khoản 3 Điều 5 Nghị định 164 quy định: </w:t>
      </w:r>
      <w:r w:rsidRPr="00361746">
        <w:rPr>
          <w:bCs/>
          <w:i/>
          <w:iCs/>
          <w:sz w:val="28"/>
          <w:szCs w:val="28"/>
          <w:lang w:val="nl-NL"/>
        </w:rPr>
        <w:t>“Số lượng đất đá bốc xúc thải ra (Q1) trong kỳ nộp phí được xác định căn cứ vào tài liệu dự án đầu tư xây dựng công trình khai thác mỏ được cơ quan nhà nước có thẩm quyền chấp thuận hoặc căn cứ theo báo cáo đánh giá tác động môi trường và các tài liệu liên quan được cơ quan nhà nước có thẩm quyền phê duyệt.</w:t>
      </w:r>
    </w:p>
    <w:p w:rsidR="00E54861" w:rsidRDefault="00E54861" w:rsidP="00E54861">
      <w:pPr>
        <w:widowControl w:val="0"/>
        <w:spacing w:before="120"/>
        <w:ind w:firstLine="567"/>
        <w:jc w:val="both"/>
        <w:rPr>
          <w:bCs/>
          <w:i/>
          <w:iCs/>
          <w:sz w:val="28"/>
          <w:szCs w:val="28"/>
          <w:lang w:val="nl-NL"/>
        </w:rPr>
      </w:pPr>
      <w:r w:rsidRPr="00361746">
        <w:rPr>
          <w:bCs/>
          <w:i/>
          <w:iCs/>
          <w:sz w:val="28"/>
          <w:szCs w:val="28"/>
          <w:lang w:val="nl-NL"/>
        </w:rPr>
        <w:t>Số phí phải nộp đối với số lượng đất đá bốc xúc thải ra phát sinh trong kỳ nộp phí căn cứ vào khối lượng đất đá bốc xúc tính trên khối lượng (tấn hoặc m3) quặng khoáng sản nguyên khai khai thác trong kỳ”.</w:t>
      </w:r>
    </w:p>
    <w:p w:rsidR="00E54861" w:rsidRDefault="00E54861" w:rsidP="00E54861">
      <w:pPr>
        <w:widowControl w:val="0"/>
        <w:spacing w:before="120"/>
        <w:ind w:firstLine="567"/>
        <w:jc w:val="both"/>
        <w:rPr>
          <w:bCs/>
          <w:iCs/>
          <w:sz w:val="28"/>
          <w:szCs w:val="28"/>
          <w:lang w:val="nl-NL"/>
        </w:rPr>
      </w:pPr>
      <w:r w:rsidRPr="003C33E1">
        <w:rPr>
          <w:bCs/>
          <w:iCs/>
          <w:sz w:val="28"/>
          <w:szCs w:val="28"/>
          <w:lang w:val="nl-NL"/>
        </w:rPr>
        <w:t>Qua đánh giá, nhiều địa phương cho rằng, thực hiện theo quy định trên là phức tạp và khó theo dõi nếu doanh nghiệp không khai báo trung thực. Trong k</w:t>
      </w:r>
      <w:r>
        <w:rPr>
          <w:bCs/>
          <w:iCs/>
          <w:sz w:val="28"/>
          <w:szCs w:val="28"/>
          <w:lang w:val="nl-NL"/>
        </w:rPr>
        <w:t>hi tại khoản 2 Điều 41 Nghị định</w:t>
      </w:r>
      <w:r w:rsidRPr="003C33E1">
        <w:rPr>
          <w:bCs/>
          <w:iCs/>
          <w:sz w:val="28"/>
          <w:szCs w:val="28"/>
          <w:lang w:val="nl-NL"/>
        </w:rPr>
        <w:t xml:space="preserve"> </w:t>
      </w:r>
      <w:r w:rsidR="00CD27C7">
        <w:rPr>
          <w:bCs/>
          <w:iCs/>
          <w:sz w:val="28"/>
          <w:szCs w:val="28"/>
          <w:lang w:val="nl-NL"/>
        </w:rPr>
        <w:t xml:space="preserve">số 158/2016/NĐ-CP </w:t>
      </w:r>
      <w:r w:rsidRPr="003C33E1">
        <w:rPr>
          <w:bCs/>
          <w:iCs/>
          <w:sz w:val="28"/>
          <w:szCs w:val="28"/>
          <w:lang w:val="nl-NL"/>
        </w:rPr>
        <w:t>có quy định</w:t>
      </w:r>
      <w:r>
        <w:rPr>
          <w:bCs/>
          <w:iCs/>
          <w:sz w:val="28"/>
          <w:szCs w:val="28"/>
          <w:lang w:val="nl-NL"/>
        </w:rPr>
        <w:t xml:space="preserve"> về s</w:t>
      </w:r>
      <w:r w:rsidRPr="003C33E1">
        <w:rPr>
          <w:bCs/>
          <w:iCs/>
          <w:sz w:val="28"/>
          <w:szCs w:val="28"/>
          <w:lang w:val="nl-NL"/>
        </w:rPr>
        <w:t>ổ sách, chứng từ, tài liệu để xác định sản lượng khoáng sản khai thác thực tế</w:t>
      </w:r>
      <w:r>
        <w:rPr>
          <w:bCs/>
          <w:iCs/>
          <w:sz w:val="28"/>
          <w:szCs w:val="28"/>
          <w:lang w:val="nl-NL"/>
        </w:rPr>
        <w:t xml:space="preserve">, gồm: </w:t>
      </w:r>
      <w:r w:rsidRPr="003C33E1">
        <w:rPr>
          <w:bCs/>
          <w:i/>
          <w:iCs/>
          <w:sz w:val="28"/>
          <w:szCs w:val="28"/>
          <w:lang w:val="nl-NL"/>
        </w:rPr>
        <w:t>Sổ theo dõi, thống kê khối lượng khoáng sản nguyên khai và khối lượng đất đá thải (nếu có); hộ chiếu nổ mìn, phiếu xuất kho vật liệu nổ công nghiệp.</w:t>
      </w:r>
    </w:p>
    <w:p w:rsidR="00E54861" w:rsidRPr="00E54861" w:rsidRDefault="00E54861" w:rsidP="00E54861">
      <w:pPr>
        <w:widowControl w:val="0"/>
        <w:spacing w:before="120"/>
        <w:ind w:firstLine="567"/>
        <w:jc w:val="both"/>
        <w:rPr>
          <w:bCs/>
          <w:iCs/>
          <w:sz w:val="28"/>
          <w:szCs w:val="28"/>
          <w:lang w:val="nl-NL"/>
        </w:rPr>
      </w:pPr>
      <w:r>
        <w:rPr>
          <w:bCs/>
          <w:iCs/>
          <w:sz w:val="28"/>
          <w:szCs w:val="28"/>
          <w:lang w:val="nl-NL"/>
        </w:rPr>
        <w:t>Vì vậy, cần nghiên cứu sửa đổi quy định tại Nghị định 164 nêu trên để phù hợp và thống nhất với quy định của pháp luật về khoáng sản.</w:t>
      </w:r>
    </w:p>
    <w:p w:rsidR="000F1A5C" w:rsidRDefault="000F1A5C" w:rsidP="00264B7E">
      <w:pPr>
        <w:widowControl w:val="0"/>
        <w:spacing w:before="120"/>
        <w:ind w:firstLine="567"/>
        <w:jc w:val="both"/>
        <w:rPr>
          <w:b/>
          <w:bCs/>
          <w:sz w:val="28"/>
          <w:szCs w:val="28"/>
          <w:lang w:val="sv-SE"/>
        </w:rPr>
      </w:pPr>
      <w:r>
        <w:rPr>
          <w:b/>
          <w:bCs/>
          <w:sz w:val="28"/>
          <w:szCs w:val="28"/>
          <w:lang w:val="sv-SE"/>
        </w:rPr>
        <w:t>6.</w:t>
      </w:r>
      <w:r w:rsidR="00113EA4">
        <w:rPr>
          <w:b/>
          <w:bCs/>
          <w:sz w:val="28"/>
          <w:szCs w:val="28"/>
          <w:lang w:val="sv-SE"/>
        </w:rPr>
        <w:t>2</w:t>
      </w:r>
      <w:r>
        <w:rPr>
          <w:b/>
          <w:bCs/>
          <w:sz w:val="28"/>
          <w:szCs w:val="28"/>
          <w:lang w:val="sv-SE"/>
        </w:rPr>
        <w:t>. Về xác định khối lượng khoáng sản nguyên khai</w:t>
      </w:r>
    </w:p>
    <w:p w:rsidR="000F1A5C" w:rsidRDefault="00F12868" w:rsidP="00264B7E">
      <w:pPr>
        <w:widowControl w:val="0"/>
        <w:spacing w:before="120"/>
        <w:ind w:firstLine="567"/>
        <w:jc w:val="both"/>
        <w:rPr>
          <w:bCs/>
          <w:i/>
          <w:sz w:val="28"/>
          <w:szCs w:val="28"/>
          <w:lang w:val="nl-NL"/>
        </w:rPr>
      </w:pPr>
      <w:r>
        <w:rPr>
          <w:bCs/>
          <w:iCs/>
          <w:sz w:val="28"/>
          <w:szCs w:val="28"/>
          <w:lang w:val="nl-NL"/>
        </w:rPr>
        <w:t xml:space="preserve">- </w:t>
      </w:r>
      <w:r w:rsidR="00DE5FE3" w:rsidRPr="00264B7E">
        <w:rPr>
          <w:bCs/>
          <w:iCs/>
          <w:sz w:val="28"/>
          <w:szCs w:val="28"/>
          <w:lang w:val="nl-NL"/>
        </w:rPr>
        <w:t>Tại khoản 4 Điều 5 N</w:t>
      </w:r>
      <w:r>
        <w:rPr>
          <w:bCs/>
          <w:iCs/>
          <w:sz w:val="28"/>
          <w:szCs w:val="28"/>
          <w:lang w:val="nl-NL"/>
        </w:rPr>
        <w:t xml:space="preserve">ghị định </w:t>
      </w:r>
      <w:r w:rsidR="00DE5FE3" w:rsidRPr="00264B7E">
        <w:rPr>
          <w:bCs/>
          <w:iCs/>
          <w:sz w:val="28"/>
          <w:szCs w:val="28"/>
          <w:lang w:val="nl-NL"/>
        </w:rPr>
        <w:t>164 quy định:</w:t>
      </w:r>
      <w:r w:rsidR="00DE5FE3" w:rsidRPr="00264B7E">
        <w:rPr>
          <w:bCs/>
          <w:i/>
          <w:sz w:val="28"/>
          <w:szCs w:val="28"/>
          <w:lang w:val="nl-NL"/>
        </w:rPr>
        <w:t xml:space="preserve"> “4. Số lượng khoáng sản khai t</w:t>
      </w:r>
      <w:r w:rsidR="00CD27C7">
        <w:rPr>
          <w:bCs/>
          <w:i/>
          <w:sz w:val="28"/>
          <w:szCs w:val="28"/>
          <w:lang w:val="nl-NL"/>
        </w:rPr>
        <w:t xml:space="preserve">hác trong kỳ để xác định số phí BVMT </w:t>
      </w:r>
      <w:r w:rsidR="00DE5FE3" w:rsidRPr="00264B7E">
        <w:rPr>
          <w:bCs/>
          <w:i/>
          <w:sz w:val="28"/>
          <w:szCs w:val="28"/>
          <w:lang w:val="nl-NL"/>
        </w:rPr>
        <w:t>phải nộp là số lượng khoáng sản nguyên khai khai thác thực tế trong kỳ nộp phí (Q2).</w:t>
      </w:r>
    </w:p>
    <w:p w:rsidR="00DE5FE3" w:rsidRPr="00264B7E" w:rsidRDefault="00DE5FE3" w:rsidP="00264B7E">
      <w:pPr>
        <w:widowControl w:val="0"/>
        <w:spacing w:before="120"/>
        <w:ind w:firstLine="567"/>
        <w:jc w:val="both"/>
        <w:rPr>
          <w:bCs/>
          <w:i/>
          <w:sz w:val="28"/>
          <w:szCs w:val="28"/>
          <w:lang w:val="nl-NL"/>
        </w:rPr>
      </w:pPr>
      <w:r w:rsidRPr="00264B7E">
        <w:rPr>
          <w:bCs/>
          <w:i/>
          <w:sz w:val="28"/>
          <w:szCs w:val="28"/>
          <w:lang w:val="nl-NL"/>
        </w:rPr>
        <w:t xml:space="preserve">Trường hợp khoáng sản khai thác phải qua sàng, tuyển, phân loại, làm giàu trước khi bán ra và các trường hợp khác mà cần thiết phải quy đổi, căn cứ điều kiện thực tế khai thác và công nghệ chế biến khoáng sản trên địa bàn, Sở TN&amp;MT chủ trì, phối hợp với Cục thuế địa phương để trình UBND cấp tỉnh quyết định tỷ lệ quy đổi từ số lượng khoáng sản thành phẩm ra số lượng khoáng sản nguyên khai làm căn cứ tính phí </w:t>
      </w:r>
      <w:r w:rsidR="00CD27C7">
        <w:rPr>
          <w:bCs/>
          <w:i/>
          <w:sz w:val="28"/>
          <w:szCs w:val="28"/>
          <w:lang w:val="nl-NL"/>
        </w:rPr>
        <w:t xml:space="preserve">BVMT </w:t>
      </w:r>
      <w:r w:rsidRPr="00264B7E">
        <w:rPr>
          <w:bCs/>
          <w:i/>
          <w:sz w:val="28"/>
          <w:szCs w:val="28"/>
          <w:lang w:val="nl-NL"/>
        </w:rPr>
        <w:t>đối với từng loại khoáng sản cho phù hợp với tìn</w:t>
      </w:r>
      <w:r w:rsidR="004F6047">
        <w:rPr>
          <w:bCs/>
          <w:i/>
          <w:sz w:val="28"/>
          <w:szCs w:val="28"/>
          <w:lang w:val="nl-NL"/>
        </w:rPr>
        <w:t>h hình thực tế của địa phương”.</w:t>
      </w:r>
    </w:p>
    <w:p w:rsidR="00DE5FE3" w:rsidRPr="00264B7E" w:rsidRDefault="00DE5FE3" w:rsidP="00264B7E">
      <w:pPr>
        <w:pStyle w:val="NormalWeb"/>
        <w:shd w:val="clear" w:color="auto" w:fill="FFFFFF"/>
        <w:spacing w:before="120" w:beforeAutospacing="0" w:after="0" w:afterAutospacing="0"/>
        <w:ind w:firstLine="567"/>
        <w:jc w:val="both"/>
        <w:rPr>
          <w:b/>
          <w:i/>
          <w:sz w:val="28"/>
          <w:szCs w:val="28"/>
          <w:lang w:val="en-US"/>
        </w:rPr>
      </w:pPr>
      <w:r w:rsidRPr="00264B7E">
        <w:rPr>
          <w:bCs/>
          <w:iCs/>
          <w:sz w:val="28"/>
          <w:szCs w:val="28"/>
          <w:lang w:val="nl-NL"/>
        </w:rPr>
        <w:lastRenderedPageBreak/>
        <w:t>- Theo quy định tại điểm a khoản 2 Đ</w:t>
      </w:r>
      <w:r w:rsidRPr="00264B7E">
        <w:rPr>
          <w:sz w:val="28"/>
          <w:szCs w:val="28"/>
          <w:lang w:val="en-US"/>
        </w:rPr>
        <w:t xml:space="preserve">iều 41; </w:t>
      </w:r>
      <w:r w:rsidRPr="00264B7E">
        <w:rPr>
          <w:sz w:val="28"/>
          <w:szCs w:val="28"/>
        </w:rPr>
        <w:t>khoản 2, khoản 3 Điều 42</w:t>
      </w:r>
      <w:r w:rsidRPr="00264B7E">
        <w:rPr>
          <w:sz w:val="28"/>
          <w:szCs w:val="28"/>
          <w:lang w:val="en-US"/>
        </w:rPr>
        <w:t xml:space="preserve"> </w:t>
      </w:r>
      <w:r w:rsidRPr="00264B7E">
        <w:rPr>
          <w:sz w:val="28"/>
          <w:szCs w:val="28"/>
        </w:rPr>
        <w:t xml:space="preserve">Nghị định </w:t>
      </w:r>
      <w:r w:rsidRPr="00264B7E">
        <w:rPr>
          <w:sz w:val="28"/>
          <w:szCs w:val="28"/>
          <w:lang w:val="en-US"/>
        </w:rPr>
        <w:t xml:space="preserve">số </w:t>
      </w:r>
      <w:r w:rsidRPr="00264B7E">
        <w:rPr>
          <w:sz w:val="28"/>
          <w:szCs w:val="28"/>
        </w:rPr>
        <w:t xml:space="preserve">158/2016/NĐ-CP </w:t>
      </w:r>
      <w:r w:rsidRPr="00264B7E">
        <w:rPr>
          <w:sz w:val="28"/>
          <w:szCs w:val="28"/>
          <w:lang w:val="en-US"/>
        </w:rPr>
        <w:t xml:space="preserve">và </w:t>
      </w:r>
      <w:r w:rsidRPr="00264B7E">
        <w:rPr>
          <w:bCs/>
          <w:sz w:val="28"/>
          <w:szCs w:val="28"/>
          <w:lang w:val="sv-SE"/>
        </w:rPr>
        <w:t>Điều 4 Thông tư số 17/2020/TT-BTNMT ngày 24/12/2020 của Bộ TN&amp;MT quy định về lập bản đồ, bản vẽ mặt cắt hiện trạng khu vục được phép khai thác, thống kê, kiểm kê trữ lượng khoáng sản đã khai thác và quy trình, phương pháp, biểu mẫu để xác định sản lượng khoáng sản khai thác thực tế</w:t>
      </w:r>
      <w:r w:rsidRPr="00264B7E">
        <w:rPr>
          <w:rStyle w:val="FootnoteReference"/>
          <w:sz w:val="28"/>
          <w:szCs w:val="28"/>
          <w:lang w:val="en-US"/>
        </w:rPr>
        <w:footnoteReference w:id="2"/>
      </w:r>
      <w:r w:rsidRPr="00264B7E">
        <w:rPr>
          <w:sz w:val="28"/>
          <w:szCs w:val="28"/>
          <w:lang w:val="en-US"/>
        </w:rPr>
        <w:t xml:space="preserve">: Tổ chức, cá nhân khai thác khoáng sản phải </w:t>
      </w:r>
      <w:r w:rsidRPr="00264B7E">
        <w:rPr>
          <w:b/>
          <w:bCs/>
          <w:i/>
          <w:sz w:val="28"/>
          <w:szCs w:val="28"/>
        </w:rPr>
        <w:t>lắp đặt trạm cân tại vị trí đưa khoáng sản nguyên khai ra khỏi khu vực khai thá</w:t>
      </w:r>
      <w:r w:rsidRPr="00264B7E">
        <w:rPr>
          <w:b/>
          <w:bCs/>
          <w:i/>
          <w:sz w:val="28"/>
          <w:szCs w:val="28"/>
          <w:lang w:val="en-US"/>
        </w:rPr>
        <w:t xml:space="preserve">c, </w:t>
      </w:r>
      <w:r w:rsidRPr="00264B7E">
        <w:rPr>
          <w:b/>
          <w:i/>
          <w:sz w:val="28"/>
          <w:szCs w:val="28"/>
        </w:rPr>
        <w:t>lắp đặt camera giám sát</w:t>
      </w:r>
      <w:r w:rsidRPr="00264B7E">
        <w:rPr>
          <w:b/>
          <w:bCs/>
          <w:i/>
          <w:sz w:val="28"/>
          <w:szCs w:val="28"/>
          <w:lang w:val="en-US"/>
        </w:rPr>
        <w:t xml:space="preserve">; lập </w:t>
      </w:r>
      <w:r w:rsidRPr="00264B7E">
        <w:rPr>
          <w:b/>
          <w:bCs/>
          <w:i/>
          <w:iCs/>
          <w:sz w:val="28"/>
          <w:szCs w:val="28"/>
        </w:rPr>
        <w:t>Sổ theo dõi, thống kê khối lượng khoáng sản nguyên khai</w:t>
      </w:r>
      <w:r w:rsidRPr="00264B7E">
        <w:rPr>
          <w:b/>
          <w:i/>
          <w:iCs/>
          <w:sz w:val="28"/>
          <w:szCs w:val="28"/>
        </w:rPr>
        <w:t xml:space="preserve"> </w:t>
      </w:r>
      <w:r w:rsidRPr="00264B7E">
        <w:rPr>
          <w:b/>
          <w:i/>
          <w:iCs/>
          <w:sz w:val="28"/>
          <w:szCs w:val="28"/>
          <w:lang w:val="en-US"/>
        </w:rPr>
        <w:t xml:space="preserve">và </w:t>
      </w:r>
      <w:r w:rsidRPr="00264B7E">
        <w:rPr>
          <w:b/>
          <w:bCs/>
          <w:i/>
          <w:iCs/>
          <w:sz w:val="28"/>
          <w:szCs w:val="28"/>
          <w:shd w:val="clear" w:color="auto" w:fill="FFFFFF"/>
        </w:rPr>
        <w:t>báo cáo định kỳ khai thác khoáng sản để gửi cơ quan thuế</w:t>
      </w:r>
      <w:r w:rsidRPr="00264B7E">
        <w:rPr>
          <w:b/>
          <w:bCs/>
          <w:i/>
          <w:iCs/>
          <w:sz w:val="28"/>
          <w:szCs w:val="28"/>
          <w:shd w:val="clear" w:color="auto" w:fill="FFFFFF"/>
          <w:lang w:val="en-US"/>
        </w:rPr>
        <w:t>.</w:t>
      </w:r>
      <w:r w:rsidRPr="00264B7E">
        <w:rPr>
          <w:b/>
          <w:i/>
          <w:iCs/>
          <w:sz w:val="28"/>
          <w:szCs w:val="28"/>
          <w:shd w:val="clear" w:color="auto" w:fill="FFFFFF"/>
        </w:rPr>
        <w:t xml:space="preserve"> </w:t>
      </w:r>
    </w:p>
    <w:p w:rsidR="00DE5FE3" w:rsidRPr="00264B7E" w:rsidRDefault="00DE5FE3" w:rsidP="00264B7E">
      <w:pPr>
        <w:widowControl w:val="0"/>
        <w:spacing w:before="120"/>
        <w:ind w:firstLine="567"/>
        <w:jc w:val="both"/>
        <w:rPr>
          <w:sz w:val="28"/>
          <w:szCs w:val="28"/>
        </w:rPr>
      </w:pPr>
      <w:r w:rsidRPr="00264B7E">
        <w:rPr>
          <w:bCs/>
          <w:sz w:val="28"/>
          <w:szCs w:val="28"/>
          <w:lang w:val="sv-SE"/>
        </w:rPr>
        <w:t xml:space="preserve">Như vậy, toàn bộ khoáng sản nguyên khai sau khi khai thác </w:t>
      </w:r>
      <w:r w:rsidRPr="00264B7E">
        <w:rPr>
          <w:b/>
          <w:bCs/>
          <w:i/>
          <w:sz w:val="28"/>
          <w:szCs w:val="28"/>
          <w:lang w:val="sv-SE"/>
        </w:rPr>
        <w:t xml:space="preserve">đều được cân, </w:t>
      </w:r>
      <w:r w:rsidRPr="00264B7E">
        <w:rPr>
          <w:b/>
          <w:bCs/>
          <w:i/>
          <w:sz w:val="28"/>
          <w:szCs w:val="28"/>
          <w:lang w:val="sv-SE"/>
        </w:rPr>
        <w:lastRenderedPageBreak/>
        <w:t>ghi chép đầy đủ</w:t>
      </w:r>
      <w:r w:rsidRPr="00264B7E">
        <w:rPr>
          <w:bCs/>
          <w:sz w:val="28"/>
          <w:szCs w:val="28"/>
          <w:lang w:val="sv-SE"/>
        </w:rPr>
        <w:t xml:space="preserve"> vào </w:t>
      </w:r>
      <w:bookmarkStart w:id="2" w:name="_Hlk83504459"/>
      <w:bookmarkStart w:id="3" w:name="_Hlk83340268"/>
      <w:r w:rsidRPr="00264B7E">
        <w:rPr>
          <w:bCs/>
          <w:sz w:val="28"/>
          <w:szCs w:val="28"/>
          <w:lang w:val="sv-SE"/>
        </w:rPr>
        <w:t>S</w:t>
      </w:r>
      <w:r w:rsidRPr="00264B7E">
        <w:rPr>
          <w:sz w:val="28"/>
          <w:szCs w:val="28"/>
          <w:lang w:val="vi-VN"/>
        </w:rPr>
        <w:t xml:space="preserve">ổ theo dõi, thống kê khối lượng khoáng sản nguyên khai </w:t>
      </w:r>
      <w:bookmarkEnd w:id="2"/>
      <w:r w:rsidRPr="00264B7E">
        <w:rPr>
          <w:sz w:val="28"/>
          <w:szCs w:val="28"/>
          <w:lang w:val="vi-VN"/>
        </w:rPr>
        <w:t>và khối lượng đất đá thải (nếu có)</w:t>
      </w:r>
      <w:r w:rsidRPr="00264B7E">
        <w:rPr>
          <w:sz w:val="28"/>
          <w:szCs w:val="28"/>
        </w:rPr>
        <w:t xml:space="preserve"> </w:t>
      </w:r>
      <w:bookmarkEnd w:id="3"/>
      <w:r w:rsidRPr="00264B7E">
        <w:rPr>
          <w:sz w:val="28"/>
          <w:szCs w:val="28"/>
        </w:rPr>
        <w:t xml:space="preserve">trước khi thực hiện các hoạt động tiếp theo (sàng, tuyển, phân loại, làm giàu,…). </w:t>
      </w:r>
    </w:p>
    <w:p w:rsidR="00DE5FE3" w:rsidRPr="00264B7E" w:rsidRDefault="00DE5FE3" w:rsidP="00264B7E">
      <w:pPr>
        <w:widowControl w:val="0"/>
        <w:spacing w:before="120"/>
        <w:ind w:firstLine="567"/>
        <w:jc w:val="both"/>
        <w:rPr>
          <w:bCs/>
          <w:iCs/>
          <w:sz w:val="28"/>
          <w:szCs w:val="28"/>
          <w:lang w:val="nl-NL"/>
        </w:rPr>
      </w:pPr>
      <w:r w:rsidRPr="00264B7E">
        <w:rPr>
          <w:sz w:val="28"/>
          <w:szCs w:val="28"/>
        </w:rPr>
        <w:t xml:space="preserve">Căn cứ </w:t>
      </w:r>
      <w:r w:rsidRPr="00264B7E">
        <w:rPr>
          <w:bCs/>
          <w:sz w:val="28"/>
          <w:szCs w:val="28"/>
          <w:lang w:val="sv-SE"/>
        </w:rPr>
        <w:t>S</w:t>
      </w:r>
      <w:r w:rsidRPr="00264B7E">
        <w:rPr>
          <w:bCs/>
          <w:sz w:val="28"/>
          <w:szCs w:val="28"/>
          <w:lang w:val="vi-VN"/>
        </w:rPr>
        <w:t>ổ theo dõi, thống kê khối lượng khoáng sản nguyên khai</w:t>
      </w:r>
      <w:r w:rsidRPr="00264B7E">
        <w:rPr>
          <w:sz w:val="28"/>
          <w:szCs w:val="28"/>
          <w:lang w:val="vi-VN"/>
        </w:rPr>
        <w:t xml:space="preserve"> và khối lượng đất đá thải (nếu có)</w:t>
      </w:r>
      <w:r w:rsidRPr="00264B7E">
        <w:rPr>
          <w:sz w:val="28"/>
          <w:szCs w:val="28"/>
        </w:rPr>
        <w:t xml:space="preserve">, tổ chức thu phí </w:t>
      </w:r>
      <w:r w:rsidRPr="00264B7E">
        <w:rPr>
          <w:b/>
          <w:i/>
          <w:sz w:val="28"/>
          <w:szCs w:val="28"/>
        </w:rPr>
        <w:t>có thể xác định được s</w:t>
      </w:r>
      <w:r w:rsidRPr="00264B7E">
        <w:rPr>
          <w:b/>
          <w:bCs/>
          <w:i/>
          <w:iCs/>
          <w:sz w:val="28"/>
          <w:szCs w:val="28"/>
          <w:lang w:val="nl-NL"/>
        </w:rPr>
        <w:t>ố lượng quặng khoáng sản nguyên khai khai thác trong kỳ</w:t>
      </w:r>
      <w:r w:rsidRPr="00264B7E">
        <w:rPr>
          <w:bCs/>
          <w:iCs/>
          <w:sz w:val="28"/>
          <w:szCs w:val="28"/>
          <w:lang w:val="nl-NL"/>
        </w:rPr>
        <w:t xml:space="preserve"> (Q2) làm căn cứ tính phí BVMT đối với khai thác khoáng sản; không cần quy định tỷ lệ quy đổi từ số lượng khoáng sản thành phẩm ra số lượng khoáng sản nguyên khai. </w:t>
      </w:r>
    </w:p>
    <w:p w:rsidR="00DA6822" w:rsidRDefault="00F12868" w:rsidP="00264B7E">
      <w:pPr>
        <w:widowControl w:val="0"/>
        <w:spacing w:before="120"/>
        <w:ind w:firstLine="567"/>
        <w:jc w:val="both"/>
        <w:rPr>
          <w:bCs/>
          <w:iCs/>
          <w:sz w:val="28"/>
          <w:szCs w:val="28"/>
          <w:lang w:val="nl-NL"/>
        </w:rPr>
      </w:pPr>
      <w:r>
        <w:rPr>
          <w:bCs/>
          <w:iCs/>
          <w:sz w:val="28"/>
          <w:szCs w:val="28"/>
          <w:lang w:val="nl-NL"/>
        </w:rPr>
        <w:t>Vì vậy, đ</w:t>
      </w:r>
      <w:r w:rsidR="00DE5FE3" w:rsidRPr="00264B7E">
        <w:rPr>
          <w:bCs/>
          <w:iCs/>
          <w:sz w:val="28"/>
          <w:szCs w:val="28"/>
          <w:lang w:val="nl-NL"/>
        </w:rPr>
        <w:t>ể tránh gây khó h</w:t>
      </w:r>
      <w:r w:rsidR="00880DCE" w:rsidRPr="00264B7E">
        <w:rPr>
          <w:bCs/>
          <w:iCs/>
          <w:sz w:val="28"/>
          <w:szCs w:val="28"/>
          <w:lang w:val="nl-NL"/>
        </w:rPr>
        <w:t>iểu,</w:t>
      </w:r>
      <w:r>
        <w:rPr>
          <w:bCs/>
          <w:iCs/>
          <w:sz w:val="28"/>
          <w:szCs w:val="28"/>
          <w:lang w:val="nl-NL"/>
        </w:rPr>
        <w:t xml:space="preserve"> vướng mắc t</w:t>
      </w:r>
      <w:r w:rsidR="00DA6822">
        <w:rPr>
          <w:bCs/>
          <w:iCs/>
          <w:sz w:val="28"/>
          <w:szCs w:val="28"/>
          <w:lang w:val="nl-NL"/>
        </w:rPr>
        <w:t>rong thực hiện, cần nghiên cứu, bỏ quy định về giao thẩm quyền cho địa phương quyế</w:t>
      </w:r>
      <w:r w:rsidR="00B02952">
        <w:rPr>
          <w:bCs/>
          <w:iCs/>
          <w:sz w:val="28"/>
          <w:szCs w:val="28"/>
          <w:lang w:val="nl-NL"/>
        </w:rPr>
        <w:t>t</w:t>
      </w:r>
      <w:r w:rsidR="00DA6822">
        <w:rPr>
          <w:bCs/>
          <w:iCs/>
          <w:sz w:val="28"/>
          <w:szCs w:val="28"/>
          <w:lang w:val="nl-NL"/>
        </w:rPr>
        <w:t xml:space="preserve"> định tỷ lệ quy đổi nêu trên. Vấn đề xác định khoáng sản nguyên khai cần thực hiện theo quy định của pháp luật về khoáng sản để đảm bảo thống nhất.</w:t>
      </w:r>
    </w:p>
    <w:p w:rsidR="00754248" w:rsidRPr="00754248" w:rsidRDefault="00E47581" w:rsidP="00853176">
      <w:pPr>
        <w:widowControl w:val="0"/>
        <w:spacing w:before="120"/>
        <w:ind w:firstLine="567"/>
        <w:jc w:val="both"/>
        <w:rPr>
          <w:b/>
          <w:color w:val="000000"/>
          <w:sz w:val="28"/>
          <w:szCs w:val="28"/>
          <w:lang w:val="nl-NL"/>
        </w:rPr>
      </w:pPr>
      <w:bookmarkStart w:id="4" w:name="dieu_33"/>
      <w:r>
        <w:rPr>
          <w:b/>
          <w:color w:val="000000"/>
          <w:sz w:val="28"/>
          <w:szCs w:val="28"/>
          <w:lang w:val="nl-NL"/>
        </w:rPr>
        <w:t>6</w:t>
      </w:r>
      <w:r w:rsidR="00754248" w:rsidRPr="00754248">
        <w:rPr>
          <w:b/>
          <w:color w:val="000000"/>
          <w:sz w:val="28"/>
          <w:szCs w:val="28"/>
          <w:lang w:val="nl-NL"/>
        </w:rPr>
        <w:t>.</w:t>
      </w:r>
      <w:r w:rsidR="004F6047">
        <w:rPr>
          <w:b/>
          <w:color w:val="000000"/>
          <w:sz w:val="28"/>
          <w:szCs w:val="28"/>
          <w:lang w:val="nl-NL"/>
        </w:rPr>
        <w:t>3</w:t>
      </w:r>
      <w:r w:rsidR="00754248" w:rsidRPr="00754248">
        <w:rPr>
          <w:b/>
          <w:color w:val="000000"/>
          <w:sz w:val="28"/>
          <w:szCs w:val="28"/>
          <w:lang w:val="nl-NL"/>
        </w:rPr>
        <w:t>. Về tính phí đối với than lẫn trong đất đá</w:t>
      </w:r>
    </w:p>
    <w:bookmarkEnd w:id="4"/>
    <w:p w:rsidR="00AF0700" w:rsidRDefault="00AF0700" w:rsidP="00AF0700">
      <w:pPr>
        <w:spacing w:before="120"/>
        <w:ind w:firstLine="540"/>
        <w:jc w:val="both"/>
        <w:rPr>
          <w:bCs/>
          <w:sz w:val="28"/>
          <w:szCs w:val="28"/>
          <w:lang w:val="sv-SE"/>
        </w:rPr>
      </w:pPr>
      <w:r w:rsidRPr="00AA16FC">
        <w:rPr>
          <w:bCs/>
          <w:sz w:val="28"/>
          <w:szCs w:val="28"/>
          <w:lang w:val="sv-SE"/>
        </w:rPr>
        <w:t>Tại Nghị định 164 chưa quy định cụ thể về trường hợp</w:t>
      </w:r>
      <w:r>
        <w:rPr>
          <w:bCs/>
          <w:sz w:val="28"/>
          <w:szCs w:val="28"/>
          <w:lang w:val="sv-SE"/>
        </w:rPr>
        <w:t xml:space="preserve"> tính phí đối với</w:t>
      </w:r>
      <w:r w:rsidRPr="00AA16FC">
        <w:rPr>
          <w:bCs/>
          <w:sz w:val="28"/>
          <w:szCs w:val="28"/>
          <w:lang w:val="sv-SE"/>
        </w:rPr>
        <w:t xml:space="preserve"> khai thác than lẫ</w:t>
      </w:r>
      <w:r w:rsidR="00851D09">
        <w:rPr>
          <w:bCs/>
          <w:sz w:val="28"/>
          <w:szCs w:val="28"/>
          <w:lang w:val="sv-SE"/>
        </w:rPr>
        <w:t>n</w:t>
      </w:r>
      <w:r w:rsidRPr="00AA16FC">
        <w:rPr>
          <w:bCs/>
          <w:sz w:val="28"/>
          <w:szCs w:val="28"/>
          <w:lang w:val="sv-SE"/>
        </w:rPr>
        <w:t xml:space="preserve"> đất đá bóc, đất đá thải.</w:t>
      </w:r>
    </w:p>
    <w:p w:rsidR="00AF0700" w:rsidRDefault="00AF0700" w:rsidP="00AF0700">
      <w:pPr>
        <w:spacing w:before="120"/>
        <w:ind w:firstLine="540"/>
        <w:jc w:val="both"/>
        <w:rPr>
          <w:iCs/>
          <w:sz w:val="28"/>
          <w:szCs w:val="28"/>
          <w:lang w:val="sv-SE"/>
        </w:rPr>
      </w:pPr>
      <w:r>
        <w:rPr>
          <w:iCs/>
          <w:sz w:val="28"/>
          <w:szCs w:val="28"/>
          <w:lang w:val="sv-SE"/>
        </w:rPr>
        <w:t>Qua thực hiện, các đơn vị khai thác than cho rằng</w:t>
      </w:r>
      <w:r w:rsidRPr="00333B31">
        <w:rPr>
          <w:iCs/>
          <w:sz w:val="28"/>
          <w:szCs w:val="28"/>
          <w:lang w:val="sv-SE"/>
        </w:rPr>
        <w:t xml:space="preserve">: Ngoài than nguyên khai được phép khai thác, doanh nghiệp được phép khai </w:t>
      </w:r>
      <w:r w:rsidRPr="005A444F">
        <w:rPr>
          <w:iCs/>
          <w:sz w:val="28"/>
          <w:szCs w:val="28"/>
          <w:lang w:val="sv-SE"/>
        </w:rPr>
        <w:t xml:space="preserve">thác </w:t>
      </w:r>
      <w:r w:rsidRPr="005A444F">
        <w:rPr>
          <w:sz w:val="28"/>
          <w:szCs w:val="28"/>
          <w:lang w:val="sv-SE"/>
        </w:rPr>
        <w:t>than lẫn trong đất đá</w:t>
      </w:r>
      <w:r w:rsidRPr="005A444F">
        <w:rPr>
          <w:iCs/>
          <w:sz w:val="28"/>
          <w:szCs w:val="28"/>
          <w:lang w:val="sv-SE"/>
        </w:rPr>
        <w:t>,</w:t>
      </w:r>
      <w:r w:rsidRPr="00333B31">
        <w:rPr>
          <w:iCs/>
          <w:sz w:val="28"/>
          <w:szCs w:val="28"/>
          <w:lang w:val="sv-SE"/>
        </w:rPr>
        <w:t xml:space="preserve"> trong các vỉa (than hàm lượng thấp). Than này không xác định được lượng nguyên khai theo quy định tại N</w:t>
      </w:r>
      <w:r w:rsidR="00630FC7">
        <w:rPr>
          <w:iCs/>
          <w:sz w:val="28"/>
          <w:szCs w:val="28"/>
          <w:lang w:val="sv-SE"/>
        </w:rPr>
        <w:t>ghị định</w:t>
      </w:r>
      <w:r w:rsidR="004F6047">
        <w:rPr>
          <w:iCs/>
          <w:sz w:val="28"/>
          <w:szCs w:val="28"/>
          <w:lang w:val="sv-SE"/>
        </w:rPr>
        <w:t xml:space="preserve"> số </w:t>
      </w:r>
      <w:r w:rsidRPr="00333B31">
        <w:rPr>
          <w:iCs/>
          <w:sz w:val="28"/>
          <w:szCs w:val="28"/>
          <w:lang w:val="sv-SE"/>
        </w:rPr>
        <w:t>158</w:t>
      </w:r>
      <w:r w:rsidR="004F6047">
        <w:rPr>
          <w:iCs/>
          <w:sz w:val="28"/>
          <w:szCs w:val="28"/>
          <w:lang w:val="sv-SE"/>
        </w:rPr>
        <w:t>/2016/NĐ-CP</w:t>
      </w:r>
      <w:r w:rsidRPr="00333B31">
        <w:rPr>
          <w:iCs/>
          <w:sz w:val="28"/>
          <w:szCs w:val="28"/>
          <w:lang w:val="sv-SE"/>
        </w:rPr>
        <w:t xml:space="preserve"> mà phải qua sàng tuyển.</w:t>
      </w:r>
    </w:p>
    <w:p w:rsidR="00AF0700" w:rsidRPr="00333B31" w:rsidRDefault="00AF0700" w:rsidP="00AF0700">
      <w:pPr>
        <w:spacing w:before="120"/>
        <w:ind w:firstLine="540"/>
        <w:jc w:val="both"/>
        <w:rPr>
          <w:iCs/>
          <w:sz w:val="28"/>
          <w:szCs w:val="28"/>
          <w:lang w:val="sv-SE"/>
        </w:rPr>
      </w:pPr>
      <w:r w:rsidRPr="00333B31">
        <w:rPr>
          <w:iCs/>
          <w:sz w:val="28"/>
          <w:szCs w:val="28"/>
          <w:lang w:val="sv-SE"/>
        </w:rPr>
        <w:t>Vì vậy, cần</w:t>
      </w:r>
      <w:r>
        <w:rPr>
          <w:iCs/>
          <w:sz w:val="28"/>
          <w:szCs w:val="28"/>
          <w:lang w:val="sv-SE"/>
        </w:rPr>
        <w:t xml:space="preserve"> nghiên cứu để</w:t>
      </w:r>
      <w:r w:rsidRPr="00333B31">
        <w:rPr>
          <w:iCs/>
          <w:sz w:val="28"/>
          <w:szCs w:val="28"/>
          <w:lang w:val="sv-SE"/>
        </w:rPr>
        <w:t xml:space="preserve"> bổ sung quy định riêng về khai thác loại than này.</w:t>
      </w:r>
    </w:p>
    <w:p w:rsidR="00DE5FE3" w:rsidRPr="00264B7E" w:rsidRDefault="00E47581" w:rsidP="00264B7E">
      <w:pPr>
        <w:widowControl w:val="0"/>
        <w:spacing w:before="120"/>
        <w:ind w:firstLine="567"/>
        <w:jc w:val="both"/>
        <w:rPr>
          <w:b/>
          <w:sz w:val="28"/>
          <w:szCs w:val="28"/>
        </w:rPr>
      </w:pPr>
      <w:r>
        <w:rPr>
          <w:b/>
          <w:sz w:val="28"/>
          <w:szCs w:val="28"/>
        </w:rPr>
        <w:t>7</w:t>
      </w:r>
      <w:r w:rsidR="00DE5FE3" w:rsidRPr="00264B7E">
        <w:rPr>
          <w:b/>
          <w:sz w:val="28"/>
          <w:szCs w:val="28"/>
        </w:rPr>
        <w:t xml:space="preserve">. </w:t>
      </w:r>
      <w:r w:rsidR="00880DCE" w:rsidRPr="00264B7E">
        <w:rPr>
          <w:b/>
          <w:sz w:val="28"/>
          <w:szCs w:val="28"/>
        </w:rPr>
        <w:t>V</w:t>
      </w:r>
      <w:r w:rsidR="00DE5FE3" w:rsidRPr="00264B7E">
        <w:rPr>
          <w:b/>
          <w:sz w:val="28"/>
          <w:szCs w:val="28"/>
        </w:rPr>
        <w:t xml:space="preserve">ề kê khai, nộp phí </w:t>
      </w:r>
    </w:p>
    <w:p w:rsidR="00DE5FE3" w:rsidRPr="00264B7E" w:rsidRDefault="00DE5FE3" w:rsidP="00264B7E">
      <w:pPr>
        <w:widowControl w:val="0"/>
        <w:spacing w:before="120"/>
        <w:ind w:firstLine="567"/>
        <w:jc w:val="both"/>
        <w:rPr>
          <w:bCs/>
          <w:i/>
          <w:iCs/>
          <w:sz w:val="28"/>
          <w:szCs w:val="28"/>
        </w:rPr>
      </w:pPr>
      <w:r w:rsidRPr="00264B7E">
        <w:rPr>
          <w:bCs/>
          <w:sz w:val="28"/>
          <w:szCs w:val="28"/>
        </w:rPr>
        <w:t>Tại Điều 6 N</w:t>
      </w:r>
      <w:r w:rsidR="00F12868">
        <w:rPr>
          <w:bCs/>
          <w:sz w:val="28"/>
          <w:szCs w:val="28"/>
        </w:rPr>
        <w:t xml:space="preserve">ghị định </w:t>
      </w:r>
      <w:r w:rsidRPr="00264B7E">
        <w:rPr>
          <w:bCs/>
          <w:sz w:val="28"/>
          <w:szCs w:val="28"/>
        </w:rPr>
        <w:t xml:space="preserve">164 quy định: </w:t>
      </w:r>
      <w:r w:rsidRPr="00264B7E">
        <w:rPr>
          <w:bCs/>
          <w:i/>
          <w:iCs/>
          <w:sz w:val="28"/>
          <w:szCs w:val="28"/>
        </w:rPr>
        <w:t>“1. Tổ chức, cá nhân khai thác khoáng sản phải n</w:t>
      </w:r>
      <w:r w:rsidR="004F6047">
        <w:rPr>
          <w:i/>
          <w:iCs/>
          <w:sz w:val="28"/>
          <w:szCs w:val="28"/>
          <w:lang w:val="nl-NL"/>
        </w:rPr>
        <w:t xml:space="preserve">ộp hồ sơ khai phí BVMT </w:t>
      </w:r>
      <w:r w:rsidRPr="00264B7E">
        <w:rPr>
          <w:i/>
          <w:iCs/>
          <w:sz w:val="28"/>
          <w:szCs w:val="28"/>
          <w:lang w:val="nl-NL"/>
        </w:rPr>
        <w:t>với cơ quan Thuế quản lý trực tiếp cùng nơi kê khai nộp thuế tài nguyên</w:t>
      </w:r>
      <w:r w:rsidRPr="00264B7E">
        <w:rPr>
          <w:b/>
          <w:bCs/>
          <w:i/>
          <w:iCs/>
          <w:sz w:val="28"/>
          <w:szCs w:val="28"/>
          <w:shd w:val="clear" w:color="auto" w:fill="FFFFFF"/>
        </w:rPr>
        <w:t>.</w:t>
      </w:r>
      <w:r w:rsidRPr="00264B7E">
        <w:rPr>
          <w:i/>
          <w:iCs/>
          <w:sz w:val="28"/>
          <w:szCs w:val="28"/>
          <w:shd w:val="clear" w:color="auto" w:fill="FFFFFF"/>
        </w:rPr>
        <w:t xml:space="preserve"> </w:t>
      </w:r>
      <w:r w:rsidRPr="00264B7E">
        <w:rPr>
          <w:i/>
          <w:iCs/>
          <w:sz w:val="28"/>
          <w:szCs w:val="28"/>
          <w:lang w:val="nl-NL"/>
        </w:rPr>
        <w:t>T</w:t>
      </w:r>
      <w:r w:rsidRPr="00264B7E">
        <w:rPr>
          <w:bCs/>
          <w:i/>
          <w:iCs/>
          <w:sz w:val="28"/>
          <w:szCs w:val="28"/>
        </w:rPr>
        <w:t xml:space="preserve">rường hợp trong tháng không phát sinh phí </w:t>
      </w:r>
      <w:r w:rsidR="004F6047">
        <w:rPr>
          <w:bCs/>
          <w:i/>
          <w:iCs/>
          <w:sz w:val="28"/>
          <w:szCs w:val="28"/>
        </w:rPr>
        <w:t>BVMT</w:t>
      </w:r>
      <w:r w:rsidRPr="00264B7E">
        <w:rPr>
          <w:bCs/>
          <w:i/>
          <w:iCs/>
          <w:sz w:val="28"/>
          <w:szCs w:val="28"/>
        </w:rPr>
        <w:t xml:space="preserve"> đối với khai thác khoáng sản, người nộp phí vẫn phải kê khai và nộp tờ khai nộp phí với cơ quan Thuế. Trường hợp tổ chức </w:t>
      </w:r>
      <w:proofErr w:type="gramStart"/>
      <w:r w:rsidRPr="00264B7E">
        <w:rPr>
          <w:bCs/>
          <w:i/>
          <w:iCs/>
          <w:sz w:val="28"/>
          <w:szCs w:val="28"/>
        </w:rPr>
        <w:t>thu</w:t>
      </w:r>
      <w:proofErr w:type="gramEnd"/>
      <w:r w:rsidRPr="00264B7E">
        <w:rPr>
          <w:bCs/>
          <w:i/>
          <w:iCs/>
          <w:sz w:val="28"/>
          <w:szCs w:val="28"/>
        </w:rPr>
        <w:t xml:space="preserve"> mua gom khoáng sản phải đăng ký nộp thay người khai thác thì tổ chức đó có trách nhiệm nộp hồ sơ khai phí </w:t>
      </w:r>
      <w:r w:rsidR="004F6047">
        <w:rPr>
          <w:bCs/>
          <w:i/>
          <w:iCs/>
          <w:sz w:val="28"/>
          <w:szCs w:val="28"/>
        </w:rPr>
        <w:t xml:space="preserve">BVMT </w:t>
      </w:r>
      <w:r w:rsidRPr="00264B7E">
        <w:rPr>
          <w:bCs/>
          <w:i/>
          <w:iCs/>
          <w:sz w:val="28"/>
          <w:szCs w:val="28"/>
        </w:rPr>
        <w:t xml:space="preserve">với cơ quan thuế quản lý cơ sở thu mua khoáng sản. </w:t>
      </w:r>
      <w:r w:rsidRPr="00264B7E">
        <w:rPr>
          <w:i/>
          <w:iCs/>
          <w:sz w:val="28"/>
          <w:szCs w:val="28"/>
          <w:lang w:val="nl-NL"/>
        </w:rPr>
        <w:t xml:space="preserve">Thời hạn kê khai phí </w:t>
      </w:r>
      <w:r w:rsidR="004F6047">
        <w:rPr>
          <w:i/>
          <w:iCs/>
          <w:sz w:val="28"/>
          <w:szCs w:val="28"/>
          <w:lang w:val="nl-NL"/>
        </w:rPr>
        <w:t xml:space="preserve">BVMT </w:t>
      </w:r>
      <w:r w:rsidRPr="00264B7E">
        <w:rPr>
          <w:bCs/>
          <w:i/>
          <w:iCs/>
          <w:sz w:val="28"/>
          <w:szCs w:val="28"/>
        </w:rPr>
        <w:t>với cơ quan thuế chậm nhất là ngày thứ 20 của tháng tiếp theo.</w:t>
      </w:r>
    </w:p>
    <w:p w:rsidR="00DE5FE3" w:rsidRPr="00264B7E" w:rsidRDefault="00DE5FE3" w:rsidP="00264B7E">
      <w:pPr>
        <w:widowControl w:val="0"/>
        <w:tabs>
          <w:tab w:val="left" w:pos="700"/>
        </w:tabs>
        <w:spacing w:before="120"/>
        <w:ind w:firstLine="567"/>
        <w:jc w:val="both"/>
        <w:rPr>
          <w:i/>
          <w:iCs/>
          <w:sz w:val="28"/>
          <w:szCs w:val="28"/>
        </w:rPr>
      </w:pPr>
      <w:r w:rsidRPr="00264B7E">
        <w:rPr>
          <w:bCs/>
          <w:i/>
          <w:iCs/>
          <w:sz w:val="28"/>
          <w:szCs w:val="28"/>
        </w:rPr>
        <w:t>…6.</w:t>
      </w:r>
      <w:r w:rsidRPr="00264B7E">
        <w:rPr>
          <w:i/>
          <w:iCs/>
          <w:sz w:val="28"/>
          <w:szCs w:val="28"/>
        </w:rPr>
        <w:t xml:space="preserve"> Ngoài các quy định trên, việc khai phí, nộp phí, quyết toán phí </w:t>
      </w:r>
      <w:r w:rsidR="004F6047">
        <w:rPr>
          <w:i/>
          <w:iCs/>
          <w:sz w:val="28"/>
          <w:szCs w:val="28"/>
        </w:rPr>
        <w:t xml:space="preserve">BVMT </w:t>
      </w:r>
      <w:r w:rsidRPr="00264B7E">
        <w:rPr>
          <w:i/>
          <w:iCs/>
          <w:sz w:val="28"/>
          <w:szCs w:val="28"/>
        </w:rPr>
        <w:t>đối với khai thác khoáng sản được thực hiện theo quy định của Luật Quản lý thuế và các văn bản hướng dẫn thi hành Luật Quản lý thuế”.</w:t>
      </w:r>
    </w:p>
    <w:p w:rsidR="00DE5FE3" w:rsidRPr="00264B7E" w:rsidRDefault="00F12868" w:rsidP="00264B7E">
      <w:pPr>
        <w:widowControl w:val="0"/>
        <w:spacing w:before="120"/>
        <w:ind w:firstLine="567"/>
        <w:jc w:val="both"/>
        <w:rPr>
          <w:sz w:val="28"/>
          <w:szCs w:val="28"/>
          <w:shd w:val="clear" w:color="auto" w:fill="FFFFFF"/>
        </w:rPr>
      </w:pPr>
      <w:r>
        <w:rPr>
          <w:bCs/>
          <w:sz w:val="28"/>
          <w:szCs w:val="28"/>
        </w:rPr>
        <w:t xml:space="preserve">- </w:t>
      </w:r>
      <w:r w:rsidR="00DE5FE3" w:rsidRPr="00264B7E">
        <w:rPr>
          <w:bCs/>
          <w:sz w:val="28"/>
          <w:szCs w:val="28"/>
        </w:rPr>
        <w:t xml:space="preserve">Tại </w:t>
      </w:r>
      <w:r w:rsidR="00CD6C49">
        <w:rPr>
          <w:bCs/>
          <w:sz w:val="28"/>
          <w:szCs w:val="28"/>
          <w:lang w:val="nl-NL"/>
        </w:rPr>
        <w:t>N</w:t>
      </w:r>
      <w:r>
        <w:rPr>
          <w:bCs/>
          <w:sz w:val="28"/>
          <w:szCs w:val="28"/>
          <w:lang w:val="nl-NL"/>
        </w:rPr>
        <w:t xml:space="preserve">ghị </w:t>
      </w:r>
      <w:r w:rsidR="004F6047">
        <w:rPr>
          <w:bCs/>
          <w:sz w:val="28"/>
          <w:szCs w:val="28"/>
          <w:lang w:val="nl-NL"/>
        </w:rPr>
        <w:t xml:space="preserve">định số </w:t>
      </w:r>
      <w:r w:rsidR="00DE5FE3" w:rsidRPr="00264B7E">
        <w:rPr>
          <w:bCs/>
          <w:sz w:val="28"/>
          <w:szCs w:val="28"/>
          <w:lang w:val="nl-NL"/>
        </w:rPr>
        <w:t>126</w:t>
      </w:r>
      <w:r w:rsidR="004F6047">
        <w:rPr>
          <w:bCs/>
          <w:sz w:val="28"/>
          <w:szCs w:val="28"/>
          <w:lang w:val="nl-NL"/>
        </w:rPr>
        <w:t>/2020/NĐ-CP</w:t>
      </w:r>
      <w:r w:rsidR="00CD6C49">
        <w:rPr>
          <w:bCs/>
          <w:sz w:val="28"/>
          <w:szCs w:val="28"/>
          <w:lang w:val="nl-NL"/>
        </w:rPr>
        <w:t xml:space="preserve"> </w:t>
      </w:r>
      <w:r w:rsidR="00DE5FE3" w:rsidRPr="00264B7E">
        <w:rPr>
          <w:bCs/>
          <w:sz w:val="28"/>
          <w:szCs w:val="28"/>
          <w:shd w:val="clear" w:color="auto" w:fill="FFFFFF"/>
        </w:rPr>
        <w:t xml:space="preserve">và các văn bản hướng dẫn, </w:t>
      </w:r>
      <w:r w:rsidR="00DE5FE3" w:rsidRPr="00264B7E">
        <w:rPr>
          <w:sz w:val="28"/>
          <w:szCs w:val="28"/>
          <w:shd w:val="clear" w:color="auto" w:fill="FFFFFF"/>
        </w:rPr>
        <w:t xml:space="preserve">đã quy định kê khai, nộp phí nói </w:t>
      </w:r>
      <w:proofErr w:type="gramStart"/>
      <w:r w:rsidR="00DE5FE3" w:rsidRPr="00264B7E">
        <w:rPr>
          <w:sz w:val="28"/>
          <w:szCs w:val="28"/>
          <w:shd w:val="clear" w:color="auto" w:fill="FFFFFF"/>
        </w:rPr>
        <w:t>chung</w:t>
      </w:r>
      <w:proofErr w:type="gramEnd"/>
      <w:r w:rsidR="00DE5FE3" w:rsidRPr="00264B7E">
        <w:rPr>
          <w:sz w:val="28"/>
          <w:szCs w:val="28"/>
          <w:shd w:val="clear" w:color="auto" w:fill="FFFFFF"/>
        </w:rPr>
        <w:t xml:space="preserve">, trong đó có phí </w:t>
      </w:r>
      <w:r w:rsidR="00CD6C49">
        <w:rPr>
          <w:sz w:val="28"/>
          <w:szCs w:val="28"/>
          <w:shd w:val="clear" w:color="auto" w:fill="FFFFFF"/>
        </w:rPr>
        <w:t xml:space="preserve">BVMT </w:t>
      </w:r>
      <w:r w:rsidR="00DE5FE3" w:rsidRPr="00264B7E">
        <w:rPr>
          <w:sz w:val="28"/>
          <w:szCs w:val="28"/>
          <w:shd w:val="clear" w:color="auto" w:fill="FFFFFF"/>
        </w:rPr>
        <w:t>đối với khai thác khoáng sản.</w:t>
      </w:r>
    </w:p>
    <w:p w:rsidR="00F12868" w:rsidRDefault="00DE5FE3" w:rsidP="00264B7E">
      <w:pPr>
        <w:spacing w:before="120"/>
        <w:ind w:firstLine="567"/>
        <w:jc w:val="both"/>
        <w:rPr>
          <w:sz w:val="28"/>
          <w:szCs w:val="28"/>
          <w:shd w:val="clear" w:color="auto" w:fill="FFFFFF"/>
        </w:rPr>
      </w:pPr>
      <w:r w:rsidRPr="00264B7E">
        <w:rPr>
          <w:sz w:val="28"/>
          <w:szCs w:val="28"/>
          <w:shd w:val="clear" w:color="auto" w:fill="FFFFFF"/>
        </w:rPr>
        <w:t xml:space="preserve">Để bảo đảm thống nhất, tránh quy định trùng, </w:t>
      </w:r>
      <w:r w:rsidR="00F12868">
        <w:rPr>
          <w:sz w:val="28"/>
          <w:szCs w:val="28"/>
          <w:shd w:val="clear" w:color="auto" w:fill="FFFFFF"/>
        </w:rPr>
        <w:t xml:space="preserve">cần nghiên cứu, </w:t>
      </w:r>
      <w:r w:rsidRPr="00264B7E">
        <w:rPr>
          <w:sz w:val="28"/>
          <w:szCs w:val="28"/>
          <w:shd w:val="clear" w:color="auto" w:fill="FFFFFF"/>
        </w:rPr>
        <w:t>sửa Điều 6 N</w:t>
      </w:r>
      <w:r w:rsidR="00F12868">
        <w:rPr>
          <w:sz w:val="28"/>
          <w:szCs w:val="28"/>
          <w:shd w:val="clear" w:color="auto" w:fill="FFFFFF"/>
        </w:rPr>
        <w:t>ghị định 164 cho phù hợp với tình hình thực tế.</w:t>
      </w:r>
    </w:p>
    <w:p w:rsidR="00DE5FE3" w:rsidRPr="00264B7E" w:rsidRDefault="00E47581" w:rsidP="00264B7E">
      <w:pPr>
        <w:widowControl w:val="0"/>
        <w:spacing w:before="120"/>
        <w:ind w:firstLine="567"/>
        <w:jc w:val="both"/>
        <w:rPr>
          <w:b/>
          <w:bCs/>
          <w:sz w:val="28"/>
          <w:szCs w:val="28"/>
          <w:lang w:val="sv-SE"/>
        </w:rPr>
      </w:pPr>
      <w:r>
        <w:rPr>
          <w:b/>
          <w:bCs/>
          <w:sz w:val="28"/>
          <w:szCs w:val="28"/>
          <w:lang w:val="sv-SE"/>
        </w:rPr>
        <w:t>8</w:t>
      </w:r>
      <w:r w:rsidR="00DE5FE3" w:rsidRPr="00264B7E">
        <w:rPr>
          <w:b/>
          <w:bCs/>
          <w:sz w:val="28"/>
          <w:szCs w:val="28"/>
          <w:lang w:val="sv-SE"/>
        </w:rPr>
        <w:t xml:space="preserve">. </w:t>
      </w:r>
      <w:r w:rsidR="00880DCE" w:rsidRPr="00264B7E">
        <w:rPr>
          <w:b/>
          <w:bCs/>
          <w:sz w:val="28"/>
          <w:szCs w:val="28"/>
          <w:lang w:val="sv-SE"/>
        </w:rPr>
        <w:t xml:space="preserve">Về </w:t>
      </w:r>
      <w:r w:rsidR="00DE5FE3" w:rsidRPr="00264B7E">
        <w:rPr>
          <w:b/>
          <w:bCs/>
          <w:sz w:val="28"/>
          <w:szCs w:val="28"/>
          <w:lang w:val="sv-SE"/>
        </w:rPr>
        <w:t xml:space="preserve">quy định quản lý, sử dụng </w:t>
      </w:r>
    </w:p>
    <w:p w:rsidR="00DE5FE3" w:rsidRPr="00264B7E" w:rsidRDefault="00F12868" w:rsidP="00264B7E">
      <w:pPr>
        <w:widowControl w:val="0"/>
        <w:spacing w:before="120"/>
        <w:ind w:firstLine="567"/>
        <w:jc w:val="both"/>
        <w:rPr>
          <w:bCs/>
          <w:i/>
          <w:iCs/>
          <w:sz w:val="28"/>
          <w:szCs w:val="28"/>
          <w:lang w:val="sv-SE"/>
        </w:rPr>
      </w:pPr>
      <w:r>
        <w:rPr>
          <w:bCs/>
          <w:sz w:val="28"/>
          <w:szCs w:val="28"/>
          <w:lang w:val="sv-SE"/>
        </w:rPr>
        <w:lastRenderedPageBreak/>
        <w:t xml:space="preserve">- </w:t>
      </w:r>
      <w:r w:rsidR="00DE5FE3" w:rsidRPr="00264B7E">
        <w:rPr>
          <w:bCs/>
          <w:sz w:val="28"/>
          <w:szCs w:val="28"/>
          <w:lang w:val="sv-SE"/>
        </w:rPr>
        <w:t>Tại Điều 8 N</w:t>
      </w:r>
      <w:r>
        <w:rPr>
          <w:bCs/>
          <w:sz w:val="28"/>
          <w:szCs w:val="28"/>
          <w:lang w:val="sv-SE"/>
        </w:rPr>
        <w:t xml:space="preserve">ghị định </w:t>
      </w:r>
      <w:r w:rsidR="00DE5FE3" w:rsidRPr="00264B7E">
        <w:rPr>
          <w:bCs/>
          <w:sz w:val="28"/>
          <w:szCs w:val="28"/>
          <w:lang w:val="sv-SE"/>
        </w:rPr>
        <w:t xml:space="preserve">164 quy định: </w:t>
      </w:r>
      <w:r w:rsidR="00DE5FE3" w:rsidRPr="00264B7E">
        <w:rPr>
          <w:bCs/>
          <w:i/>
          <w:iCs/>
          <w:sz w:val="28"/>
          <w:szCs w:val="28"/>
        </w:rPr>
        <w:t>“</w:t>
      </w:r>
      <w:r w:rsidR="00DE5FE3" w:rsidRPr="00264B7E">
        <w:rPr>
          <w:i/>
          <w:iCs/>
          <w:sz w:val="28"/>
          <w:szCs w:val="28"/>
        </w:rPr>
        <w:t xml:space="preserve">1. Phí </w:t>
      </w:r>
      <w:r w:rsidR="004F6047">
        <w:rPr>
          <w:i/>
          <w:iCs/>
          <w:sz w:val="28"/>
          <w:szCs w:val="28"/>
        </w:rPr>
        <w:t>BVMT</w:t>
      </w:r>
      <w:r w:rsidR="00DE5FE3" w:rsidRPr="00264B7E">
        <w:rPr>
          <w:i/>
          <w:iCs/>
          <w:sz w:val="28"/>
          <w:szCs w:val="28"/>
        </w:rPr>
        <w:t xml:space="preserve"> đối với khai thác khoáng sản, không kể dầu thô và khí thiên nhiên, khí than là khoản thu ngân sách địa phương hưởng 100%, để hỗ trợ cho công tác bảo vệ và đầu tư cho môi trường tại địa phương nơi có hoạt động </w:t>
      </w:r>
      <w:r w:rsidR="004F6047">
        <w:rPr>
          <w:i/>
          <w:iCs/>
          <w:sz w:val="28"/>
          <w:szCs w:val="28"/>
        </w:rPr>
        <w:t xml:space="preserve">khai thác khoáng sản theo Luật BVMT </w:t>
      </w:r>
      <w:r w:rsidR="00DE5FE3" w:rsidRPr="00264B7E">
        <w:rPr>
          <w:i/>
          <w:iCs/>
          <w:sz w:val="28"/>
          <w:szCs w:val="28"/>
        </w:rPr>
        <w:t xml:space="preserve">và Luật </w:t>
      </w:r>
      <w:r w:rsidR="004F6047">
        <w:rPr>
          <w:i/>
          <w:iCs/>
          <w:sz w:val="28"/>
          <w:szCs w:val="28"/>
        </w:rPr>
        <w:t>NSNN</w:t>
      </w:r>
      <w:r w:rsidR="00DE5FE3" w:rsidRPr="00264B7E">
        <w:rPr>
          <w:i/>
          <w:iCs/>
          <w:sz w:val="28"/>
          <w:szCs w:val="28"/>
        </w:rPr>
        <w:t>, theo các nội dung cụ thể sau đây:</w:t>
      </w:r>
    </w:p>
    <w:p w:rsidR="00DE5FE3" w:rsidRPr="00264B7E" w:rsidRDefault="00DE5FE3" w:rsidP="00264B7E">
      <w:pPr>
        <w:spacing w:before="120"/>
        <w:ind w:firstLine="567"/>
        <w:jc w:val="both"/>
        <w:rPr>
          <w:i/>
          <w:iCs/>
          <w:sz w:val="28"/>
          <w:szCs w:val="28"/>
        </w:rPr>
      </w:pPr>
      <w:r w:rsidRPr="00264B7E">
        <w:rPr>
          <w:i/>
          <w:iCs/>
          <w:sz w:val="28"/>
          <w:szCs w:val="28"/>
        </w:rPr>
        <w:t>a) Phòng ngừa và hạn chế các tác động xấu đối với môi trường tại địa phương nơi có hoạt động khai thác khoáng sản.</w:t>
      </w:r>
    </w:p>
    <w:p w:rsidR="00DE5FE3" w:rsidRPr="00264B7E" w:rsidRDefault="00DE5FE3" w:rsidP="00264B7E">
      <w:pPr>
        <w:spacing w:before="120"/>
        <w:ind w:firstLine="567"/>
        <w:jc w:val="both"/>
        <w:rPr>
          <w:bCs/>
          <w:i/>
          <w:iCs/>
          <w:sz w:val="28"/>
          <w:szCs w:val="28"/>
        </w:rPr>
      </w:pPr>
      <w:r w:rsidRPr="00264B7E">
        <w:rPr>
          <w:i/>
          <w:iCs/>
          <w:sz w:val="28"/>
          <w:szCs w:val="28"/>
        </w:rPr>
        <w:t>…d)</w:t>
      </w:r>
      <w:r w:rsidRPr="00264B7E">
        <w:rPr>
          <w:bCs/>
          <w:i/>
          <w:iCs/>
          <w:sz w:val="28"/>
          <w:szCs w:val="28"/>
        </w:rPr>
        <w:t xml:space="preserve"> Nơi có hoạt động khai thác khoáng sản quy định tại khoản này là nơi thực tế diễn ra hoạt động khai thác khoáng sản và các khu vực bị ảnh hưởng do hoạt động khai thác khoáng sản theo địa bàn quản lý của cấp xã và cấp huyện.</w:t>
      </w:r>
    </w:p>
    <w:p w:rsidR="00DE5FE3" w:rsidRPr="00264B7E" w:rsidRDefault="00DE5FE3" w:rsidP="00264B7E">
      <w:pPr>
        <w:spacing w:before="120"/>
        <w:ind w:firstLine="567"/>
        <w:jc w:val="both"/>
        <w:rPr>
          <w:i/>
          <w:iCs/>
          <w:sz w:val="28"/>
          <w:szCs w:val="28"/>
        </w:rPr>
      </w:pPr>
      <w:r w:rsidRPr="00264B7E">
        <w:rPr>
          <w:i/>
          <w:iCs/>
          <w:sz w:val="28"/>
          <w:szCs w:val="28"/>
        </w:rPr>
        <w:t xml:space="preserve">2. Phí </w:t>
      </w:r>
      <w:r w:rsidR="004F6047">
        <w:rPr>
          <w:i/>
          <w:iCs/>
          <w:sz w:val="28"/>
          <w:szCs w:val="28"/>
        </w:rPr>
        <w:t xml:space="preserve">BVMT </w:t>
      </w:r>
      <w:r w:rsidRPr="00264B7E">
        <w:rPr>
          <w:i/>
          <w:iCs/>
          <w:sz w:val="28"/>
          <w:szCs w:val="28"/>
        </w:rPr>
        <w:t xml:space="preserve">đối với dầu thô và khí thiên nhiên, khí than là khoản thu ngân sách trung ương hưởng 100%, để hỗ trợ cho công tác bảo vệ và đầu tư cho môi trường </w:t>
      </w:r>
      <w:proofErr w:type="gramStart"/>
      <w:r w:rsidRPr="00264B7E">
        <w:rPr>
          <w:i/>
          <w:iCs/>
          <w:sz w:val="28"/>
          <w:szCs w:val="28"/>
        </w:rPr>
        <w:t>theo</w:t>
      </w:r>
      <w:proofErr w:type="gramEnd"/>
      <w:r w:rsidRPr="00264B7E">
        <w:rPr>
          <w:i/>
          <w:iCs/>
          <w:sz w:val="28"/>
          <w:szCs w:val="28"/>
        </w:rPr>
        <w:t xml:space="preserve"> quy định của Luật </w:t>
      </w:r>
      <w:r w:rsidR="004F6047">
        <w:rPr>
          <w:i/>
          <w:iCs/>
          <w:sz w:val="28"/>
          <w:szCs w:val="28"/>
        </w:rPr>
        <w:t xml:space="preserve">BVMT </w:t>
      </w:r>
      <w:r w:rsidRPr="00264B7E">
        <w:rPr>
          <w:i/>
          <w:iCs/>
          <w:sz w:val="28"/>
          <w:szCs w:val="28"/>
        </w:rPr>
        <w:t xml:space="preserve">và Luật </w:t>
      </w:r>
      <w:r w:rsidR="004F6047">
        <w:rPr>
          <w:i/>
          <w:iCs/>
          <w:sz w:val="28"/>
          <w:szCs w:val="28"/>
        </w:rPr>
        <w:t>NSNN</w:t>
      </w:r>
      <w:r w:rsidRPr="00264B7E">
        <w:rPr>
          <w:i/>
          <w:iCs/>
          <w:sz w:val="28"/>
          <w:szCs w:val="28"/>
        </w:rPr>
        <w:t>.</w:t>
      </w:r>
    </w:p>
    <w:p w:rsidR="00DE5FE3" w:rsidRPr="00264B7E" w:rsidRDefault="00DE5FE3" w:rsidP="00264B7E">
      <w:pPr>
        <w:spacing w:before="120"/>
        <w:ind w:firstLine="567"/>
        <w:jc w:val="both"/>
        <w:rPr>
          <w:i/>
          <w:iCs/>
          <w:sz w:val="28"/>
          <w:szCs w:val="28"/>
        </w:rPr>
      </w:pPr>
      <w:r w:rsidRPr="00264B7E">
        <w:rPr>
          <w:i/>
          <w:iCs/>
          <w:sz w:val="28"/>
          <w:szCs w:val="28"/>
        </w:rPr>
        <w:t>3. Ủy ban nhân dân cấp tỉnh trình Hội đồng nhân dân cùng cấp</w:t>
      </w:r>
      <w:r w:rsidRPr="00264B7E">
        <w:rPr>
          <w:b/>
          <w:i/>
          <w:iCs/>
          <w:sz w:val="28"/>
          <w:szCs w:val="28"/>
        </w:rPr>
        <w:t xml:space="preserve"> </w:t>
      </w:r>
      <w:r w:rsidRPr="00264B7E">
        <w:rPr>
          <w:i/>
          <w:iCs/>
          <w:sz w:val="28"/>
          <w:szCs w:val="28"/>
        </w:rPr>
        <w:t xml:space="preserve">bố trí sử dụng nguồn phí </w:t>
      </w:r>
      <w:r w:rsidR="004F6047">
        <w:rPr>
          <w:i/>
          <w:iCs/>
          <w:sz w:val="28"/>
          <w:szCs w:val="28"/>
        </w:rPr>
        <w:t xml:space="preserve">BVMT </w:t>
      </w:r>
      <w:r w:rsidRPr="00264B7E">
        <w:rPr>
          <w:i/>
          <w:iCs/>
          <w:sz w:val="28"/>
          <w:szCs w:val="28"/>
        </w:rPr>
        <w:t xml:space="preserve">thu được cho công tác </w:t>
      </w:r>
      <w:r w:rsidR="004F6047">
        <w:rPr>
          <w:i/>
          <w:iCs/>
          <w:sz w:val="28"/>
          <w:szCs w:val="28"/>
        </w:rPr>
        <w:t xml:space="preserve">BVMT </w:t>
      </w:r>
      <w:r w:rsidRPr="00264B7E">
        <w:rPr>
          <w:i/>
          <w:iCs/>
          <w:sz w:val="28"/>
          <w:szCs w:val="28"/>
        </w:rPr>
        <w:t>tại nơi có hoạt động khai thác khoáng sản”.</w:t>
      </w:r>
    </w:p>
    <w:p w:rsidR="00DE5FE3" w:rsidRPr="00264B7E" w:rsidRDefault="00DE5FE3" w:rsidP="00264B7E">
      <w:pPr>
        <w:widowControl w:val="0"/>
        <w:spacing w:before="120"/>
        <w:ind w:firstLine="567"/>
        <w:jc w:val="both"/>
        <w:rPr>
          <w:bCs/>
          <w:sz w:val="28"/>
          <w:szCs w:val="28"/>
          <w:lang w:val="sv-SE"/>
        </w:rPr>
      </w:pPr>
      <w:r w:rsidRPr="00264B7E">
        <w:rPr>
          <w:sz w:val="28"/>
          <w:szCs w:val="28"/>
          <w:lang w:val="sv-SE"/>
        </w:rPr>
        <w:t>- Nhiều địa phương</w:t>
      </w:r>
      <w:r w:rsidRPr="00264B7E">
        <w:rPr>
          <w:bCs/>
          <w:sz w:val="28"/>
          <w:szCs w:val="28"/>
          <w:lang w:val="sv-SE"/>
        </w:rPr>
        <w:t xml:space="preserve"> đề nghị sửa quy định này để phù hợp với Luật NSNN</w:t>
      </w:r>
      <w:r w:rsidR="00DA37D8">
        <w:rPr>
          <w:bCs/>
          <w:sz w:val="28"/>
          <w:szCs w:val="28"/>
          <w:lang w:val="sv-SE"/>
        </w:rPr>
        <w:t xml:space="preserve"> vì</w:t>
      </w:r>
      <w:r w:rsidRPr="00264B7E">
        <w:rPr>
          <w:bCs/>
          <w:sz w:val="28"/>
          <w:szCs w:val="28"/>
          <w:lang w:val="sv-SE"/>
        </w:rPr>
        <w:t>.</w:t>
      </w:r>
    </w:p>
    <w:p w:rsidR="00DE5FE3" w:rsidRDefault="00DE5FE3" w:rsidP="00264B7E">
      <w:pPr>
        <w:spacing w:before="120"/>
        <w:ind w:firstLine="567"/>
        <w:jc w:val="both"/>
        <w:rPr>
          <w:i/>
          <w:sz w:val="28"/>
          <w:szCs w:val="28"/>
          <w:lang w:val="sv-SE"/>
        </w:rPr>
      </w:pPr>
      <w:bookmarkStart w:id="5" w:name="dieu_7"/>
      <w:r w:rsidRPr="00264B7E">
        <w:rPr>
          <w:bCs/>
          <w:sz w:val="28"/>
          <w:szCs w:val="28"/>
          <w:lang w:val="sv-SE"/>
        </w:rPr>
        <w:t xml:space="preserve">- Tại khoản 1 Điều 7 Luật NSNN quy định nguyên tắc cân đối </w:t>
      </w:r>
      <w:bookmarkEnd w:id="5"/>
      <w:r w:rsidRPr="00264B7E">
        <w:rPr>
          <w:bCs/>
          <w:sz w:val="28"/>
          <w:szCs w:val="28"/>
          <w:lang w:val="sv-SE"/>
        </w:rPr>
        <w:t xml:space="preserve">NSNN như sau: </w:t>
      </w:r>
      <w:r w:rsidRPr="00264B7E">
        <w:rPr>
          <w:i/>
          <w:sz w:val="28"/>
          <w:szCs w:val="28"/>
          <w:lang w:val="sv-SE"/>
        </w:rPr>
        <w:t xml:space="preserve">Các khoản thu từ thuế, phí, lệ phí và các khoản thu khác theo quy định của pháp luật được tổng hợp đầy đủ vào cân đối ngân sách nhà nước, theo nguyên tắc không gắn với nhiệm vụ chi cụ thể. </w:t>
      </w:r>
      <w:r w:rsidRPr="00264B7E">
        <w:rPr>
          <w:b/>
          <w:bCs/>
          <w:i/>
          <w:sz w:val="28"/>
          <w:szCs w:val="28"/>
          <w:lang w:val="sv-SE"/>
        </w:rPr>
        <w:t>Trường hợp có khoản thu cần gắn với nhiệm vụ chi cụ thể theo quy định của pháp luật thì được bố trí tương ứng từ các khoản thu này trong dự toán chi ngân sách để thực hiện.</w:t>
      </w:r>
      <w:r w:rsidRPr="00264B7E">
        <w:rPr>
          <w:i/>
          <w:sz w:val="28"/>
          <w:szCs w:val="28"/>
          <w:lang w:val="sv-SE"/>
        </w:rPr>
        <w:t xml:space="preserve"> </w:t>
      </w:r>
    </w:p>
    <w:p w:rsidR="00FC447E" w:rsidRPr="00FC447E" w:rsidRDefault="00FC447E" w:rsidP="00264B7E">
      <w:pPr>
        <w:spacing w:before="120"/>
        <w:ind w:firstLine="567"/>
        <w:jc w:val="both"/>
        <w:rPr>
          <w:sz w:val="28"/>
          <w:szCs w:val="28"/>
          <w:lang w:val="sv-SE"/>
        </w:rPr>
      </w:pPr>
      <w:r w:rsidRPr="00FC447E">
        <w:rPr>
          <w:sz w:val="28"/>
          <w:szCs w:val="28"/>
          <w:lang w:val="sv-SE"/>
        </w:rPr>
        <w:t>Như vậy, cần nghiên cứu, sửa đổi bổ sung quy định hiện hành về quản lý, sử dụng phí thu được để đảm bảo phù hợp với Luật NSNN.</w:t>
      </w:r>
    </w:p>
    <w:p w:rsidR="00DE5FE3" w:rsidRPr="00264B7E" w:rsidRDefault="00E47581" w:rsidP="00653BCE">
      <w:pPr>
        <w:widowControl w:val="0"/>
        <w:spacing w:before="120"/>
        <w:ind w:firstLine="567"/>
        <w:jc w:val="both"/>
        <w:rPr>
          <w:b/>
          <w:bCs/>
          <w:sz w:val="28"/>
          <w:szCs w:val="28"/>
          <w:shd w:val="clear" w:color="auto" w:fill="FFFFFF"/>
          <w:lang w:val="sv-SE"/>
        </w:rPr>
      </w:pPr>
      <w:r>
        <w:rPr>
          <w:b/>
          <w:bCs/>
          <w:sz w:val="28"/>
          <w:szCs w:val="28"/>
          <w:shd w:val="clear" w:color="auto" w:fill="FFFFFF"/>
          <w:lang w:val="sv-SE"/>
        </w:rPr>
        <w:t>9</w:t>
      </w:r>
      <w:r w:rsidR="00DE5FE3" w:rsidRPr="00264B7E">
        <w:rPr>
          <w:b/>
          <w:bCs/>
          <w:sz w:val="28"/>
          <w:szCs w:val="28"/>
          <w:shd w:val="clear" w:color="auto" w:fill="FFFFFF"/>
          <w:lang w:val="sv-SE"/>
        </w:rPr>
        <w:t xml:space="preserve">. </w:t>
      </w:r>
      <w:r w:rsidR="00880DCE" w:rsidRPr="00264B7E">
        <w:rPr>
          <w:b/>
          <w:bCs/>
          <w:sz w:val="28"/>
          <w:szCs w:val="28"/>
          <w:shd w:val="clear" w:color="auto" w:fill="FFFFFF"/>
          <w:lang w:val="sv-SE"/>
        </w:rPr>
        <w:t xml:space="preserve">Về </w:t>
      </w:r>
      <w:r w:rsidR="00DE5FE3" w:rsidRPr="00264B7E">
        <w:rPr>
          <w:b/>
          <w:bCs/>
          <w:sz w:val="28"/>
          <w:szCs w:val="28"/>
          <w:shd w:val="clear" w:color="auto" w:fill="FFFFFF"/>
          <w:lang w:val="sv-SE"/>
        </w:rPr>
        <w:t xml:space="preserve">tổ chức thực hiện </w:t>
      </w:r>
    </w:p>
    <w:p w:rsidR="00DE5FE3" w:rsidRPr="00264B7E" w:rsidRDefault="00FC447E" w:rsidP="00653BCE">
      <w:pPr>
        <w:spacing w:before="120"/>
        <w:ind w:firstLine="567"/>
        <w:jc w:val="both"/>
        <w:rPr>
          <w:bCs/>
          <w:sz w:val="28"/>
          <w:szCs w:val="28"/>
        </w:rPr>
      </w:pPr>
      <w:r>
        <w:rPr>
          <w:sz w:val="28"/>
          <w:szCs w:val="28"/>
        </w:rPr>
        <w:t xml:space="preserve">- </w:t>
      </w:r>
      <w:r w:rsidR="00DE5FE3" w:rsidRPr="00264B7E">
        <w:rPr>
          <w:sz w:val="28"/>
          <w:szCs w:val="28"/>
        </w:rPr>
        <w:t>Tại Điều 10 N</w:t>
      </w:r>
      <w:r>
        <w:rPr>
          <w:sz w:val="28"/>
          <w:szCs w:val="28"/>
        </w:rPr>
        <w:t xml:space="preserve">ghị định 164 quy định: </w:t>
      </w:r>
      <w:r w:rsidR="00DE5FE3" w:rsidRPr="00264B7E">
        <w:rPr>
          <w:bCs/>
          <w:sz w:val="28"/>
          <w:szCs w:val="28"/>
        </w:rPr>
        <w:t xml:space="preserve">UBND cấp tỉnh có trách nhiệm: </w:t>
      </w:r>
      <w:r w:rsidR="00DE5FE3" w:rsidRPr="00264B7E">
        <w:rPr>
          <w:sz w:val="28"/>
          <w:szCs w:val="28"/>
        </w:rPr>
        <w:t xml:space="preserve">Trình Hội đồng nhân dân cấp tỉnh ban </w:t>
      </w:r>
      <w:r w:rsidR="00DE5FE3" w:rsidRPr="00264B7E">
        <w:rPr>
          <w:bCs/>
          <w:sz w:val="28"/>
          <w:szCs w:val="28"/>
        </w:rPr>
        <w:t>hành Nghị quyết về phí</w:t>
      </w:r>
      <w:r w:rsidR="004F6047">
        <w:rPr>
          <w:bCs/>
          <w:sz w:val="28"/>
          <w:szCs w:val="28"/>
        </w:rPr>
        <w:t xml:space="preserve"> BVMT </w:t>
      </w:r>
      <w:r w:rsidR="00DE5FE3" w:rsidRPr="00264B7E">
        <w:rPr>
          <w:bCs/>
          <w:sz w:val="28"/>
          <w:szCs w:val="28"/>
        </w:rPr>
        <w:t>đối với khai thác khoáng sản và chỉ đạo Sở T</w:t>
      </w:r>
      <w:r w:rsidR="00732A71">
        <w:rPr>
          <w:bCs/>
          <w:sz w:val="28"/>
          <w:szCs w:val="28"/>
        </w:rPr>
        <w:t>N</w:t>
      </w:r>
      <w:r w:rsidR="00DE5FE3" w:rsidRPr="00264B7E">
        <w:rPr>
          <w:bCs/>
          <w:sz w:val="28"/>
          <w:szCs w:val="28"/>
        </w:rPr>
        <w:t>&amp;MT, Sở TT&amp;TT trong việc phối hợp với cơ quan thuế trong việc cung cấp thông tin, tài liệu, quản lý đối tượng nộp phí và công khai tình hình thu, nộp phí BVMT đối với khai thác khoáng sản.</w:t>
      </w:r>
    </w:p>
    <w:p w:rsidR="00DE5FE3" w:rsidRPr="00264B7E" w:rsidRDefault="008C4EB9" w:rsidP="00653BCE">
      <w:pPr>
        <w:spacing w:before="120"/>
        <w:ind w:firstLine="567"/>
        <w:jc w:val="both"/>
        <w:rPr>
          <w:sz w:val="28"/>
          <w:szCs w:val="28"/>
        </w:rPr>
      </w:pPr>
      <w:r>
        <w:rPr>
          <w:sz w:val="28"/>
          <w:szCs w:val="28"/>
        </w:rPr>
        <w:t>Cơ quan t</w:t>
      </w:r>
      <w:r w:rsidR="00DE5FE3" w:rsidRPr="00264B7E">
        <w:rPr>
          <w:sz w:val="28"/>
          <w:szCs w:val="28"/>
        </w:rPr>
        <w:t xml:space="preserve">huế địa phương có trách nhiệm: Hướng dẫn, đôn </w:t>
      </w:r>
      <w:r w:rsidR="00732A71">
        <w:rPr>
          <w:sz w:val="28"/>
          <w:szCs w:val="28"/>
        </w:rPr>
        <w:t xml:space="preserve">đốc </w:t>
      </w:r>
      <w:proofErr w:type="gramStart"/>
      <w:r w:rsidR="00732A71">
        <w:rPr>
          <w:sz w:val="28"/>
          <w:szCs w:val="28"/>
        </w:rPr>
        <w:t>thu</w:t>
      </w:r>
      <w:proofErr w:type="gramEnd"/>
      <w:r w:rsidR="00732A71">
        <w:rPr>
          <w:sz w:val="28"/>
          <w:szCs w:val="28"/>
        </w:rPr>
        <w:t xml:space="preserve"> nộp phí; kiểm tra, thanh</w:t>
      </w:r>
      <w:r w:rsidR="00DE5FE3" w:rsidRPr="00264B7E">
        <w:rPr>
          <w:sz w:val="28"/>
          <w:szCs w:val="28"/>
        </w:rPr>
        <w:t xml:space="preserve"> tra, xử lý vi phạm hành chính về phí </w:t>
      </w:r>
      <w:r w:rsidR="004F6047">
        <w:rPr>
          <w:sz w:val="28"/>
          <w:szCs w:val="28"/>
        </w:rPr>
        <w:t xml:space="preserve">BVMT </w:t>
      </w:r>
      <w:r w:rsidR="00DE5FE3" w:rsidRPr="00264B7E">
        <w:rPr>
          <w:sz w:val="28"/>
          <w:szCs w:val="28"/>
        </w:rPr>
        <w:t xml:space="preserve">đối với khai thác khoáng sản… </w:t>
      </w:r>
    </w:p>
    <w:p w:rsidR="00DE5FE3" w:rsidRPr="00264B7E" w:rsidRDefault="00FC447E" w:rsidP="00653BCE">
      <w:pPr>
        <w:widowControl w:val="0"/>
        <w:spacing w:before="120"/>
        <w:ind w:firstLine="567"/>
        <w:jc w:val="both"/>
        <w:rPr>
          <w:i/>
          <w:sz w:val="28"/>
          <w:szCs w:val="28"/>
        </w:rPr>
      </w:pPr>
      <w:r>
        <w:rPr>
          <w:bCs/>
          <w:sz w:val="28"/>
          <w:szCs w:val="28"/>
          <w:lang w:val="sv-SE"/>
        </w:rPr>
        <w:t xml:space="preserve">- </w:t>
      </w:r>
      <w:r w:rsidR="00DE5FE3" w:rsidRPr="00264B7E">
        <w:rPr>
          <w:bCs/>
          <w:sz w:val="28"/>
          <w:szCs w:val="28"/>
          <w:lang w:val="sv-SE"/>
        </w:rPr>
        <w:t xml:space="preserve">Một số địa phương phản ánh khó khăn trong theo dõi số liệu tự kê khai, nộp phí của doanh nghiệp. </w:t>
      </w:r>
      <w:proofErr w:type="gramStart"/>
      <w:r w:rsidR="00DE5FE3" w:rsidRPr="00264B7E">
        <w:rPr>
          <w:bCs/>
          <w:sz w:val="28"/>
          <w:szCs w:val="28"/>
        </w:rPr>
        <w:t>N</w:t>
      </w:r>
      <w:r w:rsidR="00DE5FE3" w:rsidRPr="00264B7E">
        <w:rPr>
          <w:bCs/>
          <w:sz w:val="28"/>
          <w:szCs w:val="28"/>
          <w:lang w:val="sv-SE"/>
        </w:rPr>
        <w:t>hiều trường hợp số lượng đất đá bốc xúc thải ra trong hồ sơ mỏ không có dữ liệu để kiểm tra, đối chiếu; khó xác định số lượng quặng nguyên khai.</w:t>
      </w:r>
      <w:proofErr w:type="gramEnd"/>
      <w:r w:rsidR="00DE5FE3" w:rsidRPr="00264B7E">
        <w:rPr>
          <w:bCs/>
          <w:sz w:val="28"/>
          <w:szCs w:val="28"/>
          <w:lang w:val="sv-SE"/>
        </w:rPr>
        <w:t xml:space="preserve"> Thông tin thực tế khai thác, chủ yếu do doanh nghiệp tự kê khai, không có cơ chế giám sát, kiểm chứng, dễ gian lận dẫn đến thất thu NSNN</w:t>
      </w:r>
      <w:r w:rsidR="00DE5FE3" w:rsidRPr="00264B7E">
        <w:rPr>
          <w:sz w:val="28"/>
          <w:szCs w:val="28"/>
          <w:lang w:val="sv-SE"/>
        </w:rPr>
        <w:t>.</w:t>
      </w:r>
      <w:r w:rsidR="00DE5FE3" w:rsidRPr="00264B7E">
        <w:rPr>
          <w:b/>
          <w:bCs/>
          <w:sz w:val="28"/>
          <w:szCs w:val="28"/>
          <w:lang w:val="sv-SE"/>
        </w:rPr>
        <w:t xml:space="preserve"> </w:t>
      </w:r>
      <w:proofErr w:type="gramStart"/>
      <w:r w:rsidR="00DE5FE3" w:rsidRPr="00264B7E">
        <w:rPr>
          <w:sz w:val="28"/>
          <w:szCs w:val="28"/>
        </w:rPr>
        <w:t xml:space="preserve">Đề nghị tham khảo quy định tại khoản 6 Điều 5 Thông tư số 152/2015/TT-BTC </w:t>
      </w:r>
      <w:r w:rsidR="00DE5FE3" w:rsidRPr="00264B7E">
        <w:rPr>
          <w:sz w:val="28"/>
          <w:szCs w:val="28"/>
        </w:rPr>
        <w:lastRenderedPageBreak/>
        <w:t>ngày 02/10/2015 của Bộ Tài chính hướng dẫn thuế tài nguyên</w:t>
      </w:r>
      <w:r w:rsidR="00DE5FE3" w:rsidRPr="00264B7E">
        <w:rPr>
          <w:i/>
          <w:sz w:val="28"/>
          <w:szCs w:val="28"/>
        </w:rPr>
        <w:t>.</w:t>
      </w:r>
      <w:proofErr w:type="gramEnd"/>
    </w:p>
    <w:p w:rsidR="00FC447E" w:rsidRDefault="00DE5FE3" w:rsidP="00653BCE">
      <w:pPr>
        <w:pStyle w:val="NormalWeb"/>
        <w:shd w:val="clear" w:color="auto" w:fill="FFFFFF"/>
        <w:spacing w:before="120" w:beforeAutospacing="0" w:after="0" w:afterAutospacing="0"/>
        <w:ind w:firstLine="567"/>
        <w:jc w:val="both"/>
        <w:rPr>
          <w:bCs/>
          <w:sz w:val="28"/>
          <w:szCs w:val="28"/>
          <w:lang w:val="sv-SE"/>
        </w:rPr>
      </w:pPr>
      <w:r w:rsidRPr="00264B7E">
        <w:rPr>
          <w:bCs/>
          <w:sz w:val="28"/>
          <w:szCs w:val="28"/>
          <w:lang w:val="sv-SE"/>
        </w:rPr>
        <w:t>Để đề cao trách nhiệm phối hợp hợp giữa Sở TN&amp;MT và cơ quan thuế trong việc quản lý hoạt động khai thác kho</w:t>
      </w:r>
      <w:r w:rsidR="00880DCE" w:rsidRPr="00264B7E">
        <w:rPr>
          <w:bCs/>
          <w:sz w:val="28"/>
          <w:szCs w:val="28"/>
          <w:lang w:val="sv-SE"/>
        </w:rPr>
        <w:t xml:space="preserve">áng </w:t>
      </w:r>
      <w:r w:rsidR="00FC447E">
        <w:rPr>
          <w:bCs/>
          <w:sz w:val="28"/>
          <w:szCs w:val="28"/>
          <w:lang w:val="sv-SE"/>
        </w:rPr>
        <w:t xml:space="preserve">sản làm căn cứ để tính phí, cần nghiên cứu, </w:t>
      </w:r>
      <w:r w:rsidRPr="00264B7E">
        <w:rPr>
          <w:bCs/>
          <w:sz w:val="28"/>
          <w:szCs w:val="28"/>
          <w:lang w:val="sv-SE"/>
        </w:rPr>
        <w:t>bổ sung quy định</w:t>
      </w:r>
      <w:r w:rsidR="00FC447E">
        <w:rPr>
          <w:bCs/>
          <w:sz w:val="28"/>
          <w:szCs w:val="28"/>
          <w:lang w:val="sv-SE"/>
        </w:rPr>
        <w:t xml:space="preserve"> nêu trên.</w:t>
      </w:r>
    </w:p>
    <w:p w:rsidR="00E47581" w:rsidRDefault="00E47581" w:rsidP="00653BCE">
      <w:pPr>
        <w:pStyle w:val="NormalWeb"/>
        <w:shd w:val="clear" w:color="auto" w:fill="FFFFFF"/>
        <w:spacing w:before="120" w:beforeAutospacing="0" w:after="0" w:afterAutospacing="0"/>
        <w:ind w:firstLine="567"/>
        <w:jc w:val="both"/>
        <w:rPr>
          <w:b/>
          <w:bCs/>
          <w:sz w:val="28"/>
          <w:szCs w:val="28"/>
          <w:lang w:val="sv-SE"/>
        </w:rPr>
      </w:pPr>
      <w:r w:rsidRPr="00E47581">
        <w:rPr>
          <w:b/>
          <w:bCs/>
          <w:sz w:val="28"/>
          <w:szCs w:val="28"/>
          <w:lang w:val="sv-SE"/>
        </w:rPr>
        <w:t>10. Về Biểu khung mức phí</w:t>
      </w:r>
    </w:p>
    <w:p w:rsidR="00856A6F" w:rsidRDefault="00856A6F" w:rsidP="00856A6F">
      <w:pPr>
        <w:spacing w:before="120" w:after="120"/>
        <w:ind w:firstLine="567"/>
        <w:jc w:val="both"/>
        <w:rPr>
          <w:sz w:val="28"/>
          <w:szCs w:val="28"/>
        </w:rPr>
      </w:pPr>
      <w:r>
        <w:rPr>
          <w:sz w:val="28"/>
          <w:szCs w:val="28"/>
        </w:rPr>
        <w:t xml:space="preserve">Ngoài quy định mức phí cụ thể </w:t>
      </w:r>
      <w:r w:rsidRPr="00C96A89">
        <w:rPr>
          <w:sz w:val="28"/>
          <w:szCs w:val="28"/>
        </w:rPr>
        <w:t xml:space="preserve">đối với dầu thô: 100.000 đồng/tấn; đối với khí thiên nhiên, khí than: </w:t>
      </w:r>
      <w:proofErr w:type="gramStart"/>
      <w:r w:rsidRPr="00C96A89">
        <w:rPr>
          <w:sz w:val="28"/>
          <w:szCs w:val="28"/>
        </w:rPr>
        <w:t>50 đồng/m</w:t>
      </w:r>
      <w:r w:rsidRPr="00C96A89">
        <w:rPr>
          <w:sz w:val="28"/>
          <w:szCs w:val="28"/>
          <w:vertAlign w:val="superscript"/>
        </w:rPr>
        <w:t>3</w:t>
      </w:r>
      <w:proofErr w:type="gramEnd"/>
      <w:r w:rsidRPr="00C96A89">
        <w:rPr>
          <w:sz w:val="28"/>
          <w:szCs w:val="28"/>
        </w:rPr>
        <w:t xml:space="preserve">. Riêng khí thiên nhiên </w:t>
      </w:r>
      <w:proofErr w:type="gramStart"/>
      <w:r w:rsidRPr="00C96A89">
        <w:rPr>
          <w:sz w:val="28"/>
          <w:szCs w:val="28"/>
        </w:rPr>
        <w:t>thu</w:t>
      </w:r>
      <w:proofErr w:type="gramEnd"/>
      <w:r w:rsidRPr="00C96A89">
        <w:rPr>
          <w:sz w:val="28"/>
          <w:szCs w:val="28"/>
        </w:rPr>
        <w:t xml:space="preserve"> được trong quá trình khai thác dầu thô (khí đồng hành): 35 đồng/m</w:t>
      </w:r>
      <w:r w:rsidRPr="00C96A89">
        <w:rPr>
          <w:sz w:val="28"/>
          <w:szCs w:val="28"/>
          <w:vertAlign w:val="superscript"/>
        </w:rPr>
        <w:t>3</w:t>
      </w:r>
      <w:r w:rsidRPr="00C96A89">
        <w:rPr>
          <w:sz w:val="28"/>
          <w:szCs w:val="28"/>
        </w:rPr>
        <w:t>.</w:t>
      </w:r>
      <w:r>
        <w:rPr>
          <w:sz w:val="28"/>
          <w:szCs w:val="28"/>
        </w:rPr>
        <w:t xml:space="preserve"> Nghị định 164 quy định Biểu khung mức phí (được ban hành kèm theo theo mức: tối thiểu – tối đa)</w:t>
      </w:r>
      <w:r w:rsidR="0010606C">
        <w:rPr>
          <w:sz w:val="28"/>
          <w:szCs w:val="28"/>
        </w:rPr>
        <w:t xml:space="preserve"> đối với tên </w:t>
      </w:r>
      <w:r>
        <w:rPr>
          <w:sz w:val="28"/>
          <w:szCs w:val="28"/>
        </w:rPr>
        <w:t>loại</w:t>
      </w:r>
      <w:r w:rsidR="0010606C">
        <w:rPr>
          <w:sz w:val="28"/>
          <w:szCs w:val="28"/>
        </w:rPr>
        <w:t xml:space="preserve"> từng</w:t>
      </w:r>
      <w:r>
        <w:rPr>
          <w:sz w:val="28"/>
          <w:szCs w:val="28"/>
        </w:rPr>
        <w:t xml:space="preserve"> </w:t>
      </w:r>
      <w:r w:rsidR="00267BE8">
        <w:rPr>
          <w:sz w:val="28"/>
          <w:szCs w:val="28"/>
        </w:rPr>
        <w:t>khoáng sản</w:t>
      </w:r>
      <w:r>
        <w:rPr>
          <w:sz w:val="28"/>
          <w:szCs w:val="28"/>
        </w:rPr>
        <w:t>, cụ thể như: Quặng sắt: 40.000-60.000 đồng/tấn; quặng đồng: 35.000-60.000 đồng/tấn; quặng bô-xít: 10.000-30.000 đồng/tấn; đá ốp lát, làm mỹ nghệ: 50.000-70.000 đồng/m</w:t>
      </w:r>
      <w:r>
        <w:rPr>
          <w:sz w:val="28"/>
          <w:szCs w:val="28"/>
          <w:vertAlign w:val="superscript"/>
        </w:rPr>
        <w:t>3</w:t>
      </w:r>
      <w:r>
        <w:rPr>
          <w:sz w:val="28"/>
          <w:szCs w:val="28"/>
        </w:rPr>
        <w:t>; cát trắng: 5.000-7.000 đồng/m</w:t>
      </w:r>
      <w:r>
        <w:rPr>
          <w:sz w:val="28"/>
          <w:szCs w:val="28"/>
          <w:vertAlign w:val="superscript"/>
        </w:rPr>
        <w:t>3</w:t>
      </w:r>
      <w:r>
        <w:rPr>
          <w:sz w:val="28"/>
          <w:szCs w:val="28"/>
        </w:rPr>
        <w:t>; than các loại: 6.000-10.000 đồng/m</w:t>
      </w:r>
      <w:r>
        <w:rPr>
          <w:sz w:val="28"/>
          <w:szCs w:val="28"/>
          <w:vertAlign w:val="superscript"/>
        </w:rPr>
        <w:t>3</w:t>
      </w:r>
      <w:r>
        <w:rPr>
          <w:sz w:val="28"/>
          <w:szCs w:val="28"/>
        </w:rPr>
        <w:t>… Mức cụ thể do Hội đồng nhân dân cấp tỉnh quyết định.</w:t>
      </w:r>
    </w:p>
    <w:p w:rsidR="00410B4A" w:rsidRPr="00410B4A" w:rsidRDefault="00410B4A" w:rsidP="00653BCE">
      <w:pPr>
        <w:pStyle w:val="NormalWeb"/>
        <w:shd w:val="clear" w:color="auto" w:fill="FFFFFF"/>
        <w:spacing w:before="120" w:beforeAutospacing="0" w:after="0" w:afterAutospacing="0"/>
        <w:ind w:firstLine="567"/>
        <w:jc w:val="both"/>
        <w:rPr>
          <w:bCs/>
          <w:sz w:val="28"/>
          <w:szCs w:val="28"/>
          <w:lang w:val="sv-SE"/>
        </w:rPr>
      </w:pPr>
      <w:r w:rsidRPr="00410B4A">
        <w:rPr>
          <w:bCs/>
          <w:sz w:val="28"/>
          <w:szCs w:val="28"/>
          <w:lang w:val="sv-SE"/>
        </w:rPr>
        <w:t xml:space="preserve">Qua </w:t>
      </w:r>
      <w:r w:rsidR="00267BE8">
        <w:rPr>
          <w:bCs/>
          <w:sz w:val="28"/>
          <w:szCs w:val="28"/>
          <w:lang w:val="sv-SE"/>
        </w:rPr>
        <w:t xml:space="preserve">đánh giá </w:t>
      </w:r>
      <w:r w:rsidRPr="00410B4A">
        <w:rPr>
          <w:bCs/>
          <w:sz w:val="28"/>
          <w:szCs w:val="28"/>
          <w:lang w:val="sv-SE"/>
        </w:rPr>
        <w:t xml:space="preserve">thực hiện, </w:t>
      </w:r>
      <w:r w:rsidR="00267BE8">
        <w:rPr>
          <w:bCs/>
          <w:sz w:val="28"/>
          <w:szCs w:val="28"/>
          <w:lang w:val="sv-SE"/>
        </w:rPr>
        <w:t xml:space="preserve">phát sinh một số tồn tại </w:t>
      </w:r>
      <w:r w:rsidRPr="00410B4A">
        <w:rPr>
          <w:bCs/>
          <w:sz w:val="28"/>
          <w:szCs w:val="28"/>
          <w:lang w:val="sv-SE"/>
        </w:rPr>
        <w:t>như sau:</w:t>
      </w:r>
    </w:p>
    <w:p w:rsidR="00410B4A" w:rsidRPr="00410B4A" w:rsidRDefault="00410B4A" w:rsidP="00410B4A">
      <w:pPr>
        <w:widowControl w:val="0"/>
        <w:spacing w:before="120"/>
        <w:ind w:firstLine="567"/>
        <w:jc w:val="both"/>
        <w:rPr>
          <w:b/>
          <w:bCs/>
          <w:sz w:val="28"/>
          <w:szCs w:val="28"/>
          <w:lang w:val="sv-SE"/>
        </w:rPr>
      </w:pPr>
      <w:r w:rsidRPr="00410B4A">
        <w:rPr>
          <w:b/>
          <w:bCs/>
          <w:sz w:val="28"/>
          <w:szCs w:val="28"/>
          <w:lang w:val="sv-SE"/>
        </w:rPr>
        <w:t>10.1. Về mức thu phí đối với một số khoáng sản làm vật liệu xây dựng thông thường</w:t>
      </w:r>
    </w:p>
    <w:p w:rsidR="00410B4A" w:rsidRPr="00410B4A" w:rsidRDefault="00410B4A" w:rsidP="00410B4A">
      <w:pPr>
        <w:spacing w:before="120" w:after="120"/>
        <w:ind w:firstLine="567"/>
        <w:jc w:val="both"/>
        <w:rPr>
          <w:sz w:val="28"/>
          <w:szCs w:val="28"/>
        </w:rPr>
      </w:pPr>
      <w:r>
        <w:rPr>
          <w:sz w:val="28"/>
          <w:szCs w:val="28"/>
          <w:lang w:val="vi-VN"/>
        </w:rPr>
        <w:t>Biểu khung</w:t>
      </w:r>
      <w:r>
        <w:rPr>
          <w:sz w:val="28"/>
          <w:szCs w:val="28"/>
        </w:rPr>
        <w:t xml:space="preserve"> quy định </w:t>
      </w:r>
      <w:r w:rsidRPr="00410B4A">
        <w:rPr>
          <w:sz w:val="28"/>
          <w:szCs w:val="28"/>
          <w:lang w:val="vi-VN"/>
        </w:rPr>
        <w:t>mức phí</w:t>
      </w:r>
      <w:r w:rsidRPr="00410B4A">
        <w:rPr>
          <w:sz w:val="28"/>
          <w:szCs w:val="28"/>
        </w:rPr>
        <w:t xml:space="preserve"> đối với một số khoáng sản làm vật liệu xây dựng thông thường như sau:</w:t>
      </w:r>
    </w:p>
    <w:tbl>
      <w:tblPr>
        <w:tblW w:w="9181" w:type="dxa"/>
        <w:tblCellMar>
          <w:left w:w="0" w:type="dxa"/>
          <w:right w:w="0" w:type="dxa"/>
        </w:tblCellMar>
        <w:tblLook w:val="04A0"/>
      </w:tblPr>
      <w:tblGrid>
        <w:gridCol w:w="590"/>
        <w:gridCol w:w="5047"/>
        <w:gridCol w:w="729"/>
        <w:gridCol w:w="1398"/>
        <w:gridCol w:w="1417"/>
      </w:tblGrid>
      <w:tr w:rsidR="00410B4A" w:rsidRPr="00410B4A" w:rsidTr="00EB1109">
        <w:trPr>
          <w:trHeight w:val="830"/>
        </w:trPr>
        <w:tc>
          <w:tcPr>
            <w:tcW w:w="5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0B4A" w:rsidRPr="00410B4A" w:rsidRDefault="00410B4A" w:rsidP="00EB1109">
            <w:pPr>
              <w:jc w:val="center"/>
              <w:rPr>
                <w:sz w:val="26"/>
                <w:szCs w:val="26"/>
              </w:rPr>
            </w:pPr>
            <w:r w:rsidRPr="00410B4A">
              <w:rPr>
                <w:b/>
                <w:bCs/>
                <w:sz w:val="26"/>
                <w:szCs w:val="26"/>
              </w:rPr>
              <w:t>Số TT</w:t>
            </w:r>
          </w:p>
        </w:tc>
        <w:tc>
          <w:tcPr>
            <w:tcW w:w="50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10B4A" w:rsidRPr="00410B4A" w:rsidRDefault="00410B4A" w:rsidP="00EB1109">
            <w:pPr>
              <w:jc w:val="center"/>
              <w:rPr>
                <w:sz w:val="26"/>
                <w:szCs w:val="26"/>
              </w:rPr>
            </w:pPr>
            <w:r w:rsidRPr="00410B4A">
              <w:rPr>
                <w:b/>
                <w:bCs/>
                <w:sz w:val="26"/>
                <w:szCs w:val="26"/>
              </w:rPr>
              <w:t>Loại khoáng sản</w:t>
            </w:r>
          </w:p>
        </w:tc>
        <w:tc>
          <w:tcPr>
            <w:tcW w:w="7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b/>
                <w:bCs/>
                <w:sz w:val="26"/>
                <w:szCs w:val="26"/>
              </w:rPr>
              <w:t>Đơn vị tính</w:t>
            </w:r>
          </w:p>
        </w:tc>
        <w:tc>
          <w:tcPr>
            <w:tcW w:w="139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b/>
                <w:bCs/>
                <w:sz w:val="26"/>
                <w:szCs w:val="26"/>
              </w:rPr>
              <w:t>Mức thu tối thiểu (đồng)</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b/>
                <w:bCs/>
                <w:sz w:val="26"/>
                <w:szCs w:val="26"/>
              </w:rPr>
              <w:t>Mức thu tối đa (đồng)</w:t>
            </w:r>
          </w:p>
        </w:tc>
      </w:tr>
      <w:tr w:rsidR="00410B4A" w:rsidRPr="00410B4A" w:rsidTr="00EB1109">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b/>
                <w:bCs/>
                <w:sz w:val="26"/>
                <w:szCs w:val="26"/>
              </w:rPr>
              <w:t>II</w:t>
            </w:r>
          </w:p>
        </w:tc>
        <w:tc>
          <w:tcPr>
            <w:tcW w:w="504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10B4A" w:rsidRPr="00410B4A" w:rsidRDefault="00410B4A" w:rsidP="00EB1109">
            <w:pPr>
              <w:rPr>
                <w:sz w:val="26"/>
                <w:szCs w:val="26"/>
              </w:rPr>
            </w:pPr>
            <w:r w:rsidRPr="00410B4A">
              <w:rPr>
                <w:b/>
                <w:bCs/>
                <w:sz w:val="26"/>
                <w:szCs w:val="26"/>
              </w:rPr>
              <w:t>Khoáng sản không kim loại</w:t>
            </w:r>
          </w:p>
        </w:tc>
        <w:tc>
          <w:tcPr>
            <w:tcW w:w="729"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 </w:t>
            </w:r>
          </w:p>
        </w:tc>
        <w:tc>
          <w:tcPr>
            <w:tcW w:w="1398"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 </w:t>
            </w:r>
          </w:p>
        </w:tc>
      </w:tr>
      <w:tr w:rsidR="00410B4A" w:rsidRPr="00410B4A" w:rsidTr="00EB1109">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4</w:t>
            </w:r>
          </w:p>
        </w:tc>
        <w:tc>
          <w:tcPr>
            <w:tcW w:w="504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10B4A" w:rsidRPr="00410B4A" w:rsidRDefault="00410B4A" w:rsidP="00EB1109">
            <w:pPr>
              <w:rPr>
                <w:sz w:val="26"/>
                <w:szCs w:val="26"/>
              </w:rPr>
            </w:pPr>
            <w:r w:rsidRPr="00410B4A">
              <w:rPr>
                <w:sz w:val="26"/>
                <w:szCs w:val="26"/>
              </w:rPr>
              <w:t>Sỏi, cuội, sạn</w:t>
            </w:r>
          </w:p>
        </w:tc>
        <w:tc>
          <w:tcPr>
            <w:tcW w:w="729"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m</w:t>
            </w:r>
            <w:r w:rsidRPr="00410B4A">
              <w:rPr>
                <w:sz w:val="26"/>
                <w:szCs w:val="26"/>
                <w:vertAlign w:val="superscript"/>
              </w:rPr>
              <w:t>3</w:t>
            </w:r>
          </w:p>
        </w:tc>
        <w:tc>
          <w:tcPr>
            <w:tcW w:w="1398"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4.000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6.000</w:t>
            </w:r>
          </w:p>
        </w:tc>
      </w:tr>
      <w:tr w:rsidR="00410B4A" w:rsidRPr="00410B4A" w:rsidTr="00EB1109">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7</w:t>
            </w:r>
          </w:p>
        </w:tc>
        <w:tc>
          <w:tcPr>
            <w:tcW w:w="504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10B4A" w:rsidRPr="00410B4A" w:rsidRDefault="00410B4A" w:rsidP="00EB1109">
            <w:pPr>
              <w:rPr>
                <w:sz w:val="26"/>
                <w:szCs w:val="26"/>
              </w:rPr>
            </w:pPr>
            <w:r w:rsidRPr="00410B4A">
              <w:rPr>
                <w:sz w:val="26"/>
                <w:szCs w:val="26"/>
              </w:rPr>
              <w:t>Cát vàng</w:t>
            </w:r>
          </w:p>
        </w:tc>
        <w:tc>
          <w:tcPr>
            <w:tcW w:w="729"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m</w:t>
            </w:r>
            <w:r w:rsidRPr="00410B4A">
              <w:rPr>
                <w:sz w:val="26"/>
                <w:szCs w:val="26"/>
                <w:vertAlign w:val="superscript"/>
              </w:rPr>
              <w:t>3</w:t>
            </w:r>
          </w:p>
        </w:tc>
        <w:tc>
          <w:tcPr>
            <w:tcW w:w="1398"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3.000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5.000</w:t>
            </w:r>
          </w:p>
        </w:tc>
      </w:tr>
      <w:tr w:rsidR="00410B4A" w:rsidRPr="00410B4A" w:rsidTr="00EB1109">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9</w:t>
            </w:r>
          </w:p>
        </w:tc>
        <w:tc>
          <w:tcPr>
            <w:tcW w:w="504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10B4A" w:rsidRPr="00410B4A" w:rsidRDefault="00410B4A" w:rsidP="00EB1109">
            <w:pPr>
              <w:rPr>
                <w:sz w:val="26"/>
                <w:szCs w:val="26"/>
              </w:rPr>
            </w:pPr>
            <w:r w:rsidRPr="00410B4A">
              <w:rPr>
                <w:sz w:val="26"/>
                <w:szCs w:val="26"/>
              </w:rPr>
              <w:t>Các loại cát khác</w:t>
            </w:r>
          </w:p>
        </w:tc>
        <w:tc>
          <w:tcPr>
            <w:tcW w:w="729"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m</w:t>
            </w:r>
            <w:r w:rsidRPr="00410B4A">
              <w:rPr>
                <w:sz w:val="26"/>
                <w:szCs w:val="26"/>
                <w:vertAlign w:val="superscript"/>
              </w:rPr>
              <w:t>3</w:t>
            </w:r>
          </w:p>
        </w:tc>
        <w:tc>
          <w:tcPr>
            <w:tcW w:w="1398"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2.000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4.000</w:t>
            </w:r>
          </w:p>
        </w:tc>
      </w:tr>
      <w:tr w:rsidR="00410B4A" w:rsidRPr="00410B4A" w:rsidTr="00EB1109">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10</w:t>
            </w:r>
          </w:p>
        </w:tc>
        <w:tc>
          <w:tcPr>
            <w:tcW w:w="504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10B4A" w:rsidRPr="00410B4A" w:rsidRDefault="00410B4A" w:rsidP="00EB1109">
            <w:pPr>
              <w:rPr>
                <w:sz w:val="26"/>
                <w:szCs w:val="26"/>
              </w:rPr>
            </w:pPr>
            <w:r w:rsidRPr="00410B4A">
              <w:rPr>
                <w:sz w:val="26"/>
                <w:szCs w:val="26"/>
              </w:rPr>
              <w:t xml:space="preserve">Đất khai thác để san lấp, xây dựng công trình </w:t>
            </w:r>
          </w:p>
        </w:tc>
        <w:tc>
          <w:tcPr>
            <w:tcW w:w="729"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m</w:t>
            </w:r>
            <w:r w:rsidRPr="00410B4A">
              <w:rPr>
                <w:sz w:val="26"/>
                <w:szCs w:val="26"/>
                <w:vertAlign w:val="superscript"/>
              </w:rPr>
              <w:t>3</w:t>
            </w:r>
          </w:p>
        </w:tc>
        <w:tc>
          <w:tcPr>
            <w:tcW w:w="1398"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1.000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2.000</w:t>
            </w:r>
          </w:p>
        </w:tc>
      </w:tr>
      <w:tr w:rsidR="00410B4A" w:rsidRPr="00410B4A" w:rsidTr="00EB1109">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11</w:t>
            </w:r>
          </w:p>
        </w:tc>
        <w:tc>
          <w:tcPr>
            <w:tcW w:w="504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10B4A" w:rsidRPr="00410B4A" w:rsidRDefault="00410B4A" w:rsidP="00EB1109">
            <w:pPr>
              <w:rPr>
                <w:sz w:val="26"/>
                <w:szCs w:val="26"/>
              </w:rPr>
            </w:pPr>
            <w:r w:rsidRPr="00410B4A">
              <w:rPr>
                <w:sz w:val="26"/>
                <w:szCs w:val="26"/>
              </w:rPr>
              <w:t>Đất sét, đất làm gạch, ngói</w:t>
            </w:r>
          </w:p>
        </w:tc>
        <w:tc>
          <w:tcPr>
            <w:tcW w:w="729"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m</w:t>
            </w:r>
            <w:r w:rsidRPr="00410B4A">
              <w:rPr>
                <w:sz w:val="26"/>
                <w:szCs w:val="26"/>
                <w:vertAlign w:val="superscript"/>
              </w:rPr>
              <w:t>3</w:t>
            </w:r>
          </w:p>
        </w:tc>
        <w:tc>
          <w:tcPr>
            <w:tcW w:w="1398"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1.500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2.000</w:t>
            </w:r>
          </w:p>
        </w:tc>
      </w:tr>
      <w:tr w:rsidR="00410B4A" w:rsidRPr="00410B4A" w:rsidTr="00EB1109">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12</w:t>
            </w:r>
          </w:p>
        </w:tc>
        <w:tc>
          <w:tcPr>
            <w:tcW w:w="504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10B4A" w:rsidRPr="00410B4A" w:rsidRDefault="00410B4A" w:rsidP="00EB1109">
            <w:pPr>
              <w:rPr>
                <w:sz w:val="26"/>
                <w:szCs w:val="26"/>
              </w:rPr>
            </w:pPr>
            <w:r w:rsidRPr="00410B4A">
              <w:rPr>
                <w:sz w:val="26"/>
                <w:szCs w:val="26"/>
              </w:rPr>
              <w:t>Đất làm thạch cao</w:t>
            </w:r>
          </w:p>
        </w:tc>
        <w:tc>
          <w:tcPr>
            <w:tcW w:w="729"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m</w:t>
            </w:r>
            <w:r w:rsidRPr="00410B4A">
              <w:rPr>
                <w:sz w:val="26"/>
                <w:szCs w:val="26"/>
                <w:vertAlign w:val="superscript"/>
              </w:rPr>
              <w:t>3</w:t>
            </w:r>
          </w:p>
        </w:tc>
        <w:tc>
          <w:tcPr>
            <w:tcW w:w="1398"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2.000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3.000</w:t>
            </w:r>
          </w:p>
        </w:tc>
      </w:tr>
      <w:tr w:rsidR="00410B4A" w:rsidRPr="00410B4A" w:rsidTr="00EB1109">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14</w:t>
            </w:r>
          </w:p>
        </w:tc>
        <w:tc>
          <w:tcPr>
            <w:tcW w:w="504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rPr>
                <w:sz w:val="26"/>
                <w:szCs w:val="26"/>
              </w:rPr>
            </w:pPr>
            <w:r w:rsidRPr="00410B4A">
              <w:rPr>
                <w:sz w:val="26"/>
                <w:szCs w:val="26"/>
              </w:rPr>
              <w:t>Các loại đất khác</w:t>
            </w:r>
          </w:p>
        </w:tc>
        <w:tc>
          <w:tcPr>
            <w:tcW w:w="729"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center"/>
              <w:rPr>
                <w:sz w:val="26"/>
                <w:szCs w:val="26"/>
              </w:rPr>
            </w:pPr>
            <w:r w:rsidRPr="00410B4A">
              <w:rPr>
                <w:sz w:val="26"/>
                <w:szCs w:val="26"/>
              </w:rPr>
              <w:t>m</w:t>
            </w:r>
            <w:r w:rsidRPr="00410B4A">
              <w:rPr>
                <w:sz w:val="26"/>
                <w:szCs w:val="26"/>
                <w:vertAlign w:val="superscript"/>
              </w:rPr>
              <w:t>3</w:t>
            </w:r>
          </w:p>
        </w:tc>
        <w:tc>
          <w:tcPr>
            <w:tcW w:w="1398"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1.000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10B4A" w:rsidRPr="00410B4A" w:rsidRDefault="00410B4A" w:rsidP="00EB1109">
            <w:pPr>
              <w:jc w:val="right"/>
              <w:rPr>
                <w:sz w:val="26"/>
                <w:szCs w:val="26"/>
              </w:rPr>
            </w:pPr>
            <w:r w:rsidRPr="00410B4A">
              <w:rPr>
                <w:sz w:val="26"/>
                <w:szCs w:val="26"/>
              </w:rPr>
              <w:t>2.000</w:t>
            </w:r>
          </w:p>
        </w:tc>
      </w:tr>
    </w:tbl>
    <w:p w:rsidR="00410B4A" w:rsidRPr="00410B4A" w:rsidRDefault="00410B4A" w:rsidP="00410B4A">
      <w:pPr>
        <w:widowControl w:val="0"/>
        <w:spacing w:before="120" w:after="120"/>
        <w:ind w:firstLine="567"/>
        <w:jc w:val="both"/>
        <w:rPr>
          <w:bCs/>
          <w:sz w:val="28"/>
          <w:szCs w:val="28"/>
          <w:lang w:val="sv-SE"/>
        </w:rPr>
      </w:pPr>
      <w:r w:rsidRPr="00410B4A">
        <w:rPr>
          <w:sz w:val="28"/>
          <w:szCs w:val="28"/>
          <w:lang w:val="sv-SE"/>
        </w:rPr>
        <w:t>Qua thực hiện, nhiều địa phương có ý kiến</w:t>
      </w:r>
      <w:r w:rsidRPr="00410B4A">
        <w:rPr>
          <w:b/>
          <w:sz w:val="28"/>
          <w:szCs w:val="28"/>
          <w:lang w:val="sv-SE"/>
        </w:rPr>
        <w:t xml:space="preserve"> </w:t>
      </w:r>
      <w:r w:rsidRPr="00410B4A">
        <w:rPr>
          <w:bCs/>
          <w:sz w:val="28"/>
          <w:szCs w:val="28"/>
          <w:lang w:val="sv-SE"/>
        </w:rPr>
        <w:t>mức phí đối với</w:t>
      </w:r>
      <w:r w:rsidRPr="00410B4A">
        <w:rPr>
          <w:b/>
          <w:bCs/>
          <w:sz w:val="28"/>
          <w:szCs w:val="28"/>
          <w:lang w:val="sv-SE"/>
        </w:rPr>
        <w:t xml:space="preserve"> </w:t>
      </w:r>
      <w:r w:rsidRPr="00410B4A">
        <w:rPr>
          <w:bCs/>
          <w:sz w:val="28"/>
          <w:szCs w:val="28"/>
          <w:lang w:val="sv-SE"/>
        </w:rPr>
        <w:t>đất sét, đất làm gạch, ngói; khai thác đá, cát, sỏi còn thấp; việc khai thác gây hậu quả lớn về môi trường. Cần điều chỉnh tăng</w:t>
      </w:r>
      <w:r>
        <w:rPr>
          <w:bCs/>
          <w:sz w:val="28"/>
          <w:szCs w:val="28"/>
          <w:lang w:val="sv-SE"/>
        </w:rPr>
        <w:t xml:space="preserve"> phí đối với các đối tượng này.</w:t>
      </w:r>
    </w:p>
    <w:p w:rsidR="00410B4A" w:rsidRPr="00410B4A" w:rsidRDefault="00410B4A" w:rsidP="00410B4A">
      <w:pPr>
        <w:spacing w:before="120" w:after="120"/>
        <w:ind w:firstLine="567"/>
        <w:jc w:val="both"/>
        <w:rPr>
          <w:sz w:val="28"/>
          <w:szCs w:val="28"/>
          <w:lang w:val="nl-NL"/>
        </w:rPr>
      </w:pPr>
      <w:r w:rsidRPr="00410B4A">
        <w:rPr>
          <w:sz w:val="28"/>
          <w:szCs w:val="28"/>
          <w:lang w:val="nl-NL"/>
        </w:rPr>
        <w:t>- Liên quan đến cát tự nhiên làm vật liệu xây dựng,</w:t>
      </w:r>
      <w:r w:rsidR="00BD1D11">
        <w:rPr>
          <w:sz w:val="28"/>
          <w:szCs w:val="28"/>
          <w:lang w:val="nl-NL"/>
        </w:rPr>
        <w:t xml:space="preserve"> t</w:t>
      </w:r>
      <w:r w:rsidR="00BD1D11" w:rsidRPr="00920FD5">
        <w:rPr>
          <w:color w:val="000000"/>
          <w:sz w:val="28"/>
          <w:szCs w:val="28"/>
          <w:lang w:val="nl-NL"/>
        </w:rPr>
        <w:t>ại công văn số 6585/VPCP-KTTH ngày 12/7/2018</w:t>
      </w:r>
      <w:r w:rsidR="00BD1D11">
        <w:rPr>
          <w:sz w:val="28"/>
          <w:szCs w:val="28"/>
          <w:lang w:val="nl-NL"/>
        </w:rPr>
        <w:t xml:space="preserve"> của Văn phòng Chính phủ, </w:t>
      </w:r>
      <w:r w:rsidRPr="00410B4A">
        <w:rPr>
          <w:sz w:val="28"/>
          <w:szCs w:val="28"/>
          <w:lang w:val="nl-NL"/>
        </w:rPr>
        <w:t xml:space="preserve">Nguyên Phó TTgCP Trịnh Đình Dũng đã chỉ đạo: </w:t>
      </w:r>
      <w:r w:rsidRPr="00410B4A">
        <w:rPr>
          <w:iCs/>
          <w:sz w:val="28"/>
          <w:szCs w:val="28"/>
          <w:lang w:val="nl-NL"/>
        </w:rPr>
        <w:t>Xây dựng lộ trình tăng phí BVMT đối với khai thác cát tự nhiên làm vật liệu xây dựng</w:t>
      </w:r>
      <w:r>
        <w:rPr>
          <w:sz w:val="28"/>
          <w:szCs w:val="28"/>
          <w:lang w:val="nl-NL"/>
        </w:rPr>
        <w:t xml:space="preserve"> theo kiến nghị của Bộ Xây dựng.</w:t>
      </w:r>
    </w:p>
    <w:p w:rsidR="00410B4A" w:rsidRPr="00410B4A" w:rsidRDefault="00410B4A" w:rsidP="00410B4A">
      <w:pPr>
        <w:spacing w:before="120" w:after="120"/>
        <w:ind w:firstLine="567"/>
        <w:jc w:val="both"/>
        <w:rPr>
          <w:sz w:val="28"/>
          <w:szCs w:val="28"/>
          <w:lang w:val="nl-NL"/>
        </w:rPr>
      </w:pPr>
      <w:r w:rsidRPr="00410B4A">
        <w:rPr>
          <w:sz w:val="28"/>
          <w:szCs w:val="28"/>
          <w:lang w:val="nl-NL"/>
        </w:rPr>
        <w:t>- Trong thời gian qua, tình trạng khai thác cát tự nhiên nói riêng và khai khác khoáng sản làm vật liệu xây dựng nói chung đã làm sạt lở bờ sông, gây ô nhiễm môi trường diễn ra ở nhiều nơi, gây nhiều bức xúc trong nhân dân.</w:t>
      </w:r>
    </w:p>
    <w:p w:rsidR="00410B4A" w:rsidRPr="00410B4A" w:rsidRDefault="00410B4A" w:rsidP="00410B4A">
      <w:pPr>
        <w:spacing w:before="120" w:after="120"/>
        <w:ind w:firstLine="567"/>
        <w:jc w:val="both"/>
        <w:rPr>
          <w:bCs/>
          <w:sz w:val="28"/>
          <w:szCs w:val="28"/>
          <w:lang w:val="sv-SE"/>
        </w:rPr>
      </w:pPr>
      <w:r w:rsidRPr="00410B4A">
        <w:rPr>
          <w:sz w:val="28"/>
          <w:szCs w:val="28"/>
          <w:lang w:val="nl-NL"/>
        </w:rPr>
        <w:lastRenderedPageBreak/>
        <w:t xml:space="preserve"> </w:t>
      </w:r>
      <w:r w:rsidRPr="00410B4A">
        <w:rPr>
          <w:bCs/>
          <w:sz w:val="28"/>
          <w:szCs w:val="28"/>
          <w:lang w:val="sv-SE"/>
        </w:rPr>
        <w:t xml:space="preserve">- Mức thu phí BVMT đối với khai thác khoáng sản tại Nghị định 164 được kế thừa theo quy định tại Nghị định số 74/2011/NĐ-CP ngày 25/8/2011. Kể từ năm 2011 đến nay chỉ số giá tiêu dùng đã tăng khoảng 42%, lương cơ bản tăng khoảng 80%. Từ năm 2016 đến nay, giá tối đa để tính thuế tài nguyên đối với cát đen dùng trong xây dựng </w:t>
      </w:r>
      <w:r w:rsidRPr="00410B4A">
        <w:rPr>
          <w:b/>
          <w:bCs/>
          <w:i/>
          <w:sz w:val="28"/>
          <w:szCs w:val="28"/>
          <w:lang w:val="sv-SE"/>
        </w:rPr>
        <w:t>đã điều chỉnh tăng 100%;</w:t>
      </w:r>
      <w:r w:rsidRPr="00410B4A">
        <w:rPr>
          <w:bCs/>
          <w:sz w:val="28"/>
          <w:szCs w:val="28"/>
          <w:lang w:val="sv-SE"/>
        </w:rPr>
        <w:t xml:space="preserve"> giá tối đa để tính thuế tài nguyên đối với đất làm gạch, ngói đã điều chỉnh tăng khoảng 20%: </w:t>
      </w:r>
    </w:p>
    <w:tbl>
      <w:tblPr>
        <w:tblStyle w:val="TableGrid"/>
        <w:tblW w:w="0" w:type="auto"/>
        <w:tblInd w:w="108" w:type="dxa"/>
        <w:tblLook w:val="04A0"/>
      </w:tblPr>
      <w:tblGrid>
        <w:gridCol w:w="2229"/>
        <w:gridCol w:w="1173"/>
        <w:gridCol w:w="2552"/>
        <w:gridCol w:w="2977"/>
      </w:tblGrid>
      <w:tr w:rsidR="00410B4A" w:rsidRPr="00410B4A" w:rsidTr="00EB1109">
        <w:tc>
          <w:tcPr>
            <w:tcW w:w="2229" w:type="dxa"/>
            <w:vAlign w:val="center"/>
          </w:tcPr>
          <w:p w:rsidR="00410B4A" w:rsidRPr="00410B4A" w:rsidRDefault="00410B4A" w:rsidP="00EB1109">
            <w:pPr>
              <w:widowControl w:val="0"/>
              <w:jc w:val="center"/>
              <w:rPr>
                <w:b/>
                <w:bCs/>
                <w:sz w:val="28"/>
                <w:szCs w:val="28"/>
                <w:lang w:val="sv-SE"/>
              </w:rPr>
            </w:pPr>
            <w:r w:rsidRPr="00410B4A">
              <w:rPr>
                <w:b/>
                <w:bCs/>
                <w:sz w:val="28"/>
                <w:szCs w:val="28"/>
                <w:lang w:val="sv-SE"/>
              </w:rPr>
              <w:t>Loại khoáng sản</w:t>
            </w:r>
          </w:p>
        </w:tc>
        <w:tc>
          <w:tcPr>
            <w:tcW w:w="1173" w:type="dxa"/>
            <w:vAlign w:val="center"/>
          </w:tcPr>
          <w:p w:rsidR="00410B4A" w:rsidRPr="00410B4A" w:rsidRDefault="00410B4A" w:rsidP="00EB1109">
            <w:pPr>
              <w:widowControl w:val="0"/>
              <w:ind w:hanging="69"/>
              <w:jc w:val="center"/>
              <w:rPr>
                <w:b/>
                <w:bCs/>
                <w:sz w:val="28"/>
                <w:szCs w:val="28"/>
                <w:lang w:val="sv-SE"/>
              </w:rPr>
            </w:pPr>
            <w:r w:rsidRPr="00410B4A">
              <w:rPr>
                <w:b/>
                <w:bCs/>
                <w:sz w:val="28"/>
                <w:szCs w:val="28"/>
                <w:lang w:val="sv-SE"/>
              </w:rPr>
              <w:t>Đơn vị tính</w:t>
            </w:r>
          </w:p>
        </w:tc>
        <w:tc>
          <w:tcPr>
            <w:tcW w:w="2552" w:type="dxa"/>
          </w:tcPr>
          <w:p w:rsidR="00410B4A" w:rsidRPr="00410B4A" w:rsidRDefault="00410B4A" w:rsidP="00EB1109">
            <w:pPr>
              <w:widowControl w:val="0"/>
              <w:ind w:firstLine="34"/>
              <w:jc w:val="center"/>
              <w:rPr>
                <w:b/>
                <w:bCs/>
                <w:sz w:val="28"/>
                <w:szCs w:val="28"/>
                <w:lang w:val="sv-SE"/>
              </w:rPr>
            </w:pPr>
            <w:r w:rsidRPr="00410B4A">
              <w:rPr>
                <w:b/>
                <w:bCs/>
                <w:sz w:val="28"/>
                <w:szCs w:val="28"/>
                <w:lang w:val="sv-SE"/>
              </w:rPr>
              <w:t>Giá tính thuế tài nguyên theo Thông tư số 44/2017/TT-BTC</w:t>
            </w:r>
          </w:p>
        </w:tc>
        <w:tc>
          <w:tcPr>
            <w:tcW w:w="2977" w:type="dxa"/>
          </w:tcPr>
          <w:p w:rsidR="00410B4A" w:rsidRPr="00410B4A" w:rsidRDefault="00410B4A" w:rsidP="00EB1109">
            <w:pPr>
              <w:widowControl w:val="0"/>
              <w:jc w:val="center"/>
              <w:rPr>
                <w:b/>
                <w:bCs/>
                <w:sz w:val="28"/>
                <w:szCs w:val="28"/>
                <w:lang w:val="sv-SE"/>
              </w:rPr>
            </w:pPr>
            <w:r w:rsidRPr="00410B4A">
              <w:rPr>
                <w:b/>
                <w:bCs/>
                <w:sz w:val="28"/>
                <w:szCs w:val="28"/>
                <w:lang w:val="sv-SE"/>
              </w:rPr>
              <w:t>Giá tính thuế tài nguyên theo Thông tư số 05/2020/TT-BTC</w:t>
            </w:r>
          </w:p>
        </w:tc>
      </w:tr>
      <w:tr w:rsidR="00410B4A" w:rsidRPr="00410B4A" w:rsidTr="00EB1109">
        <w:trPr>
          <w:trHeight w:val="500"/>
        </w:trPr>
        <w:tc>
          <w:tcPr>
            <w:tcW w:w="2229" w:type="dxa"/>
            <w:vAlign w:val="bottom"/>
          </w:tcPr>
          <w:p w:rsidR="00410B4A" w:rsidRPr="00410B4A" w:rsidRDefault="00410B4A" w:rsidP="00EB1109">
            <w:pPr>
              <w:spacing w:line="130" w:lineRule="atLeast"/>
              <w:jc w:val="center"/>
              <w:rPr>
                <w:sz w:val="28"/>
                <w:szCs w:val="28"/>
              </w:rPr>
            </w:pPr>
            <w:r w:rsidRPr="00410B4A">
              <w:rPr>
                <w:sz w:val="28"/>
                <w:szCs w:val="28"/>
              </w:rPr>
              <w:t>C</w:t>
            </w:r>
            <w:r w:rsidRPr="00410B4A">
              <w:rPr>
                <w:sz w:val="28"/>
                <w:szCs w:val="28"/>
                <w:lang w:val="vi-VN"/>
              </w:rPr>
              <w:t>át đen dùng trong xây dựng</w:t>
            </w:r>
          </w:p>
        </w:tc>
        <w:tc>
          <w:tcPr>
            <w:tcW w:w="1173" w:type="dxa"/>
            <w:vAlign w:val="center"/>
          </w:tcPr>
          <w:p w:rsidR="00410B4A" w:rsidRPr="00410B4A" w:rsidRDefault="00410B4A" w:rsidP="00EB1109">
            <w:pPr>
              <w:spacing w:line="130" w:lineRule="atLeast"/>
              <w:jc w:val="center"/>
              <w:rPr>
                <w:sz w:val="28"/>
                <w:szCs w:val="28"/>
              </w:rPr>
            </w:pPr>
            <w:r w:rsidRPr="00410B4A">
              <w:rPr>
                <w:sz w:val="28"/>
                <w:szCs w:val="28"/>
                <w:lang w:val="vi-VN"/>
              </w:rPr>
              <w:t>m</w:t>
            </w:r>
            <w:r w:rsidRPr="00410B4A">
              <w:rPr>
                <w:sz w:val="28"/>
                <w:szCs w:val="28"/>
                <w:vertAlign w:val="superscript"/>
                <w:lang w:val="vi-VN"/>
              </w:rPr>
              <w:t>3</w:t>
            </w:r>
          </w:p>
        </w:tc>
        <w:tc>
          <w:tcPr>
            <w:tcW w:w="2552" w:type="dxa"/>
            <w:vAlign w:val="center"/>
          </w:tcPr>
          <w:p w:rsidR="00410B4A" w:rsidRPr="00410B4A" w:rsidRDefault="00410B4A" w:rsidP="00EB1109">
            <w:pPr>
              <w:widowControl w:val="0"/>
              <w:ind w:firstLine="34"/>
              <w:jc w:val="center"/>
              <w:rPr>
                <w:bCs/>
                <w:sz w:val="28"/>
                <w:szCs w:val="28"/>
                <w:lang w:val="sv-SE"/>
              </w:rPr>
            </w:pPr>
            <w:r w:rsidRPr="00410B4A">
              <w:rPr>
                <w:bCs/>
                <w:sz w:val="28"/>
                <w:szCs w:val="28"/>
                <w:lang w:val="sv-SE"/>
              </w:rPr>
              <w:t>70.000 - 100.000</w:t>
            </w:r>
          </w:p>
        </w:tc>
        <w:tc>
          <w:tcPr>
            <w:tcW w:w="2977" w:type="dxa"/>
            <w:vAlign w:val="center"/>
          </w:tcPr>
          <w:p w:rsidR="00410B4A" w:rsidRPr="00410B4A" w:rsidRDefault="00410B4A" w:rsidP="00EB1109">
            <w:pPr>
              <w:widowControl w:val="0"/>
              <w:jc w:val="center"/>
              <w:rPr>
                <w:bCs/>
                <w:sz w:val="28"/>
                <w:szCs w:val="28"/>
                <w:lang w:val="sv-SE"/>
              </w:rPr>
            </w:pPr>
            <w:r w:rsidRPr="00410B4A">
              <w:rPr>
                <w:bCs/>
                <w:sz w:val="28"/>
                <w:szCs w:val="28"/>
                <w:lang w:val="sv-SE"/>
              </w:rPr>
              <w:t>56.000 - 200.000</w:t>
            </w:r>
          </w:p>
        </w:tc>
      </w:tr>
      <w:tr w:rsidR="00410B4A" w:rsidRPr="00410B4A" w:rsidTr="00EB1109">
        <w:tc>
          <w:tcPr>
            <w:tcW w:w="2229" w:type="dxa"/>
          </w:tcPr>
          <w:p w:rsidR="00410B4A" w:rsidRPr="00410B4A" w:rsidRDefault="00410B4A" w:rsidP="00EB1109">
            <w:pPr>
              <w:widowControl w:val="0"/>
              <w:jc w:val="center"/>
              <w:rPr>
                <w:bCs/>
                <w:sz w:val="28"/>
                <w:szCs w:val="28"/>
                <w:lang w:val="sv-SE"/>
              </w:rPr>
            </w:pPr>
            <w:r w:rsidRPr="00410B4A">
              <w:rPr>
                <w:bCs/>
                <w:sz w:val="28"/>
                <w:szCs w:val="28"/>
                <w:lang w:val="sv-SE"/>
              </w:rPr>
              <w:t>Đất làm gạch, ngói</w:t>
            </w:r>
          </w:p>
        </w:tc>
        <w:tc>
          <w:tcPr>
            <w:tcW w:w="1173" w:type="dxa"/>
            <w:vAlign w:val="center"/>
          </w:tcPr>
          <w:p w:rsidR="00410B4A" w:rsidRPr="00410B4A" w:rsidRDefault="00410B4A" w:rsidP="00EB1109">
            <w:pPr>
              <w:widowControl w:val="0"/>
              <w:jc w:val="center"/>
              <w:rPr>
                <w:bCs/>
                <w:sz w:val="28"/>
                <w:szCs w:val="28"/>
                <w:lang w:val="sv-SE"/>
              </w:rPr>
            </w:pPr>
            <w:r w:rsidRPr="00410B4A">
              <w:rPr>
                <w:sz w:val="28"/>
                <w:szCs w:val="28"/>
                <w:lang w:val="vi-VN"/>
              </w:rPr>
              <w:t>m</w:t>
            </w:r>
            <w:r w:rsidRPr="00410B4A">
              <w:rPr>
                <w:sz w:val="28"/>
                <w:szCs w:val="28"/>
                <w:vertAlign w:val="superscript"/>
                <w:lang w:val="vi-VN"/>
              </w:rPr>
              <w:t>3</w:t>
            </w:r>
          </w:p>
        </w:tc>
        <w:tc>
          <w:tcPr>
            <w:tcW w:w="2552" w:type="dxa"/>
            <w:vAlign w:val="center"/>
          </w:tcPr>
          <w:p w:rsidR="00410B4A" w:rsidRPr="00410B4A" w:rsidRDefault="00410B4A" w:rsidP="00EB1109">
            <w:pPr>
              <w:widowControl w:val="0"/>
              <w:ind w:firstLine="34"/>
              <w:jc w:val="center"/>
              <w:rPr>
                <w:bCs/>
                <w:sz w:val="28"/>
                <w:szCs w:val="28"/>
                <w:lang w:val="sv-SE"/>
              </w:rPr>
            </w:pPr>
            <w:r w:rsidRPr="00410B4A">
              <w:rPr>
                <w:bCs/>
                <w:sz w:val="28"/>
                <w:szCs w:val="28"/>
                <w:lang w:val="sv-SE"/>
              </w:rPr>
              <w:t>119.000 - 170.000</w:t>
            </w:r>
          </w:p>
        </w:tc>
        <w:tc>
          <w:tcPr>
            <w:tcW w:w="2977" w:type="dxa"/>
            <w:vAlign w:val="center"/>
          </w:tcPr>
          <w:p w:rsidR="00410B4A" w:rsidRPr="00410B4A" w:rsidRDefault="00410B4A" w:rsidP="00EB1109">
            <w:pPr>
              <w:widowControl w:val="0"/>
              <w:jc w:val="center"/>
              <w:rPr>
                <w:bCs/>
                <w:sz w:val="28"/>
                <w:szCs w:val="28"/>
                <w:lang w:val="sv-SE"/>
              </w:rPr>
            </w:pPr>
            <w:r w:rsidRPr="00410B4A">
              <w:rPr>
                <w:bCs/>
                <w:sz w:val="28"/>
                <w:szCs w:val="28"/>
                <w:lang w:val="sv-SE"/>
              </w:rPr>
              <w:t>50.000 - 200.000</w:t>
            </w:r>
          </w:p>
        </w:tc>
      </w:tr>
    </w:tbl>
    <w:p w:rsidR="00410B4A" w:rsidRPr="00410B4A" w:rsidRDefault="00410B4A" w:rsidP="00410B4A">
      <w:pPr>
        <w:widowControl w:val="0"/>
        <w:spacing w:before="120"/>
        <w:ind w:firstLine="567"/>
        <w:jc w:val="both"/>
        <w:rPr>
          <w:bCs/>
          <w:sz w:val="28"/>
          <w:szCs w:val="28"/>
          <w:lang w:val="sv-SE"/>
        </w:rPr>
      </w:pPr>
      <w:r w:rsidRPr="00410B4A">
        <w:rPr>
          <w:bCs/>
          <w:sz w:val="28"/>
          <w:szCs w:val="28"/>
          <w:lang w:val="sv-SE"/>
        </w:rPr>
        <w:t>Như vậy, mức thu phí đối với các khoáng sản làm vật liệu xây dựng thông thường</w:t>
      </w:r>
      <w:r>
        <w:rPr>
          <w:bCs/>
          <w:sz w:val="28"/>
          <w:szCs w:val="28"/>
          <w:lang w:val="sv-SE"/>
        </w:rPr>
        <w:t xml:space="preserve"> còn</w:t>
      </w:r>
      <w:r w:rsidRPr="00410B4A">
        <w:rPr>
          <w:bCs/>
          <w:sz w:val="28"/>
          <w:szCs w:val="28"/>
          <w:lang w:val="sv-SE"/>
        </w:rPr>
        <w:t xml:space="preserve"> thấp, chưa góp phần nâng cao ý thức, trách nhiệm BVMT đối với khai thác khoáng sản.</w:t>
      </w:r>
    </w:p>
    <w:p w:rsidR="00E23075" w:rsidRDefault="00410B4A" w:rsidP="00E23075">
      <w:pPr>
        <w:widowControl w:val="0"/>
        <w:spacing w:before="120"/>
        <w:ind w:firstLine="567"/>
        <w:jc w:val="both"/>
        <w:rPr>
          <w:bCs/>
          <w:sz w:val="28"/>
          <w:szCs w:val="28"/>
          <w:lang w:val="sv-SE"/>
        </w:rPr>
      </w:pPr>
      <w:r w:rsidRPr="00410B4A">
        <w:rPr>
          <w:bCs/>
          <w:sz w:val="28"/>
          <w:szCs w:val="28"/>
          <w:lang w:val="sv-SE"/>
        </w:rPr>
        <w:t xml:space="preserve">Để góp phần hạn chế khai thác khoáng sản làm vật liệu xây dựng thông thường gây ô nhiễm môi trường, cần </w:t>
      </w:r>
      <w:r>
        <w:rPr>
          <w:bCs/>
          <w:sz w:val="28"/>
          <w:szCs w:val="28"/>
          <w:lang w:val="sv-SE"/>
        </w:rPr>
        <w:t xml:space="preserve">nghiên cứu </w:t>
      </w:r>
      <w:r w:rsidRPr="00410B4A">
        <w:rPr>
          <w:bCs/>
          <w:sz w:val="28"/>
          <w:szCs w:val="28"/>
          <w:lang w:val="sv-SE"/>
        </w:rPr>
        <w:t xml:space="preserve">điều chỉnh tăng </w:t>
      </w:r>
      <w:r>
        <w:rPr>
          <w:bCs/>
          <w:sz w:val="28"/>
          <w:szCs w:val="28"/>
          <w:lang w:val="sv-SE"/>
        </w:rPr>
        <w:t>khung mức thu phí đối với nhóm này để phù hợp với tình hình thực tế.</w:t>
      </w:r>
    </w:p>
    <w:p w:rsidR="00E23075" w:rsidRPr="00E23075" w:rsidRDefault="00E23075" w:rsidP="00E23075">
      <w:pPr>
        <w:widowControl w:val="0"/>
        <w:spacing w:before="120"/>
        <w:ind w:firstLine="567"/>
        <w:jc w:val="both"/>
        <w:rPr>
          <w:b/>
          <w:bCs/>
          <w:sz w:val="28"/>
          <w:szCs w:val="28"/>
          <w:lang w:val="sv-SE"/>
        </w:rPr>
      </w:pPr>
      <w:r w:rsidRPr="00E23075">
        <w:rPr>
          <w:b/>
          <w:bCs/>
          <w:sz w:val="28"/>
          <w:szCs w:val="28"/>
          <w:shd w:val="clear" w:color="auto" w:fill="FFFFFF"/>
        </w:rPr>
        <w:t>10</w:t>
      </w:r>
      <w:r w:rsidRPr="00E23075">
        <w:rPr>
          <w:b/>
          <w:bCs/>
          <w:sz w:val="28"/>
          <w:szCs w:val="28"/>
          <w:shd w:val="clear" w:color="auto" w:fill="FFFFFF"/>
          <w:lang w:val="vi-VN"/>
        </w:rPr>
        <w:t>.</w:t>
      </w:r>
      <w:r w:rsidRPr="00E23075">
        <w:rPr>
          <w:b/>
          <w:bCs/>
          <w:sz w:val="28"/>
          <w:szCs w:val="28"/>
          <w:shd w:val="clear" w:color="auto" w:fill="FFFFFF"/>
        </w:rPr>
        <w:t>2</w:t>
      </w:r>
      <w:r w:rsidRPr="00E23075">
        <w:rPr>
          <w:b/>
          <w:bCs/>
          <w:sz w:val="28"/>
          <w:szCs w:val="28"/>
          <w:shd w:val="clear" w:color="auto" w:fill="FFFFFF"/>
          <w:lang w:val="vi-VN"/>
        </w:rPr>
        <w:t xml:space="preserve">. </w:t>
      </w:r>
      <w:r w:rsidRPr="00E23075">
        <w:rPr>
          <w:b/>
          <w:bCs/>
          <w:sz w:val="28"/>
          <w:szCs w:val="28"/>
          <w:shd w:val="clear" w:color="auto" w:fill="FFFFFF"/>
        </w:rPr>
        <w:t xml:space="preserve">Về </w:t>
      </w:r>
      <w:r w:rsidRPr="00E23075">
        <w:rPr>
          <w:b/>
          <w:bCs/>
          <w:sz w:val="28"/>
          <w:szCs w:val="28"/>
          <w:shd w:val="clear" w:color="auto" w:fill="FFFFFF"/>
          <w:lang w:val="vi-VN"/>
        </w:rPr>
        <w:t>khung mức phí đối với</w:t>
      </w:r>
      <w:r w:rsidRPr="00E23075">
        <w:rPr>
          <w:b/>
          <w:bCs/>
          <w:sz w:val="28"/>
          <w:szCs w:val="28"/>
          <w:shd w:val="clear" w:color="auto" w:fill="FFFFFF"/>
        </w:rPr>
        <w:t xml:space="preserve"> đá nung vôi, đá làm xi măng và đá làm khoáng chất công nghiệp, gồm: Serpentin, barit, bentonit</w:t>
      </w:r>
    </w:p>
    <w:p w:rsidR="00E23075" w:rsidRPr="00410B4A" w:rsidRDefault="00E23075" w:rsidP="00E23075">
      <w:pPr>
        <w:spacing w:before="120" w:after="120"/>
        <w:ind w:firstLine="567"/>
        <w:jc w:val="both"/>
        <w:rPr>
          <w:sz w:val="28"/>
          <w:szCs w:val="28"/>
        </w:rPr>
      </w:pPr>
      <w:r>
        <w:rPr>
          <w:sz w:val="28"/>
          <w:szCs w:val="28"/>
          <w:lang w:val="vi-VN"/>
        </w:rPr>
        <w:t>Biểu khung</w:t>
      </w:r>
      <w:r>
        <w:rPr>
          <w:sz w:val="28"/>
          <w:szCs w:val="28"/>
        </w:rPr>
        <w:t xml:space="preserve"> quy định </w:t>
      </w:r>
      <w:r w:rsidRPr="00410B4A">
        <w:rPr>
          <w:sz w:val="28"/>
          <w:szCs w:val="28"/>
          <w:lang w:val="vi-VN"/>
        </w:rPr>
        <w:t>mức phí</w:t>
      </w:r>
      <w:r>
        <w:rPr>
          <w:sz w:val="28"/>
          <w:szCs w:val="28"/>
        </w:rPr>
        <w:t xml:space="preserve"> đối với </w:t>
      </w:r>
      <w:r w:rsidRPr="00E23075">
        <w:rPr>
          <w:bCs/>
          <w:sz w:val="28"/>
          <w:szCs w:val="28"/>
          <w:shd w:val="clear" w:color="auto" w:fill="FFFFFF"/>
        </w:rPr>
        <w:t>đá nung vôi, đá làm xi măng và đá làm khoáng chất công nghiệp, gồm: Serpentin, barit, bentonit</w:t>
      </w:r>
      <w:r w:rsidRPr="00E23075">
        <w:rPr>
          <w:sz w:val="28"/>
          <w:szCs w:val="28"/>
        </w:rPr>
        <w:t xml:space="preserve"> như sau:</w:t>
      </w:r>
    </w:p>
    <w:tbl>
      <w:tblPr>
        <w:tblW w:w="9181" w:type="dxa"/>
        <w:tblCellMar>
          <w:left w:w="0" w:type="dxa"/>
          <w:right w:w="0" w:type="dxa"/>
        </w:tblCellMar>
        <w:tblLook w:val="04A0"/>
      </w:tblPr>
      <w:tblGrid>
        <w:gridCol w:w="590"/>
        <w:gridCol w:w="5047"/>
        <w:gridCol w:w="729"/>
        <w:gridCol w:w="1398"/>
        <w:gridCol w:w="1417"/>
      </w:tblGrid>
      <w:tr w:rsidR="00E23075" w:rsidRPr="00410B4A" w:rsidTr="009E217F">
        <w:trPr>
          <w:trHeight w:val="830"/>
        </w:trPr>
        <w:tc>
          <w:tcPr>
            <w:tcW w:w="5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23075" w:rsidRPr="00410B4A" w:rsidRDefault="00E23075" w:rsidP="009E217F">
            <w:pPr>
              <w:jc w:val="center"/>
              <w:rPr>
                <w:sz w:val="26"/>
                <w:szCs w:val="26"/>
              </w:rPr>
            </w:pPr>
            <w:r w:rsidRPr="00410B4A">
              <w:rPr>
                <w:b/>
                <w:bCs/>
                <w:sz w:val="26"/>
                <w:szCs w:val="26"/>
              </w:rPr>
              <w:t>Số TT</w:t>
            </w:r>
          </w:p>
        </w:tc>
        <w:tc>
          <w:tcPr>
            <w:tcW w:w="50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23075" w:rsidRPr="00410B4A" w:rsidRDefault="00E23075" w:rsidP="009E217F">
            <w:pPr>
              <w:jc w:val="center"/>
              <w:rPr>
                <w:sz w:val="26"/>
                <w:szCs w:val="26"/>
              </w:rPr>
            </w:pPr>
            <w:r w:rsidRPr="00410B4A">
              <w:rPr>
                <w:b/>
                <w:bCs/>
                <w:sz w:val="26"/>
                <w:szCs w:val="26"/>
              </w:rPr>
              <w:t>Loại khoáng sản</w:t>
            </w:r>
          </w:p>
        </w:tc>
        <w:tc>
          <w:tcPr>
            <w:tcW w:w="7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23075" w:rsidRPr="00410B4A" w:rsidRDefault="00E23075" w:rsidP="009E217F">
            <w:pPr>
              <w:jc w:val="center"/>
              <w:rPr>
                <w:sz w:val="26"/>
                <w:szCs w:val="26"/>
              </w:rPr>
            </w:pPr>
            <w:r w:rsidRPr="00410B4A">
              <w:rPr>
                <w:b/>
                <w:bCs/>
                <w:sz w:val="26"/>
                <w:szCs w:val="26"/>
              </w:rPr>
              <w:t>Đơn vị tính</w:t>
            </w:r>
          </w:p>
        </w:tc>
        <w:tc>
          <w:tcPr>
            <w:tcW w:w="139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23075" w:rsidRPr="00410B4A" w:rsidRDefault="00E23075" w:rsidP="009E217F">
            <w:pPr>
              <w:jc w:val="center"/>
              <w:rPr>
                <w:sz w:val="26"/>
                <w:szCs w:val="26"/>
              </w:rPr>
            </w:pPr>
            <w:r w:rsidRPr="00410B4A">
              <w:rPr>
                <w:b/>
                <w:bCs/>
                <w:sz w:val="26"/>
                <w:szCs w:val="26"/>
              </w:rPr>
              <w:t>Mức thu tối thiểu (đồng)</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23075" w:rsidRPr="00410B4A" w:rsidRDefault="00E23075" w:rsidP="009E217F">
            <w:pPr>
              <w:jc w:val="center"/>
              <w:rPr>
                <w:sz w:val="26"/>
                <w:szCs w:val="26"/>
              </w:rPr>
            </w:pPr>
            <w:r w:rsidRPr="00410B4A">
              <w:rPr>
                <w:b/>
                <w:bCs/>
                <w:sz w:val="26"/>
                <w:szCs w:val="26"/>
              </w:rPr>
              <w:t>Mức thu tối đa (đồng)</w:t>
            </w:r>
          </w:p>
        </w:tc>
      </w:tr>
      <w:tr w:rsidR="00E23075" w:rsidRPr="00410B4A" w:rsidTr="009E217F">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3075" w:rsidRPr="00410B4A" w:rsidRDefault="00E23075" w:rsidP="009E217F">
            <w:pPr>
              <w:jc w:val="center"/>
              <w:rPr>
                <w:sz w:val="26"/>
                <w:szCs w:val="26"/>
              </w:rPr>
            </w:pPr>
            <w:r w:rsidRPr="00410B4A">
              <w:rPr>
                <w:b/>
                <w:bCs/>
                <w:sz w:val="26"/>
                <w:szCs w:val="26"/>
              </w:rPr>
              <w:t>II</w:t>
            </w:r>
          </w:p>
        </w:tc>
        <w:tc>
          <w:tcPr>
            <w:tcW w:w="504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23075" w:rsidRPr="00410B4A" w:rsidRDefault="00E23075" w:rsidP="009E217F">
            <w:pPr>
              <w:rPr>
                <w:sz w:val="26"/>
                <w:szCs w:val="26"/>
              </w:rPr>
            </w:pPr>
            <w:r w:rsidRPr="00410B4A">
              <w:rPr>
                <w:b/>
                <w:bCs/>
                <w:sz w:val="26"/>
                <w:szCs w:val="26"/>
              </w:rPr>
              <w:t>Khoáng sản không kim loại</w:t>
            </w:r>
          </w:p>
        </w:tc>
        <w:tc>
          <w:tcPr>
            <w:tcW w:w="729" w:type="dxa"/>
            <w:tcBorders>
              <w:top w:val="nil"/>
              <w:left w:val="nil"/>
              <w:bottom w:val="single" w:sz="8" w:space="0" w:color="auto"/>
              <w:right w:val="single" w:sz="8" w:space="0" w:color="auto"/>
            </w:tcBorders>
            <w:tcMar>
              <w:top w:w="0" w:type="dxa"/>
              <w:left w:w="108" w:type="dxa"/>
              <w:bottom w:w="0" w:type="dxa"/>
              <w:right w:w="108" w:type="dxa"/>
            </w:tcMar>
          </w:tcPr>
          <w:p w:rsidR="00E23075" w:rsidRPr="00410B4A" w:rsidRDefault="00E23075" w:rsidP="009E217F">
            <w:pPr>
              <w:jc w:val="center"/>
              <w:rPr>
                <w:sz w:val="26"/>
                <w:szCs w:val="26"/>
              </w:rPr>
            </w:pPr>
            <w:r w:rsidRPr="00410B4A">
              <w:rPr>
                <w:sz w:val="26"/>
                <w:szCs w:val="26"/>
              </w:rPr>
              <w:t> </w:t>
            </w:r>
          </w:p>
        </w:tc>
        <w:tc>
          <w:tcPr>
            <w:tcW w:w="1398" w:type="dxa"/>
            <w:tcBorders>
              <w:top w:val="nil"/>
              <w:left w:val="nil"/>
              <w:bottom w:val="single" w:sz="8" w:space="0" w:color="auto"/>
              <w:right w:val="single" w:sz="8" w:space="0" w:color="auto"/>
            </w:tcBorders>
            <w:tcMar>
              <w:top w:w="0" w:type="dxa"/>
              <w:left w:w="108" w:type="dxa"/>
              <w:bottom w:w="0" w:type="dxa"/>
              <w:right w:w="108" w:type="dxa"/>
            </w:tcMar>
          </w:tcPr>
          <w:p w:rsidR="00E23075" w:rsidRPr="00410B4A" w:rsidRDefault="00E23075" w:rsidP="009E217F">
            <w:pPr>
              <w:jc w:val="right"/>
              <w:rPr>
                <w:sz w:val="26"/>
                <w:szCs w:val="26"/>
              </w:rPr>
            </w:pPr>
            <w:r w:rsidRPr="00410B4A">
              <w:rPr>
                <w:sz w:val="26"/>
                <w:szCs w:val="26"/>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23075" w:rsidRPr="00410B4A" w:rsidRDefault="00E23075" w:rsidP="009E217F">
            <w:pPr>
              <w:jc w:val="right"/>
              <w:rPr>
                <w:sz w:val="26"/>
                <w:szCs w:val="26"/>
              </w:rPr>
            </w:pPr>
            <w:r w:rsidRPr="00410B4A">
              <w:rPr>
                <w:sz w:val="26"/>
                <w:szCs w:val="26"/>
              </w:rPr>
              <w:t> </w:t>
            </w:r>
          </w:p>
        </w:tc>
      </w:tr>
      <w:tr w:rsidR="00E23075" w:rsidRPr="00410B4A" w:rsidTr="009E217F">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3075" w:rsidRPr="00410B4A" w:rsidRDefault="00E23075" w:rsidP="009E217F">
            <w:pPr>
              <w:jc w:val="center"/>
              <w:rPr>
                <w:sz w:val="26"/>
                <w:szCs w:val="26"/>
              </w:rPr>
            </w:pPr>
            <w:r>
              <w:rPr>
                <w:sz w:val="26"/>
                <w:szCs w:val="26"/>
              </w:rPr>
              <w:t>3</w:t>
            </w:r>
          </w:p>
        </w:tc>
        <w:tc>
          <w:tcPr>
            <w:tcW w:w="504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23075" w:rsidRPr="00410B4A" w:rsidRDefault="00E23075" w:rsidP="00E23075">
            <w:pPr>
              <w:widowControl w:val="0"/>
              <w:spacing w:before="120"/>
              <w:jc w:val="both"/>
              <w:rPr>
                <w:sz w:val="26"/>
                <w:szCs w:val="26"/>
              </w:rPr>
            </w:pPr>
            <w:r w:rsidRPr="00E23075">
              <w:rPr>
                <w:bCs/>
                <w:sz w:val="28"/>
                <w:szCs w:val="28"/>
                <w:shd w:val="clear" w:color="auto" w:fill="FFFFFF"/>
              </w:rPr>
              <w:t>Đá nung vôi, làm xi măng và làm khoáng chất công nghiệp theo quy định của pháp luật về khoáng sản (Serpentin, barit, bentonit, fluorit)</w:t>
            </w:r>
          </w:p>
        </w:tc>
        <w:tc>
          <w:tcPr>
            <w:tcW w:w="729" w:type="dxa"/>
            <w:tcBorders>
              <w:top w:val="nil"/>
              <w:left w:val="nil"/>
              <w:bottom w:val="single" w:sz="8" w:space="0" w:color="auto"/>
              <w:right w:val="single" w:sz="8" w:space="0" w:color="auto"/>
            </w:tcBorders>
            <w:tcMar>
              <w:top w:w="0" w:type="dxa"/>
              <w:left w:w="108" w:type="dxa"/>
              <w:bottom w:w="0" w:type="dxa"/>
              <w:right w:w="108" w:type="dxa"/>
            </w:tcMar>
          </w:tcPr>
          <w:p w:rsidR="00E23075" w:rsidRPr="00410B4A" w:rsidRDefault="00E23075" w:rsidP="009E217F">
            <w:pPr>
              <w:jc w:val="center"/>
              <w:rPr>
                <w:sz w:val="26"/>
                <w:szCs w:val="26"/>
              </w:rPr>
            </w:pPr>
            <w:r>
              <w:rPr>
                <w:sz w:val="26"/>
                <w:szCs w:val="26"/>
              </w:rPr>
              <w:t>Tấn</w:t>
            </w:r>
          </w:p>
        </w:tc>
        <w:tc>
          <w:tcPr>
            <w:tcW w:w="1398" w:type="dxa"/>
            <w:tcBorders>
              <w:top w:val="nil"/>
              <w:left w:val="nil"/>
              <w:bottom w:val="single" w:sz="8" w:space="0" w:color="auto"/>
              <w:right w:val="single" w:sz="8" w:space="0" w:color="auto"/>
            </w:tcBorders>
            <w:tcMar>
              <w:top w:w="0" w:type="dxa"/>
              <w:left w:w="108" w:type="dxa"/>
              <w:bottom w:w="0" w:type="dxa"/>
              <w:right w:w="108" w:type="dxa"/>
            </w:tcMar>
          </w:tcPr>
          <w:p w:rsidR="00E23075" w:rsidRPr="00410B4A" w:rsidRDefault="00E23075" w:rsidP="009E217F">
            <w:pPr>
              <w:jc w:val="right"/>
              <w:rPr>
                <w:sz w:val="26"/>
                <w:szCs w:val="26"/>
              </w:rPr>
            </w:pPr>
            <w:r>
              <w:rPr>
                <w:sz w:val="26"/>
                <w:szCs w:val="26"/>
              </w:rPr>
              <w:t>1</w:t>
            </w:r>
            <w:r w:rsidRPr="00410B4A">
              <w:rPr>
                <w:sz w:val="26"/>
                <w:szCs w:val="26"/>
              </w:rPr>
              <w:t>.000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23075" w:rsidRPr="00410B4A" w:rsidRDefault="00E23075" w:rsidP="009E217F">
            <w:pPr>
              <w:jc w:val="right"/>
              <w:rPr>
                <w:sz w:val="26"/>
                <w:szCs w:val="26"/>
              </w:rPr>
            </w:pPr>
            <w:r>
              <w:rPr>
                <w:sz w:val="26"/>
                <w:szCs w:val="26"/>
              </w:rPr>
              <w:t>3</w:t>
            </w:r>
            <w:r w:rsidRPr="00410B4A">
              <w:rPr>
                <w:sz w:val="26"/>
                <w:szCs w:val="26"/>
              </w:rPr>
              <w:t>.000</w:t>
            </w:r>
          </w:p>
        </w:tc>
      </w:tr>
    </w:tbl>
    <w:p w:rsidR="00E23075" w:rsidRDefault="00E23075" w:rsidP="00E23075">
      <w:pPr>
        <w:spacing w:before="120" w:after="120"/>
        <w:ind w:firstLine="720"/>
        <w:jc w:val="both"/>
        <w:rPr>
          <w:sz w:val="28"/>
          <w:szCs w:val="28"/>
          <w:lang w:val="nl-NL"/>
        </w:rPr>
      </w:pPr>
      <w:r>
        <w:rPr>
          <w:sz w:val="28"/>
          <w:szCs w:val="28"/>
        </w:rPr>
        <w:t>- Qua triển khai thực hiện, v</w:t>
      </w:r>
      <w:r w:rsidRPr="00920FD5">
        <w:rPr>
          <w:sz w:val="28"/>
          <w:szCs w:val="28"/>
          <w:lang w:val="nl-NL"/>
        </w:rPr>
        <w:t xml:space="preserve">iệc khai thác </w:t>
      </w:r>
      <w:r>
        <w:rPr>
          <w:sz w:val="28"/>
          <w:szCs w:val="28"/>
          <w:lang w:val="nl-NL"/>
        </w:rPr>
        <w:t>một số khoáng sản nêu trên hiện gây</w:t>
      </w:r>
      <w:r w:rsidRPr="00920FD5">
        <w:rPr>
          <w:sz w:val="28"/>
          <w:szCs w:val="28"/>
          <w:lang w:val="nl-NL"/>
        </w:rPr>
        <w:t xml:space="preserve"> ô nhiễm môi trường ở nhiều nơi</w:t>
      </w:r>
      <w:r>
        <w:rPr>
          <w:sz w:val="28"/>
          <w:szCs w:val="28"/>
          <w:lang w:val="nl-NL"/>
        </w:rPr>
        <w:t>, nhất là ô nhiễm về khói, bụi, tiếng ồn làm ảnh hưởng đến đời sống nhân dân.</w:t>
      </w:r>
    </w:p>
    <w:p w:rsidR="00E23075" w:rsidRPr="00766A1E" w:rsidRDefault="00E23075" w:rsidP="00E23075">
      <w:pPr>
        <w:spacing w:before="120"/>
        <w:ind w:firstLine="720"/>
        <w:jc w:val="both"/>
        <w:rPr>
          <w:sz w:val="28"/>
          <w:szCs w:val="28"/>
          <w:shd w:val="clear" w:color="auto" w:fill="FFFFFF"/>
        </w:rPr>
      </w:pPr>
      <w:r w:rsidRPr="00832101">
        <w:rPr>
          <w:bCs/>
          <w:sz w:val="28"/>
          <w:szCs w:val="28"/>
          <w:lang w:val="sv-SE"/>
        </w:rPr>
        <w:t xml:space="preserve">- </w:t>
      </w:r>
      <w:r>
        <w:rPr>
          <w:bCs/>
          <w:sz w:val="28"/>
          <w:szCs w:val="28"/>
          <w:lang w:val="sv-SE"/>
        </w:rPr>
        <w:t xml:space="preserve">Mức phí hiện hành </w:t>
      </w:r>
      <w:r w:rsidRPr="00832101">
        <w:rPr>
          <w:bCs/>
          <w:sz w:val="28"/>
          <w:szCs w:val="28"/>
          <w:lang w:val="sv-SE"/>
        </w:rPr>
        <w:t xml:space="preserve">còn thấp, </w:t>
      </w:r>
      <w:r>
        <w:rPr>
          <w:bCs/>
          <w:sz w:val="28"/>
          <w:szCs w:val="28"/>
          <w:lang w:val="sv-SE"/>
        </w:rPr>
        <w:t xml:space="preserve">chưa </w:t>
      </w:r>
      <w:r w:rsidRPr="00C5247F">
        <w:rPr>
          <w:color w:val="000000"/>
          <w:sz w:val="28"/>
          <w:szCs w:val="28"/>
        </w:rPr>
        <w:t>khuyến khích sử dụng vật liệu khác thay thế c</w:t>
      </w:r>
      <w:r>
        <w:rPr>
          <w:color w:val="000000"/>
          <w:sz w:val="28"/>
          <w:szCs w:val="28"/>
        </w:rPr>
        <w:t>ác khoáng sản này</w:t>
      </w:r>
      <w:r>
        <w:rPr>
          <w:bCs/>
          <w:sz w:val="28"/>
          <w:szCs w:val="28"/>
          <w:lang w:val="sv-SE"/>
        </w:rPr>
        <w:t>. Mức phí tại Nghị định</w:t>
      </w:r>
      <w:r w:rsidRPr="00832101">
        <w:rPr>
          <w:bCs/>
          <w:sz w:val="28"/>
          <w:szCs w:val="28"/>
          <w:lang w:val="sv-SE"/>
        </w:rPr>
        <w:t xml:space="preserve"> 164 kế thừa từ Nghị định</w:t>
      </w:r>
      <w:r>
        <w:rPr>
          <w:bCs/>
          <w:sz w:val="28"/>
          <w:szCs w:val="28"/>
          <w:lang w:val="sv-SE"/>
        </w:rPr>
        <w:t xml:space="preserve"> số </w:t>
      </w:r>
      <w:r w:rsidRPr="00832101">
        <w:rPr>
          <w:bCs/>
          <w:sz w:val="28"/>
          <w:szCs w:val="28"/>
          <w:lang w:val="sv-SE"/>
        </w:rPr>
        <w:t xml:space="preserve">74/2011/NĐ-CP. Từ năm 2011 đến nay, chỉ số giá tiêu dùng tăng khoảng 42%, lương cơ bản tăng khoảng 80%. </w:t>
      </w:r>
      <w:r>
        <w:rPr>
          <w:sz w:val="28"/>
          <w:szCs w:val="28"/>
          <w:shd w:val="clear" w:color="auto" w:fill="FFFFFF"/>
          <w:lang w:val="vi-VN"/>
        </w:rPr>
        <w:t xml:space="preserve">Trong khi đó, </w:t>
      </w:r>
      <w:r>
        <w:rPr>
          <w:sz w:val="28"/>
          <w:szCs w:val="28"/>
          <w:shd w:val="clear" w:color="auto" w:fill="FFFFFF"/>
          <w:lang w:val="sv-SE"/>
        </w:rPr>
        <w:t>mức phí</w:t>
      </w:r>
      <w:r>
        <w:rPr>
          <w:sz w:val="28"/>
          <w:szCs w:val="28"/>
          <w:shd w:val="clear" w:color="auto" w:fill="FFFFFF"/>
          <w:lang w:val="vi-VN"/>
        </w:rPr>
        <w:t xml:space="preserve"> BVMT đối với </w:t>
      </w:r>
      <w:r w:rsidRPr="00766A1E">
        <w:rPr>
          <w:bCs/>
          <w:sz w:val="28"/>
          <w:szCs w:val="28"/>
          <w:shd w:val="clear" w:color="auto" w:fill="FFFFFF"/>
        </w:rPr>
        <w:t xml:space="preserve">đá nung vôi, </w:t>
      </w:r>
      <w:r>
        <w:rPr>
          <w:bCs/>
          <w:sz w:val="28"/>
          <w:szCs w:val="28"/>
          <w:shd w:val="clear" w:color="auto" w:fill="FFFFFF"/>
        </w:rPr>
        <w:t xml:space="preserve">đá </w:t>
      </w:r>
      <w:r w:rsidRPr="00766A1E">
        <w:rPr>
          <w:bCs/>
          <w:sz w:val="28"/>
          <w:szCs w:val="28"/>
          <w:shd w:val="clear" w:color="auto" w:fill="FFFFFF"/>
        </w:rPr>
        <w:t>làm xi măng và</w:t>
      </w:r>
      <w:r>
        <w:rPr>
          <w:bCs/>
          <w:sz w:val="28"/>
          <w:szCs w:val="28"/>
          <w:shd w:val="clear" w:color="auto" w:fill="FFFFFF"/>
        </w:rPr>
        <w:t xml:space="preserve"> đá làm khoáng chất công nghiệp </w:t>
      </w:r>
      <w:r>
        <w:rPr>
          <w:sz w:val="28"/>
          <w:szCs w:val="28"/>
          <w:shd w:val="clear" w:color="auto" w:fill="FFFFFF"/>
          <w:lang w:val="vi-VN"/>
        </w:rPr>
        <w:t xml:space="preserve">tại Nghị định 164 được kế thừa theo quy định tại Nghị định số 74/2011/NĐ-CP, vẫn ở mức thấp, chưa </w:t>
      </w:r>
      <w:r>
        <w:rPr>
          <w:sz w:val="28"/>
          <w:szCs w:val="28"/>
          <w:shd w:val="clear" w:color="auto" w:fill="FFFFFF"/>
          <w:lang w:val="vi-VN"/>
        </w:rPr>
        <w:lastRenderedPageBreak/>
        <w:t xml:space="preserve">góp phần nâng cao ý thức, trách nhiệm BVMT </w:t>
      </w:r>
      <w:r>
        <w:rPr>
          <w:sz w:val="28"/>
          <w:szCs w:val="28"/>
          <w:shd w:val="clear" w:color="auto" w:fill="FFFFFF"/>
        </w:rPr>
        <w:t>trong công tác</w:t>
      </w:r>
      <w:r>
        <w:rPr>
          <w:sz w:val="28"/>
          <w:szCs w:val="28"/>
          <w:shd w:val="clear" w:color="auto" w:fill="FFFFFF"/>
          <w:lang w:val="vi-VN"/>
        </w:rPr>
        <w:t xml:space="preserve"> khai thác khoáng sản.</w:t>
      </w:r>
    </w:p>
    <w:p w:rsidR="00E23075" w:rsidRDefault="00E23075" w:rsidP="00E23075">
      <w:pPr>
        <w:widowControl w:val="0"/>
        <w:spacing w:before="120"/>
        <w:ind w:firstLine="567"/>
        <w:jc w:val="both"/>
        <w:rPr>
          <w:bCs/>
          <w:sz w:val="28"/>
          <w:szCs w:val="28"/>
          <w:lang w:val="sv-SE"/>
        </w:rPr>
      </w:pPr>
      <w:r>
        <w:rPr>
          <w:bCs/>
          <w:sz w:val="28"/>
          <w:szCs w:val="28"/>
          <w:lang w:val="sv-SE"/>
        </w:rPr>
        <w:t>Vì vậy, đ</w:t>
      </w:r>
      <w:r w:rsidR="003B3D75">
        <w:rPr>
          <w:bCs/>
          <w:sz w:val="28"/>
          <w:szCs w:val="28"/>
          <w:lang w:val="sv-SE"/>
        </w:rPr>
        <w:t>ể góp p</w:t>
      </w:r>
      <w:r w:rsidR="003B3D75" w:rsidRPr="003B3D75">
        <w:rPr>
          <w:bCs/>
          <w:sz w:val="28"/>
          <w:szCs w:val="28"/>
          <w:lang w:val="sv-SE"/>
        </w:rPr>
        <w:t xml:space="preserve">hần hạn chế khai thác </w:t>
      </w:r>
      <w:r w:rsidR="003B3D75" w:rsidRPr="003B3D75">
        <w:rPr>
          <w:bCs/>
          <w:sz w:val="28"/>
          <w:szCs w:val="28"/>
          <w:shd w:val="clear" w:color="auto" w:fill="FFFFFF"/>
        </w:rPr>
        <w:t>đá nung vôi, đá làm xi măng và đá làm khoáng chất công nghiệp, gồm: Serpentin, barit, bentonit</w:t>
      </w:r>
      <w:r w:rsidRPr="003B3D75">
        <w:rPr>
          <w:bCs/>
          <w:sz w:val="28"/>
          <w:szCs w:val="28"/>
          <w:lang w:val="sv-SE"/>
        </w:rPr>
        <w:t>, cần nghiên cứu điều chỉnh tăng khung mức thu phí đối với nhóm này để phù hợp với tình hình thực tế.</w:t>
      </w:r>
    </w:p>
    <w:p w:rsidR="0055199F" w:rsidRPr="0055199F" w:rsidRDefault="0055199F" w:rsidP="0055199F">
      <w:pPr>
        <w:widowControl w:val="0"/>
        <w:spacing w:before="120"/>
        <w:ind w:firstLine="567"/>
        <w:jc w:val="both"/>
        <w:rPr>
          <w:b/>
          <w:bCs/>
          <w:sz w:val="28"/>
          <w:szCs w:val="28"/>
          <w:lang w:val="nl-NL"/>
        </w:rPr>
      </w:pPr>
      <w:r>
        <w:rPr>
          <w:b/>
          <w:bCs/>
          <w:sz w:val="28"/>
          <w:szCs w:val="28"/>
          <w:lang w:val="sv-SE"/>
        </w:rPr>
        <w:t>10.</w:t>
      </w:r>
      <w:r w:rsidR="003B3D75">
        <w:rPr>
          <w:b/>
          <w:bCs/>
          <w:sz w:val="28"/>
          <w:szCs w:val="28"/>
          <w:lang w:val="sv-SE"/>
        </w:rPr>
        <w:t>3</w:t>
      </w:r>
      <w:r w:rsidRPr="0055199F">
        <w:rPr>
          <w:b/>
          <w:bCs/>
          <w:sz w:val="28"/>
          <w:szCs w:val="28"/>
          <w:lang w:val="sv-SE"/>
        </w:rPr>
        <w:t>. Về thu phí đối với đ</w:t>
      </w:r>
      <w:r w:rsidRPr="0055199F">
        <w:rPr>
          <w:b/>
          <w:bCs/>
          <w:sz w:val="28"/>
          <w:szCs w:val="28"/>
          <w:lang w:val="nl-NL"/>
        </w:rPr>
        <w:t xml:space="preserve">á hoa trắng để sản xuất bột carbonat </w:t>
      </w:r>
    </w:p>
    <w:p w:rsidR="0055199F" w:rsidRPr="0055199F" w:rsidRDefault="0055199F" w:rsidP="0055199F">
      <w:pPr>
        <w:widowControl w:val="0"/>
        <w:spacing w:before="120"/>
        <w:ind w:firstLine="567"/>
        <w:jc w:val="both"/>
        <w:rPr>
          <w:sz w:val="28"/>
          <w:szCs w:val="28"/>
        </w:rPr>
      </w:pPr>
      <w:r w:rsidRPr="0055199F">
        <w:rPr>
          <w:bCs/>
          <w:sz w:val="28"/>
          <w:szCs w:val="28"/>
          <w:lang w:val="sv-SE"/>
        </w:rPr>
        <w:t xml:space="preserve">Tại điểm 6 Mục II Biểu khung mức phí kèm theo Nghị định 164 quy định: </w:t>
      </w:r>
      <w:r w:rsidRPr="0055199F">
        <w:rPr>
          <w:sz w:val="28"/>
          <w:szCs w:val="28"/>
        </w:rPr>
        <w:t xml:space="preserve">Đá vôi, đá sét làm xi măng, các loại đá làm phụ gia xi măng (laterit, puzolan), </w:t>
      </w:r>
      <w:r w:rsidRPr="0055199F">
        <w:rPr>
          <w:b/>
          <w:bCs/>
          <w:i/>
          <w:iCs/>
          <w:sz w:val="28"/>
          <w:szCs w:val="28"/>
        </w:rPr>
        <w:t>khoáng chất công nghiệp</w:t>
      </w:r>
      <w:r w:rsidRPr="0055199F">
        <w:rPr>
          <w:sz w:val="28"/>
          <w:szCs w:val="28"/>
        </w:rPr>
        <w:t xml:space="preserve"> (barit, fluorit, bentônít và các loại khoáng chất k</w:t>
      </w:r>
      <w:r>
        <w:rPr>
          <w:sz w:val="28"/>
          <w:szCs w:val="28"/>
        </w:rPr>
        <w:t xml:space="preserve">hác): Từ 1.000 - 3.000 đồng/tấn, chưa quy định tên loại khoáng sản là </w:t>
      </w:r>
      <w:r w:rsidRPr="0055199F">
        <w:rPr>
          <w:bCs/>
          <w:iCs/>
          <w:sz w:val="28"/>
          <w:szCs w:val="28"/>
          <w:lang w:val="sv-SE"/>
        </w:rPr>
        <w:t>đ</w:t>
      </w:r>
      <w:r w:rsidRPr="0055199F">
        <w:rPr>
          <w:iCs/>
          <w:sz w:val="28"/>
          <w:szCs w:val="28"/>
          <w:lang w:val="nl-NL"/>
        </w:rPr>
        <w:t>á hoa trắng để sản xuất bột carbonat</w:t>
      </w:r>
      <w:r w:rsidRPr="0055199F">
        <w:rPr>
          <w:sz w:val="28"/>
          <w:szCs w:val="28"/>
          <w:lang w:val="nl-NL"/>
        </w:rPr>
        <w:t xml:space="preserve"> </w:t>
      </w:r>
    </w:p>
    <w:p w:rsidR="0055199F" w:rsidRPr="0055199F" w:rsidRDefault="0055199F" w:rsidP="0055199F">
      <w:pPr>
        <w:widowControl w:val="0"/>
        <w:spacing w:before="120"/>
        <w:ind w:firstLine="567"/>
        <w:jc w:val="both"/>
        <w:rPr>
          <w:sz w:val="28"/>
          <w:szCs w:val="28"/>
          <w:lang w:val="nl-NL"/>
        </w:rPr>
      </w:pPr>
      <w:r>
        <w:rPr>
          <w:bCs/>
          <w:sz w:val="28"/>
          <w:szCs w:val="28"/>
          <w:lang w:val="sv-SE"/>
        </w:rPr>
        <w:t>T</w:t>
      </w:r>
      <w:r w:rsidRPr="0055199F">
        <w:rPr>
          <w:bCs/>
          <w:sz w:val="28"/>
          <w:szCs w:val="28"/>
          <w:lang w:val="sv-SE"/>
        </w:rPr>
        <w:t xml:space="preserve">ỉnh Nghệ An và Kiểm toán Nhà nước đề nghị bổ sung thu phí đối với </w:t>
      </w:r>
      <w:r w:rsidRPr="0055199F">
        <w:rPr>
          <w:bCs/>
          <w:iCs/>
          <w:sz w:val="28"/>
          <w:szCs w:val="28"/>
          <w:lang w:val="sv-SE"/>
        </w:rPr>
        <w:t>đ</w:t>
      </w:r>
      <w:r w:rsidRPr="0055199F">
        <w:rPr>
          <w:iCs/>
          <w:sz w:val="28"/>
          <w:szCs w:val="28"/>
          <w:lang w:val="nl-NL"/>
        </w:rPr>
        <w:t>á hoa trắng để sản xuất bột carbonat</w:t>
      </w:r>
      <w:r w:rsidRPr="0055199F">
        <w:rPr>
          <w:sz w:val="28"/>
          <w:szCs w:val="28"/>
          <w:lang w:val="nl-NL"/>
        </w:rPr>
        <w:t xml:space="preserve"> vào Biểu khung mức phí BVMT đối với khai thác khoáng sản. </w:t>
      </w:r>
    </w:p>
    <w:p w:rsidR="0055199F" w:rsidRDefault="0055199F" w:rsidP="0055199F">
      <w:pPr>
        <w:widowControl w:val="0"/>
        <w:spacing w:before="120"/>
        <w:ind w:firstLine="567"/>
        <w:jc w:val="both"/>
        <w:rPr>
          <w:bCs/>
          <w:iCs/>
          <w:sz w:val="28"/>
          <w:szCs w:val="28"/>
          <w:shd w:val="clear" w:color="auto" w:fill="FFFFFF"/>
        </w:rPr>
      </w:pPr>
      <w:r>
        <w:rPr>
          <w:sz w:val="28"/>
          <w:szCs w:val="28"/>
          <w:lang w:val="nl-NL"/>
        </w:rPr>
        <w:t>Do vậy, đ</w:t>
      </w:r>
      <w:r w:rsidRPr="0055199F">
        <w:rPr>
          <w:sz w:val="28"/>
          <w:szCs w:val="28"/>
          <w:lang w:val="nl-NL"/>
        </w:rPr>
        <w:t xml:space="preserve">ể bảo đảm thống nhất, cần nghiên cứu bổ sung quy định khung mức </w:t>
      </w:r>
      <w:r w:rsidRPr="0055199F">
        <w:rPr>
          <w:bCs/>
          <w:iCs/>
          <w:sz w:val="28"/>
          <w:szCs w:val="28"/>
          <w:lang w:val="nl-NL"/>
        </w:rPr>
        <w:t>phí cụ thể đối với đ</w:t>
      </w:r>
      <w:r w:rsidRPr="0055199F">
        <w:rPr>
          <w:bCs/>
          <w:iCs/>
          <w:sz w:val="28"/>
          <w:szCs w:val="28"/>
          <w:shd w:val="clear" w:color="auto" w:fill="FFFFFF"/>
          <w:lang w:val="vi-VN"/>
        </w:rPr>
        <w:t>á hoa trắng sản xuất bột carbona</w:t>
      </w:r>
      <w:r w:rsidRPr="0055199F">
        <w:rPr>
          <w:bCs/>
          <w:iCs/>
          <w:sz w:val="28"/>
          <w:szCs w:val="28"/>
          <w:shd w:val="clear" w:color="auto" w:fill="FFFFFF"/>
        </w:rPr>
        <w:t>t trong Biểu phí làm cơ sở thực hiện.</w:t>
      </w:r>
    </w:p>
    <w:p w:rsidR="00E35A6B" w:rsidRPr="00E35A6B" w:rsidRDefault="00E35A6B" w:rsidP="0055199F">
      <w:pPr>
        <w:widowControl w:val="0"/>
        <w:spacing w:before="120"/>
        <w:ind w:firstLine="567"/>
        <w:jc w:val="both"/>
        <w:rPr>
          <w:b/>
          <w:bCs/>
          <w:iCs/>
          <w:sz w:val="28"/>
          <w:szCs w:val="28"/>
          <w:shd w:val="clear" w:color="auto" w:fill="FFFFFF"/>
        </w:rPr>
      </w:pPr>
      <w:r w:rsidRPr="00E35A6B">
        <w:rPr>
          <w:b/>
          <w:bCs/>
          <w:iCs/>
          <w:sz w:val="28"/>
          <w:szCs w:val="28"/>
          <w:shd w:val="clear" w:color="auto" w:fill="FFFFFF"/>
        </w:rPr>
        <w:t>10.4. Về mức phí đối với</w:t>
      </w:r>
      <w:r>
        <w:rPr>
          <w:b/>
          <w:bCs/>
          <w:iCs/>
          <w:sz w:val="28"/>
          <w:szCs w:val="28"/>
          <w:shd w:val="clear" w:color="auto" w:fill="FFFFFF"/>
        </w:rPr>
        <w:t xml:space="preserve"> quặng </w:t>
      </w:r>
      <w:r w:rsidRPr="00E35A6B">
        <w:rPr>
          <w:b/>
          <w:bCs/>
          <w:iCs/>
          <w:sz w:val="28"/>
          <w:szCs w:val="28"/>
          <w:shd w:val="clear" w:color="auto" w:fill="FFFFFF"/>
        </w:rPr>
        <w:t>cromit</w:t>
      </w:r>
    </w:p>
    <w:p w:rsidR="00E35A6B" w:rsidRDefault="00E35A6B" w:rsidP="008B42AA">
      <w:pPr>
        <w:widowControl w:val="0"/>
        <w:tabs>
          <w:tab w:val="left" w:pos="567"/>
        </w:tabs>
        <w:spacing w:before="120"/>
        <w:ind w:firstLine="567"/>
        <w:jc w:val="both"/>
        <w:rPr>
          <w:bCs/>
          <w:iCs/>
          <w:sz w:val="28"/>
          <w:szCs w:val="28"/>
          <w:shd w:val="clear" w:color="auto" w:fill="FFFFFF"/>
        </w:rPr>
      </w:pPr>
      <w:r>
        <w:rPr>
          <w:bCs/>
          <w:iCs/>
          <w:sz w:val="28"/>
          <w:szCs w:val="28"/>
          <w:shd w:val="clear" w:color="auto" w:fill="FFFFFF"/>
        </w:rPr>
        <w:t xml:space="preserve">Tại điểm 12 mục I Biểu khung mức phí kèm </w:t>
      </w:r>
      <w:proofErr w:type="gramStart"/>
      <w:r>
        <w:rPr>
          <w:bCs/>
          <w:iCs/>
          <w:sz w:val="28"/>
          <w:szCs w:val="28"/>
          <w:shd w:val="clear" w:color="auto" w:fill="FFFFFF"/>
        </w:rPr>
        <w:t>theo</w:t>
      </w:r>
      <w:proofErr w:type="gramEnd"/>
      <w:r>
        <w:rPr>
          <w:bCs/>
          <w:iCs/>
          <w:sz w:val="28"/>
          <w:szCs w:val="28"/>
          <w:shd w:val="clear" w:color="auto" w:fill="FFFFFF"/>
        </w:rPr>
        <w:t xml:space="preserve"> Nghị định 164 quy định khung múc phí áp dụng đối với quặng cromit là: 40.000-60.000 đồng/tấn.</w:t>
      </w:r>
    </w:p>
    <w:p w:rsidR="00E35A6B" w:rsidRDefault="00E35A6B" w:rsidP="008B42AA">
      <w:pPr>
        <w:widowControl w:val="0"/>
        <w:tabs>
          <w:tab w:val="left" w:pos="567"/>
        </w:tabs>
        <w:spacing w:before="120"/>
        <w:jc w:val="both"/>
        <w:rPr>
          <w:bCs/>
          <w:iCs/>
          <w:sz w:val="28"/>
          <w:szCs w:val="28"/>
          <w:shd w:val="clear" w:color="auto" w:fill="FFFFFF"/>
        </w:rPr>
      </w:pPr>
      <w:r>
        <w:rPr>
          <w:bCs/>
          <w:iCs/>
          <w:sz w:val="28"/>
          <w:szCs w:val="28"/>
          <w:shd w:val="clear" w:color="auto" w:fill="FFFFFF"/>
        </w:rPr>
        <w:tab/>
      </w:r>
      <w:proofErr w:type="gramStart"/>
      <w:r>
        <w:rPr>
          <w:bCs/>
          <w:iCs/>
          <w:sz w:val="28"/>
          <w:szCs w:val="28"/>
          <w:shd w:val="clear" w:color="auto" w:fill="FFFFFF"/>
        </w:rPr>
        <w:t>Tuy nhiên, do hàm lượng cromit trong quặng rất thấp, có thể cần tới khoảng 48 tấn quặng nguyên khai mới tuyển được một tấn quặng thành phẩm.</w:t>
      </w:r>
      <w:proofErr w:type="gramEnd"/>
    </w:p>
    <w:p w:rsidR="00E35A6B" w:rsidRDefault="00E35A6B" w:rsidP="008B42AA">
      <w:pPr>
        <w:widowControl w:val="0"/>
        <w:tabs>
          <w:tab w:val="left" w:pos="567"/>
        </w:tabs>
        <w:spacing w:before="120"/>
        <w:jc w:val="both"/>
        <w:rPr>
          <w:bCs/>
          <w:iCs/>
          <w:sz w:val="28"/>
          <w:szCs w:val="28"/>
          <w:shd w:val="clear" w:color="auto" w:fill="FFFFFF"/>
        </w:rPr>
      </w:pPr>
      <w:r>
        <w:rPr>
          <w:bCs/>
          <w:iCs/>
          <w:sz w:val="28"/>
          <w:szCs w:val="28"/>
          <w:shd w:val="clear" w:color="auto" w:fill="FFFFFF"/>
        </w:rPr>
        <w:tab/>
      </w:r>
      <w:proofErr w:type="gramStart"/>
      <w:r>
        <w:rPr>
          <w:bCs/>
          <w:iCs/>
          <w:sz w:val="28"/>
          <w:szCs w:val="28"/>
          <w:shd w:val="clear" w:color="auto" w:fill="FFFFFF"/>
        </w:rPr>
        <w:t xml:space="preserve">Như vậy, nếu áp dụng mức phí hiện hành trên toàn bộ số quặng nguyên khai sẽ làm số phí phải nộp </w:t>
      </w:r>
      <w:r w:rsidR="008B42AA">
        <w:rPr>
          <w:bCs/>
          <w:iCs/>
          <w:sz w:val="28"/>
          <w:szCs w:val="28"/>
          <w:shd w:val="clear" w:color="auto" w:fill="FFFFFF"/>
        </w:rPr>
        <w:t>rất cao so với giá trị bán ra của loại khoáng sản này.</w:t>
      </w:r>
      <w:proofErr w:type="gramEnd"/>
    </w:p>
    <w:p w:rsidR="008B42AA" w:rsidRDefault="008B42AA" w:rsidP="008B42AA">
      <w:pPr>
        <w:widowControl w:val="0"/>
        <w:tabs>
          <w:tab w:val="left" w:pos="567"/>
        </w:tabs>
        <w:spacing w:before="120"/>
        <w:jc w:val="both"/>
        <w:rPr>
          <w:bCs/>
          <w:iCs/>
          <w:sz w:val="28"/>
          <w:szCs w:val="28"/>
          <w:shd w:val="clear" w:color="auto" w:fill="FFFFFF"/>
        </w:rPr>
      </w:pPr>
      <w:r>
        <w:rPr>
          <w:bCs/>
          <w:iCs/>
          <w:sz w:val="28"/>
          <w:szCs w:val="28"/>
          <w:shd w:val="clear" w:color="auto" w:fill="FFFFFF"/>
        </w:rPr>
        <w:tab/>
      </w:r>
      <w:proofErr w:type="gramStart"/>
      <w:r>
        <w:rPr>
          <w:bCs/>
          <w:iCs/>
          <w:sz w:val="28"/>
          <w:szCs w:val="28"/>
          <w:shd w:val="clear" w:color="auto" w:fill="FFFFFF"/>
        </w:rPr>
        <w:t>Vì vậy, cần nghiên cứu điều chỉnh giảm khung mức phí đối với quặng cromit để phù hợp với tình hình thực tế.</w:t>
      </w:r>
      <w:proofErr w:type="gramEnd"/>
    </w:p>
    <w:p w:rsidR="008B42AA" w:rsidRPr="00E35A6B" w:rsidRDefault="008B42AA" w:rsidP="008B42AA">
      <w:pPr>
        <w:widowControl w:val="0"/>
        <w:spacing w:before="120"/>
        <w:ind w:firstLine="567"/>
        <w:jc w:val="both"/>
        <w:rPr>
          <w:b/>
          <w:bCs/>
          <w:iCs/>
          <w:sz w:val="28"/>
          <w:szCs w:val="28"/>
          <w:shd w:val="clear" w:color="auto" w:fill="FFFFFF"/>
        </w:rPr>
      </w:pPr>
      <w:r>
        <w:rPr>
          <w:b/>
          <w:bCs/>
          <w:iCs/>
          <w:sz w:val="28"/>
          <w:szCs w:val="28"/>
          <w:shd w:val="clear" w:color="auto" w:fill="FFFFFF"/>
        </w:rPr>
        <w:t>10.5</w:t>
      </w:r>
      <w:r w:rsidRPr="00E35A6B">
        <w:rPr>
          <w:b/>
          <w:bCs/>
          <w:iCs/>
          <w:sz w:val="28"/>
          <w:szCs w:val="28"/>
          <w:shd w:val="clear" w:color="auto" w:fill="FFFFFF"/>
        </w:rPr>
        <w:t>. Về mức phí đối với</w:t>
      </w:r>
      <w:r>
        <w:rPr>
          <w:b/>
          <w:bCs/>
          <w:iCs/>
          <w:sz w:val="28"/>
          <w:szCs w:val="28"/>
          <w:shd w:val="clear" w:color="auto" w:fill="FFFFFF"/>
        </w:rPr>
        <w:t xml:space="preserve"> quặng titan</w:t>
      </w:r>
    </w:p>
    <w:p w:rsidR="008B42AA" w:rsidRDefault="008B42AA" w:rsidP="008B42AA">
      <w:pPr>
        <w:widowControl w:val="0"/>
        <w:tabs>
          <w:tab w:val="left" w:pos="567"/>
        </w:tabs>
        <w:spacing w:before="120"/>
        <w:ind w:firstLine="567"/>
        <w:jc w:val="both"/>
        <w:rPr>
          <w:bCs/>
          <w:iCs/>
          <w:sz w:val="28"/>
          <w:szCs w:val="28"/>
          <w:shd w:val="clear" w:color="auto" w:fill="FFFFFF"/>
        </w:rPr>
      </w:pPr>
      <w:r>
        <w:rPr>
          <w:bCs/>
          <w:iCs/>
          <w:sz w:val="28"/>
          <w:szCs w:val="28"/>
          <w:shd w:val="clear" w:color="auto" w:fill="FFFFFF"/>
        </w:rPr>
        <w:t xml:space="preserve">Tại điểm 3 mục I Biểu khung mức phí kèm </w:t>
      </w:r>
      <w:proofErr w:type="gramStart"/>
      <w:r>
        <w:rPr>
          <w:bCs/>
          <w:iCs/>
          <w:sz w:val="28"/>
          <w:szCs w:val="28"/>
          <w:shd w:val="clear" w:color="auto" w:fill="FFFFFF"/>
        </w:rPr>
        <w:t>theo</w:t>
      </w:r>
      <w:proofErr w:type="gramEnd"/>
      <w:r>
        <w:rPr>
          <w:bCs/>
          <w:iCs/>
          <w:sz w:val="28"/>
          <w:szCs w:val="28"/>
          <w:shd w:val="clear" w:color="auto" w:fill="FFFFFF"/>
        </w:rPr>
        <w:t xml:space="preserve"> Nghị định 164 quy định khung múc phí áp dụng đối với quặng cromit là: 50.000-70.000 đồng/tấn.</w:t>
      </w:r>
    </w:p>
    <w:p w:rsidR="008B42AA" w:rsidRDefault="008B42AA" w:rsidP="008B42AA">
      <w:pPr>
        <w:widowControl w:val="0"/>
        <w:tabs>
          <w:tab w:val="left" w:pos="567"/>
        </w:tabs>
        <w:spacing w:before="120"/>
        <w:jc w:val="both"/>
        <w:rPr>
          <w:bCs/>
          <w:iCs/>
          <w:sz w:val="28"/>
          <w:szCs w:val="28"/>
          <w:shd w:val="clear" w:color="auto" w:fill="FFFFFF"/>
        </w:rPr>
      </w:pPr>
      <w:r>
        <w:rPr>
          <w:bCs/>
          <w:iCs/>
          <w:sz w:val="28"/>
          <w:szCs w:val="28"/>
          <w:shd w:val="clear" w:color="auto" w:fill="FFFFFF"/>
        </w:rPr>
        <w:tab/>
        <w:t xml:space="preserve">Tương tự với quặng cromit, quặng ti tan thường tồn tại trong các bãi cát ven biển có hàm lượng thấp, khi mới khai thác lên chủ yếu là cát và các tạp chất. Hiện nay, nhiều địa phương có khai thác titan chủ yếu </w:t>
      </w:r>
      <w:proofErr w:type="gramStart"/>
      <w:r>
        <w:rPr>
          <w:bCs/>
          <w:iCs/>
          <w:sz w:val="28"/>
          <w:szCs w:val="28"/>
          <w:shd w:val="clear" w:color="auto" w:fill="FFFFFF"/>
        </w:rPr>
        <w:t>thu</w:t>
      </w:r>
      <w:proofErr w:type="gramEnd"/>
      <w:r>
        <w:rPr>
          <w:bCs/>
          <w:iCs/>
          <w:sz w:val="28"/>
          <w:szCs w:val="28"/>
          <w:shd w:val="clear" w:color="auto" w:fill="FFFFFF"/>
        </w:rPr>
        <w:t xml:space="preserve"> phí trên khoáng vật nặng sau khi đã được sơ tuyển bằng phương pháp rửa và nhân với mức phí. </w:t>
      </w:r>
      <w:proofErr w:type="gramStart"/>
      <w:r>
        <w:rPr>
          <w:bCs/>
          <w:iCs/>
          <w:sz w:val="28"/>
          <w:szCs w:val="28"/>
          <w:shd w:val="clear" w:color="auto" w:fill="FFFFFF"/>
        </w:rPr>
        <w:t>Nếu tính toàn bộ cả đất, cát, tạp chất lẫn trong quặng thì cần khoảng từ 100-144 tấn nguyên khai mới tinh luyện được 1 tấn thành phẩm titan.</w:t>
      </w:r>
      <w:proofErr w:type="gramEnd"/>
      <w:r>
        <w:rPr>
          <w:bCs/>
          <w:iCs/>
          <w:sz w:val="28"/>
          <w:szCs w:val="28"/>
          <w:shd w:val="clear" w:color="auto" w:fill="FFFFFF"/>
        </w:rPr>
        <w:t xml:space="preserve"> Như vậy, số phí phải nộp sẽ khoảng hơn 10 triệu động/tấn thành phẩm trong khi giá bán </w:t>
      </w:r>
      <w:proofErr w:type="gramStart"/>
      <w:r>
        <w:rPr>
          <w:bCs/>
          <w:iCs/>
          <w:sz w:val="28"/>
          <w:szCs w:val="28"/>
          <w:shd w:val="clear" w:color="auto" w:fill="FFFFFF"/>
        </w:rPr>
        <w:t>thu</w:t>
      </w:r>
      <w:proofErr w:type="gramEnd"/>
      <w:r>
        <w:rPr>
          <w:bCs/>
          <w:iCs/>
          <w:sz w:val="28"/>
          <w:szCs w:val="28"/>
          <w:shd w:val="clear" w:color="auto" w:fill="FFFFFF"/>
        </w:rPr>
        <w:t xml:space="preserve"> được tương đương số phí BVMT phải nộp.</w:t>
      </w:r>
    </w:p>
    <w:p w:rsidR="008B42AA" w:rsidRDefault="008B42AA" w:rsidP="008B42AA">
      <w:pPr>
        <w:widowControl w:val="0"/>
        <w:tabs>
          <w:tab w:val="left" w:pos="567"/>
        </w:tabs>
        <w:spacing w:before="120"/>
        <w:jc w:val="both"/>
        <w:rPr>
          <w:bCs/>
          <w:iCs/>
          <w:sz w:val="28"/>
          <w:szCs w:val="28"/>
          <w:shd w:val="clear" w:color="auto" w:fill="FFFFFF"/>
        </w:rPr>
      </w:pPr>
      <w:r>
        <w:rPr>
          <w:bCs/>
          <w:iCs/>
          <w:sz w:val="28"/>
          <w:szCs w:val="28"/>
          <w:shd w:val="clear" w:color="auto" w:fill="FFFFFF"/>
        </w:rPr>
        <w:tab/>
      </w:r>
      <w:proofErr w:type="gramStart"/>
      <w:r>
        <w:rPr>
          <w:bCs/>
          <w:iCs/>
          <w:sz w:val="28"/>
          <w:szCs w:val="28"/>
          <w:shd w:val="clear" w:color="auto" w:fill="FFFFFF"/>
        </w:rPr>
        <w:t xml:space="preserve">Vì vậy, cần nghiên cứu điều chỉnh giảm khung mức phí đối với quặng </w:t>
      </w:r>
      <w:r w:rsidR="005C0280">
        <w:rPr>
          <w:bCs/>
          <w:iCs/>
          <w:sz w:val="28"/>
          <w:szCs w:val="28"/>
          <w:shd w:val="clear" w:color="auto" w:fill="FFFFFF"/>
        </w:rPr>
        <w:t>titan</w:t>
      </w:r>
      <w:r>
        <w:rPr>
          <w:bCs/>
          <w:iCs/>
          <w:sz w:val="28"/>
          <w:szCs w:val="28"/>
          <w:shd w:val="clear" w:color="auto" w:fill="FFFFFF"/>
        </w:rPr>
        <w:t xml:space="preserve"> để phù hợp với tình hình thực tế.</w:t>
      </w:r>
      <w:proofErr w:type="gramEnd"/>
    </w:p>
    <w:p w:rsidR="00EB1109" w:rsidRPr="00EB1109" w:rsidRDefault="00C149E9" w:rsidP="00EB1109">
      <w:pPr>
        <w:widowControl w:val="0"/>
        <w:spacing w:before="120"/>
        <w:ind w:firstLine="567"/>
        <w:jc w:val="both"/>
        <w:rPr>
          <w:b/>
          <w:bCs/>
          <w:sz w:val="28"/>
          <w:szCs w:val="28"/>
          <w:lang w:val="sv-SE"/>
        </w:rPr>
      </w:pPr>
      <w:r>
        <w:rPr>
          <w:b/>
          <w:bCs/>
          <w:sz w:val="28"/>
          <w:szCs w:val="28"/>
          <w:lang w:val="sv-SE"/>
        </w:rPr>
        <w:lastRenderedPageBreak/>
        <w:t>10.6</w:t>
      </w:r>
      <w:r w:rsidR="00EB1109" w:rsidRPr="00EB1109">
        <w:rPr>
          <w:b/>
          <w:bCs/>
          <w:sz w:val="28"/>
          <w:szCs w:val="28"/>
          <w:lang w:val="sv-SE"/>
        </w:rPr>
        <w:t xml:space="preserve">. Về </w:t>
      </w:r>
      <w:r w:rsidR="00F12004">
        <w:rPr>
          <w:b/>
          <w:bCs/>
          <w:sz w:val="28"/>
          <w:szCs w:val="28"/>
          <w:lang w:val="sv-SE"/>
        </w:rPr>
        <w:t xml:space="preserve">thống nhất </w:t>
      </w:r>
      <w:r w:rsidR="008C247C">
        <w:rPr>
          <w:b/>
          <w:bCs/>
          <w:sz w:val="28"/>
          <w:szCs w:val="28"/>
          <w:lang w:val="sv-SE"/>
        </w:rPr>
        <w:t xml:space="preserve">tên gọi khoáng sản trong </w:t>
      </w:r>
      <w:r w:rsidR="00EB1109" w:rsidRPr="00EB1109">
        <w:rPr>
          <w:b/>
          <w:bCs/>
          <w:sz w:val="28"/>
          <w:szCs w:val="28"/>
          <w:lang w:val="sv-SE"/>
        </w:rPr>
        <w:t>Biểu khung mức phí</w:t>
      </w:r>
    </w:p>
    <w:p w:rsidR="00EB1109" w:rsidRDefault="00EB1109" w:rsidP="00EB1109">
      <w:pPr>
        <w:widowControl w:val="0"/>
        <w:spacing w:before="120" w:after="120"/>
        <w:ind w:firstLine="567"/>
        <w:jc w:val="both"/>
        <w:rPr>
          <w:iCs/>
          <w:sz w:val="28"/>
          <w:szCs w:val="28"/>
        </w:rPr>
      </w:pPr>
      <w:r w:rsidRPr="00EB1109">
        <w:rPr>
          <w:sz w:val="28"/>
          <w:szCs w:val="28"/>
          <w:lang w:val="sv-SE"/>
        </w:rPr>
        <w:t>T</w:t>
      </w:r>
      <w:r w:rsidRPr="00EB1109">
        <w:rPr>
          <w:iCs/>
          <w:sz w:val="28"/>
          <w:szCs w:val="28"/>
        </w:rPr>
        <w:t xml:space="preserve">ại </w:t>
      </w:r>
      <w:r w:rsidRPr="00EB1109">
        <w:rPr>
          <w:iCs/>
          <w:sz w:val="28"/>
          <w:szCs w:val="28"/>
          <w:lang w:val="vi-VN"/>
        </w:rPr>
        <w:t xml:space="preserve">Biểu </w:t>
      </w:r>
      <w:r w:rsidRPr="00EB1109">
        <w:rPr>
          <w:iCs/>
          <w:sz w:val="28"/>
          <w:szCs w:val="28"/>
        </w:rPr>
        <w:t xml:space="preserve">khung </w:t>
      </w:r>
      <w:r w:rsidRPr="00EB1109">
        <w:rPr>
          <w:iCs/>
          <w:sz w:val="28"/>
          <w:szCs w:val="28"/>
          <w:lang w:val="vi-VN"/>
        </w:rPr>
        <w:t>mức phí ban hành kèm theo N</w:t>
      </w:r>
      <w:r w:rsidRPr="00EB1109">
        <w:rPr>
          <w:iCs/>
          <w:sz w:val="28"/>
          <w:szCs w:val="28"/>
        </w:rPr>
        <w:t xml:space="preserve">ghị định </w:t>
      </w:r>
      <w:r w:rsidRPr="00EB1109">
        <w:rPr>
          <w:iCs/>
          <w:sz w:val="28"/>
          <w:szCs w:val="28"/>
          <w:lang w:val="vi-VN"/>
        </w:rPr>
        <w:t>164</w:t>
      </w:r>
      <w:r w:rsidRPr="00EB1109">
        <w:rPr>
          <w:iCs/>
          <w:sz w:val="28"/>
          <w:szCs w:val="28"/>
        </w:rPr>
        <w:t xml:space="preserve"> quy định</w:t>
      </w:r>
      <w:r w:rsidR="00F03FAD">
        <w:rPr>
          <w:iCs/>
          <w:sz w:val="28"/>
          <w:szCs w:val="28"/>
        </w:rPr>
        <w:t xml:space="preserve"> tên một số loại khoáng theo tên khoa học (tiếng anh) ngoài phần phiên âm tiếng Việt như</w:t>
      </w:r>
      <w:r w:rsidRPr="00EB1109">
        <w:rPr>
          <w:iCs/>
          <w:sz w:val="28"/>
          <w:szCs w:val="28"/>
          <w:lang w:val="vi-VN"/>
        </w:rPr>
        <w:t>:</w:t>
      </w:r>
      <w:r w:rsidR="00F03FAD">
        <w:rPr>
          <w:iCs/>
          <w:sz w:val="28"/>
          <w:szCs w:val="28"/>
        </w:rPr>
        <w:t xml:space="preserve"> (antimoan),</w:t>
      </w:r>
      <w:r w:rsidR="00BD1D11">
        <w:rPr>
          <w:iCs/>
          <w:sz w:val="28"/>
          <w:szCs w:val="28"/>
        </w:rPr>
        <w:t xml:space="preserve"> (bauxite), (niken), (fenspat).</w:t>
      </w:r>
    </w:p>
    <w:p w:rsidR="00F03FAD" w:rsidRDefault="00EB1109" w:rsidP="00EB1109">
      <w:pPr>
        <w:widowControl w:val="0"/>
        <w:spacing w:before="120"/>
        <w:ind w:firstLine="567"/>
        <w:jc w:val="both"/>
        <w:rPr>
          <w:bCs/>
          <w:sz w:val="28"/>
          <w:szCs w:val="28"/>
          <w:lang w:val="sv-SE"/>
        </w:rPr>
      </w:pPr>
      <w:r w:rsidRPr="00EB1109">
        <w:rPr>
          <w:sz w:val="28"/>
          <w:szCs w:val="28"/>
          <w:lang w:val="sv-SE"/>
        </w:rPr>
        <w:t xml:space="preserve">Qua </w:t>
      </w:r>
      <w:r w:rsidR="00F03FAD">
        <w:rPr>
          <w:sz w:val="28"/>
          <w:szCs w:val="28"/>
          <w:lang w:val="sv-SE"/>
        </w:rPr>
        <w:t xml:space="preserve">rà soát, tên các khoáng sản nêu trên tại </w:t>
      </w:r>
      <w:r w:rsidR="00676FB7">
        <w:rPr>
          <w:sz w:val="28"/>
          <w:szCs w:val="28"/>
          <w:lang w:val="sv-SE"/>
        </w:rPr>
        <w:t>N</w:t>
      </w:r>
      <w:r w:rsidR="00204A2D">
        <w:rPr>
          <w:sz w:val="28"/>
          <w:szCs w:val="28"/>
          <w:lang w:val="sv-SE"/>
        </w:rPr>
        <w:t>ghị định</w:t>
      </w:r>
      <w:r w:rsidR="00F03FAD">
        <w:rPr>
          <w:sz w:val="28"/>
          <w:szCs w:val="28"/>
          <w:lang w:val="sv-SE"/>
        </w:rPr>
        <w:t xml:space="preserve"> 158 </w:t>
      </w:r>
      <w:r w:rsidR="008C247C">
        <w:rPr>
          <w:bCs/>
          <w:sz w:val="28"/>
          <w:szCs w:val="28"/>
          <w:lang w:val="sv-SE"/>
        </w:rPr>
        <w:t>quy định ch</w:t>
      </w:r>
      <w:r w:rsidR="00F03FAD">
        <w:rPr>
          <w:bCs/>
          <w:sz w:val="28"/>
          <w:szCs w:val="28"/>
          <w:lang w:val="sv-SE"/>
        </w:rPr>
        <w:t xml:space="preserve">i tiết thi hành Luật Khoáng sản có sự khác nhau như: </w:t>
      </w:r>
      <w:r w:rsidR="00F03FAD">
        <w:rPr>
          <w:iCs/>
          <w:sz w:val="28"/>
          <w:szCs w:val="28"/>
        </w:rPr>
        <w:t>an</w:t>
      </w:r>
      <w:r w:rsidR="00BD1D11">
        <w:rPr>
          <w:iCs/>
          <w:sz w:val="28"/>
          <w:szCs w:val="28"/>
        </w:rPr>
        <w:t>timon, bauxit, nicken, felspat.</w:t>
      </w:r>
    </w:p>
    <w:p w:rsidR="00CB5D6E" w:rsidRDefault="00EB1109" w:rsidP="00EB1109">
      <w:pPr>
        <w:widowControl w:val="0"/>
        <w:spacing w:before="120"/>
        <w:ind w:firstLine="567"/>
        <w:jc w:val="both"/>
        <w:rPr>
          <w:sz w:val="28"/>
          <w:szCs w:val="28"/>
          <w:lang w:val="sv-SE"/>
        </w:rPr>
      </w:pPr>
      <w:r w:rsidRPr="00EB1109">
        <w:rPr>
          <w:sz w:val="28"/>
          <w:szCs w:val="28"/>
          <w:lang w:val="sv-SE"/>
        </w:rPr>
        <w:t xml:space="preserve">Vì vậy, để bảo đảm thống nhất, cần </w:t>
      </w:r>
      <w:r w:rsidR="00CB5D6E">
        <w:rPr>
          <w:sz w:val="28"/>
          <w:szCs w:val="28"/>
          <w:lang w:val="sv-SE"/>
        </w:rPr>
        <w:t>chỉnh sửa tên gọi khoáng sản</w:t>
      </w:r>
      <w:r w:rsidR="00941B7B">
        <w:rPr>
          <w:sz w:val="28"/>
          <w:szCs w:val="28"/>
          <w:lang w:val="sv-SE"/>
        </w:rPr>
        <w:t xml:space="preserve"> cùng loại</w:t>
      </w:r>
      <w:r w:rsidR="00CB5D6E">
        <w:rPr>
          <w:sz w:val="28"/>
          <w:szCs w:val="28"/>
          <w:lang w:val="sv-SE"/>
        </w:rPr>
        <w:t xml:space="preserve"> giữa các văn bản.</w:t>
      </w:r>
    </w:p>
    <w:p w:rsidR="00765DCC" w:rsidRPr="00333B31" w:rsidRDefault="00765DCC" w:rsidP="003B3D75">
      <w:pPr>
        <w:spacing w:before="120"/>
        <w:ind w:firstLine="567"/>
        <w:jc w:val="both"/>
        <w:rPr>
          <w:b/>
          <w:bCs/>
          <w:iCs/>
          <w:sz w:val="28"/>
          <w:szCs w:val="28"/>
          <w:lang w:val="sv-SE"/>
        </w:rPr>
      </w:pPr>
      <w:r>
        <w:rPr>
          <w:b/>
          <w:bCs/>
          <w:iCs/>
          <w:sz w:val="28"/>
          <w:szCs w:val="28"/>
          <w:lang w:val="sv-SE"/>
        </w:rPr>
        <w:t>10.</w:t>
      </w:r>
      <w:r w:rsidR="00C149E9">
        <w:rPr>
          <w:b/>
          <w:bCs/>
          <w:iCs/>
          <w:sz w:val="28"/>
          <w:szCs w:val="28"/>
          <w:lang w:val="sv-SE"/>
        </w:rPr>
        <w:t>7</w:t>
      </w:r>
      <w:r>
        <w:rPr>
          <w:b/>
          <w:bCs/>
          <w:iCs/>
          <w:sz w:val="28"/>
          <w:szCs w:val="28"/>
          <w:lang w:val="sv-SE"/>
        </w:rPr>
        <w:t xml:space="preserve">. </w:t>
      </w:r>
      <w:r w:rsidRPr="00333B31">
        <w:rPr>
          <w:b/>
          <w:bCs/>
          <w:iCs/>
          <w:sz w:val="28"/>
          <w:szCs w:val="28"/>
          <w:lang w:val="sv-SE"/>
        </w:rPr>
        <w:t>Về đơn vị tính phí</w:t>
      </w:r>
    </w:p>
    <w:p w:rsidR="00765DCC" w:rsidRPr="00765DCC" w:rsidRDefault="00765DCC" w:rsidP="003B3D75">
      <w:pPr>
        <w:spacing w:before="120"/>
        <w:ind w:firstLine="567"/>
        <w:jc w:val="both"/>
        <w:rPr>
          <w:bCs/>
          <w:iCs/>
          <w:sz w:val="28"/>
          <w:szCs w:val="28"/>
          <w:lang w:val="sv-SE"/>
        </w:rPr>
      </w:pPr>
      <w:r w:rsidRPr="00765DCC">
        <w:rPr>
          <w:bCs/>
          <w:iCs/>
          <w:sz w:val="28"/>
          <w:szCs w:val="28"/>
          <w:lang w:val="sv-SE"/>
        </w:rPr>
        <w:t>Tại Biểu khung mức phí quy định đơn vị tính là tấn hoặc m</w:t>
      </w:r>
      <w:r w:rsidRPr="00765DCC">
        <w:rPr>
          <w:bCs/>
          <w:iCs/>
          <w:sz w:val="28"/>
          <w:szCs w:val="28"/>
          <w:vertAlign w:val="superscript"/>
          <w:lang w:val="sv-SE"/>
        </w:rPr>
        <w:t>3</w:t>
      </w:r>
      <w:r w:rsidRPr="00765DCC">
        <w:rPr>
          <w:bCs/>
          <w:iCs/>
          <w:sz w:val="28"/>
          <w:szCs w:val="28"/>
          <w:lang w:val="sv-SE"/>
        </w:rPr>
        <w:t xml:space="preserve"> tùy vào từng loại khoáng sản cụ thể.</w:t>
      </w:r>
    </w:p>
    <w:p w:rsidR="00765DCC" w:rsidRPr="00333B31" w:rsidRDefault="00765DCC" w:rsidP="003B3D75">
      <w:pPr>
        <w:spacing w:before="120"/>
        <w:ind w:firstLine="567"/>
        <w:jc w:val="both"/>
        <w:rPr>
          <w:bCs/>
          <w:iCs/>
          <w:sz w:val="28"/>
          <w:szCs w:val="28"/>
          <w:lang w:val="sv-SE"/>
        </w:rPr>
      </w:pPr>
      <w:r w:rsidRPr="00765DCC">
        <w:rPr>
          <w:bCs/>
          <w:iCs/>
          <w:sz w:val="28"/>
          <w:szCs w:val="28"/>
          <w:lang w:val="sv-SE"/>
        </w:rPr>
        <w:t>Một số địa phương</w:t>
      </w:r>
      <w:r>
        <w:rPr>
          <w:b/>
          <w:bCs/>
          <w:iCs/>
          <w:sz w:val="28"/>
          <w:szCs w:val="28"/>
          <w:lang w:val="sv-SE"/>
        </w:rPr>
        <w:t xml:space="preserve"> </w:t>
      </w:r>
      <w:r w:rsidRPr="00085EE1">
        <w:rPr>
          <w:iCs/>
          <w:sz w:val="28"/>
          <w:szCs w:val="28"/>
          <w:lang w:val="sv-SE"/>
        </w:rPr>
        <w:t>đ</w:t>
      </w:r>
      <w:r w:rsidRPr="00085EE1">
        <w:rPr>
          <w:bCs/>
          <w:iCs/>
          <w:sz w:val="28"/>
          <w:szCs w:val="28"/>
          <w:lang w:val="sv-SE"/>
        </w:rPr>
        <w:t>ề nghị thống nhất đơn vị tính phí trong</w:t>
      </w:r>
      <w:r>
        <w:rPr>
          <w:bCs/>
          <w:iCs/>
          <w:sz w:val="28"/>
          <w:szCs w:val="28"/>
          <w:lang w:val="sv-SE"/>
        </w:rPr>
        <w:t xml:space="preserve"> Nghị định 164 </w:t>
      </w:r>
      <w:r w:rsidRPr="00085EE1">
        <w:rPr>
          <w:bCs/>
          <w:iCs/>
          <w:sz w:val="28"/>
          <w:szCs w:val="28"/>
          <w:lang w:val="sv-SE"/>
        </w:rPr>
        <w:t xml:space="preserve">với đơn vị tính thuế tài nguyên tại Thông tư số 05/2020/TT-BTC </w:t>
      </w:r>
      <w:r w:rsidRPr="00921C16">
        <w:rPr>
          <w:bCs/>
          <w:color w:val="000000"/>
          <w:sz w:val="28"/>
          <w:szCs w:val="28"/>
          <w:shd w:val="clear" w:color="auto" w:fill="FFFFFF"/>
        </w:rPr>
        <w:t>đối với nhóm, loại tài nguyên có tính chất lý, hóa giống nhau</w:t>
      </w:r>
      <w:r>
        <w:rPr>
          <w:bCs/>
          <w:iCs/>
          <w:sz w:val="28"/>
          <w:szCs w:val="28"/>
          <w:lang w:val="sv-SE"/>
        </w:rPr>
        <w:t>, đ</w:t>
      </w:r>
      <w:r w:rsidRPr="00333B31">
        <w:rPr>
          <w:bCs/>
          <w:iCs/>
          <w:sz w:val="28"/>
          <w:szCs w:val="28"/>
          <w:lang w:val="sv-SE"/>
        </w:rPr>
        <w:t>ể thống nhất trong khai, nộp phí BVMT và thuế tài nguyên.</w:t>
      </w:r>
    </w:p>
    <w:p w:rsidR="00765DCC" w:rsidRPr="00333B31" w:rsidRDefault="005357E5" w:rsidP="003B3D75">
      <w:pPr>
        <w:spacing w:before="120"/>
        <w:ind w:firstLine="567"/>
        <w:jc w:val="both"/>
        <w:rPr>
          <w:iCs/>
          <w:color w:val="000000"/>
          <w:sz w:val="28"/>
          <w:szCs w:val="28"/>
          <w:shd w:val="clear" w:color="auto" w:fill="FFFFFF"/>
        </w:rPr>
      </w:pPr>
      <w:r>
        <w:rPr>
          <w:iCs/>
          <w:color w:val="000000"/>
          <w:sz w:val="28"/>
          <w:szCs w:val="28"/>
          <w:shd w:val="clear" w:color="auto" w:fill="FFFFFF"/>
        </w:rPr>
        <w:t>Do h</w:t>
      </w:r>
      <w:r w:rsidR="00765DCC" w:rsidRPr="00333B31">
        <w:rPr>
          <w:iCs/>
          <w:color w:val="000000"/>
          <w:sz w:val="28"/>
          <w:szCs w:val="28"/>
          <w:shd w:val="clear" w:color="auto" w:fill="FFFFFF"/>
        </w:rPr>
        <w:t>oạt động khai thác khoáng sản rất đa dạng, cùng một loại khoáng sản khai thác</w:t>
      </w:r>
      <w:r w:rsidR="00765DCC">
        <w:rPr>
          <w:iCs/>
          <w:color w:val="000000"/>
          <w:sz w:val="28"/>
          <w:szCs w:val="28"/>
          <w:shd w:val="clear" w:color="auto" w:fill="FFFFFF"/>
        </w:rPr>
        <w:t>,</w:t>
      </w:r>
      <w:r w:rsidR="00765DCC" w:rsidRPr="00333B31">
        <w:rPr>
          <w:iCs/>
          <w:color w:val="000000"/>
          <w:sz w:val="28"/>
          <w:szCs w:val="28"/>
          <w:shd w:val="clear" w:color="auto" w:fill="FFFFFF"/>
        </w:rPr>
        <w:t xml:space="preserve"> sử dụng cho mục đích khác nhau thì đơn vị tính khác nhau. </w:t>
      </w:r>
    </w:p>
    <w:p w:rsidR="005357E5" w:rsidRDefault="00765DCC" w:rsidP="003B3D75">
      <w:pPr>
        <w:spacing w:before="120" w:after="120"/>
        <w:ind w:firstLine="567"/>
        <w:jc w:val="both"/>
        <w:rPr>
          <w:bCs/>
          <w:color w:val="000000"/>
          <w:sz w:val="28"/>
          <w:szCs w:val="28"/>
          <w:shd w:val="clear" w:color="auto" w:fill="FFFFFF"/>
        </w:rPr>
      </w:pPr>
      <w:r w:rsidRPr="00333B31">
        <w:rPr>
          <w:iCs/>
          <w:color w:val="000000"/>
          <w:sz w:val="28"/>
          <w:szCs w:val="28"/>
          <w:shd w:val="clear" w:color="auto" w:fill="FFFFFF"/>
        </w:rPr>
        <w:t>Qua ý ki</w:t>
      </w:r>
      <w:r w:rsidR="005357E5">
        <w:rPr>
          <w:iCs/>
          <w:color w:val="000000"/>
          <w:sz w:val="28"/>
          <w:szCs w:val="28"/>
          <w:shd w:val="clear" w:color="auto" w:fill="FFFFFF"/>
        </w:rPr>
        <w:t xml:space="preserve">ến của các địa phương nêu trên, cần </w:t>
      </w:r>
      <w:r w:rsidRPr="00333B31">
        <w:rPr>
          <w:iCs/>
          <w:color w:val="000000"/>
          <w:sz w:val="28"/>
          <w:szCs w:val="28"/>
          <w:shd w:val="clear" w:color="auto" w:fill="FFFFFF"/>
        </w:rPr>
        <w:t>rà soát, đối chiếu “đơn vị tính”</w:t>
      </w:r>
      <w:r w:rsidRPr="00333B31">
        <w:rPr>
          <w:bCs/>
          <w:iCs/>
          <w:sz w:val="28"/>
          <w:szCs w:val="28"/>
          <w:lang w:val="sv-SE"/>
        </w:rPr>
        <w:t xml:space="preserve"> quy định tại</w:t>
      </w:r>
      <w:r w:rsidR="005357E5">
        <w:rPr>
          <w:bCs/>
          <w:iCs/>
          <w:sz w:val="28"/>
          <w:szCs w:val="28"/>
          <w:lang w:val="sv-SE"/>
        </w:rPr>
        <w:t xml:space="preserve"> Nghị định 164 </w:t>
      </w:r>
      <w:r w:rsidRPr="00085EE1">
        <w:rPr>
          <w:bCs/>
          <w:iCs/>
          <w:sz w:val="28"/>
          <w:szCs w:val="28"/>
          <w:lang w:val="sv-SE"/>
        </w:rPr>
        <w:t>với Thông tư số 05/2020/TT-BTC</w:t>
      </w:r>
      <w:r w:rsidR="00D45F6D">
        <w:rPr>
          <w:bCs/>
          <w:sz w:val="28"/>
          <w:szCs w:val="28"/>
          <w:shd w:val="clear" w:color="auto" w:fill="FFFFFF"/>
        </w:rPr>
        <w:t xml:space="preserve"> </w:t>
      </w:r>
      <w:r w:rsidRPr="00085EE1">
        <w:rPr>
          <w:bCs/>
          <w:sz w:val="28"/>
          <w:szCs w:val="28"/>
          <w:shd w:val="clear" w:color="auto" w:fill="FFFFFF"/>
        </w:rPr>
        <w:t>cho</w:t>
      </w:r>
      <w:r w:rsidR="005357E5">
        <w:rPr>
          <w:bCs/>
          <w:color w:val="000000"/>
          <w:sz w:val="28"/>
          <w:szCs w:val="28"/>
          <w:shd w:val="clear" w:color="auto" w:fill="FFFFFF"/>
        </w:rPr>
        <w:t xml:space="preserve"> phù hợp, thống nhất với đơn vị tính của các khoản thu NSNN khác.</w:t>
      </w:r>
    </w:p>
    <w:p w:rsidR="007B526C" w:rsidRPr="007B526C" w:rsidRDefault="007B526C" w:rsidP="00653BCE">
      <w:pPr>
        <w:pStyle w:val="NormalWeb"/>
        <w:shd w:val="clear" w:color="auto" w:fill="FFFFFF"/>
        <w:spacing w:before="120" w:beforeAutospacing="0" w:after="0" w:afterAutospacing="0"/>
        <w:ind w:firstLine="567"/>
        <w:jc w:val="both"/>
        <w:rPr>
          <w:b/>
          <w:bCs/>
          <w:sz w:val="26"/>
          <w:szCs w:val="26"/>
          <w:lang w:val="sv-SE"/>
        </w:rPr>
      </w:pPr>
      <w:r w:rsidRPr="007B526C">
        <w:rPr>
          <w:b/>
          <w:bCs/>
          <w:sz w:val="26"/>
          <w:szCs w:val="26"/>
          <w:lang w:val="sv-SE"/>
        </w:rPr>
        <w:t>IV. ĐỀ XUẤT SỬA ĐỔI, BỔ SUNG NGHỊ ĐỊNH 164</w:t>
      </w:r>
    </w:p>
    <w:p w:rsidR="007B526C" w:rsidRDefault="007B526C" w:rsidP="00653BCE">
      <w:pPr>
        <w:pStyle w:val="NormalWeb"/>
        <w:shd w:val="clear" w:color="auto" w:fill="FFFFFF"/>
        <w:spacing w:before="120" w:beforeAutospacing="0" w:after="0" w:afterAutospacing="0"/>
        <w:ind w:firstLine="567"/>
        <w:jc w:val="both"/>
        <w:rPr>
          <w:bCs/>
          <w:sz w:val="28"/>
          <w:szCs w:val="28"/>
          <w:lang w:val="sv-SE"/>
        </w:rPr>
      </w:pPr>
      <w:r>
        <w:rPr>
          <w:bCs/>
          <w:sz w:val="28"/>
          <w:szCs w:val="28"/>
          <w:lang w:val="sv-SE"/>
        </w:rPr>
        <w:t>Từ những đánh giá nêu trên, đề nghị rà soát Nghị định 164, từ đó có những kiến nghị điều chỉnh, sửa đổi, bổ sung cho phù hợp nhằm đảm bảo các mục tiêu, yêu cầu sau:</w:t>
      </w:r>
    </w:p>
    <w:p w:rsidR="008320E3" w:rsidRPr="008320E3" w:rsidRDefault="008320E3" w:rsidP="00653BCE">
      <w:pPr>
        <w:spacing w:before="120" w:after="120"/>
        <w:ind w:firstLine="567"/>
        <w:jc w:val="both"/>
        <w:rPr>
          <w:sz w:val="28"/>
          <w:szCs w:val="28"/>
          <w:lang w:val="nb-NO"/>
        </w:rPr>
      </w:pPr>
      <w:r w:rsidRPr="008320E3">
        <w:rPr>
          <w:b/>
          <w:sz w:val="28"/>
          <w:szCs w:val="28"/>
          <w:lang w:val="nb-NO"/>
        </w:rPr>
        <w:t>1.</w:t>
      </w:r>
      <w:r w:rsidRPr="008320E3">
        <w:rPr>
          <w:sz w:val="28"/>
          <w:szCs w:val="28"/>
          <w:lang w:val="nb-NO"/>
        </w:rPr>
        <w:t xml:space="preserve"> Đảm bảo sự đồng bộ, thống nhất của chính sách thu</w:t>
      </w:r>
      <w:r>
        <w:rPr>
          <w:sz w:val="28"/>
          <w:szCs w:val="28"/>
          <w:lang w:val="nb-NO"/>
        </w:rPr>
        <w:t xml:space="preserve"> phí BVMT đối với khai thác khoáng sản</w:t>
      </w:r>
      <w:r w:rsidRPr="008320E3">
        <w:rPr>
          <w:sz w:val="28"/>
          <w:szCs w:val="28"/>
          <w:lang w:val="nb-NO"/>
        </w:rPr>
        <w:t xml:space="preserve">; Tháo gỡ vướng mắc của chính sách </w:t>
      </w:r>
      <w:r>
        <w:rPr>
          <w:sz w:val="28"/>
          <w:szCs w:val="28"/>
          <w:lang w:val="nb-NO"/>
        </w:rPr>
        <w:t xml:space="preserve">thu phí </w:t>
      </w:r>
      <w:r w:rsidRPr="008320E3">
        <w:rPr>
          <w:sz w:val="28"/>
          <w:szCs w:val="28"/>
          <w:lang w:val="nb-NO"/>
        </w:rPr>
        <w:t>hiện hành.</w:t>
      </w:r>
    </w:p>
    <w:p w:rsidR="008320E3" w:rsidRDefault="008320E3" w:rsidP="00653BCE">
      <w:pPr>
        <w:spacing w:before="120"/>
        <w:ind w:firstLine="567"/>
        <w:jc w:val="both"/>
        <w:rPr>
          <w:bCs/>
          <w:sz w:val="28"/>
          <w:szCs w:val="28"/>
          <w:lang w:val="sv-SE"/>
        </w:rPr>
      </w:pPr>
      <w:r w:rsidRPr="008320E3">
        <w:rPr>
          <w:b/>
          <w:sz w:val="28"/>
          <w:szCs w:val="28"/>
          <w:lang w:val="nb-NO"/>
        </w:rPr>
        <w:t>2.</w:t>
      </w:r>
      <w:r w:rsidRPr="008320E3">
        <w:rPr>
          <w:sz w:val="28"/>
          <w:szCs w:val="28"/>
          <w:lang w:val="nb-NO"/>
        </w:rPr>
        <w:t xml:space="preserve"> </w:t>
      </w:r>
      <w:r w:rsidRPr="00264B7E">
        <w:rPr>
          <w:bCs/>
          <w:sz w:val="28"/>
          <w:szCs w:val="28"/>
          <w:lang w:val="nl-NL"/>
        </w:rPr>
        <w:t xml:space="preserve">Tăng cường quản lý hoạt động </w:t>
      </w:r>
      <w:r w:rsidRPr="00264B7E">
        <w:rPr>
          <w:bCs/>
          <w:sz w:val="28"/>
          <w:szCs w:val="28"/>
          <w:lang w:val="sv-SE"/>
        </w:rPr>
        <w:t xml:space="preserve">khai thác khoáng sản </w:t>
      </w:r>
      <w:r w:rsidRPr="00264B7E">
        <w:rPr>
          <w:bCs/>
          <w:sz w:val="28"/>
          <w:szCs w:val="28"/>
          <w:lang w:val="nl-NL"/>
        </w:rPr>
        <w:t>ở địa phương; khuyến khích đầu tư công nghệ chế biến sâu</w:t>
      </w:r>
      <w:r w:rsidRPr="00264B7E">
        <w:rPr>
          <w:bCs/>
          <w:sz w:val="28"/>
          <w:szCs w:val="28"/>
          <w:lang w:val="sv-SE"/>
        </w:rPr>
        <w:t xml:space="preserve"> khoáng sản, góp phần giảm ô nhiễm môi trường; tăng thu cho ngân sách địa phương đầu tư cải tạo môi trường nơi khai thác khoáng sản.</w:t>
      </w:r>
    </w:p>
    <w:p w:rsidR="008320E3" w:rsidRPr="008320E3" w:rsidRDefault="008320E3" w:rsidP="00653BCE">
      <w:pPr>
        <w:spacing w:before="120" w:after="120"/>
        <w:ind w:firstLine="567"/>
        <w:jc w:val="both"/>
        <w:rPr>
          <w:sz w:val="28"/>
          <w:szCs w:val="28"/>
          <w:lang w:val="nb-NO"/>
        </w:rPr>
      </w:pPr>
      <w:r w:rsidRPr="008320E3">
        <w:rPr>
          <w:b/>
          <w:sz w:val="28"/>
          <w:szCs w:val="28"/>
          <w:lang w:val="nb-NO"/>
        </w:rPr>
        <w:t>3.</w:t>
      </w:r>
      <w:r w:rsidRPr="008320E3">
        <w:rPr>
          <w:sz w:val="28"/>
          <w:szCs w:val="28"/>
          <w:lang w:val="nb-NO"/>
        </w:rPr>
        <w:t xml:space="preserve"> Đảm bảo tính công bằng, khả thi, phù hợp với pháp luật về quản lý thuế, pháp luật khác có liên quan và phù hợp với tình hình thực tế cũng như xu hướng quốc tế.</w:t>
      </w:r>
    </w:p>
    <w:p w:rsidR="008320E3" w:rsidRPr="008320E3" w:rsidRDefault="008320E3" w:rsidP="00653BCE">
      <w:pPr>
        <w:spacing w:before="120" w:after="120"/>
        <w:ind w:firstLine="567"/>
        <w:jc w:val="both"/>
        <w:rPr>
          <w:sz w:val="28"/>
          <w:szCs w:val="28"/>
          <w:lang w:val="nb-NO"/>
        </w:rPr>
      </w:pPr>
      <w:r w:rsidRPr="008320E3">
        <w:rPr>
          <w:b/>
          <w:sz w:val="28"/>
          <w:szCs w:val="28"/>
          <w:lang w:val="nb-NO"/>
        </w:rPr>
        <w:t>4.</w:t>
      </w:r>
      <w:r w:rsidRPr="008320E3">
        <w:rPr>
          <w:sz w:val="28"/>
          <w:szCs w:val="28"/>
          <w:lang w:val="nb-NO"/>
        </w:rPr>
        <w:t xml:space="preserve"> Đảm bảo chính sách công khai, minh bạch, tạo thuận lợi cho người dân và doanh nghiệp.</w:t>
      </w:r>
    </w:p>
    <w:p w:rsidR="008320E3" w:rsidRPr="008320E3" w:rsidRDefault="008320E3" w:rsidP="00653BCE">
      <w:pPr>
        <w:widowControl w:val="0"/>
        <w:spacing w:before="120" w:after="120"/>
        <w:ind w:firstLine="567"/>
        <w:jc w:val="both"/>
        <w:rPr>
          <w:sz w:val="28"/>
          <w:szCs w:val="28"/>
          <w:lang w:val="nl-NL"/>
        </w:rPr>
      </w:pPr>
      <w:r w:rsidRPr="008320E3">
        <w:rPr>
          <w:sz w:val="28"/>
          <w:szCs w:val="28"/>
          <w:lang w:val="nl-NL"/>
        </w:rPr>
        <w:t xml:space="preserve">Trên đây là Báo cáo tổng kết, đánh giá tình hình thực hiện </w:t>
      </w:r>
      <w:r>
        <w:rPr>
          <w:sz w:val="28"/>
          <w:szCs w:val="28"/>
          <w:lang w:val="nl-NL"/>
        </w:rPr>
        <w:t xml:space="preserve">chính sách thu phí BVMT đối với khai thác khoáng sản </w:t>
      </w:r>
      <w:r w:rsidRPr="008320E3">
        <w:rPr>
          <w:sz w:val="28"/>
          <w:szCs w:val="28"/>
          <w:lang w:val="nb-NO"/>
        </w:rPr>
        <w:t>hiện hành</w:t>
      </w:r>
      <w:r w:rsidRPr="008320E3">
        <w:rPr>
          <w:sz w:val="28"/>
          <w:szCs w:val="28"/>
          <w:lang w:val="nl-NL"/>
        </w:rPr>
        <w:t>./.</w:t>
      </w:r>
    </w:p>
    <w:p w:rsidR="007B526C" w:rsidRPr="009E217F" w:rsidRDefault="009E217F" w:rsidP="009E217F">
      <w:pPr>
        <w:pStyle w:val="NormalWeb"/>
        <w:shd w:val="clear" w:color="auto" w:fill="FFFFFF"/>
        <w:spacing w:before="120" w:beforeAutospacing="0" w:after="0" w:afterAutospacing="0"/>
        <w:ind w:firstLine="567"/>
        <w:jc w:val="right"/>
        <w:rPr>
          <w:b/>
          <w:bCs/>
          <w:sz w:val="28"/>
          <w:szCs w:val="28"/>
          <w:lang w:val="sv-SE"/>
        </w:rPr>
      </w:pPr>
      <w:r w:rsidRPr="009E217F">
        <w:rPr>
          <w:b/>
          <w:bCs/>
          <w:sz w:val="28"/>
          <w:szCs w:val="28"/>
          <w:lang w:val="sv-SE"/>
        </w:rPr>
        <w:t>BỘ TÀI CHÍNH</w:t>
      </w:r>
    </w:p>
    <w:p w:rsidR="002A4746" w:rsidRDefault="002A4746" w:rsidP="005112EB">
      <w:pPr>
        <w:spacing w:before="120" w:after="120"/>
        <w:ind w:firstLine="567"/>
        <w:jc w:val="center"/>
        <w:rPr>
          <w:b/>
          <w:sz w:val="28"/>
          <w:szCs w:val="28"/>
          <w:lang w:val="nl-NL"/>
        </w:rPr>
      </w:pPr>
    </w:p>
    <w:p w:rsidR="002A4746" w:rsidRDefault="002A4746" w:rsidP="005112EB">
      <w:pPr>
        <w:spacing w:before="120" w:after="120"/>
        <w:ind w:firstLine="567"/>
        <w:jc w:val="center"/>
        <w:rPr>
          <w:b/>
          <w:sz w:val="28"/>
          <w:szCs w:val="28"/>
          <w:lang w:val="nl-NL"/>
        </w:rPr>
      </w:pPr>
    </w:p>
    <w:p w:rsidR="002A4746" w:rsidRDefault="002A4746" w:rsidP="005112EB">
      <w:pPr>
        <w:spacing w:before="120" w:after="120"/>
        <w:ind w:firstLine="567"/>
        <w:jc w:val="center"/>
        <w:rPr>
          <w:b/>
          <w:sz w:val="28"/>
          <w:szCs w:val="28"/>
          <w:lang w:val="nl-NL"/>
        </w:rPr>
      </w:pPr>
    </w:p>
    <w:p w:rsidR="002A4746" w:rsidRDefault="002A4746" w:rsidP="005112EB">
      <w:pPr>
        <w:spacing w:before="120" w:after="120"/>
        <w:ind w:firstLine="567"/>
        <w:jc w:val="center"/>
        <w:rPr>
          <w:b/>
          <w:sz w:val="28"/>
          <w:szCs w:val="28"/>
          <w:lang w:val="nl-NL"/>
        </w:rPr>
      </w:pPr>
    </w:p>
    <w:sectPr w:rsidR="002A4746" w:rsidSect="008E61F5">
      <w:headerReference w:type="default" r:id="rId8"/>
      <w:foot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68" w:rsidRDefault="00537D68" w:rsidP="00C841BC">
      <w:r>
        <w:separator/>
      </w:r>
    </w:p>
  </w:endnote>
  <w:endnote w:type="continuationSeparator" w:id="0">
    <w:p w:rsidR="00537D68" w:rsidRDefault="00537D68" w:rsidP="00C84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Fre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8" w:rsidRDefault="00537D68">
    <w:pPr>
      <w:pStyle w:val="Footer"/>
      <w:jc w:val="right"/>
    </w:pPr>
  </w:p>
  <w:p w:rsidR="00537D68" w:rsidRDefault="00537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68" w:rsidRDefault="00537D68" w:rsidP="00C841BC">
      <w:r>
        <w:separator/>
      </w:r>
    </w:p>
  </w:footnote>
  <w:footnote w:type="continuationSeparator" w:id="0">
    <w:p w:rsidR="00537D68" w:rsidRDefault="00537D68" w:rsidP="00C841BC">
      <w:r>
        <w:continuationSeparator/>
      </w:r>
    </w:p>
  </w:footnote>
  <w:footnote w:id="1">
    <w:p w:rsidR="00537D68" w:rsidRPr="001E0232" w:rsidRDefault="00537D68" w:rsidP="00DE5FE3">
      <w:pPr>
        <w:ind w:firstLine="562"/>
        <w:jc w:val="both"/>
        <w:rPr>
          <w:i/>
          <w:iCs/>
          <w:color w:val="000000"/>
        </w:rPr>
      </w:pPr>
      <w:r>
        <w:rPr>
          <w:rStyle w:val="FootnoteReference"/>
        </w:rPr>
        <w:footnoteRef/>
      </w:r>
      <w:r>
        <w:t xml:space="preserve"> </w:t>
      </w:r>
      <w:r w:rsidRPr="001E0232">
        <w:t>- Tại khoản 1 Điều 45 Luật Quản lý thuế:</w:t>
      </w:r>
      <w:r w:rsidRPr="001E0232">
        <w:rPr>
          <w:b/>
          <w:bCs/>
        </w:rPr>
        <w:t xml:space="preserve"> </w:t>
      </w:r>
      <w:r w:rsidRPr="001E0232">
        <w:rPr>
          <w:i/>
          <w:iCs/>
        </w:rPr>
        <w:t>“</w:t>
      </w:r>
      <w:r w:rsidRPr="001E0232">
        <w:rPr>
          <w:i/>
          <w:iCs/>
          <w:color w:val="000000"/>
        </w:rPr>
        <w:t xml:space="preserve">Người nộp thuế nộp hồ sơ khai thuế tại </w:t>
      </w:r>
      <w:r w:rsidRPr="001E0232">
        <w:rPr>
          <w:b/>
          <w:i/>
          <w:iCs/>
          <w:color w:val="000000"/>
        </w:rPr>
        <w:t>cơ quan thuế quản lý trực tiếp</w:t>
      </w:r>
      <w:r w:rsidRPr="001E0232">
        <w:rPr>
          <w:i/>
          <w:iCs/>
          <w:color w:val="000000"/>
        </w:rPr>
        <w:t xml:space="preserve">”. </w:t>
      </w:r>
    </w:p>
    <w:p w:rsidR="00537D68" w:rsidRPr="001E0232" w:rsidRDefault="00537D68" w:rsidP="00DE5FE3">
      <w:pPr>
        <w:ind w:firstLine="562"/>
        <w:jc w:val="both"/>
        <w:rPr>
          <w:i/>
          <w:color w:val="000000"/>
        </w:rPr>
      </w:pPr>
      <w:r w:rsidRPr="001E0232">
        <w:rPr>
          <w:color w:val="000000"/>
        </w:rPr>
        <w:t xml:space="preserve">- Tại điểm i khoản 1 Điều 11 Nghị định số 126/2020/NĐ-CP ngày 19/10/2020 của Chính phủ </w:t>
      </w:r>
      <w:r w:rsidRPr="001E0232">
        <w:rPr>
          <w:color w:val="000000"/>
          <w:shd w:val="clear" w:color="auto" w:fill="FFFFFF"/>
          <w:lang w:val="vi-VN"/>
        </w:rPr>
        <w:t>quy định chi tiết một số điều của Luật Quản lý thuế</w:t>
      </w:r>
      <w:r w:rsidRPr="001E0232">
        <w:rPr>
          <w:color w:val="000000"/>
        </w:rPr>
        <w:t xml:space="preserve">: </w:t>
      </w:r>
      <w:r w:rsidRPr="001E0232">
        <w:rPr>
          <w:i/>
          <w:color w:val="000000"/>
        </w:rPr>
        <w:t>“</w:t>
      </w:r>
      <w:r w:rsidRPr="001E0232">
        <w:rPr>
          <w:i/>
          <w:color w:val="000000"/>
          <w:lang w:val="vi-VN"/>
        </w:rPr>
        <w:t xml:space="preserve">Người nộp thuế thực hiện các quy định về địa điểm nộp hồ sơ khai thuế </w:t>
      </w:r>
      <w:r w:rsidRPr="001E0232">
        <w:rPr>
          <w:b/>
          <w:i/>
          <w:color w:val="000000"/>
          <w:lang w:val="vi-VN"/>
        </w:rPr>
        <w:t>theo quy định tại khoản 1,</w:t>
      </w:r>
      <w:r w:rsidRPr="001E0232">
        <w:rPr>
          <w:i/>
          <w:color w:val="000000"/>
          <w:lang w:val="vi-VN"/>
        </w:rPr>
        <w:t xml:space="preserve"> khoản </w:t>
      </w:r>
      <w:r w:rsidRPr="001E0232">
        <w:rPr>
          <w:i/>
          <w:color w:val="000000"/>
        </w:rPr>
        <w:t>2 và khoản 3 Điều 45 Luật Quản lý thuế và các quy định sau đây:</w:t>
      </w:r>
    </w:p>
    <w:p w:rsidR="00537D68" w:rsidRPr="001E0232" w:rsidRDefault="00537D68" w:rsidP="00DE5FE3">
      <w:pPr>
        <w:ind w:firstLine="562"/>
        <w:jc w:val="both"/>
        <w:rPr>
          <w:i/>
          <w:color w:val="000000"/>
        </w:rPr>
      </w:pPr>
      <w:r w:rsidRPr="001E0232">
        <w:rPr>
          <w:i/>
          <w:color w:val="000000"/>
        </w:rPr>
        <w:t>1. Địa điểm nộp hồ sơ khai thuế đối với người nộp thuế có nhiều hoạt động, kinh doanh trên nhiều địa bàn cấp tỉnh theo quy định tại điểm a, điểm b khoản 4 Điều 45 Luật Quản lý thuế </w:t>
      </w:r>
      <w:r w:rsidRPr="001E0232">
        <w:rPr>
          <w:b/>
          <w:i/>
          <w:color w:val="000000"/>
        </w:rPr>
        <w:t>là cơ quan thuế nơi có hoạt động kinh doanh</w:t>
      </w:r>
      <w:r w:rsidRPr="001E0232">
        <w:rPr>
          <w:i/>
          <w:color w:val="000000"/>
        </w:rPr>
        <w:t xml:space="preserve"> khác tỉnh, thành phố nơi có trụ sở chính đối với các trường hợp sau đây:</w:t>
      </w:r>
    </w:p>
    <w:p w:rsidR="00537D68" w:rsidRPr="001E0232" w:rsidRDefault="00537D68" w:rsidP="001E0232">
      <w:pPr>
        <w:ind w:firstLine="562"/>
        <w:jc w:val="both"/>
      </w:pPr>
      <w:r w:rsidRPr="001E0232">
        <w:rPr>
          <w:i/>
          <w:iCs/>
          <w:color w:val="000000"/>
        </w:rPr>
        <w:t>....</w:t>
      </w:r>
      <w:r w:rsidRPr="001E0232">
        <w:rPr>
          <w:i/>
          <w:iCs/>
          <w:color w:val="000000"/>
          <w:lang w:val="vi-VN"/>
        </w:rPr>
        <w:t xml:space="preserve">i) Khai phí bảo vệ môi trường tại nơi khai thác khoáng sản (trừ dầu thô, khí thiên nhiên và khí than; tổ chức </w:t>
      </w:r>
      <w:proofErr w:type="gramStart"/>
      <w:r w:rsidRPr="001E0232">
        <w:rPr>
          <w:i/>
          <w:iCs/>
          <w:color w:val="000000"/>
          <w:lang w:val="vi-VN"/>
        </w:rPr>
        <w:t>thu</w:t>
      </w:r>
      <w:proofErr w:type="gramEnd"/>
      <w:r w:rsidRPr="001E0232">
        <w:rPr>
          <w:i/>
          <w:iCs/>
          <w:color w:val="000000"/>
          <w:lang w:val="vi-VN"/>
        </w:rPr>
        <w:t xml:space="preserve"> mua gom khoáng sản từ người khai thác nhỏ lẻ)</w:t>
      </w:r>
      <w:r w:rsidRPr="001E0232">
        <w:rPr>
          <w:i/>
          <w:iCs/>
          <w:color w:val="000000"/>
        </w:rPr>
        <w:t>”</w:t>
      </w:r>
      <w:r w:rsidRPr="001E0232">
        <w:rPr>
          <w:i/>
          <w:iCs/>
          <w:color w:val="000000"/>
          <w:lang w:val="vi-VN"/>
        </w:rPr>
        <w:t>.</w:t>
      </w:r>
    </w:p>
  </w:footnote>
  <w:footnote w:id="2">
    <w:p w:rsidR="00537D68" w:rsidRPr="003D4AE5" w:rsidRDefault="00537D68" w:rsidP="00DE5FE3">
      <w:pPr>
        <w:pStyle w:val="NormalWeb"/>
        <w:shd w:val="clear" w:color="auto" w:fill="FFFFFF"/>
        <w:spacing w:before="0" w:beforeAutospacing="0" w:after="0" w:afterAutospacing="0"/>
        <w:ind w:firstLine="567"/>
        <w:jc w:val="both"/>
        <w:rPr>
          <w:lang w:val="en-US"/>
        </w:rPr>
      </w:pPr>
      <w:r>
        <w:rPr>
          <w:rStyle w:val="FootnoteReference"/>
        </w:rPr>
        <w:footnoteRef/>
      </w:r>
      <w:r>
        <w:t xml:space="preserve"> </w:t>
      </w:r>
      <w:r w:rsidRPr="00954841">
        <w:rPr>
          <w:bCs/>
          <w:iCs/>
          <w:lang w:val="nl-NL"/>
        </w:rPr>
        <w:t>Tại điểm a khoản 2 Đ</w:t>
      </w:r>
      <w:r w:rsidRPr="00954841">
        <w:rPr>
          <w:color w:val="000000"/>
          <w:lang w:val="en-US"/>
        </w:rPr>
        <w:t xml:space="preserve">iều 41 </w:t>
      </w:r>
      <w:r w:rsidRPr="003562DF">
        <w:rPr>
          <w:color w:val="000000"/>
          <w:shd w:val="clear" w:color="auto" w:fill="FFFFFF"/>
        </w:rPr>
        <w:t>N</w:t>
      </w:r>
      <w:r>
        <w:rPr>
          <w:color w:val="000000"/>
          <w:shd w:val="clear" w:color="auto" w:fill="FFFFFF"/>
        </w:rPr>
        <w:t>ghị định</w:t>
      </w:r>
      <w:r>
        <w:rPr>
          <w:lang w:val="en-US"/>
        </w:rPr>
        <w:t xml:space="preserve"> số </w:t>
      </w:r>
      <w:r w:rsidRPr="00954841">
        <w:t>158</w:t>
      </w:r>
      <w:r>
        <w:rPr>
          <w:lang w:val="en-US"/>
        </w:rPr>
        <w:t xml:space="preserve">/2016/NĐ-CP </w:t>
      </w:r>
      <w:r w:rsidRPr="00954841">
        <w:t>quy đinh:</w:t>
      </w:r>
      <w:r w:rsidRPr="00954841">
        <w:rPr>
          <w:lang w:val="en-US"/>
        </w:rPr>
        <w:t xml:space="preserve"> </w:t>
      </w:r>
      <w:r w:rsidRPr="00954841">
        <w:rPr>
          <w:i/>
          <w:iCs/>
          <w:lang w:val="en-US"/>
        </w:rPr>
        <w:t>“</w:t>
      </w:r>
      <w:r w:rsidRPr="00954841">
        <w:rPr>
          <w:i/>
          <w:iCs/>
          <w:color w:val="000000"/>
        </w:rPr>
        <w:t>2. Sổ sách, chứng từ, tài liệu về kỹ thuật làm căn cứ xác định sản lượng khoáng sản khai thác thực tế, gồm:</w:t>
      </w:r>
      <w:r>
        <w:rPr>
          <w:i/>
          <w:iCs/>
          <w:color w:val="000000"/>
          <w:lang w:val="en-US"/>
        </w:rPr>
        <w:t xml:space="preserve"> </w:t>
      </w:r>
      <w:r w:rsidRPr="00954841">
        <w:rPr>
          <w:i/>
          <w:iCs/>
          <w:color w:val="000000"/>
        </w:rPr>
        <w:t xml:space="preserve">a) </w:t>
      </w:r>
      <w:r w:rsidRPr="00954841">
        <w:rPr>
          <w:b/>
          <w:bCs/>
          <w:i/>
          <w:iCs/>
          <w:color w:val="000000"/>
        </w:rPr>
        <w:t>Sổ theo dõi, thống kê khối lượng khoáng sản nguyên khai</w:t>
      </w:r>
      <w:r w:rsidRPr="00954841">
        <w:rPr>
          <w:i/>
          <w:iCs/>
          <w:color w:val="000000"/>
        </w:rPr>
        <w:t xml:space="preserve"> và khối lượng đất đá thải (nếu có); hộ chiếu nổ </w:t>
      </w:r>
      <w:r w:rsidRPr="003D4AE5">
        <w:rPr>
          <w:i/>
          <w:iCs/>
        </w:rPr>
        <w:t>mìn, phiếu xuất kho vật liệu nổ công nghiệp.</w:t>
      </w:r>
    </w:p>
    <w:p w:rsidR="00537D68" w:rsidRPr="003D4AE5" w:rsidRDefault="00537D68" w:rsidP="00DE5FE3">
      <w:pPr>
        <w:ind w:firstLine="567"/>
        <w:jc w:val="both"/>
      </w:pPr>
      <w:r w:rsidRPr="003D4AE5">
        <w:rPr>
          <w:bCs/>
          <w:iCs/>
          <w:lang w:val="nl-NL"/>
        </w:rPr>
        <w:t xml:space="preserve">Tại </w:t>
      </w:r>
      <w:r w:rsidRPr="003D4AE5">
        <w:t xml:space="preserve">khoản 2, khoản 3 Điều 42 </w:t>
      </w:r>
      <w:r w:rsidRPr="003562DF">
        <w:rPr>
          <w:color w:val="000000"/>
          <w:shd w:val="clear" w:color="auto" w:fill="FFFFFF"/>
        </w:rPr>
        <w:t>N</w:t>
      </w:r>
      <w:r>
        <w:rPr>
          <w:color w:val="000000"/>
          <w:shd w:val="clear" w:color="auto" w:fill="FFFFFF"/>
        </w:rPr>
        <w:t>ghị định</w:t>
      </w:r>
      <w:r>
        <w:t xml:space="preserve"> số </w:t>
      </w:r>
      <w:r w:rsidRPr="003D4AE5">
        <w:t>158</w:t>
      </w:r>
      <w:r>
        <w:t>/2016/NĐ-CP</w:t>
      </w:r>
      <w:r w:rsidRPr="003D4AE5">
        <w:t xml:space="preserve"> quy đinh: </w:t>
      </w:r>
      <w:r w:rsidRPr="003D4AE5">
        <w:rPr>
          <w:i/>
        </w:rPr>
        <w:t xml:space="preserve">“2. Tổ chức, cá nhân khai thác khoáng sản, trừ hộ kinh doanh </w:t>
      </w:r>
      <w:r w:rsidRPr="003D4AE5">
        <w:rPr>
          <w:b/>
          <w:bCs/>
          <w:i/>
        </w:rPr>
        <w:t>phải lắp đặt trạm cân tại vị trí đưa khoáng sản nguyên khai ra khỏi khu vực khai thác</w:t>
      </w:r>
      <w:r w:rsidRPr="003D4AE5">
        <w:rPr>
          <w:i/>
        </w:rPr>
        <w:t>; lắp đặt camera giám sát tại các kho chứa để lưu trữ thông tin, số liệu liên quan</w:t>
      </w:r>
      <w:r w:rsidRPr="003D4AE5">
        <w:t>.</w:t>
      </w:r>
    </w:p>
    <w:p w:rsidR="00537D68" w:rsidRPr="003D4AE5" w:rsidRDefault="00537D68" w:rsidP="00DE5FE3">
      <w:pPr>
        <w:widowControl w:val="0"/>
        <w:ind w:firstLine="567"/>
        <w:jc w:val="both"/>
        <w:rPr>
          <w:i/>
          <w:iCs/>
          <w:shd w:val="clear" w:color="auto" w:fill="FFFFFF"/>
        </w:rPr>
      </w:pPr>
      <w:r w:rsidRPr="003D4AE5">
        <w:rPr>
          <w:i/>
          <w:iCs/>
          <w:shd w:val="clear" w:color="auto" w:fill="FFFFFF"/>
        </w:rPr>
        <w:t xml:space="preserve">3. Định kỳ hàng tháng, tổ chức, cá nhân khai thác khoáng sản phải thống kê, tính toán, cập nhật số liệu trong sổ sách, tài liệu quy định tại Điều 41 Nghị định này để khai báo sản lượng tính thuế tài nguyên khoáng sản và xác định sản lượng khai thác hàng năm trong </w:t>
      </w:r>
      <w:r w:rsidRPr="003D4AE5">
        <w:rPr>
          <w:b/>
          <w:bCs/>
          <w:i/>
          <w:iCs/>
          <w:shd w:val="clear" w:color="auto" w:fill="FFFFFF"/>
        </w:rPr>
        <w:t>báo cáo định kỳ khai thác khoáng sản để gửi cơ quan thuế</w:t>
      </w:r>
      <w:r w:rsidRPr="003D4AE5">
        <w:rPr>
          <w:i/>
          <w:iCs/>
          <w:shd w:val="clear" w:color="auto" w:fill="FFFFFF"/>
        </w:rPr>
        <w:t xml:space="preserve"> theo quy định của pháp luật về thuế”.</w:t>
      </w:r>
    </w:p>
    <w:p w:rsidR="00537D68" w:rsidRPr="00C158C5" w:rsidRDefault="00537D68" w:rsidP="00DE5FE3">
      <w:pPr>
        <w:widowControl w:val="0"/>
        <w:ind w:firstLine="567"/>
        <w:jc w:val="both"/>
        <w:rPr>
          <w:bCs/>
          <w:i/>
          <w:lang w:val="sv-SE"/>
        </w:rPr>
      </w:pPr>
      <w:r w:rsidRPr="00C158C5">
        <w:rPr>
          <w:bCs/>
          <w:lang w:val="sv-SE"/>
        </w:rPr>
        <w:t xml:space="preserve">- </w:t>
      </w:r>
      <w:bookmarkStart w:id="1" w:name="dieu_3"/>
      <w:r w:rsidRPr="00C158C5">
        <w:rPr>
          <w:bCs/>
          <w:lang w:val="sv-SE"/>
        </w:rPr>
        <w:t>T</w:t>
      </w:r>
      <w:r>
        <w:rPr>
          <w:bCs/>
          <w:lang w:val="sv-SE"/>
        </w:rPr>
        <w:t>ạ</w:t>
      </w:r>
      <w:r w:rsidRPr="00C158C5">
        <w:rPr>
          <w:bCs/>
          <w:lang w:val="sv-SE"/>
        </w:rPr>
        <w:t>i Điều</w:t>
      </w:r>
      <w:r>
        <w:rPr>
          <w:bCs/>
          <w:lang w:val="sv-SE"/>
        </w:rPr>
        <w:t xml:space="preserve"> 4 Thông tư số 17/2020/TT-BTNMT</w:t>
      </w:r>
      <w:r w:rsidRPr="00C158C5">
        <w:rPr>
          <w:bCs/>
          <w:lang w:val="sv-SE"/>
        </w:rPr>
        <w:t xml:space="preserve">: </w:t>
      </w:r>
      <w:r w:rsidRPr="00C158C5">
        <w:rPr>
          <w:bCs/>
          <w:i/>
          <w:lang w:val="sv-SE"/>
        </w:rPr>
        <w:t>“</w:t>
      </w:r>
      <w:bookmarkEnd w:id="1"/>
      <w:r w:rsidRPr="00C158C5">
        <w:rPr>
          <w:b/>
          <w:bCs/>
          <w:i/>
          <w:lang w:val="sv-SE"/>
        </w:rPr>
        <w:t>Điều 4. Trách nhiệm trong việc lập chứng từ, sổ sách, tài liệu, thông tin, số liệu để xác định sản lượng khoáng sản khai thác thực tế</w:t>
      </w:r>
    </w:p>
    <w:p w:rsidR="00537D68" w:rsidRDefault="00537D68" w:rsidP="00DE5FE3">
      <w:pPr>
        <w:widowControl w:val="0"/>
        <w:ind w:firstLine="567"/>
        <w:jc w:val="both"/>
        <w:rPr>
          <w:bCs/>
          <w:i/>
          <w:lang w:val="sv-SE"/>
        </w:rPr>
      </w:pPr>
      <w:r w:rsidRPr="00C158C5">
        <w:rPr>
          <w:bCs/>
          <w:i/>
          <w:lang w:val="sv-SE"/>
        </w:rPr>
        <w:t>Tổ chức, cá nhân khai thác khoáng sản có trách nhiệm lập chứng từ, sổ sách, tài liệu, thông tin, số liệu để xác định sản lượng khoáng sản khai thác thực tế từ khi bắt đầu khai thác mỏ cho tới khi kết thúc, đóng cửa mỏ, gồm:</w:t>
      </w:r>
    </w:p>
    <w:p w:rsidR="00537D68" w:rsidRPr="00C158C5" w:rsidRDefault="00537D68" w:rsidP="00DE5FE3">
      <w:pPr>
        <w:widowControl w:val="0"/>
        <w:ind w:firstLine="567"/>
        <w:jc w:val="both"/>
        <w:rPr>
          <w:bCs/>
          <w:i/>
          <w:lang w:val="sv-SE"/>
        </w:rPr>
      </w:pPr>
      <w:r w:rsidRPr="00C158C5">
        <w:rPr>
          <w:bCs/>
          <w:i/>
          <w:lang w:val="sv-SE"/>
        </w:rPr>
        <w:t xml:space="preserve">1.  Lập, cập nhật, quản lý sổ sách, tài liệu về kỹ thuật, chứng từ, tài liệu về tài chính quy định tại khoản </w:t>
      </w:r>
      <w:r>
        <w:rPr>
          <w:bCs/>
          <w:i/>
          <w:lang w:val="sv-SE"/>
        </w:rPr>
        <w:t xml:space="preserve">2, khoản 3 Điều 41 </w:t>
      </w:r>
      <w:r w:rsidRPr="00851D09">
        <w:rPr>
          <w:i/>
        </w:rPr>
        <w:t>Nghị định</w:t>
      </w:r>
      <w:r>
        <w:rPr>
          <w:bCs/>
          <w:i/>
          <w:lang w:val="sv-SE"/>
        </w:rPr>
        <w:t xml:space="preserve"> số </w:t>
      </w:r>
      <w:hyperlink r:id="rId1" w:tgtFrame="_blank" w:tooltip="Văn bản tham chiếu" w:history="1">
        <w:r w:rsidRPr="00C158C5">
          <w:rPr>
            <w:bCs/>
            <w:i/>
            <w:lang w:val="sv-SE"/>
          </w:rPr>
          <w:t>158</w:t>
        </w:r>
      </w:hyperlink>
      <w:r>
        <w:t xml:space="preserve">/2016/NĐ-CP </w:t>
      </w:r>
      <w:r w:rsidRPr="00C158C5">
        <w:rPr>
          <w:bCs/>
          <w:i/>
          <w:lang w:val="sv-SE"/>
        </w:rPr>
        <w:t>và các biểu mẫu thống kê ban hành kèm theo Thông tư này.</w:t>
      </w:r>
    </w:p>
    <w:p w:rsidR="00537D68" w:rsidRPr="00C158C5" w:rsidRDefault="00537D68" w:rsidP="00DE5FE3">
      <w:pPr>
        <w:ind w:firstLine="567"/>
        <w:jc w:val="both"/>
        <w:rPr>
          <w:bCs/>
          <w:i/>
          <w:lang w:val="sv-SE"/>
        </w:rPr>
      </w:pPr>
      <w:r w:rsidRPr="00C158C5">
        <w:rPr>
          <w:bCs/>
          <w:i/>
          <w:lang w:val="sv-SE"/>
        </w:rPr>
        <w:t xml:space="preserve">2.  Thực hiện quy định tại khoản 2 Điều 42 </w:t>
      </w:r>
      <w:r w:rsidRPr="00851D09">
        <w:rPr>
          <w:i/>
        </w:rPr>
        <w:t>Nghị định</w:t>
      </w:r>
      <w:r>
        <w:rPr>
          <w:bCs/>
          <w:i/>
          <w:lang w:val="sv-SE"/>
        </w:rPr>
        <w:t xml:space="preserve"> số </w:t>
      </w:r>
      <w:hyperlink r:id="rId2" w:tgtFrame="_blank" w:tooltip="Văn bản tham chiếu" w:history="1">
        <w:r w:rsidRPr="00C158C5">
          <w:rPr>
            <w:bCs/>
            <w:i/>
            <w:lang w:val="sv-SE"/>
          </w:rPr>
          <w:t>158</w:t>
        </w:r>
      </w:hyperlink>
      <w:r>
        <w:t>/2016/NĐ-CP</w:t>
      </w:r>
      <w:r w:rsidRPr="00C158C5">
        <w:rPr>
          <w:bCs/>
          <w:i/>
          <w:lang w:val="sv-SE"/>
        </w:rPr>
        <w:t>. Đối với trạm cân, phải lắp đặt phù hợp với điều kiện địa hình, điều kiện khai thác của mỏ, đảm bảo kiểm soát được toàn bộ khoáng sản nguyên khai đưa ra khỏi khu vực được phép khai thác. Chủng loại, kích thước của cân đặt tại trạm cân được lựa chọn phù hợp với quy mô, công suất, hạ tầng kỹ thuật của mỏ; loại hình mỏ, loại khoáng sản khai thác và loại phương tiện vận chuyển khoáng sản.</w:t>
      </w:r>
    </w:p>
    <w:p w:rsidR="00537D68" w:rsidRPr="00C158C5" w:rsidRDefault="00537D68" w:rsidP="00DE5FE3">
      <w:pPr>
        <w:ind w:firstLine="567"/>
        <w:jc w:val="both"/>
        <w:rPr>
          <w:bCs/>
          <w:i/>
          <w:lang w:val="sv-SE"/>
        </w:rPr>
      </w:pPr>
      <w:r w:rsidRPr="00C158C5">
        <w:rPr>
          <w:bCs/>
          <w:i/>
          <w:lang w:val="sv-SE"/>
        </w:rPr>
        <w:t>3.  Thực hiện quy định t</w:t>
      </w:r>
      <w:r>
        <w:rPr>
          <w:bCs/>
          <w:i/>
          <w:lang w:val="sv-SE"/>
        </w:rPr>
        <w:t xml:space="preserve">ại khoản 3 Điều 42 </w:t>
      </w:r>
      <w:r w:rsidRPr="00851D09">
        <w:rPr>
          <w:i/>
        </w:rPr>
        <w:t>Nghị định</w:t>
      </w:r>
      <w:r>
        <w:rPr>
          <w:bCs/>
          <w:i/>
          <w:lang w:val="sv-SE"/>
        </w:rPr>
        <w:t xml:space="preserve"> số </w:t>
      </w:r>
      <w:hyperlink r:id="rId3" w:tgtFrame="_blank" w:tooltip="Văn bản tham chiếu" w:history="1">
        <w:r w:rsidRPr="00C158C5">
          <w:rPr>
            <w:bCs/>
            <w:i/>
            <w:lang w:val="sv-SE"/>
          </w:rPr>
          <w:t>158</w:t>
        </w:r>
      </w:hyperlink>
      <w:r>
        <w:t>/2016/NĐ-CP</w:t>
      </w:r>
      <w:r w:rsidRPr="00C158C5">
        <w:rPr>
          <w:bCs/>
          <w:i/>
          <w:lang w:val="sv-SE"/>
        </w:rPr>
        <w:t>, hàng năm phải tổng hợp số liệu sản lượng khoáng sản khai thác thực tế, bao gồm cả khoáng sản chính, khoáng sản đi kèm và khối lượng đất đá thải (nếu có) để đưa vào báo cáo định kỳ khai thác khoáng sản.</w:t>
      </w:r>
    </w:p>
    <w:p w:rsidR="00537D68" w:rsidRPr="00C158C5" w:rsidRDefault="00537D68" w:rsidP="00DE5FE3">
      <w:pPr>
        <w:ind w:firstLine="567"/>
        <w:jc w:val="both"/>
        <w:rPr>
          <w:bCs/>
          <w:i/>
          <w:lang w:val="sv-SE"/>
        </w:rPr>
      </w:pPr>
      <w:r w:rsidRPr="00C158C5">
        <w:rPr>
          <w:bCs/>
          <w:i/>
          <w:lang w:val="sv-SE"/>
        </w:rPr>
        <w:t>4.  Thực hiện qu</w:t>
      </w:r>
      <w:r>
        <w:rPr>
          <w:bCs/>
          <w:i/>
          <w:lang w:val="sv-SE"/>
        </w:rPr>
        <w:t xml:space="preserve">y định tại Điều 43 </w:t>
      </w:r>
      <w:r w:rsidRPr="00851D09">
        <w:rPr>
          <w:i/>
        </w:rPr>
        <w:t>Nghị định</w:t>
      </w:r>
      <w:r>
        <w:rPr>
          <w:bCs/>
          <w:i/>
          <w:lang w:val="sv-SE"/>
        </w:rPr>
        <w:t xml:space="preserve"> số </w:t>
      </w:r>
      <w:hyperlink r:id="rId4" w:tgtFrame="_blank" w:tooltip="Văn bản tham chiếu" w:history="1">
        <w:r w:rsidRPr="00C158C5">
          <w:rPr>
            <w:bCs/>
            <w:i/>
            <w:lang w:val="sv-SE"/>
          </w:rPr>
          <w:t>158</w:t>
        </w:r>
      </w:hyperlink>
      <w:r>
        <w:t xml:space="preserve">/2016/NĐ-CP </w:t>
      </w:r>
      <w:r w:rsidRPr="00C158C5">
        <w:rPr>
          <w:bCs/>
          <w:i/>
          <w:lang w:val="sv-SE"/>
        </w:rPr>
        <w:t>và chịu trách nhiệm trước pháp luật về tính chính xác của các thông tin, số liệu ghi trong sổ sách, tài liệu kỹ thuật, hóa đơn, chứng từ tài chính, mẫu biểu thống kê và các tài liệu khác có liên quan để xác định sản lượng khoáng sản khai thác thực tế.</w:t>
      </w:r>
    </w:p>
    <w:p w:rsidR="00537D68" w:rsidRPr="00954841" w:rsidRDefault="00537D68" w:rsidP="00DE5FE3">
      <w:pPr>
        <w:ind w:firstLine="567"/>
        <w:jc w:val="both"/>
        <w:rPr>
          <w:i/>
          <w:iCs/>
          <w:color w:val="000000"/>
          <w:shd w:val="clear" w:color="auto" w:fill="FFFFFF"/>
        </w:rPr>
      </w:pPr>
      <w:r w:rsidRPr="00C158C5">
        <w:rPr>
          <w:bCs/>
          <w:i/>
          <w:lang w:val="sv-SE"/>
        </w:rPr>
        <w:t>5.  Việc xác định sản lượng khoáng sản khai thác thực tế phải bảo đảm thực hiện theo đúng quy trình, phương pháp quy định tại Thông tư này”.</w:t>
      </w:r>
    </w:p>
    <w:p w:rsidR="00537D68" w:rsidRDefault="00537D68" w:rsidP="00DE5FE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03538"/>
      <w:docPartObj>
        <w:docPartGallery w:val="Page Numbers (Top of Page)"/>
        <w:docPartUnique/>
      </w:docPartObj>
    </w:sdtPr>
    <w:sdtContent>
      <w:p w:rsidR="00537D68" w:rsidRDefault="00537D68">
        <w:pPr>
          <w:pStyle w:val="Header"/>
          <w:jc w:val="center"/>
        </w:pPr>
        <w:fldSimple w:instr=" PAGE   \* MERGEFORMAT ">
          <w:r w:rsidR="00EA4F4D">
            <w:rPr>
              <w:noProof/>
            </w:rPr>
            <w:t>15</w:t>
          </w:r>
        </w:fldSimple>
      </w:p>
    </w:sdtContent>
  </w:sdt>
  <w:p w:rsidR="00537D68" w:rsidRDefault="00537D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364D"/>
    <w:multiLevelType w:val="hybridMultilevel"/>
    <w:tmpl w:val="A5CE6804"/>
    <w:lvl w:ilvl="0" w:tplc="57165BBC">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5887A92"/>
    <w:multiLevelType w:val="hybridMultilevel"/>
    <w:tmpl w:val="7DE8B6F6"/>
    <w:lvl w:ilvl="0" w:tplc="E7B4A33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0F60718"/>
    <w:multiLevelType w:val="hybridMultilevel"/>
    <w:tmpl w:val="03EE428A"/>
    <w:lvl w:ilvl="0" w:tplc="B1605B7C">
      <w:start w:val="2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4A97752"/>
    <w:multiLevelType w:val="hybridMultilevel"/>
    <w:tmpl w:val="D0A840FE"/>
    <w:lvl w:ilvl="0" w:tplc="C844531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58916F85"/>
    <w:multiLevelType w:val="hybridMultilevel"/>
    <w:tmpl w:val="4B58DBEA"/>
    <w:lvl w:ilvl="0" w:tplc="FAF89090">
      <w:start w:val="1"/>
      <w:numFmt w:val="lowerLetter"/>
      <w:lvlText w:val="%1)"/>
      <w:lvlJc w:val="left"/>
      <w:pPr>
        <w:ind w:left="1740"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6AA33D83"/>
    <w:multiLevelType w:val="hybridMultilevel"/>
    <w:tmpl w:val="AC662F5C"/>
    <w:lvl w:ilvl="0" w:tplc="12C8EBD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74081DA4"/>
    <w:multiLevelType w:val="hybridMultilevel"/>
    <w:tmpl w:val="8B6659A2"/>
    <w:lvl w:ilvl="0" w:tplc="6F50AD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AEE6123"/>
    <w:multiLevelType w:val="hybridMultilevel"/>
    <w:tmpl w:val="58AAC68E"/>
    <w:lvl w:ilvl="0" w:tplc="B5B46A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7EFC56CB"/>
    <w:multiLevelType w:val="multilevel"/>
    <w:tmpl w:val="C8C26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7"/>
  </w:num>
  <w:num w:numId="4">
    <w:abstractNumId w:val="3"/>
  </w:num>
  <w:num w:numId="5">
    <w:abstractNumId w:val="6"/>
  </w:num>
  <w:num w:numId="6">
    <w:abstractNumId w:val="5"/>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gutterAtTop/>
  <w:hideSpellingErrors/>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926DB"/>
    <w:rsid w:val="00000154"/>
    <w:rsid w:val="00000CA8"/>
    <w:rsid w:val="00000CF8"/>
    <w:rsid w:val="0000105B"/>
    <w:rsid w:val="00001567"/>
    <w:rsid w:val="000016E1"/>
    <w:rsid w:val="000019E3"/>
    <w:rsid w:val="00002362"/>
    <w:rsid w:val="00002E43"/>
    <w:rsid w:val="0000308A"/>
    <w:rsid w:val="00003BE1"/>
    <w:rsid w:val="00003C12"/>
    <w:rsid w:val="00005AA9"/>
    <w:rsid w:val="00005AB6"/>
    <w:rsid w:val="00006026"/>
    <w:rsid w:val="000077BE"/>
    <w:rsid w:val="000078E7"/>
    <w:rsid w:val="00007BFF"/>
    <w:rsid w:val="00010253"/>
    <w:rsid w:val="00010518"/>
    <w:rsid w:val="00010911"/>
    <w:rsid w:val="00010B16"/>
    <w:rsid w:val="00011CE6"/>
    <w:rsid w:val="00013B69"/>
    <w:rsid w:val="00015705"/>
    <w:rsid w:val="000175D1"/>
    <w:rsid w:val="00017EA0"/>
    <w:rsid w:val="000200BE"/>
    <w:rsid w:val="000207C8"/>
    <w:rsid w:val="00022317"/>
    <w:rsid w:val="0002251C"/>
    <w:rsid w:val="00022767"/>
    <w:rsid w:val="00022D5F"/>
    <w:rsid w:val="000231E6"/>
    <w:rsid w:val="00024513"/>
    <w:rsid w:val="00024BC2"/>
    <w:rsid w:val="00025B1C"/>
    <w:rsid w:val="00030D3E"/>
    <w:rsid w:val="00031464"/>
    <w:rsid w:val="00032C2D"/>
    <w:rsid w:val="000337E8"/>
    <w:rsid w:val="00033A99"/>
    <w:rsid w:val="00033B84"/>
    <w:rsid w:val="00036378"/>
    <w:rsid w:val="000407EA"/>
    <w:rsid w:val="000409EE"/>
    <w:rsid w:val="000418B4"/>
    <w:rsid w:val="00041D0D"/>
    <w:rsid w:val="00042F1F"/>
    <w:rsid w:val="00043336"/>
    <w:rsid w:val="00043929"/>
    <w:rsid w:val="00044086"/>
    <w:rsid w:val="00044481"/>
    <w:rsid w:val="00044FFA"/>
    <w:rsid w:val="00045187"/>
    <w:rsid w:val="0004576B"/>
    <w:rsid w:val="0004592C"/>
    <w:rsid w:val="00045D3C"/>
    <w:rsid w:val="000510D1"/>
    <w:rsid w:val="00051BF2"/>
    <w:rsid w:val="0005204A"/>
    <w:rsid w:val="0005218D"/>
    <w:rsid w:val="00053775"/>
    <w:rsid w:val="00054F77"/>
    <w:rsid w:val="000551EB"/>
    <w:rsid w:val="000561B2"/>
    <w:rsid w:val="00056D94"/>
    <w:rsid w:val="00057EF5"/>
    <w:rsid w:val="0006068D"/>
    <w:rsid w:val="00060ADB"/>
    <w:rsid w:val="00062AA6"/>
    <w:rsid w:val="00062F7E"/>
    <w:rsid w:val="00064A07"/>
    <w:rsid w:val="00065786"/>
    <w:rsid w:val="00065F61"/>
    <w:rsid w:val="00070A33"/>
    <w:rsid w:val="0007107D"/>
    <w:rsid w:val="00071188"/>
    <w:rsid w:val="00071B15"/>
    <w:rsid w:val="00072112"/>
    <w:rsid w:val="000724DE"/>
    <w:rsid w:val="00072C03"/>
    <w:rsid w:val="000742A2"/>
    <w:rsid w:val="000767FA"/>
    <w:rsid w:val="00076D3A"/>
    <w:rsid w:val="00080C55"/>
    <w:rsid w:val="00080F09"/>
    <w:rsid w:val="00080F38"/>
    <w:rsid w:val="0008151B"/>
    <w:rsid w:val="000816AC"/>
    <w:rsid w:val="000828F8"/>
    <w:rsid w:val="000837EA"/>
    <w:rsid w:val="0008480C"/>
    <w:rsid w:val="000857EA"/>
    <w:rsid w:val="00085852"/>
    <w:rsid w:val="00085B83"/>
    <w:rsid w:val="00085C22"/>
    <w:rsid w:val="00086422"/>
    <w:rsid w:val="00086A0A"/>
    <w:rsid w:val="00086AFB"/>
    <w:rsid w:val="00087EA8"/>
    <w:rsid w:val="00090C7D"/>
    <w:rsid w:val="00090E67"/>
    <w:rsid w:val="000918A7"/>
    <w:rsid w:val="00091F29"/>
    <w:rsid w:val="00092460"/>
    <w:rsid w:val="00092992"/>
    <w:rsid w:val="00093A63"/>
    <w:rsid w:val="00093D55"/>
    <w:rsid w:val="00094113"/>
    <w:rsid w:val="00094664"/>
    <w:rsid w:val="00094809"/>
    <w:rsid w:val="000948F5"/>
    <w:rsid w:val="00094C4E"/>
    <w:rsid w:val="000950AC"/>
    <w:rsid w:val="00096222"/>
    <w:rsid w:val="00096915"/>
    <w:rsid w:val="000972AB"/>
    <w:rsid w:val="00097C0C"/>
    <w:rsid w:val="000A2CE3"/>
    <w:rsid w:val="000A3D1D"/>
    <w:rsid w:val="000A3E63"/>
    <w:rsid w:val="000A42E0"/>
    <w:rsid w:val="000A4606"/>
    <w:rsid w:val="000A5644"/>
    <w:rsid w:val="000A59E7"/>
    <w:rsid w:val="000A64AE"/>
    <w:rsid w:val="000A6672"/>
    <w:rsid w:val="000A68A2"/>
    <w:rsid w:val="000A75F4"/>
    <w:rsid w:val="000A78B2"/>
    <w:rsid w:val="000B07C5"/>
    <w:rsid w:val="000B0865"/>
    <w:rsid w:val="000B0AA7"/>
    <w:rsid w:val="000B15CA"/>
    <w:rsid w:val="000B163D"/>
    <w:rsid w:val="000B2E26"/>
    <w:rsid w:val="000B3984"/>
    <w:rsid w:val="000B466B"/>
    <w:rsid w:val="000B4FDF"/>
    <w:rsid w:val="000B51CC"/>
    <w:rsid w:val="000B6697"/>
    <w:rsid w:val="000B6713"/>
    <w:rsid w:val="000B684E"/>
    <w:rsid w:val="000C03A4"/>
    <w:rsid w:val="000C1DEF"/>
    <w:rsid w:val="000C4164"/>
    <w:rsid w:val="000C4583"/>
    <w:rsid w:val="000C4960"/>
    <w:rsid w:val="000C6681"/>
    <w:rsid w:val="000C77EA"/>
    <w:rsid w:val="000C7D14"/>
    <w:rsid w:val="000D1F03"/>
    <w:rsid w:val="000D3B94"/>
    <w:rsid w:val="000D4E98"/>
    <w:rsid w:val="000D6F94"/>
    <w:rsid w:val="000D7A21"/>
    <w:rsid w:val="000E57FE"/>
    <w:rsid w:val="000E63CF"/>
    <w:rsid w:val="000E6579"/>
    <w:rsid w:val="000E7AFC"/>
    <w:rsid w:val="000F019A"/>
    <w:rsid w:val="000F0358"/>
    <w:rsid w:val="000F10C5"/>
    <w:rsid w:val="000F193F"/>
    <w:rsid w:val="000F1A5C"/>
    <w:rsid w:val="000F1AE5"/>
    <w:rsid w:val="000F2029"/>
    <w:rsid w:val="000F20CB"/>
    <w:rsid w:val="000F2A70"/>
    <w:rsid w:val="000F33CC"/>
    <w:rsid w:val="000F3CFD"/>
    <w:rsid w:val="000F4356"/>
    <w:rsid w:val="000F5A63"/>
    <w:rsid w:val="000F5CC9"/>
    <w:rsid w:val="000F66F4"/>
    <w:rsid w:val="000F74EF"/>
    <w:rsid w:val="00100BB8"/>
    <w:rsid w:val="00100FAF"/>
    <w:rsid w:val="00101D35"/>
    <w:rsid w:val="0010360A"/>
    <w:rsid w:val="00103F2A"/>
    <w:rsid w:val="00104821"/>
    <w:rsid w:val="001056A4"/>
    <w:rsid w:val="00105FEF"/>
    <w:rsid w:val="0010606C"/>
    <w:rsid w:val="00106661"/>
    <w:rsid w:val="0011091F"/>
    <w:rsid w:val="001119FD"/>
    <w:rsid w:val="00112449"/>
    <w:rsid w:val="001127CA"/>
    <w:rsid w:val="00113631"/>
    <w:rsid w:val="00113EA4"/>
    <w:rsid w:val="00114E29"/>
    <w:rsid w:val="00114FEF"/>
    <w:rsid w:val="001150D7"/>
    <w:rsid w:val="00115A09"/>
    <w:rsid w:val="00115B32"/>
    <w:rsid w:val="00115EAD"/>
    <w:rsid w:val="00116692"/>
    <w:rsid w:val="00116A8D"/>
    <w:rsid w:val="001172C7"/>
    <w:rsid w:val="00120032"/>
    <w:rsid w:val="00122116"/>
    <w:rsid w:val="001222EB"/>
    <w:rsid w:val="00124F73"/>
    <w:rsid w:val="00125558"/>
    <w:rsid w:val="001264F8"/>
    <w:rsid w:val="00126755"/>
    <w:rsid w:val="001302C9"/>
    <w:rsid w:val="00130E97"/>
    <w:rsid w:val="0013117C"/>
    <w:rsid w:val="00131C36"/>
    <w:rsid w:val="0013249D"/>
    <w:rsid w:val="00132C9F"/>
    <w:rsid w:val="0013372F"/>
    <w:rsid w:val="001337DE"/>
    <w:rsid w:val="00133AC8"/>
    <w:rsid w:val="00134915"/>
    <w:rsid w:val="00135D7E"/>
    <w:rsid w:val="00136AE4"/>
    <w:rsid w:val="00137305"/>
    <w:rsid w:val="00137B5E"/>
    <w:rsid w:val="0014068D"/>
    <w:rsid w:val="0014143B"/>
    <w:rsid w:val="00142B51"/>
    <w:rsid w:val="00144578"/>
    <w:rsid w:val="00144AEA"/>
    <w:rsid w:val="001457E7"/>
    <w:rsid w:val="00146857"/>
    <w:rsid w:val="00146CCB"/>
    <w:rsid w:val="00146D3F"/>
    <w:rsid w:val="001509A0"/>
    <w:rsid w:val="001513A2"/>
    <w:rsid w:val="00151A4E"/>
    <w:rsid w:val="00151F16"/>
    <w:rsid w:val="00152DBE"/>
    <w:rsid w:val="00152DFD"/>
    <w:rsid w:val="00153725"/>
    <w:rsid w:val="00157D59"/>
    <w:rsid w:val="00157F0D"/>
    <w:rsid w:val="00160A87"/>
    <w:rsid w:val="001616DF"/>
    <w:rsid w:val="001621A4"/>
    <w:rsid w:val="00162221"/>
    <w:rsid w:val="00162EE9"/>
    <w:rsid w:val="001633A0"/>
    <w:rsid w:val="001639BF"/>
    <w:rsid w:val="00163C30"/>
    <w:rsid w:val="00164004"/>
    <w:rsid w:val="001643A9"/>
    <w:rsid w:val="00164790"/>
    <w:rsid w:val="00165DF4"/>
    <w:rsid w:val="001668CA"/>
    <w:rsid w:val="001716B9"/>
    <w:rsid w:val="001725F5"/>
    <w:rsid w:val="00172690"/>
    <w:rsid w:val="00172CC1"/>
    <w:rsid w:val="00173732"/>
    <w:rsid w:val="00174D2C"/>
    <w:rsid w:val="00177DD5"/>
    <w:rsid w:val="00180CE2"/>
    <w:rsid w:val="0018194F"/>
    <w:rsid w:val="0018196A"/>
    <w:rsid w:val="0018293D"/>
    <w:rsid w:val="0018325A"/>
    <w:rsid w:val="001833A8"/>
    <w:rsid w:val="0018397E"/>
    <w:rsid w:val="00183D73"/>
    <w:rsid w:val="00184890"/>
    <w:rsid w:val="00184D0A"/>
    <w:rsid w:val="00186842"/>
    <w:rsid w:val="00187EDB"/>
    <w:rsid w:val="00190598"/>
    <w:rsid w:val="001910EB"/>
    <w:rsid w:val="00192417"/>
    <w:rsid w:val="0019252F"/>
    <w:rsid w:val="00192AD2"/>
    <w:rsid w:val="00192C36"/>
    <w:rsid w:val="00194422"/>
    <w:rsid w:val="00194848"/>
    <w:rsid w:val="001948F3"/>
    <w:rsid w:val="00194D43"/>
    <w:rsid w:val="00195B95"/>
    <w:rsid w:val="00195BC7"/>
    <w:rsid w:val="0019774B"/>
    <w:rsid w:val="001A01D3"/>
    <w:rsid w:val="001A1F28"/>
    <w:rsid w:val="001A2CF1"/>
    <w:rsid w:val="001A386C"/>
    <w:rsid w:val="001A4423"/>
    <w:rsid w:val="001A45FA"/>
    <w:rsid w:val="001A46F8"/>
    <w:rsid w:val="001A56B0"/>
    <w:rsid w:val="001A640C"/>
    <w:rsid w:val="001B11BA"/>
    <w:rsid w:val="001B2029"/>
    <w:rsid w:val="001B2BEE"/>
    <w:rsid w:val="001B393A"/>
    <w:rsid w:val="001B46C6"/>
    <w:rsid w:val="001B54C8"/>
    <w:rsid w:val="001B7E43"/>
    <w:rsid w:val="001C0360"/>
    <w:rsid w:val="001C05CA"/>
    <w:rsid w:val="001C0E85"/>
    <w:rsid w:val="001C34C1"/>
    <w:rsid w:val="001C3D6D"/>
    <w:rsid w:val="001C577C"/>
    <w:rsid w:val="001C5B89"/>
    <w:rsid w:val="001C734E"/>
    <w:rsid w:val="001C73B8"/>
    <w:rsid w:val="001C7978"/>
    <w:rsid w:val="001D01E1"/>
    <w:rsid w:val="001D0BDA"/>
    <w:rsid w:val="001D10CA"/>
    <w:rsid w:val="001D26C9"/>
    <w:rsid w:val="001D35D9"/>
    <w:rsid w:val="001D3930"/>
    <w:rsid w:val="001D3C15"/>
    <w:rsid w:val="001D3D00"/>
    <w:rsid w:val="001D3F2A"/>
    <w:rsid w:val="001D5406"/>
    <w:rsid w:val="001D641A"/>
    <w:rsid w:val="001D66D9"/>
    <w:rsid w:val="001D6728"/>
    <w:rsid w:val="001D77E0"/>
    <w:rsid w:val="001D7ADD"/>
    <w:rsid w:val="001D7B3D"/>
    <w:rsid w:val="001D7C4A"/>
    <w:rsid w:val="001E0232"/>
    <w:rsid w:val="001E0D01"/>
    <w:rsid w:val="001E16B5"/>
    <w:rsid w:val="001E1740"/>
    <w:rsid w:val="001E17D4"/>
    <w:rsid w:val="001E27BA"/>
    <w:rsid w:val="001E2CD0"/>
    <w:rsid w:val="001E2F0F"/>
    <w:rsid w:val="001E2FB6"/>
    <w:rsid w:val="001E3F4D"/>
    <w:rsid w:val="001E537C"/>
    <w:rsid w:val="001E5BEA"/>
    <w:rsid w:val="001E5C3C"/>
    <w:rsid w:val="001E5DB3"/>
    <w:rsid w:val="001E6160"/>
    <w:rsid w:val="001E6BE3"/>
    <w:rsid w:val="001E7618"/>
    <w:rsid w:val="001E79CD"/>
    <w:rsid w:val="001E7FD0"/>
    <w:rsid w:val="001F1E04"/>
    <w:rsid w:val="001F3721"/>
    <w:rsid w:val="001F3799"/>
    <w:rsid w:val="001F3F58"/>
    <w:rsid w:val="001F4169"/>
    <w:rsid w:val="001F5885"/>
    <w:rsid w:val="001F5E7C"/>
    <w:rsid w:val="001F6CD8"/>
    <w:rsid w:val="001F7286"/>
    <w:rsid w:val="001F7B68"/>
    <w:rsid w:val="002017D1"/>
    <w:rsid w:val="00201F57"/>
    <w:rsid w:val="002029E1"/>
    <w:rsid w:val="00203168"/>
    <w:rsid w:val="002034E1"/>
    <w:rsid w:val="00204A2D"/>
    <w:rsid w:val="00204F9D"/>
    <w:rsid w:val="0020635D"/>
    <w:rsid w:val="00206A21"/>
    <w:rsid w:val="00207C0C"/>
    <w:rsid w:val="002100BD"/>
    <w:rsid w:val="0021116F"/>
    <w:rsid w:val="00212948"/>
    <w:rsid w:val="002135C9"/>
    <w:rsid w:val="00213797"/>
    <w:rsid w:val="00213F05"/>
    <w:rsid w:val="0021434E"/>
    <w:rsid w:val="00215DBF"/>
    <w:rsid w:val="0021616C"/>
    <w:rsid w:val="0021623A"/>
    <w:rsid w:val="00216464"/>
    <w:rsid w:val="00217870"/>
    <w:rsid w:val="00217A0A"/>
    <w:rsid w:val="00217DD0"/>
    <w:rsid w:val="002200B2"/>
    <w:rsid w:val="00220E4D"/>
    <w:rsid w:val="00221448"/>
    <w:rsid w:val="002215C7"/>
    <w:rsid w:val="002217BD"/>
    <w:rsid w:val="00221A9B"/>
    <w:rsid w:val="002223A4"/>
    <w:rsid w:val="002225B4"/>
    <w:rsid w:val="00222C25"/>
    <w:rsid w:val="002231D6"/>
    <w:rsid w:val="00223D59"/>
    <w:rsid w:val="002242A2"/>
    <w:rsid w:val="00225057"/>
    <w:rsid w:val="0022761E"/>
    <w:rsid w:val="002306A1"/>
    <w:rsid w:val="0023100F"/>
    <w:rsid w:val="0023137D"/>
    <w:rsid w:val="002319A1"/>
    <w:rsid w:val="002324AE"/>
    <w:rsid w:val="00232A47"/>
    <w:rsid w:val="002338BA"/>
    <w:rsid w:val="0023498C"/>
    <w:rsid w:val="00235902"/>
    <w:rsid w:val="0023608A"/>
    <w:rsid w:val="002371D4"/>
    <w:rsid w:val="002379D8"/>
    <w:rsid w:val="00237B0B"/>
    <w:rsid w:val="00240071"/>
    <w:rsid w:val="00241524"/>
    <w:rsid w:val="0024203C"/>
    <w:rsid w:val="00243A9A"/>
    <w:rsid w:val="00244DA1"/>
    <w:rsid w:val="0024595D"/>
    <w:rsid w:val="00245E33"/>
    <w:rsid w:val="00246C7E"/>
    <w:rsid w:val="00246E7C"/>
    <w:rsid w:val="00246FB6"/>
    <w:rsid w:val="0024744C"/>
    <w:rsid w:val="00247C05"/>
    <w:rsid w:val="0025182A"/>
    <w:rsid w:val="00251CD1"/>
    <w:rsid w:val="00251EDA"/>
    <w:rsid w:val="00251FDA"/>
    <w:rsid w:val="00252159"/>
    <w:rsid w:val="00252F2D"/>
    <w:rsid w:val="00253035"/>
    <w:rsid w:val="00254EE4"/>
    <w:rsid w:val="00254EFA"/>
    <w:rsid w:val="00255BD7"/>
    <w:rsid w:val="002568F9"/>
    <w:rsid w:val="00256C6D"/>
    <w:rsid w:val="0026193C"/>
    <w:rsid w:val="00262275"/>
    <w:rsid w:val="00262CB3"/>
    <w:rsid w:val="002634F2"/>
    <w:rsid w:val="00263A2F"/>
    <w:rsid w:val="0026433D"/>
    <w:rsid w:val="00264B7E"/>
    <w:rsid w:val="0026511F"/>
    <w:rsid w:val="00265A38"/>
    <w:rsid w:val="00265C40"/>
    <w:rsid w:val="002663D1"/>
    <w:rsid w:val="002677C0"/>
    <w:rsid w:val="00267B48"/>
    <w:rsid w:val="00267BE8"/>
    <w:rsid w:val="00267E3B"/>
    <w:rsid w:val="0027035B"/>
    <w:rsid w:val="00270844"/>
    <w:rsid w:val="00272F73"/>
    <w:rsid w:val="00273EA0"/>
    <w:rsid w:val="0027512F"/>
    <w:rsid w:val="002752E7"/>
    <w:rsid w:val="00275CBD"/>
    <w:rsid w:val="0028027B"/>
    <w:rsid w:val="00280585"/>
    <w:rsid w:val="00280ED7"/>
    <w:rsid w:val="00281BDC"/>
    <w:rsid w:val="00281BE8"/>
    <w:rsid w:val="00281E32"/>
    <w:rsid w:val="002822C5"/>
    <w:rsid w:val="00282C36"/>
    <w:rsid w:val="002833BE"/>
    <w:rsid w:val="00283580"/>
    <w:rsid w:val="00284E87"/>
    <w:rsid w:val="0028639B"/>
    <w:rsid w:val="00287592"/>
    <w:rsid w:val="00290893"/>
    <w:rsid w:val="00290A82"/>
    <w:rsid w:val="00291530"/>
    <w:rsid w:val="002926DB"/>
    <w:rsid w:val="00293C5E"/>
    <w:rsid w:val="00294053"/>
    <w:rsid w:val="00294A60"/>
    <w:rsid w:val="00294E0A"/>
    <w:rsid w:val="00295A70"/>
    <w:rsid w:val="0029677D"/>
    <w:rsid w:val="00296851"/>
    <w:rsid w:val="00296E46"/>
    <w:rsid w:val="002A0FC6"/>
    <w:rsid w:val="002A1C16"/>
    <w:rsid w:val="002A27F2"/>
    <w:rsid w:val="002A2AAA"/>
    <w:rsid w:val="002A3221"/>
    <w:rsid w:val="002A3C79"/>
    <w:rsid w:val="002A4746"/>
    <w:rsid w:val="002A52AC"/>
    <w:rsid w:val="002A54FA"/>
    <w:rsid w:val="002A550D"/>
    <w:rsid w:val="002A639B"/>
    <w:rsid w:val="002A740E"/>
    <w:rsid w:val="002A7A07"/>
    <w:rsid w:val="002A7E5D"/>
    <w:rsid w:val="002B0792"/>
    <w:rsid w:val="002B08B8"/>
    <w:rsid w:val="002B19F9"/>
    <w:rsid w:val="002B1E34"/>
    <w:rsid w:val="002B3151"/>
    <w:rsid w:val="002B35E8"/>
    <w:rsid w:val="002B49AE"/>
    <w:rsid w:val="002B5574"/>
    <w:rsid w:val="002B5C72"/>
    <w:rsid w:val="002B78D3"/>
    <w:rsid w:val="002B7F43"/>
    <w:rsid w:val="002C0402"/>
    <w:rsid w:val="002C1619"/>
    <w:rsid w:val="002C1FAB"/>
    <w:rsid w:val="002C24DF"/>
    <w:rsid w:val="002C2B07"/>
    <w:rsid w:val="002C3052"/>
    <w:rsid w:val="002C4A82"/>
    <w:rsid w:val="002C589B"/>
    <w:rsid w:val="002C79D8"/>
    <w:rsid w:val="002D16E2"/>
    <w:rsid w:val="002D19D8"/>
    <w:rsid w:val="002D272E"/>
    <w:rsid w:val="002D2A40"/>
    <w:rsid w:val="002D34F4"/>
    <w:rsid w:val="002D6A24"/>
    <w:rsid w:val="002E00B7"/>
    <w:rsid w:val="002E096D"/>
    <w:rsid w:val="002E3678"/>
    <w:rsid w:val="002E42F6"/>
    <w:rsid w:val="002E466A"/>
    <w:rsid w:val="002E4677"/>
    <w:rsid w:val="002E5565"/>
    <w:rsid w:val="002E5ED5"/>
    <w:rsid w:val="002E60C3"/>
    <w:rsid w:val="002E6718"/>
    <w:rsid w:val="002E71C1"/>
    <w:rsid w:val="002F01BD"/>
    <w:rsid w:val="002F07EE"/>
    <w:rsid w:val="002F0E06"/>
    <w:rsid w:val="002F14CC"/>
    <w:rsid w:val="002F2E90"/>
    <w:rsid w:val="002F7030"/>
    <w:rsid w:val="003008BA"/>
    <w:rsid w:val="00300D56"/>
    <w:rsid w:val="00301724"/>
    <w:rsid w:val="00301AF2"/>
    <w:rsid w:val="00301D4A"/>
    <w:rsid w:val="00301FFB"/>
    <w:rsid w:val="0030205B"/>
    <w:rsid w:val="00302695"/>
    <w:rsid w:val="00303525"/>
    <w:rsid w:val="0030634C"/>
    <w:rsid w:val="0030684D"/>
    <w:rsid w:val="00306D2B"/>
    <w:rsid w:val="003079B7"/>
    <w:rsid w:val="0031172B"/>
    <w:rsid w:val="00312BC4"/>
    <w:rsid w:val="00312CB1"/>
    <w:rsid w:val="003130D9"/>
    <w:rsid w:val="00313D7C"/>
    <w:rsid w:val="00314B54"/>
    <w:rsid w:val="00314C14"/>
    <w:rsid w:val="00315C51"/>
    <w:rsid w:val="003167C0"/>
    <w:rsid w:val="003168CC"/>
    <w:rsid w:val="00316BEE"/>
    <w:rsid w:val="003206C0"/>
    <w:rsid w:val="003207DB"/>
    <w:rsid w:val="0032216C"/>
    <w:rsid w:val="00322790"/>
    <w:rsid w:val="00323B18"/>
    <w:rsid w:val="003240BD"/>
    <w:rsid w:val="003240D4"/>
    <w:rsid w:val="0032443A"/>
    <w:rsid w:val="00324952"/>
    <w:rsid w:val="00325CF2"/>
    <w:rsid w:val="00325EB2"/>
    <w:rsid w:val="003261D5"/>
    <w:rsid w:val="00327799"/>
    <w:rsid w:val="00327B35"/>
    <w:rsid w:val="00330EF9"/>
    <w:rsid w:val="00331699"/>
    <w:rsid w:val="00331F07"/>
    <w:rsid w:val="00333071"/>
    <w:rsid w:val="00333883"/>
    <w:rsid w:val="00333AE3"/>
    <w:rsid w:val="0033476A"/>
    <w:rsid w:val="0033548A"/>
    <w:rsid w:val="00335FF3"/>
    <w:rsid w:val="00337B13"/>
    <w:rsid w:val="00337B14"/>
    <w:rsid w:val="00340207"/>
    <w:rsid w:val="00340869"/>
    <w:rsid w:val="00341DDE"/>
    <w:rsid w:val="00345437"/>
    <w:rsid w:val="00345D8F"/>
    <w:rsid w:val="00345E94"/>
    <w:rsid w:val="003477DE"/>
    <w:rsid w:val="00347BCE"/>
    <w:rsid w:val="00347F1D"/>
    <w:rsid w:val="003505E6"/>
    <w:rsid w:val="00350E15"/>
    <w:rsid w:val="00351F93"/>
    <w:rsid w:val="003520F2"/>
    <w:rsid w:val="00352BD4"/>
    <w:rsid w:val="00352E96"/>
    <w:rsid w:val="00353664"/>
    <w:rsid w:val="00354795"/>
    <w:rsid w:val="00355132"/>
    <w:rsid w:val="00355236"/>
    <w:rsid w:val="00356320"/>
    <w:rsid w:val="003566D9"/>
    <w:rsid w:val="00356EFF"/>
    <w:rsid w:val="00360488"/>
    <w:rsid w:val="00361746"/>
    <w:rsid w:val="0036362E"/>
    <w:rsid w:val="00363C02"/>
    <w:rsid w:val="00364F06"/>
    <w:rsid w:val="00365967"/>
    <w:rsid w:val="00365C20"/>
    <w:rsid w:val="00365D60"/>
    <w:rsid w:val="00365E32"/>
    <w:rsid w:val="00366A8C"/>
    <w:rsid w:val="00366C06"/>
    <w:rsid w:val="00366EDA"/>
    <w:rsid w:val="00367A35"/>
    <w:rsid w:val="003702BA"/>
    <w:rsid w:val="00370B9E"/>
    <w:rsid w:val="00371041"/>
    <w:rsid w:val="003710C3"/>
    <w:rsid w:val="00374F1D"/>
    <w:rsid w:val="003764A4"/>
    <w:rsid w:val="003767EA"/>
    <w:rsid w:val="00376C87"/>
    <w:rsid w:val="00377C5F"/>
    <w:rsid w:val="00377CEF"/>
    <w:rsid w:val="00380ED7"/>
    <w:rsid w:val="003816B6"/>
    <w:rsid w:val="003826B3"/>
    <w:rsid w:val="00382A7B"/>
    <w:rsid w:val="00382B17"/>
    <w:rsid w:val="00382E65"/>
    <w:rsid w:val="0038342E"/>
    <w:rsid w:val="00383644"/>
    <w:rsid w:val="003841B8"/>
    <w:rsid w:val="00384611"/>
    <w:rsid w:val="00384BE3"/>
    <w:rsid w:val="00384EF8"/>
    <w:rsid w:val="00386E3E"/>
    <w:rsid w:val="0038719C"/>
    <w:rsid w:val="00387896"/>
    <w:rsid w:val="00391474"/>
    <w:rsid w:val="003920D5"/>
    <w:rsid w:val="00392DE8"/>
    <w:rsid w:val="00393887"/>
    <w:rsid w:val="003939EA"/>
    <w:rsid w:val="0039498D"/>
    <w:rsid w:val="00394AB9"/>
    <w:rsid w:val="00394AC8"/>
    <w:rsid w:val="00395CB3"/>
    <w:rsid w:val="00395E07"/>
    <w:rsid w:val="00396E55"/>
    <w:rsid w:val="00397300"/>
    <w:rsid w:val="003A1458"/>
    <w:rsid w:val="003A2EE5"/>
    <w:rsid w:val="003A4044"/>
    <w:rsid w:val="003A427A"/>
    <w:rsid w:val="003A4502"/>
    <w:rsid w:val="003B0EE6"/>
    <w:rsid w:val="003B2C82"/>
    <w:rsid w:val="003B30B8"/>
    <w:rsid w:val="003B3765"/>
    <w:rsid w:val="003B3D75"/>
    <w:rsid w:val="003B723B"/>
    <w:rsid w:val="003B788D"/>
    <w:rsid w:val="003B7ACA"/>
    <w:rsid w:val="003C0114"/>
    <w:rsid w:val="003C0B26"/>
    <w:rsid w:val="003C105F"/>
    <w:rsid w:val="003C176E"/>
    <w:rsid w:val="003C2632"/>
    <w:rsid w:val="003C27AF"/>
    <w:rsid w:val="003C2AD7"/>
    <w:rsid w:val="003C2C99"/>
    <w:rsid w:val="003C33E1"/>
    <w:rsid w:val="003C55DE"/>
    <w:rsid w:val="003C6D86"/>
    <w:rsid w:val="003C72B2"/>
    <w:rsid w:val="003C7F19"/>
    <w:rsid w:val="003D051F"/>
    <w:rsid w:val="003D05FB"/>
    <w:rsid w:val="003D2397"/>
    <w:rsid w:val="003D263C"/>
    <w:rsid w:val="003D2AA3"/>
    <w:rsid w:val="003D2CC3"/>
    <w:rsid w:val="003D314A"/>
    <w:rsid w:val="003D3AD9"/>
    <w:rsid w:val="003D41B7"/>
    <w:rsid w:val="003D4710"/>
    <w:rsid w:val="003D4AE5"/>
    <w:rsid w:val="003D6987"/>
    <w:rsid w:val="003D6D78"/>
    <w:rsid w:val="003D75E7"/>
    <w:rsid w:val="003D7872"/>
    <w:rsid w:val="003E0384"/>
    <w:rsid w:val="003E0FB3"/>
    <w:rsid w:val="003E1045"/>
    <w:rsid w:val="003E1729"/>
    <w:rsid w:val="003E1C69"/>
    <w:rsid w:val="003E1D40"/>
    <w:rsid w:val="003E1D89"/>
    <w:rsid w:val="003E2707"/>
    <w:rsid w:val="003E2743"/>
    <w:rsid w:val="003E4B28"/>
    <w:rsid w:val="003E64A2"/>
    <w:rsid w:val="003E6C9B"/>
    <w:rsid w:val="003E6CC6"/>
    <w:rsid w:val="003F0030"/>
    <w:rsid w:val="003F040E"/>
    <w:rsid w:val="003F14A6"/>
    <w:rsid w:val="003F1E49"/>
    <w:rsid w:val="003F2A76"/>
    <w:rsid w:val="003F2C8F"/>
    <w:rsid w:val="003F58B5"/>
    <w:rsid w:val="003F7193"/>
    <w:rsid w:val="003F725A"/>
    <w:rsid w:val="003F72CC"/>
    <w:rsid w:val="003F7E3A"/>
    <w:rsid w:val="0040119A"/>
    <w:rsid w:val="004013A9"/>
    <w:rsid w:val="004013E9"/>
    <w:rsid w:val="0040151C"/>
    <w:rsid w:val="00401F1E"/>
    <w:rsid w:val="004020D5"/>
    <w:rsid w:val="004024E8"/>
    <w:rsid w:val="004035A4"/>
    <w:rsid w:val="004048F6"/>
    <w:rsid w:val="004049ED"/>
    <w:rsid w:val="00404D57"/>
    <w:rsid w:val="00405297"/>
    <w:rsid w:val="00405693"/>
    <w:rsid w:val="00405B36"/>
    <w:rsid w:val="00405BA4"/>
    <w:rsid w:val="0040662D"/>
    <w:rsid w:val="004072CA"/>
    <w:rsid w:val="00410B4A"/>
    <w:rsid w:val="00411A49"/>
    <w:rsid w:val="0041362C"/>
    <w:rsid w:val="00413A3F"/>
    <w:rsid w:val="00413C2E"/>
    <w:rsid w:val="00414EA6"/>
    <w:rsid w:val="00415112"/>
    <w:rsid w:val="004151F6"/>
    <w:rsid w:val="00416A6A"/>
    <w:rsid w:val="00416B42"/>
    <w:rsid w:val="00416BA8"/>
    <w:rsid w:val="004200E8"/>
    <w:rsid w:val="004202F0"/>
    <w:rsid w:val="004204E8"/>
    <w:rsid w:val="004205D5"/>
    <w:rsid w:val="004205DF"/>
    <w:rsid w:val="004214BA"/>
    <w:rsid w:val="00421C00"/>
    <w:rsid w:val="004237BC"/>
    <w:rsid w:val="004252B6"/>
    <w:rsid w:val="004259BC"/>
    <w:rsid w:val="00426500"/>
    <w:rsid w:val="0042660B"/>
    <w:rsid w:val="00426E47"/>
    <w:rsid w:val="0043180F"/>
    <w:rsid w:val="0043204C"/>
    <w:rsid w:val="004334E0"/>
    <w:rsid w:val="00433EB0"/>
    <w:rsid w:val="00433F2F"/>
    <w:rsid w:val="00434FAD"/>
    <w:rsid w:val="00437558"/>
    <w:rsid w:val="00437652"/>
    <w:rsid w:val="00437666"/>
    <w:rsid w:val="00437B52"/>
    <w:rsid w:val="00440788"/>
    <w:rsid w:val="00440943"/>
    <w:rsid w:val="00441EAE"/>
    <w:rsid w:val="00443724"/>
    <w:rsid w:val="00443A4A"/>
    <w:rsid w:val="00444335"/>
    <w:rsid w:val="004455D9"/>
    <w:rsid w:val="004461CD"/>
    <w:rsid w:val="004464AC"/>
    <w:rsid w:val="00446C9A"/>
    <w:rsid w:val="004479C6"/>
    <w:rsid w:val="00447D71"/>
    <w:rsid w:val="00447DD3"/>
    <w:rsid w:val="004505E7"/>
    <w:rsid w:val="00450652"/>
    <w:rsid w:val="0045198E"/>
    <w:rsid w:val="0045331A"/>
    <w:rsid w:val="004533D7"/>
    <w:rsid w:val="00453C6C"/>
    <w:rsid w:val="00453D0F"/>
    <w:rsid w:val="004551B2"/>
    <w:rsid w:val="004553D3"/>
    <w:rsid w:val="004553E7"/>
    <w:rsid w:val="004555F0"/>
    <w:rsid w:val="0045677C"/>
    <w:rsid w:val="00456936"/>
    <w:rsid w:val="00456C2B"/>
    <w:rsid w:val="00460683"/>
    <w:rsid w:val="004606EB"/>
    <w:rsid w:val="004616A3"/>
    <w:rsid w:val="00461C54"/>
    <w:rsid w:val="00463478"/>
    <w:rsid w:val="00463B02"/>
    <w:rsid w:val="004642E1"/>
    <w:rsid w:val="00464EDF"/>
    <w:rsid w:val="00464FFA"/>
    <w:rsid w:val="00467039"/>
    <w:rsid w:val="0047003A"/>
    <w:rsid w:val="0047051D"/>
    <w:rsid w:val="00470863"/>
    <w:rsid w:val="00470E68"/>
    <w:rsid w:val="00470F7F"/>
    <w:rsid w:val="00471854"/>
    <w:rsid w:val="00472081"/>
    <w:rsid w:val="00472C49"/>
    <w:rsid w:val="00473BAE"/>
    <w:rsid w:val="004743E0"/>
    <w:rsid w:val="0047630D"/>
    <w:rsid w:val="004766EE"/>
    <w:rsid w:val="0047695E"/>
    <w:rsid w:val="00476D3E"/>
    <w:rsid w:val="004806E2"/>
    <w:rsid w:val="00480A46"/>
    <w:rsid w:val="00481CE6"/>
    <w:rsid w:val="00482224"/>
    <w:rsid w:val="004825E6"/>
    <w:rsid w:val="004829BC"/>
    <w:rsid w:val="00482D40"/>
    <w:rsid w:val="00484802"/>
    <w:rsid w:val="00484A8A"/>
    <w:rsid w:val="00485473"/>
    <w:rsid w:val="00486BC7"/>
    <w:rsid w:val="00487933"/>
    <w:rsid w:val="00487E64"/>
    <w:rsid w:val="00491FE4"/>
    <w:rsid w:val="00492579"/>
    <w:rsid w:val="00493068"/>
    <w:rsid w:val="00493132"/>
    <w:rsid w:val="004939DB"/>
    <w:rsid w:val="004949B9"/>
    <w:rsid w:val="00494E3C"/>
    <w:rsid w:val="004965A9"/>
    <w:rsid w:val="00496B89"/>
    <w:rsid w:val="00496E23"/>
    <w:rsid w:val="004A4E7D"/>
    <w:rsid w:val="004A501B"/>
    <w:rsid w:val="004A65C8"/>
    <w:rsid w:val="004A6647"/>
    <w:rsid w:val="004A6CDA"/>
    <w:rsid w:val="004A7726"/>
    <w:rsid w:val="004B02F4"/>
    <w:rsid w:val="004B11EF"/>
    <w:rsid w:val="004B1A39"/>
    <w:rsid w:val="004B1D0D"/>
    <w:rsid w:val="004B1F13"/>
    <w:rsid w:val="004B259D"/>
    <w:rsid w:val="004B27D4"/>
    <w:rsid w:val="004B28FB"/>
    <w:rsid w:val="004B2D37"/>
    <w:rsid w:val="004B33C0"/>
    <w:rsid w:val="004B3A14"/>
    <w:rsid w:val="004B3CE7"/>
    <w:rsid w:val="004B3DE9"/>
    <w:rsid w:val="004B4104"/>
    <w:rsid w:val="004B477B"/>
    <w:rsid w:val="004B7ECB"/>
    <w:rsid w:val="004C15E9"/>
    <w:rsid w:val="004C256F"/>
    <w:rsid w:val="004C2913"/>
    <w:rsid w:val="004C370B"/>
    <w:rsid w:val="004C653F"/>
    <w:rsid w:val="004C6688"/>
    <w:rsid w:val="004D19A8"/>
    <w:rsid w:val="004D2A7F"/>
    <w:rsid w:val="004D2C3A"/>
    <w:rsid w:val="004D2E1F"/>
    <w:rsid w:val="004D3028"/>
    <w:rsid w:val="004D334B"/>
    <w:rsid w:val="004D5D87"/>
    <w:rsid w:val="004D61B3"/>
    <w:rsid w:val="004D62E6"/>
    <w:rsid w:val="004D655D"/>
    <w:rsid w:val="004D66BB"/>
    <w:rsid w:val="004D6748"/>
    <w:rsid w:val="004D6F6E"/>
    <w:rsid w:val="004E15A8"/>
    <w:rsid w:val="004E22DF"/>
    <w:rsid w:val="004E2699"/>
    <w:rsid w:val="004E34D7"/>
    <w:rsid w:val="004E427D"/>
    <w:rsid w:val="004E454B"/>
    <w:rsid w:val="004E4BD8"/>
    <w:rsid w:val="004E51FE"/>
    <w:rsid w:val="004E5E1B"/>
    <w:rsid w:val="004E6F56"/>
    <w:rsid w:val="004E7008"/>
    <w:rsid w:val="004E7997"/>
    <w:rsid w:val="004F0846"/>
    <w:rsid w:val="004F10EA"/>
    <w:rsid w:val="004F15B9"/>
    <w:rsid w:val="004F2169"/>
    <w:rsid w:val="004F34A9"/>
    <w:rsid w:val="004F3F01"/>
    <w:rsid w:val="004F4C62"/>
    <w:rsid w:val="004F5AA6"/>
    <w:rsid w:val="004F5DD8"/>
    <w:rsid w:val="004F6047"/>
    <w:rsid w:val="004F65CF"/>
    <w:rsid w:val="004F7A97"/>
    <w:rsid w:val="004F7AC9"/>
    <w:rsid w:val="005021B0"/>
    <w:rsid w:val="005025BC"/>
    <w:rsid w:val="00502EA1"/>
    <w:rsid w:val="00502EB9"/>
    <w:rsid w:val="0050360C"/>
    <w:rsid w:val="00503BFF"/>
    <w:rsid w:val="00503FC6"/>
    <w:rsid w:val="005043A0"/>
    <w:rsid w:val="00504715"/>
    <w:rsid w:val="00504FEB"/>
    <w:rsid w:val="00505393"/>
    <w:rsid w:val="0050559A"/>
    <w:rsid w:val="00505B7C"/>
    <w:rsid w:val="00505CD1"/>
    <w:rsid w:val="00507350"/>
    <w:rsid w:val="0050794F"/>
    <w:rsid w:val="00507AA2"/>
    <w:rsid w:val="00510979"/>
    <w:rsid w:val="00511158"/>
    <w:rsid w:val="005112EB"/>
    <w:rsid w:val="00511500"/>
    <w:rsid w:val="005120F8"/>
    <w:rsid w:val="00512451"/>
    <w:rsid w:val="0051259C"/>
    <w:rsid w:val="005136A3"/>
    <w:rsid w:val="00513F05"/>
    <w:rsid w:val="00513F26"/>
    <w:rsid w:val="00514338"/>
    <w:rsid w:val="00514A1D"/>
    <w:rsid w:val="005156FE"/>
    <w:rsid w:val="00515838"/>
    <w:rsid w:val="00516285"/>
    <w:rsid w:val="00516CE3"/>
    <w:rsid w:val="00517138"/>
    <w:rsid w:val="00517258"/>
    <w:rsid w:val="00517A8E"/>
    <w:rsid w:val="00520ABE"/>
    <w:rsid w:val="00520BCD"/>
    <w:rsid w:val="00521094"/>
    <w:rsid w:val="005215CD"/>
    <w:rsid w:val="00522866"/>
    <w:rsid w:val="00524242"/>
    <w:rsid w:val="0052432C"/>
    <w:rsid w:val="0052449A"/>
    <w:rsid w:val="00525D40"/>
    <w:rsid w:val="00526CF9"/>
    <w:rsid w:val="005279CC"/>
    <w:rsid w:val="00527D4D"/>
    <w:rsid w:val="005301E7"/>
    <w:rsid w:val="00530DCA"/>
    <w:rsid w:val="00531D76"/>
    <w:rsid w:val="005322A5"/>
    <w:rsid w:val="00532715"/>
    <w:rsid w:val="005332AC"/>
    <w:rsid w:val="005332C9"/>
    <w:rsid w:val="005347DC"/>
    <w:rsid w:val="005354BD"/>
    <w:rsid w:val="005355B9"/>
    <w:rsid w:val="00535799"/>
    <w:rsid w:val="005357E5"/>
    <w:rsid w:val="00535C81"/>
    <w:rsid w:val="00537051"/>
    <w:rsid w:val="0053710D"/>
    <w:rsid w:val="00537D68"/>
    <w:rsid w:val="005406F8"/>
    <w:rsid w:val="00540A14"/>
    <w:rsid w:val="00541096"/>
    <w:rsid w:val="00541F57"/>
    <w:rsid w:val="00542C65"/>
    <w:rsid w:val="0054356D"/>
    <w:rsid w:val="00543D35"/>
    <w:rsid w:val="00543F22"/>
    <w:rsid w:val="00544643"/>
    <w:rsid w:val="00544C21"/>
    <w:rsid w:val="005454D2"/>
    <w:rsid w:val="00545726"/>
    <w:rsid w:val="00545E58"/>
    <w:rsid w:val="00545FF1"/>
    <w:rsid w:val="00546728"/>
    <w:rsid w:val="005470C1"/>
    <w:rsid w:val="0054761B"/>
    <w:rsid w:val="005477A1"/>
    <w:rsid w:val="00547CC4"/>
    <w:rsid w:val="0055199F"/>
    <w:rsid w:val="00551FD2"/>
    <w:rsid w:val="0055214B"/>
    <w:rsid w:val="00552BA6"/>
    <w:rsid w:val="005565AB"/>
    <w:rsid w:val="00556B48"/>
    <w:rsid w:val="00560125"/>
    <w:rsid w:val="0056054B"/>
    <w:rsid w:val="00561E1F"/>
    <w:rsid w:val="00562D4A"/>
    <w:rsid w:val="005633DB"/>
    <w:rsid w:val="005634BD"/>
    <w:rsid w:val="00564C1E"/>
    <w:rsid w:val="00567E8C"/>
    <w:rsid w:val="00570B6D"/>
    <w:rsid w:val="00570BD5"/>
    <w:rsid w:val="00571C97"/>
    <w:rsid w:val="0057216E"/>
    <w:rsid w:val="00572A89"/>
    <w:rsid w:val="00573C40"/>
    <w:rsid w:val="005745E9"/>
    <w:rsid w:val="00575BE8"/>
    <w:rsid w:val="00575BF5"/>
    <w:rsid w:val="00576922"/>
    <w:rsid w:val="00576CEB"/>
    <w:rsid w:val="00577A9A"/>
    <w:rsid w:val="0058004C"/>
    <w:rsid w:val="005843ED"/>
    <w:rsid w:val="005846EF"/>
    <w:rsid w:val="00584B10"/>
    <w:rsid w:val="00585697"/>
    <w:rsid w:val="00585DF5"/>
    <w:rsid w:val="005923BC"/>
    <w:rsid w:val="00592B36"/>
    <w:rsid w:val="0059396C"/>
    <w:rsid w:val="00594116"/>
    <w:rsid w:val="00594EDF"/>
    <w:rsid w:val="00595084"/>
    <w:rsid w:val="005955C6"/>
    <w:rsid w:val="005961CF"/>
    <w:rsid w:val="0059639A"/>
    <w:rsid w:val="00597B17"/>
    <w:rsid w:val="005A0B24"/>
    <w:rsid w:val="005A0E8F"/>
    <w:rsid w:val="005A13ED"/>
    <w:rsid w:val="005A18CE"/>
    <w:rsid w:val="005A2011"/>
    <w:rsid w:val="005A38E3"/>
    <w:rsid w:val="005A4120"/>
    <w:rsid w:val="005A4348"/>
    <w:rsid w:val="005A4488"/>
    <w:rsid w:val="005A5080"/>
    <w:rsid w:val="005A5E5D"/>
    <w:rsid w:val="005A6451"/>
    <w:rsid w:val="005A7A70"/>
    <w:rsid w:val="005B0415"/>
    <w:rsid w:val="005B0553"/>
    <w:rsid w:val="005B1341"/>
    <w:rsid w:val="005B1873"/>
    <w:rsid w:val="005B2404"/>
    <w:rsid w:val="005B37D0"/>
    <w:rsid w:val="005B40B8"/>
    <w:rsid w:val="005B4688"/>
    <w:rsid w:val="005B493E"/>
    <w:rsid w:val="005B4EBA"/>
    <w:rsid w:val="005B5061"/>
    <w:rsid w:val="005B59B4"/>
    <w:rsid w:val="005B5EF9"/>
    <w:rsid w:val="005B689B"/>
    <w:rsid w:val="005B6950"/>
    <w:rsid w:val="005B7202"/>
    <w:rsid w:val="005C0280"/>
    <w:rsid w:val="005C08E4"/>
    <w:rsid w:val="005C0AE8"/>
    <w:rsid w:val="005C14A2"/>
    <w:rsid w:val="005C1AEE"/>
    <w:rsid w:val="005C24BE"/>
    <w:rsid w:val="005C2867"/>
    <w:rsid w:val="005C3372"/>
    <w:rsid w:val="005C33AF"/>
    <w:rsid w:val="005C40A4"/>
    <w:rsid w:val="005C424E"/>
    <w:rsid w:val="005C46B8"/>
    <w:rsid w:val="005C4B1E"/>
    <w:rsid w:val="005C4D5F"/>
    <w:rsid w:val="005C519D"/>
    <w:rsid w:val="005C5F49"/>
    <w:rsid w:val="005C6892"/>
    <w:rsid w:val="005C6962"/>
    <w:rsid w:val="005C74AB"/>
    <w:rsid w:val="005D0151"/>
    <w:rsid w:val="005D029A"/>
    <w:rsid w:val="005D1B0A"/>
    <w:rsid w:val="005D1E02"/>
    <w:rsid w:val="005D1E16"/>
    <w:rsid w:val="005D22C7"/>
    <w:rsid w:val="005D268D"/>
    <w:rsid w:val="005D2C0D"/>
    <w:rsid w:val="005D30FB"/>
    <w:rsid w:val="005D380F"/>
    <w:rsid w:val="005D3A95"/>
    <w:rsid w:val="005D47F0"/>
    <w:rsid w:val="005D4D7F"/>
    <w:rsid w:val="005D628D"/>
    <w:rsid w:val="005D6B05"/>
    <w:rsid w:val="005D6DB0"/>
    <w:rsid w:val="005D79E7"/>
    <w:rsid w:val="005D7A2B"/>
    <w:rsid w:val="005E0276"/>
    <w:rsid w:val="005E06CF"/>
    <w:rsid w:val="005E06D6"/>
    <w:rsid w:val="005E130D"/>
    <w:rsid w:val="005E14D1"/>
    <w:rsid w:val="005E1732"/>
    <w:rsid w:val="005E2121"/>
    <w:rsid w:val="005E3553"/>
    <w:rsid w:val="005E554A"/>
    <w:rsid w:val="005E5B16"/>
    <w:rsid w:val="005E7402"/>
    <w:rsid w:val="005E7F90"/>
    <w:rsid w:val="005F03E8"/>
    <w:rsid w:val="005F16F5"/>
    <w:rsid w:val="005F34AE"/>
    <w:rsid w:val="005F38FA"/>
    <w:rsid w:val="005F5259"/>
    <w:rsid w:val="005F60BA"/>
    <w:rsid w:val="005F611E"/>
    <w:rsid w:val="006001D8"/>
    <w:rsid w:val="006005E4"/>
    <w:rsid w:val="006007FC"/>
    <w:rsid w:val="00601992"/>
    <w:rsid w:val="00601C84"/>
    <w:rsid w:val="00602DD8"/>
    <w:rsid w:val="006033AC"/>
    <w:rsid w:val="0060387C"/>
    <w:rsid w:val="00604240"/>
    <w:rsid w:val="00604DDC"/>
    <w:rsid w:val="006064BC"/>
    <w:rsid w:val="00606659"/>
    <w:rsid w:val="00606FAD"/>
    <w:rsid w:val="00610076"/>
    <w:rsid w:val="00610A71"/>
    <w:rsid w:val="00610BF6"/>
    <w:rsid w:val="00611122"/>
    <w:rsid w:val="00611B1A"/>
    <w:rsid w:val="006127A7"/>
    <w:rsid w:val="00612AB2"/>
    <w:rsid w:val="0061334A"/>
    <w:rsid w:val="00613B20"/>
    <w:rsid w:val="00613D86"/>
    <w:rsid w:val="00614181"/>
    <w:rsid w:val="006143E4"/>
    <w:rsid w:val="0061442F"/>
    <w:rsid w:val="006159AC"/>
    <w:rsid w:val="00615BA9"/>
    <w:rsid w:val="00615EA7"/>
    <w:rsid w:val="006168C8"/>
    <w:rsid w:val="0061794E"/>
    <w:rsid w:val="006200EB"/>
    <w:rsid w:val="00620162"/>
    <w:rsid w:val="00620BFC"/>
    <w:rsid w:val="0062114E"/>
    <w:rsid w:val="0062128B"/>
    <w:rsid w:val="006217A7"/>
    <w:rsid w:val="00622212"/>
    <w:rsid w:val="00623607"/>
    <w:rsid w:val="00624D26"/>
    <w:rsid w:val="00626742"/>
    <w:rsid w:val="00627B5C"/>
    <w:rsid w:val="00630208"/>
    <w:rsid w:val="00630FC7"/>
    <w:rsid w:val="00631F0A"/>
    <w:rsid w:val="006325BE"/>
    <w:rsid w:val="00633C45"/>
    <w:rsid w:val="0063401B"/>
    <w:rsid w:val="006340CD"/>
    <w:rsid w:val="0063443D"/>
    <w:rsid w:val="0063448F"/>
    <w:rsid w:val="00634ACD"/>
    <w:rsid w:val="006370DE"/>
    <w:rsid w:val="00637206"/>
    <w:rsid w:val="0063728F"/>
    <w:rsid w:val="006376B3"/>
    <w:rsid w:val="00637992"/>
    <w:rsid w:val="006404DE"/>
    <w:rsid w:val="00640C47"/>
    <w:rsid w:val="00640E58"/>
    <w:rsid w:val="00640FCF"/>
    <w:rsid w:val="0064153B"/>
    <w:rsid w:val="00642BD2"/>
    <w:rsid w:val="00642C27"/>
    <w:rsid w:val="00644075"/>
    <w:rsid w:val="00645791"/>
    <w:rsid w:val="00646386"/>
    <w:rsid w:val="00650224"/>
    <w:rsid w:val="00651494"/>
    <w:rsid w:val="00651784"/>
    <w:rsid w:val="00653346"/>
    <w:rsid w:val="00653BCE"/>
    <w:rsid w:val="00654354"/>
    <w:rsid w:val="00654A6B"/>
    <w:rsid w:val="00656842"/>
    <w:rsid w:val="00657616"/>
    <w:rsid w:val="00660847"/>
    <w:rsid w:val="00660E69"/>
    <w:rsid w:val="00661A41"/>
    <w:rsid w:val="00662E51"/>
    <w:rsid w:val="00664ADC"/>
    <w:rsid w:val="00665554"/>
    <w:rsid w:val="00665AF4"/>
    <w:rsid w:val="00665F25"/>
    <w:rsid w:val="0066663C"/>
    <w:rsid w:val="0066712D"/>
    <w:rsid w:val="006676E4"/>
    <w:rsid w:val="00670CC8"/>
    <w:rsid w:val="006715C9"/>
    <w:rsid w:val="006718D6"/>
    <w:rsid w:val="00671F39"/>
    <w:rsid w:val="006722D4"/>
    <w:rsid w:val="006736D4"/>
    <w:rsid w:val="006747AB"/>
    <w:rsid w:val="00674B31"/>
    <w:rsid w:val="00674F06"/>
    <w:rsid w:val="00676F0A"/>
    <w:rsid w:val="00676FB7"/>
    <w:rsid w:val="00680307"/>
    <w:rsid w:val="006805A4"/>
    <w:rsid w:val="0068113F"/>
    <w:rsid w:val="00681753"/>
    <w:rsid w:val="006818EE"/>
    <w:rsid w:val="00681B14"/>
    <w:rsid w:val="0068235A"/>
    <w:rsid w:val="006827F1"/>
    <w:rsid w:val="0068324F"/>
    <w:rsid w:val="00683D58"/>
    <w:rsid w:val="00684697"/>
    <w:rsid w:val="00684E6F"/>
    <w:rsid w:val="00685FE9"/>
    <w:rsid w:val="00687F0F"/>
    <w:rsid w:val="0069026A"/>
    <w:rsid w:val="006905B7"/>
    <w:rsid w:val="00690C78"/>
    <w:rsid w:val="00692BE4"/>
    <w:rsid w:val="006939C6"/>
    <w:rsid w:val="00693BD3"/>
    <w:rsid w:val="006941DB"/>
    <w:rsid w:val="0069460E"/>
    <w:rsid w:val="006949AB"/>
    <w:rsid w:val="00694F50"/>
    <w:rsid w:val="006953F4"/>
    <w:rsid w:val="00696DEA"/>
    <w:rsid w:val="00696E23"/>
    <w:rsid w:val="006970B5"/>
    <w:rsid w:val="006A038E"/>
    <w:rsid w:val="006A0714"/>
    <w:rsid w:val="006A2BB5"/>
    <w:rsid w:val="006A344E"/>
    <w:rsid w:val="006A3A23"/>
    <w:rsid w:val="006A4746"/>
    <w:rsid w:val="006A546E"/>
    <w:rsid w:val="006A5983"/>
    <w:rsid w:val="006A613A"/>
    <w:rsid w:val="006A6B2D"/>
    <w:rsid w:val="006A7298"/>
    <w:rsid w:val="006B0668"/>
    <w:rsid w:val="006B1675"/>
    <w:rsid w:val="006B18B0"/>
    <w:rsid w:val="006B3B1E"/>
    <w:rsid w:val="006B453A"/>
    <w:rsid w:val="006B627E"/>
    <w:rsid w:val="006B7303"/>
    <w:rsid w:val="006B7AB7"/>
    <w:rsid w:val="006C13F4"/>
    <w:rsid w:val="006C151C"/>
    <w:rsid w:val="006C1672"/>
    <w:rsid w:val="006C1DB5"/>
    <w:rsid w:val="006C23B2"/>
    <w:rsid w:val="006C2468"/>
    <w:rsid w:val="006C33B3"/>
    <w:rsid w:val="006C3CBA"/>
    <w:rsid w:val="006C40BA"/>
    <w:rsid w:val="006C5995"/>
    <w:rsid w:val="006C5F7C"/>
    <w:rsid w:val="006C658C"/>
    <w:rsid w:val="006C688E"/>
    <w:rsid w:val="006C7364"/>
    <w:rsid w:val="006C7994"/>
    <w:rsid w:val="006D08DF"/>
    <w:rsid w:val="006D2AF5"/>
    <w:rsid w:val="006D36D7"/>
    <w:rsid w:val="006D4100"/>
    <w:rsid w:val="006D42C8"/>
    <w:rsid w:val="006D44AD"/>
    <w:rsid w:val="006D452D"/>
    <w:rsid w:val="006D4CD5"/>
    <w:rsid w:val="006D5D84"/>
    <w:rsid w:val="006D71EE"/>
    <w:rsid w:val="006E0695"/>
    <w:rsid w:val="006E0C20"/>
    <w:rsid w:val="006E1C87"/>
    <w:rsid w:val="006E2297"/>
    <w:rsid w:val="006E3F83"/>
    <w:rsid w:val="006E4DA7"/>
    <w:rsid w:val="006E4E68"/>
    <w:rsid w:val="006E57B0"/>
    <w:rsid w:val="006E696E"/>
    <w:rsid w:val="006E70C9"/>
    <w:rsid w:val="006E75AE"/>
    <w:rsid w:val="006F0B34"/>
    <w:rsid w:val="006F1C3B"/>
    <w:rsid w:val="006F1E9B"/>
    <w:rsid w:val="006F24BA"/>
    <w:rsid w:val="006F30A6"/>
    <w:rsid w:val="006F3364"/>
    <w:rsid w:val="006F4A88"/>
    <w:rsid w:val="006F7204"/>
    <w:rsid w:val="006F7B94"/>
    <w:rsid w:val="006F7EA4"/>
    <w:rsid w:val="00700299"/>
    <w:rsid w:val="00700426"/>
    <w:rsid w:val="00702518"/>
    <w:rsid w:val="00702D91"/>
    <w:rsid w:val="00702EDB"/>
    <w:rsid w:val="007068A7"/>
    <w:rsid w:val="00706B2D"/>
    <w:rsid w:val="0071051D"/>
    <w:rsid w:val="00710C27"/>
    <w:rsid w:val="0071209A"/>
    <w:rsid w:val="00712293"/>
    <w:rsid w:val="007132BF"/>
    <w:rsid w:val="00713A5D"/>
    <w:rsid w:val="00713A7C"/>
    <w:rsid w:val="00713CEC"/>
    <w:rsid w:val="00715863"/>
    <w:rsid w:val="00715B20"/>
    <w:rsid w:val="0071707E"/>
    <w:rsid w:val="00717ACB"/>
    <w:rsid w:val="0072009F"/>
    <w:rsid w:val="00720B96"/>
    <w:rsid w:val="00720D46"/>
    <w:rsid w:val="00720EAC"/>
    <w:rsid w:val="00722345"/>
    <w:rsid w:val="007231E8"/>
    <w:rsid w:val="007238E0"/>
    <w:rsid w:val="007239F8"/>
    <w:rsid w:val="00723EE9"/>
    <w:rsid w:val="00723EF3"/>
    <w:rsid w:val="00724839"/>
    <w:rsid w:val="00724B2B"/>
    <w:rsid w:val="00724B46"/>
    <w:rsid w:val="00725BA4"/>
    <w:rsid w:val="00726CD2"/>
    <w:rsid w:val="007278B5"/>
    <w:rsid w:val="00727C54"/>
    <w:rsid w:val="00730135"/>
    <w:rsid w:val="0073190E"/>
    <w:rsid w:val="00732A32"/>
    <w:rsid w:val="00732A71"/>
    <w:rsid w:val="00733655"/>
    <w:rsid w:val="007338EA"/>
    <w:rsid w:val="00733ACD"/>
    <w:rsid w:val="00734605"/>
    <w:rsid w:val="007350B2"/>
    <w:rsid w:val="007353B0"/>
    <w:rsid w:val="00735C45"/>
    <w:rsid w:val="007367EE"/>
    <w:rsid w:val="00736951"/>
    <w:rsid w:val="00737B18"/>
    <w:rsid w:val="00740268"/>
    <w:rsid w:val="00740B1A"/>
    <w:rsid w:val="00740B9E"/>
    <w:rsid w:val="007419D6"/>
    <w:rsid w:val="00742BF8"/>
    <w:rsid w:val="007433D3"/>
    <w:rsid w:val="007439BE"/>
    <w:rsid w:val="00743B9A"/>
    <w:rsid w:val="0074428F"/>
    <w:rsid w:val="00744918"/>
    <w:rsid w:val="00746B81"/>
    <w:rsid w:val="00746D6C"/>
    <w:rsid w:val="00750D13"/>
    <w:rsid w:val="00750D40"/>
    <w:rsid w:val="007514B7"/>
    <w:rsid w:val="007514F4"/>
    <w:rsid w:val="0075155E"/>
    <w:rsid w:val="007523A9"/>
    <w:rsid w:val="007523D3"/>
    <w:rsid w:val="0075265D"/>
    <w:rsid w:val="007532E6"/>
    <w:rsid w:val="00753D32"/>
    <w:rsid w:val="0075404E"/>
    <w:rsid w:val="00754248"/>
    <w:rsid w:val="00754320"/>
    <w:rsid w:val="00754573"/>
    <w:rsid w:val="007546B9"/>
    <w:rsid w:val="007554D1"/>
    <w:rsid w:val="00755549"/>
    <w:rsid w:val="00755649"/>
    <w:rsid w:val="007556E1"/>
    <w:rsid w:val="0075573C"/>
    <w:rsid w:val="00755827"/>
    <w:rsid w:val="00757032"/>
    <w:rsid w:val="007572E4"/>
    <w:rsid w:val="00760A56"/>
    <w:rsid w:val="00760A66"/>
    <w:rsid w:val="007610A2"/>
    <w:rsid w:val="00761777"/>
    <w:rsid w:val="0076204D"/>
    <w:rsid w:val="00762189"/>
    <w:rsid w:val="00763331"/>
    <w:rsid w:val="007634ED"/>
    <w:rsid w:val="00763802"/>
    <w:rsid w:val="007641E5"/>
    <w:rsid w:val="00764FBF"/>
    <w:rsid w:val="0076512E"/>
    <w:rsid w:val="007652A6"/>
    <w:rsid w:val="00765DCC"/>
    <w:rsid w:val="0076644F"/>
    <w:rsid w:val="00766D6B"/>
    <w:rsid w:val="00766EE3"/>
    <w:rsid w:val="00767B46"/>
    <w:rsid w:val="00771876"/>
    <w:rsid w:val="00772B66"/>
    <w:rsid w:val="00773F12"/>
    <w:rsid w:val="0077473C"/>
    <w:rsid w:val="007748C9"/>
    <w:rsid w:val="0077557C"/>
    <w:rsid w:val="007759DA"/>
    <w:rsid w:val="0077698A"/>
    <w:rsid w:val="007771A3"/>
    <w:rsid w:val="00781EB3"/>
    <w:rsid w:val="0078434D"/>
    <w:rsid w:val="00784D6B"/>
    <w:rsid w:val="00784F28"/>
    <w:rsid w:val="007858BA"/>
    <w:rsid w:val="00787629"/>
    <w:rsid w:val="00790203"/>
    <w:rsid w:val="0079091F"/>
    <w:rsid w:val="00790C58"/>
    <w:rsid w:val="00790E91"/>
    <w:rsid w:val="00791A0A"/>
    <w:rsid w:val="00791C59"/>
    <w:rsid w:val="007924DF"/>
    <w:rsid w:val="007936B6"/>
    <w:rsid w:val="00794190"/>
    <w:rsid w:val="0079430D"/>
    <w:rsid w:val="00794E5D"/>
    <w:rsid w:val="007951E1"/>
    <w:rsid w:val="00797634"/>
    <w:rsid w:val="00797C0A"/>
    <w:rsid w:val="007A07A9"/>
    <w:rsid w:val="007A3062"/>
    <w:rsid w:val="007A3840"/>
    <w:rsid w:val="007A4611"/>
    <w:rsid w:val="007A53B5"/>
    <w:rsid w:val="007B0270"/>
    <w:rsid w:val="007B147A"/>
    <w:rsid w:val="007B207C"/>
    <w:rsid w:val="007B2A20"/>
    <w:rsid w:val="007B3031"/>
    <w:rsid w:val="007B3A81"/>
    <w:rsid w:val="007B41D3"/>
    <w:rsid w:val="007B463D"/>
    <w:rsid w:val="007B4890"/>
    <w:rsid w:val="007B4D6C"/>
    <w:rsid w:val="007B526C"/>
    <w:rsid w:val="007B5500"/>
    <w:rsid w:val="007B55FA"/>
    <w:rsid w:val="007B594D"/>
    <w:rsid w:val="007B5DAB"/>
    <w:rsid w:val="007B5E14"/>
    <w:rsid w:val="007B6525"/>
    <w:rsid w:val="007B6E6D"/>
    <w:rsid w:val="007B7C34"/>
    <w:rsid w:val="007B7D8C"/>
    <w:rsid w:val="007C04CD"/>
    <w:rsid w:val="007C08C4"/>
    <w:rsid w:val="007C13BC"/>
    <w:rsid w:val="007C1A11"/>
    <w:rsid w:val="007C37E4"/>
    <w:rsid w:val="007C4144"/>
    <w:rsid w:val="007C417D"/>
    <w:rsid w:val="007C4742"/>
    <w:rsid w:val="007C4A56"/>
    <w:rsid w:val="007C60AC"/>
    <w:rsid w:val="007C6B1E"/>
    <w:rsid w:val="007D06EF"/>
    <w:rsid w:val="007D08D7"/>
    <w:rsid w:val="007D1A72"/>
    <w:rsid w:val="007D1C5E"/>
    <w:rsid w:val="007D2778"/>
    <w:rsid w:val="007D28A1"/>
    <w:rsid w:val="007D32BB"/>
    <w:rsid w:val="007D55C6"/>
    <w:rsid w:val="007D5831"/>
    <w:rsid w:val="007D6509"/>
    <w:rsid w:val="007D70F6"/>
    <w:rsid w:val="007D735C"/>
    <w:rsid w:val="007D79DB"/>
    <w:rsid w:val="007E0341"/>
    <w:rsid w:val="007E0F2A"/>
    <w:rsid w:val="007E1B70"/>
    <w:rsid w:val="007E2220"/>
    <w:rsid w:val="007E5993"/>
    <w:rsid w:val="007E67E3"/>
    <w:rsid w:val="007E7EBA"/>
    <w:rsid w:val="007F0186"/>
    <w:rsid w:val="007F1F81"/>
    <w:rsid w:val="007F3889"/>
    <w:rsid w:val="007F3A18"/>
    <w:rsid w:val="007F7EC0"/>
    <w:rsid w:val="00800167"/>
    <w:rsid w:val="00801096"/>
    <w:rsid w:val="00802A7B"/>
    <w:rsid w:val="008035B7"/>
    <w:rsid w:val="008041C7"/>
    <w:rsid w:val="00804F84"/>
    <w:rsid w:val="00805273"/>
    <w:rsid w:val="00806114"/>
    <w:rsid w:val="00806303"/>
    <w:rsid w:val="00806BFC"/>
    <w:rsid w:val="00806D0C"/>
    <w:rsid w:val="00807339"/>
    <w:rsid w:val="008113AF"/>
    <w:rsid w:val="00811E42"/>
    <w:rsid w:val="00812079"/>
    <w:rsid w:val="0081283E"/>
    <w:rsid w:val="00812D45"/>
    <w:rsid w:val="00812F38"/>
    <w:rsid w:val="00813FC3"/>
    <w:rsid w:val="00814993"/>
    <w:rsid w:val="00814AC8"/>
    <w:rsid w:val="00815D0C"/>
    <w:rsid w:val="0081629B"/>
    <w:rsid w:val="0081661D"/>
    <w:rsid w:val="00817226"/>
    <w:rsid w:val="00817591"/>
    <w:rsid w:val="00817C0F"/>
    <w:rsid w:val="00820357"/>
    <w:rsid w:val="00820D9F"/>
    <w:rsid w:val="008212B4"/>
    <w:rsid w:val="008213E7"/>
    <w:rsid w:val="00821878"/>
    <w:rsid w:val="00822831"/>
    <w:rsid w:val="00822C5B"/>
    <w:rsid w:val="00822D22"/>
    <w:rsid w:val="00823A8B"/>
    <w:rsid w:val="0082452B"/>
    <w:rsid w:val="00824CB7"/>
    <w:rsid w:val="008263D9"/>
    <w:rsid w:val="00826A5F"/>
    <w:rsid w:val="0082750D"/>
    <w:rsid w:val="00827CF2"/>
    <w:rsid w:val="00830892"/>
    <w:rsid w:val="008320E3"/>
    <w:rsid w:val="008335A7"/>
    <w:rsid w:val="00833F3F"/>
    <w:rsid w:val="00833F58"/>
    <w:rsid w:val="008348EE"/>
    <w:rsid w:val="00835120"/>
    <w:rsid w:val="00835C2D"/>
    <w:rsid w:val="00836FEA"/>
    <w:rsid w:val="00837AEB"/>
    <w:rsid w:val="00840427"/>
    <w:rsid w:val="008407B8"/>
    <w:rsid w:val="00840A0B"/>
    <w:rsid w:val="0084175C"/>
    <w:rsid w:val="008424A5"/>
    <w:rsid w:val="008450E3"/>
    <w:rsid w:val="0084510E"/>
    <w:rsid w:val="00846945"/>
    <w:rsid w:val="00846A77"/>
    <w:rsid w:val="00846E84"/>
    <w:rsid w:val="00847A59"/>
    <w:rsid w:val="008511FD"/>
    <w:rsid w:val="008512F1"/>
    <w:rsid w:val="00851589"/>
    <w:rsid w:val="00851D09"/>
    <w:rsid w:val="00852584"/>
    <w:rsid w:val="00853176"/>
    <w:rsid w:val="0085559E"/>
    <w:rsid w:val="008556CF"/>
    <w:rsid w:val="00855E71"/>
    <w:rsid w:val="00856A6F"/>
    <w:rsid w:val="0086264E"/>
    <w:rsid w:val="008626F3"/>
    <w:rsid w:val="00863353"/>
    <w:rsid w:val="00863799"/>
    <w:rsid w:val="008637C5"/>
    <w:rsid w:val="00863C60"/>
    <w:rsid w:val="00863F38"/>
    <w:rsid w:val="008649DE"/>
    <w:rsid w:val="00865AC9"/>
    <w:rsid w:val="00866837"/>
    <w:rsid w:val="00866A04"/>
    <w:rsid w:val="00866C0E"/>
    <w:rsid w:val="008703D0"/>
    <w:rsid w:val="00870705"/>
    <w:rsid w:val="008709E1"/>
    <w:rsid w:val="008719BB"/>
    <w:rsid w:val="00874DBC"/>
    <w:rsid w:val="00875068"/>
    <w:rsid w:val="0087526B"/>
    <w:rsid w:val="00875F4F"/>
    <w:rsid w:val="0087600F"/>
    <w:rsid w:val="008760F3"/>
    <w:rsid w:val="0087630A"/>
    <w:rsid w:val="00877E01"/>
    <w:rsid w:val="00877F0A"/>
    <w:rsid w:val="00880DCE"/>
    <w:rsid w:val="00881215"/>
    <w:rsid w:val="0088176A"/>
    <w:rsid w:val="00881F3A"/>
    <w:rsid w:val="00882B92"/>
    <w:rsid w:val="0088383F"/>
    <w:rsid w:val="00885A7F"/>
    <w:rsid w:val="00885CA3"/>
    <w:rsid w:val="00886360"/>
    <w:rsid w:val="00887701"/>
    <w:rsid w:val="00887827"/>
    <w:rsid w:val="00887EAF"/>
    <w:rsid w:val="00890B0A"/>
    <w:rsid w:val="00891358"/>
    <w:rsid w:val="00892796"/>
    <w:rsid w:val="008928B5"/>
    <w:rsid w:val="00892CC1"/>
    <w:rsid w:val="00892ECA"/>
    <w:rsid w:val="008933D8"/>
    <w:rsid w:val="008945B8"/>
    <w:rsid w:val="00894E59"/>
    <w:rsid w:val="00897BE4"/>
    <w:rsid w:val="00897C1B"/>
    <w:rsid w:val="00897D45"/>
    <w:rsid w:val="008A0BA0"/>
    <w:rsid w:val="008A0C8E"/>
    <w:rsid w:val="008A0D8A"/>
    <w:rsid w:val="008A18F7"/>
    <w:rsid w:val="008A1BA3"/>
    <w:rsid w:val="008A231E"/>
    <w:rsid w:val="008A2981"/>
    <w:rsid w:val="008A2C38"/>
    <w:rsid w:val="008A2F3F"/>
    <w:rsid w:val="008A30C5"/>
    <w:rsid w:val="008A35D2"/>
    <w:rsid w:val="008A370C"/>
    <w:rsid w:val="008A570E"/>
    <w:rsid w:val="008A5E39"/>
    <w:rsid w:val="008A6242"/>
    <w:rsid w:val="008A667E"/>
    <w:rsid w:val="008A74A8"/>
    <w:rsid w:val="008A7F8A"/>
    <w:rsid w:val="008B0466"/>
    <w:rsid w:val="008B09F7"/>
    <w:rsid w:val="008B104A"/>
    <w:rsid w:val="008B2219"/>
    <w:rsid w:val="008B2B3D"/>
    <w:rsid w:val="008B392F"/>
    <w:rsid w:val="008B3BB7"/>
    <w:rsid w:val="008B42AA"/>
    <w:rsid w:val="008B42C4"/>
    <w:rsid w:val="008B4300"/>
    <w:rsid w:val="008B51D2"/>
    <w:rsid w:val="008B5205"/>
    <w:rsid w:val="008B52DA"/>
    <w:rsid w:val="008B597B"/>
    <w:rsid w:val="008B5B03"/>
    <w:rsid w:val="008B634A"/>
    <w:rsid w:val="008B6892"/>
    <w:rsid w:val="008B6F99"/>
    <w:rsid w:val="008B73F2"/>
    <w:rsid w:val="008C15C9"/>
    <w:rsid w:val="008C1876"/>
    <w:rsid w:val="008C247C"/>
    <w:rsid w:val="008C3128"/>
    <w:rsid w:val="008C347F"/>
    <w:rsid w:val="008C3F31"/>
    <w:rsid w:val="008C492D"/>
    <w:rsid w:val="008C4EB9"/>
    <w:rsid w:val="008C53A4"/>
    <w:rsid w:val="008C5C8F"/>
    <w:rsid w:val="008C6342"/>
    <w:rsid w:val="008D04EE"/>
    <w:rsid w:val="008D0C6D"/>
    <w:rsid w:val="008D228F"/>
    <w:rsid w:val="008D2348"/>
    <w:rsid w:val="008D33CE"/>
    <w:rsid w:val="008D34C7"/>
    <w:rsid w:val="008D3B55"/>
    <w:rsid w:val="008D5A45"/>
    <w:rsid w:val="008D5B4E"/>
    <w:rsid w:val="008D6487"/>
    <w:rsid w:val="008D75AB"/>
    <w:rsid w:val="008D7A51"/>
    <w:rsid w:val="008D7FC1"/>
    <w:rsid w:val="008E0A58"/>
    <w:rsid w:val="008E0BE2"/>
    <w:rsid w:val="008E176D"/>
    <w:rsid w:val="008E1BF4"/>
    <w:rsid w:val="008E2420"/>
    <w:rsid w:val="008E299F"/>
    <w:rsid w:val="008E2DC7"/>
    <w:rsid w:val="008E369C"/>
    <w:rsid w:val="008E485D"/>
    <w:rsid w:val="008E4F28"/>
    <w:rsid w:val="008E4F31"/>
    <w:rsid w:val="008E5B7B"/>
    <w:rsid w:val="008E5D20"/>
    <w:rsid w:val="008E61F5"/>
    <w:rsid w:val="008E719A"/>
    <w:rsid w:val="008E74D1"/>
    <w:rsid w:val="008E76BB"/>
    <w:rsid w:val="008E771D"/>
    <w:rsid w:val="008F099E"/>
    <w:rsid w:val="008F0AD9"/>
    <w:rsid w:val="008F1B2B"/>
    <w:rsid w:val="008F3BFF"/>
    <w:rsid w:val="008F3EF4"/>
    <w:rsid w:val="008F422A"/>
    <w:rsid w:val="008F44CE"/>
    <w:rsid w:val="008F4FD6"/>
    <w:rsid w:val="008F5C4E"/>
    <w:rsid w:val="008F6351"/>
    <w:rsid w:val="008F63A7"/>
    <w:rsid w:val="008F64B7"/>
    <w:rsid w:val="008F66D1"/>
    <w:rsid w:val="008F742D"/>
    <w:rsid w:val="008F7E68"/>
    <w:rsid w:val="00901531"/>
    <w:rsid w:val="00901E86"/>
    <w:rsid w:val="0090213E"/>
    <w:rsid w:val="00902807"/>
    <w:rsid w:val="00904005"/>
    <w:rsid w:val="00904DDD"/>
    <w:rsid w:val="00905921"/>
    <w:rsid w:val="00907590"/>
    <w:rsid w:val="00910BB9"/>
    <w:rsid w:val="0091131C"/>
    <w:rsid w:val="009115E2"/>
    <w:rsid w:val="00911F00"/>
    <w:rsid w:val="009128FE"/>
    <w:rsid w:val="009129DA"/>
    <w:rsid w:val="00913035"/>
    <w:rsid w:val="00915F83"/>
    <w:rsid w:val="00916150"/>
    <w:rsid w:val="009167CD"/>
    <w:rsid w:val="0091723F"/>
    <w:rsid w:val="009205C8"/>
    <w:rsid w:val="00920724"/>
    <w:rsid w:val="00920B7D"/>
    <w:rsid w:val="00921743"/>
    <w:rsid w:val="00921F21"/>
    <w:rsid w:val="009222F4"/>
    <w:rsid w:val="00922561"/>
    <w:rsid w:val="00922CA4"/>
    <w:rsid w:val="00924541"/>
    <w:rsid w:val="009266D5"/>
    <w:rsid w:val="00926CC0"/>
    <w:rsid w:val="00927266"/>
    <w:rsid w:val="00930744"/>
    <w:rsid w:val="00931932"/>
    <w:rsid w:val="00932260"/>
    <w:rsid w:val="0093251E"/>
    <w:rsid w:val="009327F9"/>
    <w:rsid w:val="009334DE"/>
    <w:rsid w:val="00933B40"/>
    <w:rsid w:val="00933C4C"/>
    <w:rsid w:val="00934DE9"/>
    <w:rsid w:val="009354CE"/>
    <w:rsid w:val="009356F4"/>
    <w:rsid w:val="00935B80"/>
    <w:rsid w:val="00935D5C"/>
    <w:rsid w:val="009378CC"/>
    <w:rsid w:val="00937B69"/>
    <w:rsid w:val="00937EE4"/>
    <w:rsid w:val="00940F35"/>
    <w:rsid w:val="00941B7B"/>
    <w:rsid w:val="00941E3F"/>
    <w:rsid w:val="0094316A"/>
    <w:rsid w:val="00944550"/>
    <w:rsid w:val="009448B3"/>
    <w:rsid w:val="00944DB0"/>
    <w:rsid w:val="00944E0E"/>
    <w:rsid w:val="00946519"/>
    <w:rsid w:val="00947857"/>
    <w:rsid w:val="0095074A"/>
    <w:rsid w:val="00950D22"/>
    <w:rsid w:val="00952334"/>
    <w:rsid w:val="00952BF3"/>
    <w:rsid w:val="00952C38"/>
    <w:rsid w:val="0095392C"/>
    <w:rsid w:val="00955111"/>
    <w:rsid w:val="00955C7D"/>
    <w:rsid w:val="00955F34"/>
    <w:rsid w:val="0095636E"/>
    <w:rsid w:val="00956DF2"/>
    <w:rsid w:val="009577F0"/>
    <w:rsid w:val="009605A0"/>
    <w:rsid w:val="009605D8"/>
    <w:rsid w:val="009623AC"/>
    <w:rsid w:val="009624DD"/>
    <w:rsid w:val="00962C5E"/>
    <w:rsid w:val="009631D7"/>
    <w:rsid w:val="00963801"/>
    <w:rsid w:val="00965117"/>
    <w:rsid w:val="009653A4"/>
    <w:rsid w:val="00965776"/>
    <w:rsid w:val="009659A6"/>
    <w:rsid w:val="00965F59"/>
    <w:rsid w:val="00967949"/>
    <w:rsid w:val="009701E8"/>
    <w:rsid w:val="0097559C"/>
    <w:rsid w:val="00975DEB"/>
    <w:rsid w:val="00976F6B"/>
    <w:rsid w:val="009801E6"/>
    <w:rsid w:val="0098391A"/>
    <w:rsid w:val="009848E1"/>
    <w:rsid w:val="00986C29"/>
    <w:rsid w:val="00987A9A"/>
    <w:rsid w:val="0099056A"/>
    <w:rsid w:val="009906D8"/>
    <w:rsid w:val="009906E1"/>
    <w:rsid w:val="00991E4F"/>
    <w:rsid w:val="00992805"/>
    <w:rsid w:val="00992B7A"/>
    <w:rsid w:val="00992CE5"/>
    <w:rsid w:val="00993D94"/>
    <w:rsid w:val="00993F25"/>
    <w:rsid w:val="00995A71"/>
    <w:rsid w:val="009962E0"/>
    <w:rsid w:val="009965BB"/>
    <w:rsid w:val="00996D4D"/>
    <w:rsid w:val="00996DD4"/>
    <w:rsid w:val="00996F57"/>
    <w:rsid w:val="0099723C"/>
    <w:rsid w:val="00997426"/>
    <w:rsid w:val="009A080B"/>
    <w:rsid w:val="009A177C"/>
    <w:rsid w:val="009A35E4"/>
    <w:rsid w:val="009A41F7"/>
    <w:rsid w:val="009A443A"/>
    <w:rsid w:val="009A4BFF"/>
    <w:rsid w:val="009A5F82"/>
    <w:rsid w:val="009A6A0D"/>
    <w:rsid w:val="009A6D14"/>
    <w:rsid w:val="009A7041"/>
    <w:rsid w:val="009A7560"/>
    <w:rsid w:val="009A7D91"/>
    <w:rsid w:val="009B10A5"/>
    <w:rsid w:val="009B1D84"/>
    <w:rsid w:val="009B21F7"/>
    <w:rsid w:val="009B392F"/>
    <w:rsid w:val="009B3B65"/>
    <w:rsid w:val="009B5236"/>
    <w:rsid w:val="009B574F"/>
    <w:rsid w:val="009B616E"/>
    <w:rsid w:val="009B7ED0"/>
    <w:rsid w:val="009B7F40"/>
    <w:rsid w:val="009C146D"/>
    <w:rsid w:val="009C23FF"/>
    <w:rsid w:val="009C28CA"/>
    <w:rsid w:val="009C2A0C"/>
    <w:rsid w:val="009C3844"/>
    <w:rsid w:val="009C38EB"/>
    <w:rsid w:val="009C4072"/>
    <w:rsid w:val="009C58A7"/>
    <w:rsid w:val="009C7734"/>
    <w:rsid w:val="009D00CA"/>
    <w:rsid w:val="009D0CC2"/>
    <w:rsid w:val="009D0CEE"/>
    <w:rsid w:val="009D302C"/>
    <w:rsid w:val="009D3278"/>
    <w:rsid w:val="009D3644"/>
    <w:rsid w:val="009D3D7A"/>
    <w:rsid w:val="009D40D2"/>
    <w:rsid w:val="009D4C48"/>
    <w:rsid w:val="009D5C98"/>
    <w:rsid w:val="009D74D2"/>
    <w:rsid w:val="009D7A6C"/>
    <w:rsid w:val="009E12A7"/>
    <w:rsid w:val="009E1DCC"/>
    <w:rsid w:val="009E210A"/>
    <w:rsid w:val="009E217F"/>
    <w:rsid w:val="009E24AC"/>
    <w:rsid w:val="009E2B3E"/>
    <w:rsid w:val="009E3B4C"/>
    <w:rsid w:val="009E53F3"/>
    <w:rsid w:val="009E66A4"/>
    <w:rsid w:val="009F0F2A"/>
    <w:rsid w:val="009F21F3"/>
    <w:rsid w:val="009F26F3"/>
    <w:rsid w:val="009F31CE"/>
    <w:rsid w:val="009F36DB"/>
    <w:rsid w:val="009F47AA"/>
    <w:rsid w:val="009F55A3"/>
    <w:rsid w:val="009F66C3"/>
    <w:rsid w:val="009F71A3"/>
    <w:rsid w:val="009F743A"/>
    <w:rsid w:val="009F773A"/>
    <w:rsid w:val="009F7AC9"/>
    <w:rsid w:val="00A00422"/>
    <w:rsid w:val="00A00AEF"/>
    <w:rsid w:val="00A00D22"/>
    <w:rsid w:val="00A014A7"/>
    <w:rsid w:val="00A02A92"/>
    <w:rsid w:val="00A02BA7"/>
    <w:rsid w:val="00A03773"/>
    <w:rsid w:val="00A03EF8"/>
    <w:rsid w:val="00A04A86"/>
    <w:rsid w:val="00A068CB"/>
    <w:rsid w:val="00A06C43"/>
    <w:rsid w:val="00A06F09"/>
    <w:rsid w:val="00A077A9"/>
    <w:rsid w:val="00A07A45"/>
    <w:rsid w:val="00A10C14"/>
    <w:rsid w:val="00A11A21"/>
    <w:rsid w:val="00A1237E"/>
    <w:rsid w:val="00A12BF6"/>
    <w:rsid w:val="00A138BB"/>
    <w:rsid w:val="00A13970"/>
    <w:rsid w:val="00A14883"/>
    <w:rsid w:val="00A148D0"/>
    <w:rsid w:val="00A14FF5"/>
    <w:rsid w:val="00A15730"/>
    <w:rsid w:val="00A15B23"/>
    <w:rsid w:val="00A15CAC"/>
    <w:rsid w:val="00A161FA"/>
    <w:rsid w:val="00A17BAC"/>
    <w:rsid w:val="00A17BE1"/>
    <w:rsid w:val="00A2005D"/>
    <w:rsid w:val="00A210F2"/>
    <w:rsid w:val="00A21787"/>
    <w:rsid w:val="00A22F79"/>
    <w:rsid w:val="00A23093"/>
    <w:rsid w:val="00A234A4"/>
    <w:rsid w:val="00A235E1"/>
    <w:rsid w:val="00A24B4C"/>
    <w:rsid w:val="00A257E9"/>
    <w:rsid w:val="00A25C47"/>
    <w:rsid w:val="00A26BEE"/>
    <w:rsid w:val="00A26D6B"/>
    <w:rsid w:val="00A31418"/>
    <w:rsid w:val="00A31713"/>
    <w:rsid w:val="00A319C8"/>
    <w:rsid w:val="00A320EE"/>
    <w:rsid w:val="00A33795"/>
    <w:rsid w:val="00A35277"/>
    <w:rsid w:val="00A3609A"/>
    <w:rsid w:val="00A37D37"/>
    <w:rsid w:val="00A412A7"/>
    <w:rsid w:val="00A42D23"/>
    <w:rsid w:val="00A43823"/>
    <w:rsid w:val="00A44246"/>
    <w:rsid w:val="00A44294"/>
    <w:rsid w:val="00A44A66"/>
    <w:rsid w:val="00A45270"/>
    <w:rsid w:val="00A46DAD"/>
    <w:rsid w:val="00A47D02"/>
    <w:rsid w:val="00A51AA7"/>
    <w:rsid w:val="00A52F40"/>
    <w:rsid w:val="00A53FDC"/>
    <w:rsid w:val="00A540EA"/>
    <w:rsid w:val="00A5426C"/>
    <w:rsid w:val="00A54613"/>
    <w:rsid w:val="00A55595"/>
    <w:rsid w:val="00A5600E"/>
    <w:rsid w:val="00A5654E"/>
    <w:rsid w:val="00A56E5F"/>
    <w:rsid w:val="00A613EA"/>
    <w:rsid w:val="00A619DE"/>
    <w:rsid w:val="00A61DF2"/>
    <w:rsid w:val="00A623E3"/>
    <w:rsid w:val="00A62DAA"/>
    <w:rsid w:val="00A63467"/>
    <w:rsid w:val="00A63A3C"/>
    <w:rsid w:val="00A65AA8"/>
    <w:rsid w:val="00A670F9"/>
    <w:rsid w:val="00A673A8"/>
    <w:rsid w:val="00A67505"/>
    <w:rsid w:val="00A7048E"/>
    <w:rsid w:val="00A71974"/>
    <w:rsid w:val="00A72199"/>
    <w:rsid w:val="00A72847"/>
    <w:rsid w:val="00A748CB"/>
    <w:rsid w:val="00A76B42"/>
    <w:rsid w:val="00A76B6B"/>
    <w:rsid w:val="00A76CE5"/>
    <w:rsid w:val="00A77AF6"/>
    <w:rsid w:val="00A77FFD"/>
    <w:rsid w:val="00A8040D"/>
    <w:rsid w:val="00A80BAB"/>
    <w:rsid w:val="00A81234"/>
    <w:rsid w:val="00A8170F"/>
    <w:rsid w:val="00A821DA"/>
    <w:rsid w:val="00A82C82"/>
    <w:rsid w:val="00A844FA"/>
    <w:rsid w:val="00A847C5"/>
    <w:rsid w:val="00A8519E"/>
    <w:rsid w:val="00A852FB"/>
    <w:rsid w:val="00A8594A"/>
    <w:rsid w:val="00A863DE"/>
    <w:rsid w:val="00A901FC"/>
    <w:rsid w:val="00A906F1"/>
    <w:rsid w:val="00A9075E"/>
    <w:rsid w:val="00A90D66"/>
    <w:rsid w:val="00A90EC3"/>
    <w:rsid w:val="00A92053"/>
    <w:rsid w:val="00A9347E"/>
    <w:rsid w:val="00A934D0"/>
    <w:rsid w:val="00A94F54"/>
    <w:rsid w:val="00A95522"/>
    <w:rsid w:val="00A95D51"/>
    <w:rsid w:val="00A961DA"/>
    <w:rsid w:val="00A9724B"/>
    <w:rsid w:val="00A9797D"/>
    <w:rsid w:val="00AA04FD"/>
    <w:rsid w:val="00AA294F"/>
    <w:rsid w:val="00AA2FED"/>
    <w:rsid w:val="00AA485D"/>
    <w:rsid w:val="00AA4DB2"/>
    <w:rsid w:val="00AA76A5"/>
    <w:rsid w:val="00AB006A"/>
    <w:rsid w:val="00AB1070"/>
    <w:rsid w:val="00AB2D02"/>
    <w:rsid w:val="00AB32A1"/>
    <w:rsid w:val="00AB35CA"/>
    <w:rsid w:val="00AB4609"/>
    <w:rsid w:val="00AB4AA6"/>
    <w:rsid w:val="00AB5A7F"/>
    <w:rsid w:val="00AB5EDE"/>
    <w:rsid w:val="00AB6C84"/>
    <w:rsid w:val="00AC06D1"/>
    <w:rsid w:val="00AC133B"/>
    <w:rsid w:val="00AC1EB3"/>
    <w:rsid w:val="00AC2D12"/>
    <w:rsid w:val="00AC3F1A"/>
    <w:rsid w:val="00AC51CE"/>
    <w:rsid w:val="00AC543C"/>
    <w:rsid w:val="00AC5982"/>
    <w:rsid w:val="00AC6A95"/>
    <w:rsid w:val="00AC6B36"/>
    <w:rsid w:val="00AC7BAE"/>
    <w:rsid w:val="00AD0AA0"/>
    <w:rsid w:val="00AD2BFE"/>
    <w:rsid w:val="00AD30D0"/>
    <w:rsid w:val="00AD4EC1"/>
    <w:rsid w:val="00AD55F7"/>
    <w:rsid w:val="00AD65FB"/>
    <w:rsid w:val="00AD6B10"/>
    <w:rsid w:val="00AE0B9A"/>
    <w:rsid w:val="00AE0DC7"/>
    <w:rsid w:val="00AE102B"/>
    <w:rsid w:val="00AE2CE8"/>
    <w:rsid w:val="00AE4662"/>
    <w:rsid w:val="00AE5304"/>
    <w:rsid w:val="00AE7499"/>
    <w:rsid w:val="00AF0700"/>
    <w:rsid w:val="00AF1B0E"/>
    <w:rsid w:val="00AF24B7"/>
    <w:rsid w:val="00AF2BA4"/>
    <w:rsid w:val="00AF3505"/>
    <w:rsid w:val="00AF49E9"/>
    <w:rsid w:val="00AF511F"/>
    <w:rsid w:val="00AF5194"/>
    <w:rsid w:val="00AF6232"/>
    <w:rsid w:val="00AF7684"/>
    <w:rsid w:val="00AF7796"/>
    <w:rsid w:val="00AF7F2B"/>
    <w:rsid w:val="00B00C39"/>
    <w:rsid w:val="00B0198E"/>
    <w:rsid w:val="00B02952"/>
    <w:rsid w:val="00B03E41"/>
    <w:rsid w:val="00B04502"/>
    <w:rsid w:val="00B046EB"/>
    <w:rsid w:val="00B05B1D"/>
    <w:rsid w:val="00B06240"/>
    <w:rsid w:val="00B067A5"/>
    <w:rsid w:val="00B1004E"/>
    <w:rsid w:val="00B1032D"/>
    <w:rsid w:val="00B111DF"/>
    <w:rsid w:val="00B117EE"/>
    <w:rsid w:val="00B1221D"/>
    <w:rsid w:val="00B122B9"/>
    <w:rsid w:val="00B124BB"/>
    <w:rsid w:val="00B12ADE"/>
    <w:rsid w:val="00B132EB"/>
    <w:rsid w:val="00B15186"/>
    <w:rsid w:val="00B15F21"/>
    <w:rsid w:val="00B161D4"/>
    <w:rsid w:val="00B176EF"/>
    <w:rsid w:val="00B20824"/>
    <w:rsid w:val="00B21CED"/>
    <w:rsid w:val="00B2447A"/>
    <w:rsid w:val="00B256F0"/>
    <w:rsid w:val="00B26AF1"/>
    <w:rsid w:val="00B271D5"/>
    <w:rsid w:val="00B303A3"/>
    <w:rsid w:val="00B31131"/>
    <w:rsid w:val="00B3285F"/>
    <w:rsid w:val="00B32901"/>
    <w:rsid w:val="00B339A1"/>
    <w:rsid w:val="00B34625"/>
    <w:rsid w:val="00B34BD7"/>
    <w:rsid w:val="00B358ED"/>
    <w:rsid w:val="00B369FB"/>
    <w:rsid w:val="00B37477"/>
    <w:rsid w:val="00B37A0B"/>
    <w:rsid w:val="00B37DE2"/>
    <w:rsid w:val="00B40A0D"/>
    <w:rsid w:val="00B42408"/>
    <w:rsid w:val="00B42E67"/>
    <w:rsid w:val="00B4483E"/>
    <w:rsid w:val="00B45881"/>
    <w:rsid w:val="00B4639E"/>
    <w:rsid w:val="00B46640"/>
    <w:rsid w:val="00B478B8"/>
    <w:rsid w:val="00B47AEF"/>
    <w:rsid w:val="00B514E7"/>
    <w:rsid w:val="00B5181D"/>
    <w:rsid w:val="00B52090"/>
    <w:rsid w:val="00B52C8E"/>
    <w:rsid w:val="00B52FBD"/>
    <w:rsid w:val="00B54163"/>
    <w:rsid w:val="00B54C8B"/>
    <w:rsid w:val="00B54F5F"/>
    <w:rsid w:val="00B60590"/>
    <w:rsid w:val="00B61088"/>
    <w:rsid w:val="00B61A61"/>
    <w:rsid w:val="00B623BE"/>
    <w:rsid w:val="00B62A8F"/>
    <w:rsid w:val="00B62B48"/>
    <w:rsid w:val="00B62C7D"/>
    <w:rsid w:val="00B67291"/>
    <w:rsid w:val="00B67388"/>
    <w:rsid w:val="00B67641"/>
    <w:rsid w:val="00B71D69"/>
    <w:rsid w:val="00B73D6E"/>
    <w:rsid w:val="00B7428C"/>
    <w:rsid w:val="00B74A71"/>
    <w:rsid w:val="00B75F4D"/>
    <w:rsid w:val="00B7757A"/>
    <w:rsid w:val="00B80731"/>
    <w:rsid w:val="00B809A3"/>
    <w:rsid w:val="00B8237C"/>
    <w:rsid w:val="00B82EA9"/>
    <w:rsid w:val="00B850B9"/>
    <w:rsid w:val="00B86B28"/>
    <w:rsid w:val="00B876DC"/>
    <w:rsid w:val="00B90BF9"/>
    <w:rsid w:val="00B9134A"/>
    <w:rsid w:val="00B928C0"/>
    <w:rsid w:val="00B92FF2"/>
    <w:rsid w:val="00B932EB"/>
    <w:rsid w:val="00B9408F"/>
    <w:rsid w:val="00B94814"/>
    <w:rsid w:val="00B951DE"/>
    <w:rsid w:val="00B95C42"/>
    <w:rsid w:val="00B96E7A"/>
    <w:rsid w:val="00B97448"/>
    <w:rsid w:val="00BA02EF"/>
    <w:rsid w:val="00BA0BFB"/>
    <w:rsid w:val="00BA0FA5"/>
    <w:rsid w:val="00BA2B71"/>
    <w:rsid w:val="00BA3D95"/>
    <w:rsid w:val="00BA3DB1"/>
    <w:rsid w:val="00BA3FEE"/>
    <w:rsid w:val="00BA4766"/>
    <w:rsid w:val="00BA490C"/>
    <w:rsid w:val="00BA51AF"/>
    <w:rsid w:val="00BA6143"/>
    <w:rsid w:val="00BA6723"/>
    <w:rsid w:val="00BA6ABE"/>
    <w:rsid w:val="00BA7598"/>
    <w:rsid w:val="00BB0DF0"/>
    <w:rsid w:val="00BB1605"/>
    <w:rsid w:val="00BB1E3D"/>
    <w:rsid w:val="00BB25DD"/>
    <w:rsid w:val="00BB2884"/>
    <w:rsid w:val="00BB3D2A"/>
    <w:rsid w:val="00BB45CC"/>
    <w:rsid w:val="00BB4C74"/>
    <w:rsid w:val="00BB5B63"/>
    <w:rsid w:val="00BB5EA7"/>
    <w:rsid w:val="00BB5EB8"/>
    <w:rsid w:val="00BB6032"/>
    <w:rsid w:val="00BB6A46"/>
    <w:rsid w:val="00BB6B35"/>
    <w:rsid w:val="00BB6D1C"/>
    <w:rsid w:val="00BB7296"/>
    <w:rsid w:val="00BB7CF0"/>
    <w:rsid w:val="00BC09A5"/>
    <w:rsid w:val="00BC0AE7"/>
    <w:rsid w:val="00BC0B6D"/>
    <w:rsid w:val="00BC0FEF"/>
    <w:rsid w:val="00BC19EA"/>
    <w:rsid w:val="00BC1E72"/>
    <w:rsid w:val="00BC3606"/>
    <w:rsid w:val="00BC437E"/>
    <w:rsid w:val="00BC4D35"/>
    <w:rsid w:val="00BC71CF"/>
    <w:rsid w:val="00BD01B5"/>
    <w:rsid w:val="00BD08E2"/>
    <w:rsid w:val="00BD1D11"/>
    <w:rsid w:val="00BD2EEF"/>
    <w:rsid w:val="00BD376A"/>
    <w:rsid w:val="00BD3E20"/>
    <w:rsid w:val="00BD4074"/>
    <w:rsid w:val="00BD4580"/>
    <w:rsid w:val="00BD4D00"/>
    <w:rsid w:val="00BD4DBA"/>
    <w:rsid w:val="00BD57AB"/>
    <w:rsid w:val="00BD5E4B"/>
    <w:rsid w:val="00BD7203"/>
    <w:rsid w:val="00BD794A"/>
    <w:rsid w:val="00BD7CC3"/>
    <w:rsid w:val="00BE3807"/>
    <w:rsid w:val="00BE3911"/>
    <w:rsid w:val="00BE41AC"/>
    <w:rsid w:val="00BE466B"/>
    <w:rsid w:val="00BE5719"/>
    <w:rsid w:val="00BE5B48"/>
    <w:rsid w:val="00BE6CDB"/>
    <w:rsid w:val="00BE7BD2"/>
    <w:rsid w:val="00BF02F3"/>
    <w:rsid w:val="00BF032D"/>
    <w:rsid w:val="00BF1172"/>
    <w:rsid w:val="00BF35F0"/>
    <w:rsid w:val="00BF3F3D"/>
    <w:rsid w:val="00BF5365"/>
    <w:rsid w:val="00BF53E7"/>
    <w:rsid w:val="00BF6317"/>
    <w:rsid w:val="00BF7643"/>
    <w:rsid w:val="00BF7F7B"/>
    <w:rsid w:val="00C01400"/>
    <w:rsid w:val="00C01779"/>
    <w:rsid w:val="00C01A32"/>
    <w:rsid w:val="00C01D1C"/>
    <w:rsid w:val="00C02EDA"/>
    <w:rsid w:val="00C031BB"/>
    <w:rsid w:val="00C0335F"/>
    <w:rsid w:val="00C039E4"/>
    <w:rsid w:val="00C0481C"/>
    <w:rsid w:val="00C048EF"/>
    <w:rsid w:val="00C05232"/>
    <w:rsid w:val="00C054B3"/>
    <w:rsid w:val="00C05979"/>
    <w:rsid w:val="00C0644D"/>
    <w:rsid w:val="00C0680B"/>
    <w:rsid w:val="00C07F69"/>
    <w:rsid w:val="00C104F2"/>
    <w:rsid w:val="00C10966"/>
    <w:rsid w:val="00C109EB"/>
    <w:rsid w:val="00C119FE"/>
    <w:rsid w:val="00C12739"/>
    <w:rsid w:val="00C136C9"/>
    <w:rsid w:val="00C14103"/>
    <w:rsid w:val="00C149E9"/>
    <w:rsid w:val="00C14F5F"/>
    <w:rsid w:val="00C156BD"/>
    <w:rsid w:val="00C15DF0"/>
    <w:rsid w:val="00C15EB0"/>
    <w:rsid w:val="00C15F69"/>
    <w:rsid w:val="00C206E4"/>
    <w:rsid w:val="00C21698"/>
    <w:rsid w:val="00C21ACA"/>
    <w:rsid w:val="00C22773"/>
    <w:rsid w:val="00C23171"/>
    <w:rsid w:val="00C2477A"/>
    <w:rsid w:val="00C2491A"/>
    <w:rsid w:val="00C25373"/>
    <w:rsid w:val="00C253C6"/>
    <w:rsid w:val="00C254FF"/>
    <w:rsid w:val="00C301B0"/>
    <w:rsid w:val="00C3139F"/>
    <w:rsid w:val="00C315A3"/>
    <w:rsid w:val="00C321B7"/>
    <w:rsid w:val="00C325BC"/>
    <w:rsid w:val="00C332F4"/>
    <w:rsid w:val="00C33777"/>
    <w:rsid w:val="00C33823"/>
    <w:rsid w:val="00C3498D"/>
    <w:rsid w:val="00C360E5"/>
    <w:rsid w:val="00C3642A"/>
    <w:rsid w:val="00C37969"/>
    <w:rsid w:val="00C37AE7"/>
    <w:rsid w:val="00C37D82"/>
    <w:rsid w:val="00C37E2E"/>
    <w:rsid w:val="00C40019"/>
    <w:rsid w:val="00C41602"/>
    <w:rsid w:val="00C4197A"/>
    <w:rsid w:val="00C434D8"/>
    <w:rsid w:val="00C43A08"/>
    <w:rsid w:val="00C44063"/>
    <w:rsid w:val="00C44722"/>
    <w:rsid w:val="00C452B4"/>
    <w:rsid w:val="00C4555A"/>
    <w:rsid w:val="00C46159"/>
    <w:rsid w:val="00C466B1"/>
    <w:rsid w:val="00C47337"/>
    <w:rsid w:val="00C50D78"/>
    <w:rsid w:val="00C50E7C"/>
    <w:rsid w:val="00C515F9"/>
    <w:rsid w:val="00C515FD"/>
    <w:rsid w:val="00C52872"/>
    <w:rsid w:val="00C5296F"/>
    <w:rsid w:val="00C52CC4"/>
    <w:rsid w:val="00C5365F"/>
    <w:rsid w:val="00C5452E"/>
    <w:rsid w:val="00C54721"/>
    <w:rsid w:val="00C54D18"/>
    <w:rsid w:val="00C550D7"/>
    <w:rsid w:val="00C55864"/>
    <w:rsid w:val="00C55FE6"/>
    <w:rsid w:val="00C57C90"/>
    <w:rsid w:val="00C62175"/>
    <w:rsid w:val="00C62A67"/>
    <w:rsid w:val="00C62B90"/>
    <w:rsid w:val="00C62FD9"/>
    <w:rsid w:val="00C6399E"/>
    <w:rsid w:val="00C64A2E"/>
    <w:rsid w:val="00C65405"/>
    <w:rsid w:val="00C660A3"/>
    <w:rsid w:val="00C66188"/>
    <w:rsid w:val="00C67B66"/>
    <w:rsid w:val="00C67FAC"/>
    <w:rsid w:val="00C71BC6"/>
    <w:rsid w:val="00C71C1A"/>
    <w:rsid w:val="00C71EA0"/>
    <w:rsid w:val="00C73320"/>
    <w:rsid w:val="00C73A86"/>
    <w:rsid w:val="00C73CFF"/>
    <w:rsid w:val="00C73E3D"/>
    <w:rsid w:val="00C75647"/>
    <w:rsid w:val="00C75F43"/>
    <w:rsid w:val="00C76189"/>
    <w:rsid w:val="00C762AB"/>
    <w:rsid w:val="00C76513"/>
    <w:rsid w:val="00C810F9"/>
    <w:rsid w:val="00C811D4"/>
    <w:rsid w:val="00C812E2"/>
    <w:rsid w:val="00C82691"/>
    <w:rsid w:val="00C82695"/>
    <w:rsid w:val="00C82D18"/>
    <w:rsid w:val="00C83324"/>
    <w:rsid w:val="00C838AC"/>
    <w:rsid w:val="00C8394F"/>
    <w:rsid w:val="00C83C84"/>
    <w:rsid w:val="00C841BC"/>
    <w:rsid w:val="00C84894"/>
    <w:rsid w:val="00C84DF6"/>
    <w:rsid w:val="00C858EA"/>
    <w:rsid w:val="00C86E96"/>
    <w:rsid w:val="00C90017"/>
    <w:rsid w:val="00C918CE"/>
    <w:rsid w:val="00C926B0"/>
    <w:rsid w:val="00C953CB"/>
    <w:rsid w:val="00C95701"/>
    <w:rsid w:val="00C957E6"/>
    <w:rsid w:val="00C969BD"/>
    <w:rsid w:val="00CA0471"/>
    <w:rsid w:val="00CA0478"/>
    <w:rsid w:val="00CA0793"/>
    <w:rsid w:val="00CA14FD"/>
    <w:rsid w:val="00CA1659"/>
    <w:rsid w:val="00CA1D8F"/>
    <w:rsid w:val="00CA228F"/>
    <w:rsid w:val="00CA31B9"/>
    <w:rsid w:val="00CA3389"/>
    <w:rsid w:val="00CA40C7"/>
    <w:rsid w:val="00CA42A0"/>
    <w:rsid w:val="00CA4414"/>
    <w:rsid w:val="00CA507E"/>
    <w:rsid w:val="00CA53E5"/>
    <w:rsid w:val="00CA6AC9"/>
    <w:rsid w:val="00CA76B0"/>
    <w:rsid w:val="00CB000B"/>
    <w:rsid w:val="00CB0282"/>
    <w:rsid w:val="00CB0AAE"/>
    <w:rsid w:val="00CB1816"/>
    <w:rsid w:val="00CB2AEA"/>
    <w:rsid w:val="00CB3174"/>
    <w:rsid w:val="00CB3847"/>
    <w:rsid w:val="00CB3A6D"/>
    <w:rsid w:val="00CB3BEC"/>
    <w:rsid w:val="00CB4951"/>
    <w:rsid w:val="00CB4C55"/>
    <w:rsid w:val="00CB50AE"/>
    <w:rsid w:val="00CB5D6E"/>
    <w:rsid w:val="00CB5E3B"/>
    <w:rsid w:val="00CB61A2"/>
    <w:rsid w:val="00CB6631"/>
    <w:rsid w:val="00CB7157"/>
    <w:rsid w:val="00CB7DA3"/>
    <w:rsid w:val="00CC0F70"/>
    <w:rsid w:val="00CC0FAD"/>
    <w:rsid w:val="00CC275C"/>
    <w:rsid w:val="00CC27AA"/>
    <w:rsid w:val="00CC2B10"/>
    <w:rsid w:val="00CC381E"/>
    <w:rsid w:val="00CC3C0F"/>
    <w:rsid w:val="00CC4159"/>
    <w:rsid w:val="00CC494C"/>
    <w:rsid w:val="00CC5196"/>
    <w:rsid w:val="00CC5228"/>
    <w:rsid w:val="00CC5947"/>
    <w:rsid w:val="00CC6A8F"/>
    <w:rsid w:val="00CC6CD5"/>
    <w:rsid w:val="00CC7791"/>
    <w:rsid w:val="00CD001C"/>
    <w:rsid w:val="00CD0085"/>
    <w:rsid w:val="00CD06B1"/>
    <w:rsid w:val="00CD1513"/>
    <w:rsid w:val="00CD1576"/>
    <w:rsid w:val="00CD1B0E"/>
    <w:rsid w:val="00CD1F1F"/>
    <w:rsid w:val="00CD226D"/>
    <w:rsid w:val="00CD254B"/>
    <w:rsid w:val="00CD27C7"/>
    <w:rsid w:val="00CD32C8"/>
    <w:rsid w:val="00CD35DE"/>
    <w:rsid w:val="00CD5D36"/>
    <w:rsid w:val="00CD5F6B"/>
    <w:rsid w:val="00CD667D"/>
    <w:rsid w:val="00CD6A62"/>
    <w:rsid w:val="00CD6C49"/>
    <w:rsid w:val="00CD6EBB"/>
    <w:rsid w:val="00CD73CF"/>
    <w:rsid w:val="00CD792D"/>
    <w:rsid w:val="00CE27C7"/>
    <w:rsid w:val="00CE386C"/>
    <w:rsid w:val="00CE4091"/>
    <w:rsid w:val="00CE41EF"/>
    <w:rsid w:val="00CE4361"/>
    <w:rsid w:val="00CE4D8A"/>
    <w:rsid w:val="00CE56B1"/>
    <w:rsid w:val="00CE593F"/>
    <w:rsid w:val="00CE6C99"/>
    <w:rsid w:val="00CE6E14"/>
    <w:rsid w:val="00CE7F8D"/>
    <w:rsid w:val="00CF090E"/>
    <w:rsid w:val="00CF0F08"/>
    <w:rsid w:val="00CF2E30"/>
    <w:rsid w:val="00CF30A9"/>
    <w:rsid w:val="00CF5283"/>
    <w:rsid w:val="00CF533E"/>
    <w:rsid w:val="00CF5FA4"/>
    <w:rsid w:val="00CF6F5B"/>
    <w:rsid w:val="00CF70CF"/>
    <w:rsid w:val="00CF746F"/>
    <w:rsid w:val="00CF7842"/>
    <w:rsid w:val="00D0059A"/>
    <w:rsid w:val="00D00B3F"/>
    <w:rsid w:val="00D00FF9"/>
    <w:rsid w:val="00D0340C"/>
    <w:rsid w:val="00D03957"/>
    <w:rsid w:val="00D03BCF"/>
    <w:rsid w:val="00D03D19"/>
    <w:rsid w:val="00D05317"/>
    <w:rsid w:val="00D0585B"/>
    <w:rsid w:val="00D07454"/>
    <w:rsid w:val="00D0773E"/>
    <w:rsid w:val="00D07BDA"/>
    <w:rsid w:val="00D106F6"/>
    <w:rsid w:val="00D11D84"/>
    <w:rsid w:val="00D12E43"/>
    <w:rsid w:val="00D13370"/>
    <w:rsid w:val="00D13576"/>
    <w:rsid w:val="00D13A50"/>
    <w:rsid w:val="00D141FE"/>
    <w:rsid w:val="00D15AEC"/>
    <w:rsid w:val="00D16081"/>
    <w:rsid w:val="00D1616E"/>
    <w:rsid w:val="00D16E21"/>
    <w:rsid w:val="00D17161"/>
    <w:rsid w:val="00D1797C"/>
    <w:rsid w:val="00D17ADA"/>
    <w:rsid w:val="00D20407"/>
    <w:rsid w:val="00D2094F"/>
    <w:rsid w:val="00D21E8A"/>
    <w:rsid w:val="00D23460"/>
    <w:rsid w:val="00D244E0"/>
    <w:rsid w:val="00D25B90"/>
    <w:rsid w:val="00D25FCA"/>
    <w:rsid w:val="00D273A1"/>
    <w:rsid w:val="00D30910"/>
    <w:rsid w:val="00D309F2"/>
    <w:rsid w:val="00D3136C"/>
    <w:rsid w:val="00D317F6"/>
    <w:rsid w:val="00D31FF9"/>
    <w:rsid w:val="00D321A5"/>
    <w:rsid w:val="00D32A8A"/>
    <w:rsid w:val="00D32F01"/>
    <w:rsid w:val="00D33483"/>
    <w:rsid w:val="00D4091E"/>
    <w:rsid w:val="00D40A5B"/>
    <w:rsid w:val="00D42C7C"/>
    <w:rsid w:val="00D43351"/>
    <w:rsid w:val="00D44E19"/>
    <w:rsid w:val="00D44E2C"/>
    <w:rsid w:val="00D452A5"/>
    <w:rsid w:val="00D4596D"/>
    <w:rsid w:val="00D45F6D"/>
    <w:rsid w:val="00D46EC2"/>
    <w:rsid w:val="00D4750B"/>
    <w:rsid w:val="00D50D3C"/>
    <w:rsid w:val="00D51198"/>
    <w:rsid w:val="00D51B95"/>
    <w:rsid w:val="00D51DDB"/>
    <w:rsid w:val="00D5360D"/>
    <w:rsid w:val="00D546E6"/>
    <w:rsid w:val="00D55DB1"/>
    <w:rsid w:val="00D6086A"/>
    <w:rsid w:val="00D60D2B"/>
    <w:rsid w:val="00D61EC2"/>
    <w:rsid w:val="00D62019"/>
    <w:rsid w:val="00D63A6F"/>
    <w:rsid w:val="00D64144"/>
    <w:rsid w:val="00D641A9"/>
    <w:rsid w:val="00D6459C"/>
    <w:rsid w:val="00D65C2E"/>
    <w:rsid w:val="00D6628F"/>
    <w:rsid w:val="00D6644F"/>
    <w:rsid w:val="00D6696A"/>
    <w:rsid w:val="00D66B83"/>
    <w:rsid w:val="00D66BAF"/>
    <w:rsid w:val="00D66E89"/>
    <w:rsid w:val="00D6720C"/>
    <w:rsid w:val="00D705F7"/>
    <w:rsid w:val="00D709E9"/>
    <w:rsid w:val="00D723C0"/>
    <w:rsid w:val="00D72761"/>
    <w:rsid w:val="00D7338D"/>
    <w:rsid w:val="00D736F8"/>
    <w:rsid w:val="00D74546"/>
    <w:rsid w:val="00D7482F"/>
    <w:rsid w:val="00D74A0C"/>
    <w:rsid w:val="00D760EC"/>
    <w:rsid w:val="00D7629A"/>
    <w:rsid w:val="00D77A1E"/>
    <w:rsid w:val="00D80792"/>
    <w:rsid w:val="00D80986"/>
    <w:rsid w:val="00D81857"/>
    <w:rsid w:val="00D8239F"/>
    <w:rsid w:val="00D823EF"/>
    <w:rsid w:val="00D83134"/>
    <w:rsid w:val="00D83384"/>
    <w:rsid w:val="00D8393F"/>
    <w:rsid w:val="00D84D44"/>
    <w:rsid w:val="00D84E59"/>
    <w:rsid w:val="00D8558D"/>
    <w:rsid w:val="00D85778"/>
    <w:rsid w:val="00D85C1D"/>
    <w:rsid w:val="00D87BD7"/>
    <w:rsid w:val="00D9016B"/>
    <w:rsid w:val="00D902E2"/>
    <w:rsid w:val="00D90306"/>
    <w:rsid w:val="00D90D74"/>
    <w:rsid w:val="00D911B3"/>
    <w:rsid w:val="00D91878"/>
    <w:rsid w:val="00D9260E"/>
    <w:rsid w:val="00D92891"/>
    <w:rsid w:val="00D92C3C"/>
    <w:rsid w:val="00D92CAB"/>
    <w:rsid w:val="00D93406"/>
    <w:rsid w:val="00D93EA6"/>
    <w:rsid w:val="00D94103"/>
    <w:rsid w:val="00D94378"/>
    <w:rsid w:val="00D9438C"/>
    <w:rsid w:val="00DA167D"/>
    <w:rsid w:val="00DA1CE7"/>
    <w:rsid w:val="00DA2622"/>
    <w:rsid w:val="00DA3490"/>
    <w:rsid w:val="00DA37D8"/>
    <w:rsid w:val="00DA3A83"/>
    <w:rsid w:val="00DA6822"/>
    <w:rsid w:val="00DA6BBB"/>
    <w:rsid w:val="00DA6BFE"/>
    <w:rsid w:val="00DA6C63"/>
    <w:rsid w:val="00DB0388"/>
    <w:rsid w:val="00DB1F7E"/>
    <w:rsid w:val="00DB3325"/>
    <w:rsid w:val="00DB3A3A"/>
    <w:rsid w:val="00DB3ED7"/>
    <w:rsid w:val="00DB44B5"/>
    <w:rsid w:val="00DB4891"/>
    <w:rsid w:val="00DB52E6"/>
    <w:rsid w:val="00DB5AED"/>
    <w:rsid w:val="00DB5BBA"/>
    <w:rsid w:val="00DB64A9"/>
    <w:rsid w:val="00DB6DF0"/>
    <w:rsid w:val="00DB738D"/>
    <w:rsid w:val="00DC09B1"/>
    <w:rsid w:val="00DC15FC"/>
    <w:rsid w:val="00DC2451"/>
    <w:rsid w:val="00DC2462"/>
    <w:rsid w:val="00DC38F6"/>
    <w:rsid w:val="00DC4740"/>
    <w:rsid w:val="00DC4B12"/>
    <w:rsid w:val="00DC52F3"/>
    <w:rsid w:val="00DC5CF4"/>
    <w:rsid w:val="00DC7429"/>
    <w:rsid w:val="00DC7766"/>
    <w:rsid w:val="00DC7C59"/>
    <w:rsid w:val="00DD12AA"/>
    <w:rsid w:val="00DD1D55"/>
    <w:rsid w:val="00DD2F97"/>
    <w:rsid w:val="00DD50CA"/>
    <w:rsid w:val="00DD6300"/>
    <w:rsid w:val="00DD6A3E"/>
    <w:rsid w:val="00DD77BA"/>
    <w:rsid w:val="00DD78EA"/>
    <w:rsid w:val="00DE03EF"/>
    <w:rsid w:val="00DE07EA"/>
    <w:rsid w:val="00DE1BAB"/>
    <w:rsid w:val="00DE2C6F"/>
    <w:rsid w:val="00DE3193"/>
    <w:rsid w:val="00DE3847"/>
    <w:rsid w:val="00DE3ACD"/>
    <w:rsid w:val="00DE3ECB"/>
    <w:rsid w:val="00DE428B"/>
    <w:rsid w:val="00DE459B"/>
    <w:rsid w:val="00DE47A4"/>
    <w:rsid w:val="00DE4E72"/>
    <w:rsid w:val="00DE5042"/>
    <w:rsid w:val="00DE5FE3"/>
    <w:rsid w:val="00DE61FB"/>
    <w:rsid w:val="00DE635D"/>
    <w:rsid w:val="00DE702A"/>
    <w:rsid w:val="00DF1E92"/>
    <w:rsid w:val="00DF2129"/>
    <w:rsid w:val="00DF4524"/>
    <w:rsid w:val="00DF47BD"/>
    <w:rsid w:val="00DF4FCC"/>
    <w:rsid w:val="00DF689D"/>
    <w:rsid w:val="00DF7F0D"/>
    <w:rsid w:val="00E00194"/>
    <w:rsid w:val="00E001DE"/>
    <w:rsid w:val="00E00642"/>
    <w:rsid w:val="00E01360"/>
    <w:rsid w:val="00E01923"/>
    <w:rsid w:val="00E01AD3"/>
    <w:rsid w:val="00E01AFF"/>
    <w:rsid w:val="00E01C5C"/>
    <w:rsid w:val="00E0224F"/>
    <w:rsid w:val="00E034DE"/>
    <w:rsid w:val="00E035F3"/>
    <w:rsid w:val="00E0411C"/>
    <w:rsid w:val="00E0459E"/>
    <w:rsid w:val="00E04872"/>
    <w:rsid w:val="00E04AF3"/>
    <w:rsid w:val="00E04F8D"/>
    <w:rsid w:val="00E076CF"/>
    <w:rsid w:val="00E079F6"/>
    <w:rsid w:val="00E10720"/>
    <w:rsid w:val="00E1083C"/>
    <w:rsid w:val="00E109A3"/>
    <w:rsid w:val="00E10A0C"/>
    <w:rsid w:val="00E10C57"/>
    <w:rsid w:val="00E10D19"/>
    <w:rsid w:val="00E11516"/>
    <w:rsid w:val="00E11522"/>
    <w:rsid w:val="00E11AD6"/>
    <w:rsid w:val="00E128A8"/>
    <w:rsid w:val="00E12CE8"/>
    <w:rsid w:val="00E1325C"/>
    <w:rsid w:val="00E1375B"/>
    <w:rsid w:val="00E14969"/>
    <w:rsid w:val="00E160B8"/>
    <w:rsid w:val="00E16EC6"/>
    <w:rsid w:val="00E16FD3"/>
    <w:rsid w:val="00E17153"/>
    <w:rsid w:val="00E1744F"/>
    <w:rsid w:val="00E17644"/>
    <w:rsid w:val="00E17974"/>
    <w:rsid w:val="00E17A9D"/>
    <w:rsid w:val="00E17AA2"/>
    <w:rsid w:val="00E216F4"/>
    <w:rsid w:val="00E218D8"/>
    <w:rsid w:val="00E222FF"/>
    <w:rsid w:val="00E22BFE"/>
    <w:rsid w:val="00E23075"/>
    <w:rsid w:val="00E233B6"/>
    <w:rsid w:val="00E23899"/>
    <w:rsid w:val="00E25681"/>
    <w:rsid w:val="00E27876"/>
    <w:rsid w:val="00E3091D"/>
    <w:rsid w:val="00E322DC"/>
    <w:rsid w:val="00E323FE"/>
    <w:rsid w:val="00E336E5"/>
    <w:rsid w:val="00E34A18"/>
    <w:rsid w:val="00E35A6B"/>
    <w:rsid w:val="00E35CA3"/>
    <w:rsid w:val="00E35E3C"/>
    <w:rsid w:val="00E3761B"/>
    <w:rsid w:val="00E37CF2"/>
    <w:rsid w:val="00E4011C"/>
    <w:rsid w:val="00E403DE"/>
    <w:rsid w:val="00E40BEB"/>
    <w:rsid w:val="00E410B8"/>
    <w:rsid w:val="00E41621"/>
    <w:rsid w:val="00E424C3"/>
    <w:rsid w:val="00E42CA8"/>
    <w:rsid w:val="00E43034"/>
    <w:rsid w:val="00E432E0"/>
    <w:rsid w:val="00E4341F"/>
    <w:rsid w:val="00E439E4"/>
    <w:rsid w:val="00E44612"/>
    <w:rsid w:val="00E44AE4"/>
    <w:rsid w:val="00E45561"/>
    <w:rsid w:val="00E45B6E"/>
    <w:rsid w:val="00E45EC0"/>
    <w:rsid w:val="00E46094"/>
    <w:rsid w:val="00E46E81"/>
    <w:rsid w:val="00E47581"/>
    <w:rsid w:val="00E476D7"/>
    <w:rsid w:val="00E503A0"/>
    <w:rsid w:val="00E51359"/>
    <w:rsid w:val="00E53437"/>
    <w:rsid w:val="00E53E4F"/>
    <w:rsid w:val="00E54861"/>
    <w:rsid w:val="00E56B89"/>
    <w:rsid w:val="00E57544"/>
    <w:rsid w:val="00E60FC0"/>
    <w:rsid w:val="00E61F97"/>
    <w:rsid w:val="00E6371F"/>
    <w:rsid w:val="00E63C8F"/>
    <w:rsid w:val="00E63E57"/>
    <w:rsid w:val="00E6427D"/>
    <w:rsid w:val="00E6469A"/>
    <w:rsid w:val="00E65BA8"/>
    <w:rsid w:val="00E66B18"/>
    <w:rsid w:val="00E66CFA"/>
    <w:rsid w:val="00E6787D"/>
    <w:rsid w:val="00E679F9"/>
    <w:rsid w:val="00E67B20"/>
    <w:rsid w:val="00E71B8C"/>
    <w:rsid w:val="00E7262E"/>
    <w:rsid w:val="00E72E34"/>
    <w:rsid w:val="00E72ED2"/>
    <w:rsid w:val="00E73D55"/>
    <w:rsid w:val="00E7480F"/>
    <w:rsid w:val="00E7543E"/>
    <w:rsid w:val="00E75933"/>
    <w:rsid w:val="00E75F6F"/>
    <w:rsid w:val="00E7657E"/>
    <w:rsid w:val="00E82432"/>
    <w:rsid w:val="00E831FB"/>
    <w:rsid w:val="00E835C6"/>
    <w:rsid w:val="00E85295"/>
    <w:rsid w:val="00E85855"/>
    <w:rsid w:val="00E85F05"/>
    <w:rsid w:val="00E868F6"/>
    <w:rsid w:val="00E86A33"/>
    <w:rsid w:val="00E878F4"/>
    <w:rsid w:val="00E91632"/>
    <w:rsid w:val="00E91A08"/>
    <w:rsid w:val="00E91C89"/>
    <w:rsid w:val="00E921CC"/>
    <w:rsid w:val="00E92924"/>
    <w:rsid w:val="00E92997"/>
    <w:rsid w:val="00E934BE"/>
    <w:rsid w:val="00E942C6"/>
    <w:rsid w:val="00E95201"/>
    <w:rsid w:val="00E96B3C"/>
    <w:rsid w:val="00E96EF9"/>
    <w:rsid w:val="00E9722F"/>
    <w:rsid w:val="00E97444"/>
    <w:rsid w:val="00EA1B6C"/>
    <w:rsid w:val="00EA3216"/>
    <w:rsid w:val="00EA4F4D"/>
    <w:rsid w:val="00EA5FDB"/>
    <w:rsid w:val="00EA7792"/>
    <w:rsid w:val="00EA7810"/>
    <w:rsid w:val="00EA797D"/>
    <w:rsid w:val="00EB1109"/>
    <w:rsid w:val="00EB1331"/>
    <w:rsid w:val="00EB313D"/>
    <w:rsid w:val="00EB3B06"/>
    <w:rsid w:val="00EB48B0"/>
    <w:rsid w:val="00EB4D8A"/>
    <w:rsid w:val="00EB5056"/>
    <w:rsid w:val="00EB50B7"/>
    <w:rsid w:val="00EB54A1"/>
    <w:rsid w:val="00EB5973"/>
    <w:rsid w:val="00EB5A74"/>
    <w:rsid w:val="00EB5ABE"/>
    <w:rsid w:val="00EB5D88"/>
    <w:rsid w:val="00EC04EB"/>
    <w:rsid w:val="00EC0558"/>
    <w:rsid w:val="00EC0799"/>
    <w:rsid w:val="00EC200D"/>
    <w:rsid w:val="00EC329D"/>
    <w:rsid w:val="00EC3E02"/>
    <w:rsid w:val="00EC4C8D"/>
    <w:rsid w:val="00EC4D48"/>
    <w:rsid w:val="00EC5825"/>
    <w:rsid w:val="00EC6C56"/>
    <w:rsid w:val="00EC6CA6"/>
    <w:rsid w:val="00EC6CE1"/>
    <w:rsid w:val="00EC7F8C"/>
    <w:rsid w:val="00ED0FE6"/>
    <w:rsid w:val="00ED2A65"/>
    <w:rsid w:val="00ED34C5"/>
    <w:rsid w:val="00ED3B60"/>
    <w:rsid w:val="00ED3B91"/>
    <w:rsid w:val="00ED692D"/>
    <w:rsid w:val="00ED6B32"/>
    <w:rsid w:val="00ED7DB5"/>
    <w:rsid w:val="00EE3661"/>
    <w:rsid w:val="00EE3C79"/>
    <w:rsid w:val="00EE4197"/>
    <w:rsid w:val="00EE4706"/>
    <w:rsid w:val="00EE6247"/>
    <w:rsid w:val="00EE6FA1"/>
    <w:rsid w:val="00EE7BC3"/>
    <w:rsid w:val="00EF0CF9"/>
    <w:rsid w:val="00EF1691"/>
    <w:rsid w:val="00EF1A93"/>
    <w:rsid w:val="00EF20CD"/>
    <w:rsid w:val="00EF210A"/>
    <w:rsid w:val="00EF237B"/>
    <w:rsid w:val="00EF584F"/>
    <w:rsid w:val="00EF6B84"/>
    <w:rsid w:val="00F008D5"/>
    <w:rsid w:val="00F00DEA"/>
    <w:rsid w:val="00F03611"/>
    <w:rsid w:val="00F03E27"/>
    <w:rsid w:val="00F03FAD"/>
    <w:rsid w:val="00F04BCD"/>
    <w:rsid w:val="00F0546C"/>
    <w:rsid w:val="00F06E8F"/>
    <w:rsid w:val="00F075A3"/>
    <w:rsid w:val="00F07ACF"/>
    <w:rsid w:val="00F12004"/>
    <w:rsid w:val="00F12868"/>
    <w:rsid w:val="00F13205"/>
    <w:rsid w:val="00F13800"/>
    <w:rsid w:val="00F13A50"/>
    <w:rsid w:val="00F13DCD"/>
    <w:rsid w:val="00F14C9A"/>
    <w:rsid w:val="00F15F4B"/>
    <w:rsid w:val="00F1778C"/>
    <w:rsid w:val="00F17ED6"/>
    <w:rsid w:val="00F17EEB"/>
    <w:rsid w:val="00F2032E"/>
    <w:rsid w:val="00F20EED"/>
    <w:rsid w:val="00F213D8"/>
    <w:rsid w:val="00F2151E"/>
    <w:rsid w:val="00F21C35"/>
    <w:rsid w:val="00F21CD6"/>
    <w:rsid w:val="00F21D45"/>
    <w:rsid w:val="00F222F8"/>
    <w:rsid w:val="00F225EB"/>
    <w:rsid w:val="00F23061"/>
    <w:rsid w:val="00F2395A"/>
    <w:rsid w:val="00F23B9A"/>
    <w:rsid w:val="00F24458"/>
    <w:rsid w:val="00F30FA9"/>
    <w:rsid w:val="00F3280B"/>
    <w:rsid w:val="00F3567C"/>
    <w:rsid w:val="00F35E2E"/>
    <w:rsid w:val="00F361D7"/>
    <w:rsid w:val="00F36538"/>
    <w:rsid w:val="00F36637"/>
    <w:rsid w:val="00F36995"/>
    <w:rsid w:val="00F36A86"/>
    <w:rsid w:val="00F404BA"/>
    <w:rsid w:val="00F41902"/>
    <w:rsid w:val="00F41DA6"/>
    <w:rsid w:val="00F422D1"/>
    <w:rsid w:val="00F42CE0"/>
    <w:rsid w:val="00F4407D"/>
    <w:rsid w:val="00F45979"/>
    <w:rsid w:val="00F463A5"/>
    <w:rsid w:val="00F46778"/>
    <w:rsid w:val="00F46CC6"/>
    <w:rsid w:val="00F50698"/>
    <w:rsid w:val="00F50C5A"/>
    <w:rsid w:val="00F523CD"/>
    <w:rsid w:val="00F526EA"/>
    <w:rsid w:val="00F53AF6"/>
    <w:rsid w:val="00F553D2"/>
    <w:rsid w:val="00F55FDB"/>
    <w:rsid w:val="00F568F4"/>
    <w:rsid w:val="00F5720F"/>
    <w:rsid w:val="00F60470"/>
    <w:rsid w:val="00F606E4"/>
    <w:rsid w:val="00F60875"/>
    <w:rsid w:val="00F61052"/>
    <w:rsid w:val="00F61348"/>
    <w:rsid w:val="00F6157A"/>
    <w:rsid w:val="00F6204F"/>
    <w:rsid w:val="00F62DC6"/>
    <w:rsid w:val="00F64E54"/>
    <w:rsid w:val="00F655F5"/>
    <w:rsid w:val="00F672D9"/>
    <w:rsid w:val="00F67A03"/>
    <w:rsid w:val="00F70501"/>
    <w:rsid w:val="00F71700"/>
    <w:rsid w:val="00F7202B"/>
    <w:rsid w:val="00F72530"/>
    <w:rsid w:val="00F7290C"/>
    <w:rsid w:val="00F72928"/>
    <w:rsid w:val="00F73842"/>
    <w:rsid w:val="00F73BB9"/>
    <w:rsid w:val="00F740CB"/>
    <w:rsid w:val="00F74B43"/>
    <w:rsid w:val="00F76841"/>
    <w:rsid w:val="00F776B7"/>
    <w:rsid w:val="00F8074E"/>
    <w:rsid w:val="00F80C36"/>
    <w:rsid w:val="00F825B4"/>
    <w:rsid w:val="00F83588"/>
    <w:rsid w:val="00F83E3D"/>
    <w:rsid w:val="00F85652"/>
    <w:rsid w:val="00F873B2"/>
    <w:rsid w:val="00F874F4"/>
    <w:rsid w:val="00F875C0"/>
    <w:rsid w:val="00F8784A"/>
    <w:rsid w:val="00F87FF3"/>
    <w:rsid w:val="00F9181B"/>
    <w:rsid w:val="00F91913"/>
    <w:rsid w:val="00F93011"/>
    <w:rsid w:val="00F94092"/>
    <w:rsid w:val="00F958BC"/>
    <w:rsid w:val="00F96A5F"/>
    <w:rsid w:val="00F9749D"/>
    <w:rsid w:val="00FA0316"/>
    <w:rsid w:val="00FA133E"/>
    <w:rsid w:val="00FA13F4"/>
    <w:rsid w:val="00FA24E4"/>
    <w:rsid w:val="00FA2526"/>
    <w:rsid w:val="00FA2D0E"/>
    <w:rsid w:val="00FA3CA3"/>
    <w:rsid w:val="00FA3DEB"/>
    <w:rsid w:val="00FA48FB"/>
    <w:rsid w:val="00FA4B97"/>
    <w:rsid w:val="00FA5808"/>
    <w:rsid w:val="00FA5C78"/>
    <w:rsid w:val="00FA65F8"/>
    <w:rsid w:val="00FA71A6"/>
    <w:rsid w:val="00FA7DE4"/>
    <w:rsid w:val="00FA7F26"/>
    <w:rsid w:val="00FA7FDA"/>
    <w:rsid w:val="00FB0DF6"/>
    <w:rsid w:val="00FB0F6D"/>
    <w:rsid w:val="00FB1031"/>
    <w:rsid w:val="00FB15C9"/>
    <w:rsid w:val="00FB19A0"/>
    <w:rsid w:val="00FB1A7A"/>
    <w:rsid w:val="00FB24E0"/>
    <w:rsid w:val="00FB26BD"/>
    <w:rsid w:val="00FB46DD"/>
    <w:rsid w:val="00FB61A9"/>
    <w:rsid w:val="00FB634F"/>
    <w:rsid w:val="00FB6609"/>
    <w:rsid w:val="00FB679B"/>
    <w:rsid w:val="00FB692B"/>
    <w:rsid w:val="00FB6AC2"/>
    <w:rsid w:val="00FC022D"/>
    <w:rsid w:val="00FC2189"/>
    <w:rsid w:val="00FC2414"/>
    <w:rsid w:val="00FC2691"/>
    <w:rsid w:val="00FC285C"/>
    <w:rsid w:val="00FC2EFD"/>
    <w:rsid w:val="00FC318F"/>
    <w:rsid w:val="00FC3705"/>
    <w:rsid w:val="00FC41B2"/>
    <w:rsid w:val="00FC447E"/>
    <w:rsid w:val="00FC58E4"/>
    <w:rsid w:val="00FC63AD"/>
    <w:rsid w:val="00FC697E"/>
    <w:rsid w:val="00FC6D25"/>
    <w:rsid w:val="00FC706E"/>
    <w:rsid w:val="00FC727E"/>
    <w:rsid w:val="00FC72F5"/>
    <w:rsid w:val="00FD00E9"/>
    <w:rsid w:val="00FD0C7D"/>
    <w:rsid w:val="00FD2216"/>
    <w:rsid w:val="00FD26F7"/>
    <w:rsid w:val="00FD34BF"/>
    <w:rsid w:val="00FD3FDC"/>
    <w:rsid w:val="00FD4330"/>
    <w:rsid w:val="00FD45B0"/>
    <w:rsid w:val="00FD5315"/>
    <w:rsid w:val="00FD55AC"/>
    <w:rsid w:val="00FD5CF0"/>
    <w:rsid w:val="00FE1597"/>
    <w:rsid w:val="00FE2A16"/>
    <w:rsid w:val="00FE3036"/>
    <w:rsid w:val="00FE3E89"/>
    <w:rsid w:val="00FE4B9E"/>
    <w:rsid w:val="00FE4EAC"/>
    <w:rsid w:val="00FE5CB1"/>
    <w:rsid w:val="00FF0137"/>
    <w:rsid w:val="00FF10ED"/>
    <w:rsid w:val="00FF1262"/>
    <w:rsid w:val="00FF130B"/>
    <w:rsid w:val="00FF152F"/>
    <w:rsid w:val="00FF193E"/>
    <w:rsid w:val="00FF20D5"/>
    <w:rsid w:val="00FF2272"/>
    <w:rsid w:val="00FF3DB4"/>
    <w:rsid w:val="00FF4541"/>
    <w:rsid w:val="00FF53F2"/>
    <w:rsid w:val="00FF5480"/>
    <w:rsid w:val="00FF5C89"/>
    <w:rsid w:val="00FF62B7"/>
    <w:rsid w:val="00FF63D2"/>
    <w:rsid w:val="00FF6EF6"/>
    <w:rsid w:val="00FF7338"/>
    <w:rsid w:val="00FF7725"/>
    <w:rsid w:val="00FF7D20"/>
    <w:rsid w:val="00FF7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BEB"/>
    <w:rPr>
      <w:sz w:val="24"/>
      <w:szCs w:val="24"/>
    </w:rPr>
  </w:style>
  <w:style w:type="paragraph" w:styleId="Heading1">
    <w:name w:val="heading 1"/>
    <w:basedOn w:val="Normal"/>
    <w:next w:val="Normal"/>
    <w:link w:val="Heading1Char"/>
    <w:qFormat/>
    <w:rsid w:val="00BF02F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15838"/>
    <w:pPr>
      <w:keepNext/>
      <w:ind w:firstLine="720"/>
      <w:jc w:val="both"/>
      <w:outlineLvl w:val="1"/>
    </w:pPr>
    <w:rPr>
      <w:rFonts w:ascii=".VnTime" w:hAnsi=".VnTime"/>
      <w:i/>
      <w:sz w:val="28"/>
      <w:szCs w:val="20"/>
    </w:rPr>
  </w:style>
  <w:style w:type="paragraph" w:styleId="Heading3">
    <w:name w:val="heading 3"/>
    <w:basedOn w:val="Normal"/>
    <w:link w:val="Heading3Char"/>
    <w:qFormat/>
    <w:rsid w:val="00ED34C5"/>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DE61F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515838"/>
    <w:pPr>
      <w:keepNext/>
      <w:ind w:left="2880" w:firstLine="720"/>
      <w:jc w:val="right"/>
      <w:outlineLvl w:val="5"/>
    </w:pPr>
    <w:rPr>
      <w:rFonts w:ascii=".VnTime" w:hAnsi=".VnTim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6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3984"/>
    <w:pPr>
      <w:ind w:left="720"/>
      <w:contextualSpacing/>
    </w:pPr>
  </w:style>
  <w:style w:type="paragraph" w:styleId="BodyText">
    <w:name w:val="Body Text"/>
    <w:basedOn w:val="Normal"/>
    <w:link w:val="BodyTextChar"/>
    <w:rsid w:val="007231E8"/>
    <w:pPr>
      <w:jc w:val="both"/>
    </w:pPr>
    <w:rPr>
      <w:sz w:val="28"/>
      <w:szCs w:val="28"/>
    </w:rPr>
  </w:style>
  <w:style w:type="character" w:customStyle="1" w:styleId="BodyTextChar">
    <w:name w:val="Body Text Char"/>
    <w:basedOn w:val="DefaultParagraphFont"/>
    <w:link w:val="BodyText"/>
    <w:rsid w:val="007231E8"/>
    <w:rPr>
      <w:sz w:val="28"/>
      <w:szCs w:val="28"/>
    </w:rPr>
  </w:style>
  <w:style w:type="character" w:customStyle="1" w:styleId="Heading1Char">
    <w:name w:val="Heading 1 Char"/>
    <w:basedOn w:val="DefaultParagraphFont"/>
    <w:link w:val="Heading1"/>
    <w:rsid w:val="00BF02F3"/>
    <w:rPr>
      <w:rFonts w:ascii="Arial" w:hAnsi="Arial" w:cs="Arial"/>
      <w:b/>
      <w:bCs/>
      <w:kern w:val="32"/>
      <w:sz w:val="32"/>
      <w:szCs w:val="32"/>
    </w:rPr>
  </w:style>
  <w:style w:type="paragraph" w:styleId="Header">
    <w:name w:val="header"/>
    <w:basedOn w:val="Normal"/>
    <w:link w:val="HeaderChar"/>
    <w:rsid w:val="00C841BC"/>
    <w:pPr>
      <w:tabs>
        <w:tab w:val="center" w:pos="4513"/>
        <w:tab w:val="right" w:pos="9026"/>
      </w:tabs>
    </w:pPr>
  </w:style>
  <w:style w:type="character" w:customStyle="1" w:styleId="HeaderChar">
    <w:name w:val="Header Char"/>
    <w:basedOn w:val="DefaultParagraphFont"/>
    <w:link w:val="Header"/>
    <w:rsid w:val="00C841BC"/>
    <w:rPr>
      <w:sz w:val="24"/>
      <w:szCs w:val="24"/>
    </w:rPr>
  </w:style>
  <w:style w:type="paragraph" w:styleId="Footer">
    <w:name w:val="footer"/>
    <w:basedOn w:val="Normal"/>
    <w:link w:val="FooterChar"/>
    <w:uiPriority w:val="99"/>
    <w:rsid w:val="00C841BC"/>
    <w:pPr>
      <w:tabs>
        <w:tab w:val="center" w:pos="4513"/>
        <w:tab w:val="right" w:pos="9026"/>
      </w:tabs>
    </w:pPr>
  </w:style>
  <w:style w:type="character" w:customStyle="1" w:styleId="FooterChar">
    <w:name w:val="Footer Char"/>
    <w:basedOn w:val="DefaultParagraphFont"/>
    <w:link w:val="Footer"/>
    <w:uiPriority w:val="99"/>
    <w:rsid w:val="00C841BC"/>
    <w:rPr>
      <w:sz w:val="24"/>
      <w:szCs w:val="24"/>
    </w:rPr>
  </w:style>
  <w:style w:type="paragraph" w:styleId="BodyText3">
    <w:name w:val="Body Text 3"/>
    <w:basedOn w:val="Normal"/>
    <w:link w:val="BodyText3Char"/>
    <w:uiPriority w:val="99"/>
    <w:unhideWhenUsed/>
    <w:rsid w:val="00A068CB"/>
    <w:pPr>
      <w:spacing w:before="100" w:beforeAutospacing="1" w:after="100" w:afterAutospacing="1"/>
    </w:pPr>
    <w:rPr>
      <w:lang w:val="vi-VN" w:eastAsia="vi-VN"/>
    </w:rPr>
  </w:style>
  <w:style w:type="character" w:customStyle="1" w:styleId="BodyText3Char">
    <w:name w:val="Body Text 3 Char"/>
    <w:basedOn w:val="DefaultParagraphFont"/>
    <w:link w:val="BodyText3"/>
    <w:uiPriority w:val="99"/>
    <w:rsid w:val="00A068CB"/>
    <w:rPr>
      <w:sz w:val="24"/>
      <w:szCs w:val="24"/>
      <w:lang w:val="vi-VN" w:eastAsia="vi-VN"/>
    </w:rPr>
  </w:style>
  <w:style w:type="paragraph" w:styleId="BodyTextIndent">
    <w:name w:val="Body Text Indent"/>
    <w:basedOn w:val="Normal"/>
    <w:link w:val="BodyTextIndentChar"/>
    <w:rsid w:val="007E0F2A"/>
    <w:pPr>
      <w:widowControl w:val="0"/>
      <w:spacing w:before="120"/>
      <w:ind w:firstLine="720"/>
      <w:jc w:val="both"/>
    </w:pPr>
    <w:rPr>
      <w:rFonts w:ascii=".VnTime" w:hAnsi=".VnTime"/>
      <w:sz w:val="20"/>
      <w:szCs w:val="20"/>
    </w:rPr>
  </w:style>
  <w:style w:type="character" w:customStyle="1" w:styleId="BodyTextIndentChar">
    <w:name w:val="Body Text Indent Char"/>
    <w:basedOn w:val="DefaultParagraphFont"/>
    <w:link w:val="BodyTextIndent"/>
    <w:rsid w:val="007E0F2A"/>
    <w:rPr>
      <w:rFonts w:ascii=".VnTime" w:hAnsi=".VnTime"/>
    </w:rPr>
  </w:style>
  <w:style w:type="paragraph" w:styleId="NormalWeb">
    <w:name w:val="Normal (Web)"/>
    <w:basedOn w:val="Normal"/>
    <w:uiPriority w:val="99"/>
    <w:unhideWhenUsed/>
    <w:rsid w:val="002B7F43"/>
    <w:pPr>
      <w:spacing w:before="100" w:beforeAutospacing="1" w:after="100" w:afterAutospacing="1"/>
    </w:pPr>
    <w:rPr>
      <w:lang w:val="vi-VN" w:eastAsia="vi-VN"/>
    </w:rPr>
  </w:style>
  <w:style w:type="paragraph" w:styleId="Title">
    <w:name w:val="Title"/>
    <w:basedOn w:val="Normal"/>
    <w:link w:val="TitleChar"/>
    <w:qFormat/>
    <w:rsid w:val="00B06240"/>
    <w:pPr>
      <w:jc w:val="center"/>
    </w:pPr>
    <w:rPr>
      <w:b/>
      <w:bCs/>
      <w:sz w:val="32"/>
      <w:szCs w:val="32"/>
      <w:lang w:val="nl-NL"/>
    </w:rPr>
  </w:style>
  <w:style w:type="character" w:customStyle="1" w:styleId="TitleChar">
    <w:name w:val="Title Char"/>
    <w:basedOn w:val="DefaultParagraphFont"/>
    <w:link w:val="Title"/>
    <w:rsid w:val="00B06240"/>
    <w:rPr>
      <w:b/>
      <w:bCs/>
      <w:sz w:val="32"/>
      <w:szCs w:val="32"/>
      <w:lang w:val="nl-NL"/>
    </w:rPr>
  </w:style>
  <w:style w:type="character" w:customStyle="1" w:styleId="Heading2Char">
    <w:name w:val="Heading 2 Char"/>
    <w:basedOn w:val="DefaultParagraphFont"/>
    <w:link w:val="Heading2"/>
    <w:uiPriority w:val="99"/>
    <w:rsid w:val="00515838"/>
    <w:rPr>
      <w:rFonts w:ascii=".VnTime" w:hAnsi=".VnTime"/>
      <w:i/>
      <w:sz w:val="28"/>
    </w:rPr>
  </w:style>
  <w:style w:type="character" w:customStyle="1" w:styleId="Heading6Char">
    <w:name w:val="Heading 6 Char"/>
    <w:basedOn w:val="DefaultParagraphFont"/>
    <w:link w:val="Heading6"/>
    <w:uiPriority w:val="99"/>
    <w:rsid w:val="00515838"/>
    <w:rPr>
      <w:rFonts w:ascii=".VnTime" w:hAnsi=".VnTime"/>
      <w:b/>
      <w:i/>
      <w:sz w:val="28"/>
    </w:rPr>
  </w:style>
  <w:style w:type="character" w:customStyle="1" w:styleId="Heading3Char">
    <w:name w:val="Heading 3 Char"/>
    <w:basedOn w:val="DefaultParagraphFont"/>
    <w:link w:val="Heading3"/>
    <w:rsid w:val="00ED34C5"/>
    <w:rPr>
      <w:b/>
      <w:bCs/>
      <w:sz w:val="27"/>
      <w:szCs w:val="27"/>
    </w:rPr>
  </w:style>
  <w:style w:type="paragraph" w:customStyle="1" w:styleId="description">
    <w:name w:val="description"/>
    <w:basedOn w:val="Normal"/>
    <w:rsid w:val="00BF6317"/>
    <w:pPr>
      <w:spacing w:before="100" w:beforeAutospacing="1" w:after="100" w:afterAutospacing="1"/>
    </w:pPr>
  </w:style>
  <w:style w:type="character" w:customStyle="1" w:styleId="apple-converted-space">
    <w:name w:val="apple-converted-space"/>
    <w:basedOn w:val="DefaultParagraphFont"/>
    <w:rsid w:val="00BF6317"/>
  </w:style>
  <w:style w:type="character" w:customStyle="1" w:styleId="Heading5Char">
    <w:name w:val="Heading 5 Char"/>
    <w:basedOn w:val="DefaultParagraphFont"/>
    <w:link w:val="Heading5"/>
    <w:rsid w:val="00DE61FB"/>
    <w:rPr>
      <w:rFonts w:asciiTheme="majorHAnsi" w:eastAsiaTheme="majorEastAsia" w:hAnsiTheme="majorHAnsi" w:cstheme="majorBidi"/>
      <w:color w:val="365F91" w:themeColor="accent1" w:themeShade="BF"/>
      <w:sz w:val="24"/>
      <w:szCs w:val="24"/>
    </w:rPr>
  </w:style>
  <w:style w:type="character" w:customStyle="1" w:styleId="bodytextchar1">
    <w:name w:val="bodytextchar1"/>
    <w:basedOn w:val="DefaultParagraphFont"/>
    <w:rsid w:val="00DE61FB"/>
  </w:style>
  <w:style w:type="paragraph" w:customStyle="1" w:styleId="heading10">
    <w:name w:val="heading10"/>
    <w:basedOn w:val="Normal"/>
    <w:rsid w:val="00DE61FB"/>
    <w:pPr>
      <w:spacing w:before="100" w:beforeAutospacing="1" w:after="100" w:afterAutospacing="1"/>
    </w:pPr>
  </w:style>
  <w:style w:type="character" w:customStyle="1" w:styleId="heading11">
    <w:name w:val="heading1"/>
    <w:basedOn w:val="DefaultParagraphFont"/>
    <w:rsid w:val="00DE61FB"/>
  </w:style>
  <w:style w:type="character" w:styleId="Strong">
    <w:name w:val="Strong"/>
    <w:basedOn w:val="DefaultParagraphFont"/>
    <w:uiPriority w:val="22"/>
    <w:qFormat/>
    <w:rsid w:val="00DE61FB"/>
    <w:rPr>
      <w:b/>
      <w:bCs/>
    </w:rPr>
  </w:style>
  <w:style w:type="character" w:styleId="Hyperlink">
    <w:name w:val="Hyperlink"/>
    <w:basedOn w:val="DefaultParagraphFont"/>
    <w:uiPriority w:val="99"/>
    <w:unhideWhenUsed/>
    <w:rsid w:val="00DE61FB"/>
    <w:rPr>
      <w:color w:val="0000FF"/>
      <w:u w:val="single"/>
    </w:rPr>
  </w:style>
  <w:style w:type="character" w:styleId="Emphasis">
    <w:name w:val="Emphasis"/>
    <w:basedOn w:val="DefaultParagraphFont"/>
    <w:uiPriority w:val="20"/>
    <w:qFormat/>
    <w:rsid w:val="00DE61FB"/>
    <w:rPr>
      <w:i/>
      <w:iCs/>
    </w:rPr>
  </w:style>
  <w:style w:type="paragraph" w:styleId="FootnoteText">
    <w:name w:val="footnote text"/>
    <w:basedOn w:val="Normal"/>
    <w:link w:val="FootnoteTextChar"/>
    <w:unhideWhenUsed/>
    <w:rsid w:val="00DE61FB"/>
    <w:rPr>
      <w:sz w:val="20"/>
      <w:szCs w:val="20"/>
    </w:rPr>
  </w:style>
  <w:style w:type="character" w:customStyle="1" w:styleId="FootnoteTextChar">
    <w:name w:val="Footnote Text Char"/>
    <w:basedOn w:val="DefaultParagraphFont"/>
    <w:link w:val="FootnoteText"/>
    <w:rsid w:val="00DE61FB"/>
  </w:style>
  <w:style w:type="character" w:styleId="FootnoteReference">
    <w:name w:val="footnote reference"/>
    <w:basedOn w:val="DefaultParagraphFont"/>
    <w:unhideWhenUsed/>
    <w:rsid w:val="00DE61FB"/>
    <w:rPr>
      <w:vertAlign w:val="superscript"/>
    </w:rPr>
  </w:style>
</w:styles>
</file>

<file path=word/webSettings.xml><?xml version="1.0" encoding="utf-8"?>
<w:webSettings xmlns:r="http://schemas.openxmlformats.org/officeDocument/2006/relationships" xmlns:w="http://schemas.openxmlformats.org/wordprocessingml/2006/main">
  <w:divs>
    <w:div w:id="73625380">
      <w:bodyDiv w:val="1"/>
      <w:marLeft w:val="0"/>
      <w:marRight w:val="0"/>
      <w:marTop w:val="0"/>
      <w:marBottom w:val="0"/>
      <w:divBdr>
        <w:top w:val="none" w:sz="0" w:space="0" w:color="auto"/>
        <w:left w:val="none" w:sz="0" w:space="0" w:color="auto"/>
        <w:bottom w:val="none" w:sz="0" w:space="0" w:color="auto"/>
        <w:right w:val="none" w:sz="0" w:space="0" w:color="auto"/>
      </w:divBdr>
    </w:div>
    <w:div w:id="197666808">
      <w:bodyDiv w:val="1"/>
      <w:marLeft w:val="0"/>
      <w:marRight w:val="0"/>
      <w:marTop w:val="0"/>
      <w:marBottom w:val="0"/>
      <w:divBdr>
        <w:top w:val="none" w:sz="0" w:space="0" w:color="auto"/>
        <w:left w:val="none" w:sz="0" w:space="0" w:color="auto"/>
        <w:bottom w:val="none" w:sz="0" w:space="0" w:color="auto"/>
        <w:right w:val="none" w:sz="0" w:space="0" w:color="auto"/>
      </w:divBdr>
      <w:divsChild>
        <w:div w:id="985360391">
          <w:marLeft w:val="0"/>
          <w:marRight w:val="0"/>
          <w:marTop w:val="0"/>
          <w:marBottom w:val="0"/>
          <w:divBdr>
            <w:top w:val="none" w:sz="0" w:space="0" w:color="auto"/>
            <w:left w:val="none" w:sz="0" w:space="0" w:color="auto"/>
            <w:bottom w:val="none" w:sz="0" w:space="0" w:color="auto"/>
            <w:right w:val="none" w:sz="0" w:space="0" w:color="auto"/>
          </w:divBdr>
          <w:divsChild>
            <w:div w:id="437026229">
              <w:marLeft w:val="0"/>
              <w:marRight w:val="0"/>
              <w:marTop w:val="0"/>
              <w:marBottom w:val="0"/>
              <w:divBdr>
                <w:top w:val="none" w:sz="0" w:space="0" w:color="auto"/>
                <w:left w:val="none" w:sz="0" w:space="0" w:color="auto"/>
                <w:bottom w:val="none" w:sz="0" w:space="0" w:color="auto"/>
                <w:right w:val="none" w:sz="0" w:space="0" w:color="auto"/>
              </w:divBdr>
              <w:divsChild>
                <w:div w:id="754013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9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6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77167">
      <w:bodyDiv w:val="1"/>
      <w:marLeft w:val="0"/>
      <w:marRight w:val="0"/>
      <w:marTop w:val="0"/>
      <w:marBottom w:val="0"/>
      <w:divBdr>
        <w:top w:val="none" w:sz="0" w:space="0" w:color="auto"/>
        <w:left w:val="none" w:sz="0" w:space="0" w:color="auto"/>
        <w:bottom w:val="none" w:sz="0" w:space="0" w:color="auto"/>
        <w:right w:val="none" w:sz="0" w:space="0" w:color="auto"/>
      </w:divBdr>
    </w:div>
    <w:div w:id="329215589">
      <w:bodyDiv w:val="1"/>
      <w:marLeft w:val="0"/>
      <w:marRight w:val="0"/>
      <w:marTop w:val="0"/>
      <w:marBottom w:val="0"/>
      <w:divBdr>
        <w:top w:val="none" w:sz="0" w:space="0" w:color="auto"/>
        <w:left w:val="none" w:sz="0" w:space="0" w:color="auto"/>
        <w:bottom w:val="none" w:sz="0" w:space="0" w:color="auto"/>
        <w:right w:val="none" w:sz="0" w:space="0" w:color="auto"/>
      </w:divBdr>
    </w:div>
    <w:div w:id="936908458">
      <w:bodyDiv w:val="1"/>
      <w:marLeft w:val="0"/>
      <w:marRight w:val="0"/>
      <w:marTop w:val="0"/>
      <w:marBottom w:val="0"/>
      <w:divBdr>
        <w:top w:val="none" w:sz="0" w:space="0" w:color="auto"/>
        <w:left w:val="none" w:sz="0" w:space="0" w:color="auto"/>
        <w:bottom w:val="none" w:sz="0" w:space="0" w:color="auto"/>
        <w:right w:val="none" w:sz="0" w:space="0" w:color="auto"/>
      </w:divBdr>
    </w:div>
    <w:div w:id="1030689640">
      <w:bodyDiv w:val="1"/>
      <w:marLeft w:val="0"/>
      <w:marRight w:val="0"/>
      <w:marTop w:val="0"/>
      <w:marBottom w:val="0"/>
      <w:divBdr>
        <w:top w:val="none" w:sz="0" w:space="0" w:color="auto"/>
        <w:left w:val="none" w:sz="0" w:space="0" w:color="auto"/>
        <w:bottom w:val="none" w:sz="0" w:space="0" w:color="auto"/>
        <w:right w:val="none" w:sz="0" w:space="0" w:color="auto"/>
      </w:divBdr>
    </w:div>
    <w:div w:id="1100181004">
      <w:bodyDiv w:val="1"/>
      <w:marLeft w:val="0"/>
      <w:marRight w:val="0"/>
      <w:marTop w:val="0"/>
      <w:marBottom w:val="0"/>
      <w:divBdr>
        <w:top w:val="none" w:sz="0" w:space="0" w:color="auto"/>
        <w:left w:val="none" w:sz="0" w:space="0" w:color="auto"/>
        <w:bottom w:val="none" w:sz="0" w:space="0" w:color="auto"/>
        <w:right w:val="none" w:sz="0" w:space="0" w:color="auto"/>
      </w:divBdr>
    </w:div>
    <w:div w:id="1322931511">
      <w:bodyDiv w:val="1"/>
      <w:marLeft w:val="0"/>
      <w:marRight w:val="0"/>
      <w:marTop w:val="0"/>
      <w:marBottom w:val="0"/>
      <w:divBdr>
        <w:top w:val="none" w:sz="0" w:space="0" w:color="auto"/>
        <w:left w:val="none" w:sz="0" w:space="0" w:color="auto"/>
        <w:bottom w:val="none" w:sz="0" w:space="0" w:color="auto"/>
        <w:right w:val="none" w:sz="0" w:space="0" w:color="auto"/>
      </w:divBdr>
    </w:div>
    <w:div w:id="1710063369">
      <w:bodyDiv w:val="1"/>
      <w:marLeft w:val="0"/>
      <w:marRight w:val="0"/>
      <w:marTop w:val="0"/>
      <w:marBottom w:val="0"/>
      <w:divBdr>
        <w:top w:val="none" w:sz="0" w:space="0" w:color="auto"/>
        <w:left w:val="none" w:sz="0" w:space="0" w:color="auto"/>
        <w:bottom w:val="none" w:sz="0" w:space="0" w:color="auto"/>
        <w:right w:val="none" w:sz="0" w:space="0" w:color="auto"/>
      </w:divBdr>
    </w:div>
    <w:div w:id="1846281388">
      <w:bodyDiv w:val="1"/>
      <w:marLeft w:val="0"/>
      <w:marRight w:val="0"/>
      <w:marTop w:val="0"/>
      <w:marBottom w:val="0"/>
      <w:divBdr>
        <w:top w:val="none" w:sz="0" w:space="0" w:color="auto"/>
        <w:left w:val="none" w:sz="0" w:space="0" w:color="auto"/>
        <w:bottom w:val="none" w:sz="0" w:space="0" w:color="auto"/>
        <w:right w:val="none" w:sz="0" w:space="0" w:color="auto"/>
      </w:divBdr>
    </w:div>
    <w:div w:id="1873153037">
      <w:bodyDiv w:val="1"/>
      <w:marLeft w:val="0"/>
      <w:marRight w:val="0"/>
      <w:marTop w:val="0"/>
      <w:marBottom w:val="0"/>
      <w:divBdr>
        <w:top w:val="none" w:sz="0" w:space="0" w:color="auto"/>
        <w:left w:val="none" w:sz="0" w:space="0" w:color="auto"/>
        <w:bottom w:val="none" w:sz="0" w:space="0" w:color="auto"/>
        <w:right w:val="none" w:sz="0" w:space="0" w:color="auto"/>
      </w:divBdr>
    </w:div>
    <w:div w:id="18980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luatvietnam.vn/tai-nguyen/nghi-dinh-158-2016-nd-cp-huong-dan-luat-khoang-san-110765-d1.html" TargetMode="External"/><Relationship Id="rId2" Type="http://schemas.openxmlformats.org/officeDocument/2006/relationships/hyperlink" Target="https://luatvietnam.vn/tai-nguyen/nghi-dinh-158-2016-nd-cp-huong-dan-luat-khoang-san-110765-d1.html" TargetMode="External"/><Relationship Id="rId1" Type="http://schemas.openxmlformats.org/officeDocument/2006/relationships/hyperlink" Target="https://luatvietnam.vn/tai-nguyen/nghi-dinh-158-2016-nd-cp-huong-dan-luat-khoang-san-110765-d1.html" TargetMode="External"/><Relationship Id="rId4" Type="http://schemas.openxmlformats.org/officeDocument/2006/relationships/hyperlink" Target="https://luatvietnam.vn/tai-nguyen/nghi-dinh-158-2016-nd-cp-huong-dan-luat-khoang-san-110765-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26AB9-C83C-402D-B089-831619BAF8D0}">
  <ds:schemaRefs>
    <ds:schemaRef ds:uri="http://schemas.openxmlformats.org/officeDocument/2006/bibliography"/>
  </ds:schemaRefs>
</ds:datastoreItem>
</file>

<file path=customXml/itemProps2.xml><?xml version="1.0" encoding="utf-8"?>
<ds:datastoreItem xmlns:ds="http://schemas.openxmlformats.org/officeDocument/2006/customXml" ds:itemID="{DDA08B73-EDB0-4FBF-97BA-18CC177DDF03}"/>
</file>

<file path=customXml/itemProps3.xml><?xml version="1.0" encoding="utf-8"?>
<ds:datastoreItem xmlns:ds="http://schemas.openxmlformats.org/officeDocument/2006/customXml" ds:itemID="{73086F14-AE77-4E35-ADE2-656C743C8633}"/>
</file>

<file path=customXml/itemProps4.xml><?xml version="1.0" encoding="utf-8"?>
<ds:datastoreItem xmlns:ds="http://schemas.openxmlformats.org/officeDocument/2006/customXml" ds:itemID="{670DAC92-C425-4AD1-B7D0-674BEC78F6B1}"/>
</file>

<file path=docProps/app.xml><?xml version="1.0" encoding="utf-8"?>
<Properties xmlns="http://schemas.openxmlformats.org/officeDocument/2006/extended-properties" xmlns:vt="http://schemas.openxmlformats.org/officeDocument/2006/docPropsVTypes">
  <Template>Normal</Template>
  <TotalTime>1088</TotalTime>
  <Pages>16</Pages>
  <Words>7283</Words>
  <Characters>26781</Characters>
  <Application>Microsoft Office Word</Application>
  <DocSecurity>0</DocSecurity>
  <Lines>223</Lines>
  <Paragraphs>67</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33997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dangvanvang</dc:creator>
  <cp:lastModifiedBy>trananhtuan3</cp:lastModifiedBy>
  <cp:revision>171</cp:revision>
  <cp:lastPrinted>2022-07-22T05:02:00Z</cp:lastPrinted>
  <dcterms:created xsi:type="dcterms:W3CDTF">2021-04-13T09:13:00Z</dcterms:created>
  <dcterms:modified xsi:type="dcterms:W3CDTF">2022-07-22T05:21:00Z</dcterms:modified>
</cp:coreProperties>
</file>