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37" w:type="dxa"/>
        <w:jc w:val="center"/>
        <w:tblLook w:val="04A0" w:firstRow="1" w:lastRow="0" w:firstColumn="1" w:lastColumn="0" w:noHBand="0" w:noVBand="1"/>
      </w:tblPr>
      <w:tblGrid>
        <w:gridCol w:w="3634"/>
        <w:gridCol w:w="5703"/>
      </w:tblGrid>
      <w:tr w:rsidR="00A053AC" w:rsidRPr="00EA759F" w14:paraId="4509EF68" w14:textId="77777777" w:rsidTr="00527723">
        <w:trPr>
          <w:trHeight w:val="782"/>
          <w:jc w:val="center"/>
        </w:trPr>
        <w:tc>
          <w:tcPr>
            <w:tcW w:w="3634" w:type="dxa"/>
          </w:tcPr>
          <w:p w14:paraId="7B555A46" w14:textId="77777777" w:rsidR="00A053AC" w:rsidRPr="00EA759F" w:rsidRDefault="00A053AC" w:rsidP="00460FE0">
            <w:pPr>
              <w:jc w:val="center"/>
              <w:rPr>
                <w:rFonts w:ascii="Times New Roman" w:hAnsi="Times New Roman"/>
                <w:b/>
                <w:sz w:val="26"/>
              </w:rPr>
            </w:pPr>
            <w:r w:rsidRPr="00EA759F">
              <w:rPr>
                <w:rFonts w:ascii="Times New Roman" w:hAnsi="Times New Roman"/>
                <w:b/>
                <w:sz w:val="26"/>
              </w:rPr>
              <w:t>BỘ GIAO THÔNG VẬN TẢI</w:t>
            </w:r>
          </w:p>
          <w:p w14:paraId="14752D3D" w14:textId="77777777" w:rsidR="00A053AC" w:rsidRPr="00EA759F" w:rsidRDefault="00A053AC" w:rsidP="00460FE0">
            <w:pPr>
              <w:jc w:val="center"/>
              <w:rPr>
                <w:rFonts w:ascii="Times New Roman" w:hAnsi="Times New Roman"/>
                <w:b/>
              </w:rPr>
            </w:pPr>
            <w:r w:rsidRPr="00EA759F">
              <w:rPr>
                <w:rFonts w:ascii="Times New Roman" w:hAnsi="Times New Roman"/>
                <w:sz w:val="26"/>
              </w:rPr>
              <mc:AlternateContent>
                <mc:Choice Requires="wps">
                  <w:drawing>
                    <wp:anchor distT="4294967295" distB="4294967295" distL="114300" distR="114300" simplePos="0" relativeHeight="251659264" behindDoc="0" locked="0" layoutInCell="1" allowOverlap="1" wp14:anchorId="7BEE2F53" wp14:editId="7B9A7737">
                      <wp:simplePos x="0" y="0"/>
                      <wp:positionH relativeFrom="column">
                        <wp:posOffset>508000</wp:posOffset>
                      </wp:positionH>
                      <wp:positionV relativeFrom="paragraph">
                        <wp:posOffset>20954</wp:posOffset>
                      </wp:positionV>
                      <wp:extent cx="11620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443C61" id="_x0000_t32" coordsize="21600,21600" o:spt="32" o:oned="t" path="m,l21600,21600e" filled="f">
                      <v:path arrowok="t" fillok="f" o:connecttype="none"/>
                      <o:lock v:ext="edit" shapetype="t"/>
                    </v:shapetype>
                    <v:shape id="Straight Arrow Connector 3" o:spid="_x0000_s1026" type="#_x0000_t32" style="position:absolute;margin-left:40pt;margin-top:1.65pt;width:9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"/>
                  </w:pict>
                </mc:Fallback>
              </mc:AlternateContent>
            </w:r>
          </w:p>
          <w:p w14:paraId="6E5546AA" w14:textId="77777777" w:rsidR="00A053AC" w:rsidRPr="00EA759F" w:rsidRDefault="00A053AC" w:rsidP="00460FE0">
            <w:pPr>
              <w:jc w:val="center"/>
              <w:rPr>
                <w:rFonts w:ascii="Times New Roman" w:hAnsi="Times New Roman"/>
              </w:rPr>
            </w:pPr>
          </w:p>
        </w:tc>
        <w:tc>
          <w:tcPr>
            <w:tcW w:w="5703" w:type="dxa"/>
          </w:tcPr>
          <w:p w14:paraId="5884C8DD" w14:textId="77777777" w:rsidR="00A053AC" w:rsidRPr="00EA759F" w:rsidRDefault="00A053AC" w:rsidP="00460FE0">
            <w:pPr>
              <w:jc w:val="center"/>
              <w:rPr>
                <w:rFonts w:ascii="Times New Roman" w:hAnsi="Times New Roman"/>
                <w:b/>
                <w:sz w:val="26"/>
              </w:rPr>
            </w:pPr>
            <w:r w:rsidRPr="00EA759F">
              <w:rPr>
                <w:rFonts w:ascii="Times New Roman" w:hAnsi="Times New Roman"/>
                <w:b/>
                <w:sz w:val="26"/>
              </w:rPr>
              <w:t>CỘNG HÒA XÃ HỘI CHỦ NGHĨA VIỆT NAM</w:t>
            </w:r>
          </w:p>
          <w:p w14:paraId="791AAFB5" w14:textId="77777777" w:rsidR="00A053AC" w:rsidRPr="00EA759F" w:rsidRDefault="00A053AC" w:rsidP="00460FE0">
            <w:pPr>
              <w:jc w:val="center"/>
              <w:rPr>
                <w:rFonts w:ascii="Times New Roman" w:hAnsi="Times New Roman"/>
                <w:b/>
                <w:sz w:val="26"/>
              </w:rPr>
            </w:pPr>
            <w:r w:rsidRPr="00EA759F">
              <w:rPr>
                <w:rFonts w:ascii="Times New Roman" w:hAnsi="Times New Roman"/>
                <w:b/>
                <w:sz w:val="26"/>
              </w:rPr>
              <w:t>Độc lập – Tự do – Hạnh phúc</w:t>
            </w:r>
          </w:p>
          <w:p w14:paraId="0FD3A266" w14:textId="77777777" w:rsidR="00A053AC" w:rsidRPr="00EA759F" w:rsidRDefault="00A053AC" w:rsidP="00460FE0">
            <w:pPr>
              <w:rPr>
                <w:rFonts w:ascii="Times New Roman" w:hAnsi="Times New Roman"/>
              </w:rPr>
            </w:pPr>
            <w:r w:rsidRPr="00EA759F">
              <w:rPr>
                <w:rFonts w:ascii="Times New Roman" w:hAnsi="Times New Roman"/>
              </w:rPr>
              <mc:AlternateContent>
                <mc:Choice Requires="wps">
                  <w:drawing>
                    <wp:anchor distT="4294967295" distB="4294967295" distL="114300" distR="114300" simplePos="0" relativeHeight="251660288" behindDoc="0" locked="0" layoutInCell="1" allowOverlap="1" wp14:anchorId="6FDC60C1" wp14:editId="7478BBFA">
                      <wp:simplePos x="0" y="0"/>
                      <wp:positionH relativeFrom="column">
                        <wp:posOffset>991870</wp:posOffset>
                      </wp:positionH>
                      <wp:positionV relativeFrom="paragraph">
                        <wp:posOffset>21589</wp:posOffset>
                      </wp:positionV>
                      <wp:extent cx="16573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A32998" id="Straight Arrow Connector 2" o:spid="_x0000_s1026" type="#_x0000_t32" style="position:absolute;margin-left:78.1pt;margin-top:1.7pt;width:13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"/>
                  </w:pict>
                </mc:Fallback>
              </mc:AlternateContent>
            </w:r>
          </w:p>
        </w:tc>
      </w:tr>
      <w:tr w:rsidR="00A053AC" w:rsidRPr="00EA759F" w14:paraId="5808AF93" w14:textId="77777777" w:rsidTr="00527723">
        <w:trPr>
          <w:trHeight w:val="464"/>
          <w:jc w:val="center"/>
        </w:trPr>
        <w:tc>
          <w:tcPr>
            <w:tcW w:w="3634" w:type="dxa"/>
          </w:tcPr>
          <w:p w14:paraId="29324625" w14:textId="58184B31" w:rsidR="00A053AC" w:rsidRPr="00EA759F" w:rsidRDefault="00D10AF5" w:rsidP="00460FE0">
            <w:pPr>
              <w:jc w:val="center"/>
              <w:rPr>
                <w:rFonts w:ascii="Times New Roman" w:hAnsi="Times New Roman"/>
                <w:sz w:val="26"/>
              </w:rPr>
            </w:pPr>
            <w:r>
              <w:rPr>
                <w:rFonts w:ascii="Times New Roman" w:hAnsi="Times New Roman"/>
                <w:sz w:val="26"/>
              </w:rPr>
              <w:t xml:space="preserve">Số:        </w:t>
            </w:r>
            <w:r w:rsidR="00A053AC" w:rsidRPr="00EA759F">
              <w:rPr>
                <w:rFonts w:ascii="Times New Roman" w:hAnsi="Times New Roman"/>
                <w:sz w:val="26"/>
              </w:rPr>
              <w:t xml:space="preserve"> /BC-BGTVT</w:t>
            </w:r>
          </w:p>
        </w:tc>
        <w:tc>
          <w:tcPr>
            <w:tcW w:w="5703" w:type="dxa"/>
          </w:tcPr>
          <w:p w14:paraId="08B9B95C" w14:textId="77777777" w:rsidR="00A053AC" w:rsidRPr="00D10AF5" w:rsidRDefault="00A053AC" w:rsidP="00460FE0">
            <w:pPr>
              <w:jc w:val="center"/>
              <w:rPr>
                <w:rFonts w:ascii="Times New Roman" w:hAnsi="Times New Roman"/>
                <w:i/>
                <w:sz w:val="26"/>
              </w:rPr>
            </w:pPr>
            <w:r w:rsidRPr="00D10AF5">
              <w:rPr>
                <w:rFonts w:ascii="Times New Roman" w:hAnsi="Times New Roman"/>
                <w:i/>
                <w:sz w:val="26"/>
              </w:rPr>
              <w:t>Hà Nội, ngày        tháng     năm 2021</w:t>
            </w:r>
          </w:p>
        </w:tc>
      </w:tr>
    </w:tbl>
    <w:p w14:paraId="64B7D801" w14:textId="77777777" w:rsidR="00DE26B2" w:rsidRPr="00EA759F" w:rsidRDefault="00DE26B2" w:rsidP="00DE26B2">
      <w:pPr>
        <w:rPr>
          <w:rFonts w:ascii="Times New Roman" w:hAnsi="Times New Roman"/>
          <w:b/>
          <w:sz w:val="32"/>
          <w:szCs w:val="32"/>
        </w:rPr>
      </w:pPr>
    </w:p>
    <w:p w14:paraId="3E1235DA" w14:textId="77777777" w:rsidR="00A053AC" w:rsidRPr="00FC4C60" w:rsidRDefault="00A053AC" w:rsidP="00FC4C60">
      <w:pPr>
        <w:spacing w:before="120" w:after="120" w:line="300" w:lineRule="exact"/>
        <w:jc w:val="center"/>
        <w:rPr>
          <w:rFonts w:ascii="Times New Roman" w:hAnsi="Times New Roman"/>
          <w:b/>
          <w:szCs w:val="32"/>
        </w:rPr>
      </w:pPr>
      <w:r w:rsidRPr="00FC4C60">
        <w:rPr>
          <w:rFonts w:ascii="Times New Roman" w:hAnsi="Times New Roman"/>
          <w:b/>
          <w:szCs w:val="32"/>
        </w:rPr>
        <w:t xml:space="preserve">BÁO CÁO </w:t>
      </w:r>
    </w:p>
    <w:p w14:paraId="1E80529A" w14:textId="77777777" w:rsidR="00FC4C60" w:rsidRDefault="00A053AC" w:rsidP="005C35AE">
      <w:pPr>
        <w:spacing w:line="300" w:lineRule="exact"/>
        <w:jc w:val="center"/>
        <w:rPr>
          <w:rFonts w:ascii="Times New Roman" w:hAnsi="Times New Roman"/>
          <w:b/>
          <w:bCs/>
        </w:rPr>
      </w:pPr>
      <w:r w:rsidRPr="00FC4C60">
        <w:rPr>
          <w:rFonts w:ascii="Times New Roman" w:hAnsi="Times New Roman"/>
          <w:b/>
          <w:bCs/>
        </w:rPr>
        <w:t xml:space="preserve">Rà soát các văn bản quy phạm pháp luật có liên quan đến </w:t>
      </w:r>
    </w:p>
    <w:p w14:paraId="61A537CF" w14:textId="77777777" w:rsidR="00FC4C60" w:rsidRDefault="00A053AC" w:rsidP="005C35AE">
      <w:pPr>
        <w:spacing w:line="300" w:lineRule="exact"/>
        <w:jc w:val="center"/>
        <w:rPr>
          <w:rFonts w:ascii="Times New Roman" w:hAnsi="Times New Roman"/>
          <w:b/>
          <w:bCs/>
        </w:rPr>
      </w:pPr>
      <w:r w:rsidRPr="00FC4C60">
        <w:rPr>
          <w:rFonts w:ascii="Times New Roman" w:hAnsi="Times New Roman"/>
          <w:b/>
          <w:bCs/>
        </w:rPr>
        <w:t>dự thảo Nghị định quy định xử phạt vi phạm hành chính trong lĩnh vự</w:t>
      </w:r>
      <w:r w:rsidR="00FC4C60">
        <w:rPr>
          <w:rFonts w:ascii="Times New Roman" w:hAnsi="Times New Roman"/>
          <w:b/>
          <w:bCs/>
        </w:rPr>
        <w:t>c</w:t>
      </w:r>
    </w:p>
    <w:p w14:paraId="71470108" w14:textId="60F2E76D" w:rsidR="00A053AC" w:rsidRDefault="003F0615" w:rsidP="005C35AE">
      <w:pPr>
        <w:spacing w:line="300" w:lineRule="exact"/>
        <w:jc w:val="center"/>
        <w:rPr>
          <w:rFonts w:ascii="Times New Roman" w:hAnsi="Times New Roman"/>
          <w:b/>
          <w:bCs/>
        </w:rPr>
      </w:pPr>
      <w:r w:rsidRPr="00FC4C60">
        <w:rPr>
          <w:rFonts w:ascii="Times New Roman" w:hAnsi="Times New Roman"/>
          <w:b/>
          <w:bCs/>
        </w:rPr>
        <w:t>giao thông đường thủy nội địa</w:t>
      </w:r>
    </w:p>
    <w:p w14:paraId="37098DF0" w14:textId="304ECCE4" w:rsidR="00D10AF5" w:rsidRPr="00FC4C60" w:rsidRDefault="00D10AF5" w:rsidP="005C35AE">
      <w:pPr>
        <w:spacing w:line="300" w:lineRule="exact"/>
        <w:jc w:val="center"/>
        <w:rPr>
          <w:rFonts w:ascii="Times New Roman" w:hAnsi="Times New Roman"/>
          <w:b/>
          <w:bCs/>
        </w:rPr>
      </w:pPr>
      <w:r>
        <w:rPr>
          <w:rFonts w:ascii="Times New Roman" w:hAnsi="Times New Roman"/>
          <w:b/>
          <w:bCs/>
        </w:rPr>
        <mc:AlternateContent>
          <mc:Choice Requires="wps">
            <w:drawing>
              <wp:anchor distT="0" distB="0" distL="114300" distR="114300" simplePos="0" relativeHeight="251661312" behindDoc="0" locked="0" layoutInCell="1" allowOverlap="1" wp14:anchorId="5A170E15" wp14:editId="62EAB6B4">
                <wp:simplePos x="0" y="0"/>
                <wp:positionH relativeFrom="column">
                  <wp:posOffset>2139315</wp:posOffset>
                </wp:positionH>
                <wp:positionV relativeFrom="paragraph">
                  <wp:posOffset>57785</wp:posOffset>
                </wp:positionV>
                <wp:extent cx="17272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727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8.45pt,4.55pt" to="304.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" strokecolor="#4579b8 [3044]"/>
            </w:pict>
          </mc:Fallback>
        </mc:AlternateContent>
      </w:r>
    </w:p>
    <w:p w14:paraId="5B94A720" w14:textId="4B024EB4" w:rsidR="003C252B" w:rsidRPr="00FC4C60" w:rsidRDefault="003C252B" w:rsidP="00DE26B2">
      <w:pPr>
        <w:spacing w:before="360" w:after="120" w:line="340" w:lineRule="exact"/>
        <w:jc w:val="center"/>
        <w:rPr>
          <w:rFonts w:ascii="Times New Roman" w:hAnsi="Times New Roman"/>
          <w:b/>
          <w:lang w:val="pt-BR"/>
        </w:rPr>
      </w:pPr>
      <w:r>
        <w:rPr>
          <w:rFonts w:ascii="Times New Roman" w:hAnsi="Times New Roman"/>
          <w:b/>
          <w:lang w:val="pt-BR"/>
        </w:rPr>
        <w:t>Kính gửi: Bộ Tư pháp</w:t>
      </w:r>
    </w:p>
    <w:p w14:paraId="5E9EDA39" w14:textId="52B53E77" w:rsidR="005A1F77" w:rsidRPr="00FC4C60" w:rsidRDefault="005C35AE" w:rsidP="00DE26B2">
      <w:pPr>
        <w:spacing w:before="360"/>
        <w:ind w:firstLine="720"/>
        <w:jc w:val="both"/>
        <w:rPr>
          <w:rFonts w:asciiTheme="majorHAnsi" w:hAnsiTheme="majorHAnsi" w:cstheme="majorHAnsi"/>
        </w:rPr>
      </w:pPr>
      <w:r>
        <w:rPr>
          <w:rStyle w:val="fontstyle01"/>
          <w:rFonts w:asciiTheme="majorHAnsi" w:hAnsiTheme="majorHAnsi" w:cstheme="majorHAnsi"/>
          <w:color w:val="auto"/>
        </w:rPr>
        <w:t xml:space="preserve">Theo </w:t>
      </w:r>
      <w:r w:rsidR="00CD5B60" w:rsidRPr="00FC4C60">
        <w:rPr>
          <w:rStyle w:val="fontstyle01"/>
          <w:rFonts w:asciiTheme="majorHAnsi" w:hAnsiTheme="majorHAnsi" w:cstheme="majorHAnsi"/>
          <w:color w:val="auto"/>
        </w:rPr>
        <w:t>Quyết định số 126/QĐ-TTg ngày 26/01/2021 của Thủ tướng Chính phủ</w:t>
      </w:r>
      <w:r>
        <w:rPr>
          <w:rFonts w:asciiTheme="majorHAnsi" w:hAnsiTheme="majorHAnsi" w:cstheme="majorHAnsi"/>
        </w:rPr>
        <w:t xml:space="preserve"> </w:t>
      </w:r>
      <w:r w:rsidR="00CD5B60" w:rsidRPr="00FC4C60">
        <w:rPr>
          <w:rStyle w:val="fontstyle01"/>
          <w:rFonts w:asciiTheme="majorHAnsi" w:hAnsiTheme="majorHAnsi" w:cstheme="majorHAnsi"/>
          <w:color w:val="auto"/>
        </w:rPr>
        <w:t>ban hành Kế hoạch triển khai thi hành Luật sửa đổi, bổ sung một số điều của</w:t>
      </w:r>
      <w:r w:rsidR="00CD5B60" w:rsidRPr="00FC4C60">
        <w:rPr>
          <w:rFonts w:asciiTheme="majorHAnsi" w:hAnsiTheme="majorHAnsi" w:cstheme="majorHAnsi"/>
        </w:rPr>
        <w:br/>
      </w:r>
      <w:r w:rsidR="00CD5B60" w:rsidRPr="00FC4C60">
        <w:rPr>
          <w:rStyle w:val="fontstyle01"/>
          <w:rFonts w:asciiTheme="majorHAnsi" w:hAnsiTheme="majorHAnsi" w:cstheme="majorHAnsi"/>
          <w:color w:val="auto"/>
        </w:rPr>
        <w:t>Luật Xử lý vi phạm hành chính (Luật XLVPHC), Bộ Giao thông vận tải được</w:t>
      </w:r>
      <w:r w:rsidR="00CD5B60" w:rsidRPr="00FC4C60">
        <w:rPr>
          <w:rFonts w:asciiTheme="majorHAnsi" w:hAnsiTheme="majorHAnsi" w:cstheme="majorHAnsi"/>
        </w:rPr>
        <w:br/>
      </w:r>
      <w:r w:rsidR="00CD5B60" w:rsidRPr="00FC4C60">
        <w:rPr>
          <w:rStyle w:val="fontstyle01"/>
          <w:rFonts w:asciiTheme="majorHAnsi" w:hAnsiTheme="majorHAnsi" w:cstheme="majorHAnsi"/>
          <w:color w:val="auto"/>
        </w:rPr>
        <w:t xml:space="preserve">giao </w:t>
      </w:r>
      <w:r>
        <w:rPr>
          <w:rStyle w:val="fontstyle01"/>
          <w:rFonts w:asciiTheme="majorHAnsi" w:hAnsiTheme="majorHAnsi" w:cstheme="majorHAnsi"/>
          <w:color w:val="auto"/>
        </w:rPr>
        <w:t xml:space="preserve">là cơ quan </w:t>
      </w:r>
      <w:r w:rsidR="00CD5B60" w:rsidRPr="00FC4C60">
        <w:rPr>
          <w:rStyle w:val="fontstyle01"/>
          <w:rFonts w:asciiTheme="majorHAnsi" w:hAnsiTheme="majorHAnsi" w:cstheme="majorHAnsi"/>
          <w:color w:val="auto"/>
        </w:rPr>
        <w:t>chủ trì, phối hợp với các bộ, cơ quan có liên quan xây dựng,</w:t>
      </w:r>
      <w:r>
        <w:rPr>
          <w:rFonts w:asciiTheme="majorHAnsi" w:hAnsiTheme="majorHAnsi" w:cstheme="majorHAnsi"/>
        </w:rPr>
        <w:t xml:space="preserve"> </w:t>
      </w:r>
      <w:r w:rsidR="00CD5B60" w:rsidRPr="00FC4C60">
        <w:rPr>
          <w:rStyle w:val="fontstyle01"/>
          <w:rFonts w:asciiTheme="majorHAnsi" w:hAnsiTheme="majorHAnsi" w:cstheme="majorHAnsi"/>
          <w:color w:val="auto"/>
        </w:rPr>
        <w:t xml:space="preserve">trình Chính phủ ban hành </w:t>
      </w:r>
      <w:r w:rsidR="005A1F77" w:rsidRPr="00FC4C60">
        <w:rPr>
          <w:rFonts w:ascii="Times New Roman" w:hAnsi="Times New Roman"/>
          <w:lang w:val="pl-PL"/>
        </w:rPr>
        <w:t>Nghị định quy định xử phạt vi phạm hành chính trong lĩnh vực giao thông đường thủy nội địa</w:t>
      </w:r>
      <w:r w:rsidR="00562EF3" w:rsidRPr="00FC4C60">
        <w:rPr>
          <w:rFonts w:ascii="Times New Roman" w:hAnsi="Times New Roman"/>
          <w:lang w:val="pl-PL"/>
        </w:rPr>
        <w:t xml:space="preserve"> (thay thế Nghị định số 132/2015/NĐ-CP ngày 23/12/2015)</w:t>
      </w:r>
      <w:r>
        <w:rPr>
          <w:rFonts w:ascii="Times New Roman" w:hAnsi="Times New Roman"/>
          <w:lang w:val="pl-PL"/>
        </w:rPr>
        <w:t>.</w:t>
      </w:r>
    </w:p>
    <w:p w14:paraId="7A7EDBAC" w14:textId="21BCABCE" w:rsidR="00CD5B60" w:rsidRPr="00FC4C60" w:rsidRDefault="00CD5B60" w:rsidP="00DE26B2">
      <w:pPr>
        <w:spacing w:before="120"/>
        <w:ind w:firstLine="720"/>
        <w:jc w:val="both"/>
        <w:rPr>
          <w:rStyle w:val="fontstyle01"/>
          <w:rFonts w:asciiTheme="majorHAnsi" w:hAnsiTheme="majorHAnsi" w:cstheme="majorHAnsi"/>
          <w:color w:val="auto"/>
        </w:rPr>
      </w:pPr>
      <w:r w:rsidRPr="00FC4C60">
        <w:rPr>
          <w:rStyle w:val="fontstyle01"/>
          <w:rFonts w:asciiTheme="majorHAnsi" w:hAnsiTheme="majorHAnsi" w:cstheme="majorHAnsi"/>
          <w:color w:val="auto"/>
        </w:rPr>
        <w:t>Thực hiện quy định của Luật Ban hành văn bản quy phạm pháp luật năm</w:t>
      </w:r>
      <w:r w:rsidRPr="00FC4C60">
        <w:rPr>
          <w:rFonts w:asciiTheme="majorHAnsi" w:hAnsiTheme="majorHAnsi" w:cstheme="majorHAnsi"/>
        </w:rPr>
        <w:br/>
      </w:r>
      <w:r w:rsidRPr="00FC4C60">
        <w:rPr>
          <w:rStyle w:val="fontstyle01"/>
          <w:rFonts w:asciiTheme="majorHAnsi" w:hAnsiTheme="majorHAnsi" w:cstheme="majorHAnsi"/>
          <w:color w:val="auto"/>
        </w:rPr>
        <w:t>2015 (sửa đổi, bổ sung năm 2020), Bộ Giao thông vận tải đã rà soát các văn bản</w:t>
      </w:r>
      <w:r w:rsidRPr="00FC4C60">
        <w:rPr>
          <w:rFonts w:asciiTheme="majorHAnsi" w:hAnsiTheme="majorHAnsi" w:cstheme="majorHAnsi"/>
        </w:rPr>
        <w:br/>
      </w:r>
      <w:r w:rsidRPr="00FC4C60">
        <w:rPr>
          <w:rStyle w:val="fontstyle01"/>
          <w:rFonts w:asciiTheme="majorHAnsi" w:hAnsiTheme="majorHAnsi" w:cstheme="majorHAnsi"/>
          <w:color w:val="auto"/>
        </w:rPr>
        <w:t xml:space="preserve">quy phạm pháp luật liên quan đến việc xây dựng dự thảo </w:t>
      </w:r>
      <w:r w:rsidR="00562EF3" w:rsidRPr="00FC4C60">
        <w:rPr>
          <w:rFonts w:ascii="Times New Roman" w:hAnsi="Times New Roman"/>
          <w:lang w:val="pl-PL"/>
        </w:rPr>
        <w:t>Nghị định quy định xử phạt vi phạm hành chính trong lĩnh vực giao thông đường thủy nội địa</w:t>
      </w:r>
      <w:r w:rsidR="003C252B">
        <w:rPr>
          <w:rFonts w:ascii="Times New Roman" w:hAnsi="Times New Roman"/>
          <w:lang w:val="pl-PL"/>
        </w:rPr>
        <w:t xml:space="preserve"> (Dự thảo Nghị định)</w:t>
      </w:r>
      <w:r w:rsidRPr="00FC4C60">
        <w:rPr>
          <w:rStyle w:val="fontstyle01"/>
          <w:rFonts w:asciiTheme="majorHAnsi" w:hAnsiTheme="majorHAnsi" w:cstheme="majorHAnsi"/>
          <w:color w:val="auto"/>
        </w:rPr>
        <w:t>, kết quả cụ thể</w:t>
      </w:r>
      <w:r w:rsidR="00562EF3" w:rsidRPr="00FC4C60">
        <w:rPr>
          <w:rFonts w:asciiTheme="majorHAnsi" w:hAnsiTheme="majorHAnsi" w:cstheme="majorHAnsi"/>
        </w:rPr>
        <w:t xml:space="preserve"> </w:t>
      </w:r>
      <w:r w:rsidRPr="00FC4C60">
        <w:rPr>
          <w:rStyle w:val="fontstyle01"/>
          <w:rFonts w:asciiTheme="majorHAnsi" w:hAnsiTheme="majorHAnsi" w:cstheme="majorHAnsi"/>
          <w:color w:val="auto"/>
        </w:rPr>
        <w:t>như sau:</w:t>
      </w:r>
    </w:p>
    <w:p w14:paraId="118D5A79" w14:textId="77777777" w:rsidR="005A1F77" w:rsidRPr="00FC4C60" w:rsidRDefault="00CD5B60" w:rsidP="00DE26B2">
      <w:pPr>
        <w:spacing w:before="240"/>
        <w:ind w:firstLine="720"/>
        <w:jc w:val="both"/>
        <w:rPr>
          <w:rFonts w:asciiTheme="majorHAnsi" w:hAnsiTheme="majorHAnsi" w:cstheme="majorHAnsi"/>
          <w:b/>
          <w:bCs/>
          <w:noProof w:val="0"/>
        </w:rPr>
      </w:pPr>
      <w:r w:rsidRPr="00CD5B60">
        <w:rPr>
          <w:rFonts w:asciiTheme="majorHAnsi" w:hAnsiTheme="majorHAnsi" w:cstheme="majorHAnsi"/>
          <w:b/>
          <w:bCs/>
          <w:noProof w:val="0"/>
        </w:rPr>
        <w:t>I. CÁC VĂN BẢN CÓ LIÊN QUAN ĐẾN NỘI DUNG DỰ THẢO</w:t>
      </w:r>
      <w:r w:rsidRPr="00CD5B60">
        <w:rPr>
          <w:rFonts w:asciiTheme="majorHAnsi" w:hAnsiTheme="majorHAnsi" w:cstheme="majorHAnsi"/>
          <w:b/>
          <w:bCs/>
          <w:noProof w:val="0"/>
        </w:rPr>
        <w:br/>
        <w:t>NGHỊ ĐỊNH ĐƯỢC TIỀN HÀNH RÀ SOÁT</w:t>
      </w:r>
    </w:p>
    <w:p w14:paraId="72FEED7B" w14:textId="77777777" w:rsidR="005A1F77" w:rsidRPr="00FC4C60" w:rsidRDefault="00CD5B60" w:rsidP="00DE26B2">
      <w:pPr>
        <w:spacing w:before="120"/>
        <w:ind w:firstLine="720"/>
        <w:jc w:val="both"/>
        <w:rPr>
          <w:rFonts w:asciiTheme="majorHAnsi" w:hAnsiTheme="majorHAnsi" w:cstheme="majorHAnsi"/>
          <w:b/>
          <w:bCs/>
          <w:noProof w:val="0"/>
        </w:rPr>
      </w:pPr>
      <w:r w:rsidRPr="00CD5B60">
        <w:rPr>
          <w:rFonts w:asciiTheme="majorHAnsi" w:hAnsiTheme="majorHAnsi" w:cstheme="majorHAnsi"/>
          <w:b/>
          <w:bCs/>
          <w:noProof w:val="0"/>
        </w:rPr>
        <w:t>1. Các Luật có liên quan</w:t>
      </w:r>
    </w:p>
    <w:p w14:paraId="3CE57400" w14:textId="77777777" w:rsidR="00555FBC" w:rsidRPr="00FC4C60" w:rsidRDefault="00555FBC" w:rsidP="00DE26B2">
      <w:pPr>
        <w:spacing w:before="120"/>
        <w:ind w:firstLine="720"/>
        <w:jc w:val="both"/>
        <w:rPr>
          <w:rFonts w:asciiTheme="majorHAnsi" w:hAnsiTheme="majorHAnsi" w:cstheme="majorHAnsi"/>
          <w:noProof w:val="0"/>
        </w:rPr>
      </w:pPr>
      <w:r>
        <w:rPr>
          <w:rFonts w:asciiTheme="majorHAnsi" w:hAnsiTheme="majorHAnsi" w:cstheme="majorHAnsi"/>
          <w:noProof w:val="0"/>
        </w:rPr>
        <w:t>-</w:t>
      </w:r>
      <w:r w:rsidRPr="00CD5B60">
        <w:rPr>
          <w:rFonts w:asciiTheme="majorHAnsi" w:hAnsiTheme="majorHAnsi" w:cstheme="majorHAnsi"/>
          <w:noProof w:val="0"/>
        </w:rPr>
        <w:t xml:space="preserve"> Luật Xử lý vi phạm hành chính </w:t>
      </w:r>
      <w:r>
        <w:rPr>
          <w:rFonts w:asciiTheme="majorHAnsi" w:hAnsiTheme="majorHAnsi" w:cstheme="majorHAnsi"/>
          <w:noProof w:val="0"/>
        </w:rPr>
        <w:t>năm 2012 và Luật sửa đổi, bổ sung một số điều của Luật Xử lý vi phạm hành chính năm 2020</w:t>
      </w:r>
      <w:r w:rsidRPr="00CD5B60">
        <w:rPr>
          <w:rFonts w:asciiTheme="majorHAnsi" w:hAnsiTheme="majorHAnsi" w:cstheme="majorHAnsi"/>
          <w:noProof w:val="0"/>
        </w:rPr>
        <w:t>;</w:t>
      </w:r>
    </w:p>
    <w:p w14:paraId="499FF1ED" w14:textId="77777777" w:rsidR="00555FBC" w:rsidRDefault="00555FBC" w:rsidP="00DE26B2">
      <w:pPr>
        <w:spacing w:before="120"/>
        <w:ind w:firstLine="720"/>
        <w:jc w:val="both"/>
        <w:rPr>
          <w:rFonts w:asciiTheme="majorHAnsi" w:hAnsiTheme="majorHAnsi" w:cstheme="majorHAnsi"/>
          <w:noProof w:val="0"/>
        </w:rPr>
      </w:pPr>
      <w:r>
        <w:rPr>
          <w:rFonts w:asciiTheme="majorHAnsi" w:hAnsiTheme="majorHAnsi" w:cstheme="majorHAnsi"/>
          <w:noProof w:val="0"/>
        </w:rPr>
        <w:t>-</w:t>
      </w:r>
      <w:r w:rsidRPr="00CD5B60">
        <w:rPr>
          <w:rFonts w:asciiTheme="majorHAnsi" w:hAnsiTheme="majorHAnsi" w:cstheme="majorHAnsi"/>
          <w:noProof w:val="0"/>
        </w:rPr>
        <w:t xml:space="preserve"> Luật Ban hành văn bản quy phạm pháp luật</w:t>
      </w:r>
      <w:r>
        <w:rPr>
          <w:rFonts w:asciiTheme="majorHAnsi" w:hAnsiTheme="majorHAnsi" w:cstheme="majorHAnsi"/>
          <w:noProof w:val="0"/>
        </w:rPr>
        <w:t xml:space="preserve"> năm 2015 và Luật sửa đổi, bổ sung một số điều của Luật </w:t>
      </w:r>
      <w:r w:rsidRPr="00CD5B60">
        <w:rPr>
          <w:rFonts w:asciiTheme="majorHAnsi" w:hAnsiTheme="majorHAnsi" w:cstheme="majorHAnsi"/>
          <w:noProof w:val="0"/>
        </w:rPr>
        <w:t xml:space="preserve">Ban hành văn bản quy phạm pháp luật </w:t>
      </w:r>
      <w:r>
        <w:rPr>
          <w:rFonts w:asciiTheme="majorHAnsi" w:hAnsiTheme="majorHAnsi" w:cstheme="majorHAnsi"/>
          <w:noProof w:val="0"/>
        </w:rPr>
        <w:t>năm 2020;</w:t>
      </w:r>
    </w:p>
    <w:p w14:paraId="1810E758" w14:textId="77777777" w:rsidR="00555FBC" w:rsidRPr="005C35AE" w:rsidRDefault="00555FBC" w:rsidP="00DE26B2">
      <w:pPr>
        <w:spacing w:before="120"/>
        <w:ind w:firstLine="720"/>
        <w:jc w:val="both"/>
        <w:rPr>
          <w:rFonts w:asciiTheme="majorHAnsi" w:hAnsiTheme="majorHAnsi" w:cstheme="majorHAnsi"/>
          <w:noProof w:val="0"/>
        </w:rPr>
      </w:pPr>
      <w:r>
        <w:rPr>
          <w:rFonts w:asciiTheme="majorHAnsi" w:hAnsiTheme="majorHAnsi" w:cstheme="majorHAnsi"/>
          <w:noProof w:val="0"/>
        </w:rPr>
        <w:t>- Luật Giao thông đường thuỷ nội địa năm 2004, Luật sửa đổi, bổ sung một số điều của Luật</w:t>
      </w:r>
      <w:r w:rsidRPr="005C35AE">
        <w:rPr>
          <w:rFonts w:asciiTheme="majorHAnsi" w:hAnsiTheme="majorHAnsi" w:cstheme="majorHAnsi"/>
          <w:noProof w:val="0"/>
        </w:rPr>
        <w:t xml:space="preserve"> </w:t>
      </w:r>
      <w:r>
        <w:rPr>
          <w:rFonts w:asciiTheme="majorHAnsi" w:hAnsiTheme="majorHAnsi" w:cstheme="majorHAnsi"/>
          <w:noProof w:val="0"/>
        </w:rPr>
        <w:t xml:space="preserve">Giao thông đường thuỷ nội địa năm 2014 </w:t>
      </w:r>
      <w:r w:rsidRPr="005C35AE">
        <w:rPr>
          <w:rFonts w:asciiTheme="majorHAnsi" w:hAnsiTheme="majorHAnsi" w:cstheme="majorHAnsi"/>
          <w:noProof w:val="0"/>
        </w:rPr>
        <w:t>và Luật sửa đổi, bổ sung một số điều của 37 luật có liên quan đến quy hoạch năm 2018</w:t>
      </w:r>
      <w:r>
        <w:rPr>
          <w:rFonts w:asciiTheme="majorHAnsi" w:hAnsiTheme="majorHAnsi" w:cstheme="majorHAnsi"/>
          <w:noProof w:val="0"/>
        </w:rPr>
        <w:t>;</w:t>
      </w:r>
    </w:p>
    <w:p w14:paraId="5B87D111" w14:textId="77777777" w:rsidR="00555FBC" w:rsidRPr="00FC4C60" w:rsidRDefault="00555FBC" w:rsidP="00DE26B2">
      <w:pPr>
        <w:spacing w:before="120"/>
        <w:ind w:firstLine="720"/>
        <w:jc w:val="both"/>
        <w:rPr>
          <w:rFonts w:asciiTheme="majorHAnsi" w:hAnsiTheme="majorHAnsi" w:cstheme="majorHAnsi"/>
          <w:noProof w:val="0"/>
        </w:rPr>
      </w:pPr>
      <w:r w:rsidRPr="00CD5B60">
        <w:rPr>
          <w:rFonts w:asciiTheme="majorHAnsi" w:hAnsiTheme="majorHAnsi" w:cstheme="majorHAnsi"/>
          <w:noProof w:val="0"/>
        </w:rPr>
        <w:t xml:space="preserve">- Luật </w:t>
      </w:r>
      <w:r w:rsidRPr="00FC4C60">
        <w:rPr>
          <w:rFonts w:asciiTheme="majorHAnsi" w:hAnsiTheme="majorHAnsi" w:cstheme="majorHAnsi"/>
          <w:noProof w:val="0"/>
        </w:rPr>
        <w:t xml:space="preserve">Phòng, chống tác hại của rượu, </w:t>
      </w:r>
      <w:proofErr w:type="gramStart"/>
      <w:r w:rsidRPr="00FC4C60">
        <w:rPr>
          <w:rFonts w:asciiTheme="majorHAnsi" w:hAnsiTheme="majorHAnsi" w:cstheme="majorHAnsi"/>
          <w:noProof w:val="0"/>
        </w:rPr>
        <w:t>bia</w:t>
      </w:r>
      <w:proofErr w:type="gramEnd"/>
      <w:r w:rsidRPr="00FC4C60">
        <w:rPr>
          <w:rFonts w:asciiTheme="majorHAnsi" w:hAnsiTheme="majorHAnsi" w:cstheme="majorHAnsi"/>
          <w:noProof w:val="0"/>
        </w:rPr>
        <w:t xml:space="preserve"> năm 2019</w:t>
      </w:r>
      <w:r>
        <w:rPr>
          <w:rFonts w:asciiTheme="majorHAnsi" w:hAnsiTheme="majorHAnsi" w:cstheme="majorHAnsi"/>
          <w:noProof w:val="0"/>
        </w:rPr>
        <w:t>;</w:t>
      </w:r>
    </w:p>
    <w:p w14:paraId="3103C90F" w14:textId="6FAF8050" w:rsidR="00DE26B2" w:rsidRPr="00DE26B2" w:rsidRDefault="00555FBC" w:rsidP="00DE26B2">
      <w:pPr>
        <w:spacing w:before="120"/>
        <w:ind w:firstLine="720"/>
        <w:jc w:val="both"/>
        <w:rPr>
          <w:rFonts w:ascii="Times New Roman" w:hAnsi="Times New Roman"/>
          <w:sz w:val="26"/>
          <w:szCs w:val="22"/>
        </w:rPr>
      </w:pPr>
      <w:proofErr w:type="gramStart"/>
      <w:r w:rsidRPr="00FC4C60">
        <w:rPr>
          <w:rFonts w:asciiTheme="majorHAnsi" w:hAnsiTheme="majorHAnsi" w:cstheme="majorHAnsi"/>
          <w:noProof w:val="0"/>
        </w:rPr>
        <w:t xml:space="preserve">- </w:t>
      </w:r>
      <w:r w:rsidRPr="000D5EAE">
        <w:rPr>
          <w:rFonts w:asciiTheme="majorHAnsi" w:hAnsiTheme="majorHAnsi" w:cstheme="majorHAnsi"/>
          <w:noProof w:val="0"/>
        </w:rPr>
        <w:t>Luật Thanh tra 2010</w:t>
      </w:r>
      <w:r w:rsidR="00431F15" w:rsidRPr="00FC4C60">
        <w:rPr>
          <w:rFonts w:ascii="Times New Roman" w:hAnsi="Times New Roman"/>
          <w:sz w:val="26"/>
          <w:szCs w:val="22"/>
        </w:rPr>
        <w:t>.</w:t>
      </w:r>
      <w:proofErr w:type="gramEnd"/>
    </w:p>
    <w:p w14:paraId="6EE77EF4" w14:textId="77777777" w:rsidR="005A1F77" w:rsidRPr="00FC4C60" w:rsidRDefault="00CD5B60" w:rsidP="00DE26B2">
      <w:pPr>
        <w:spacing w:before="120"/>
        <w:ind w:firstLine="720"/>
        <w:jc w:val="both"/>
        <w:rPr>
          <w:rFonts w:asciiTheme="majorHAnsi" w:hAnsiTheme="majorHAnsi" w:cstheme="majorHAnsi"/>
          <w:b/>
          <w:bCs/>
          <w:noProof w:val="0"/>
        </w:rPr>
      </w:pPr>
      <w:r w:rsidRPr="00CD5B60">
        <w:rPr>
          <w:rFonts w:asciiTheme="majorHAnsi" w:hAnsiTheme="majorHAnsi" w:cstheme="majorHAnsi"/>
          <w:b/>
          <w:bCs/>
          <w:noProof w:val="0"/>
        </w:rPr>
        <w:t>2. Các Nghị định, Quyết định của Thủ tướng, Thông tư có liên quan</w:t>
      </w:r>
    </w:p>
    <w:p w14:paraId="14367A54" w14:textId="77777777" w:rsidR="008A7AEB" w:rsidRPr="00FC4C60" w:rsidRDefault="008A7AEB" w:rsidP="00DE26B2">
      <w:pPr>
        <w:spacing w:before="120"/>
        <w:ind w:firstLine="720"/>
        <w:jc w:val="both"/>
        <w:rPr>
          <w:rFonts w:asciiTheme="majorHAnsi" w:hAnsiTheme="majorHAnsi" w:cstheme="majorHAnsi"/>
          <w:noProof w:val="0"/>
        </w:rPr>
      </w:pPr>
      <w:r w:rsidRPr="00CD5B60">
        <w:rPr>
          <w:rFonts w:asciiTheme="majorHAnsi" w:hAnsiTheme="majorHAnsi" w:cstheme="majorHAnsi"/>
          <w:noProof w:val="0"/>
        </w:rPr>
        <w:t xml:space="preserve">- Nghị định số </w:t>
      </w:r>
      <w:r w:rsidRPr="00FC4C60">
        <w:rPr>
          <w:rFonts w:asciiTheme="majorHAnsi" w:hAnsiTheme="majorHAnsi" w:cstheme="majorHAnsi"/>
          <w:noProof w:val="0"/>
        </w:rPr>
        <w:t>128</w:t>
      </w:r>
      <w:r w:rsidRPr="00CD5B60">
        <w:rPr>
          <w:rFonts w:asciiTheme="majorHAnsi" w:hAnsiTheme="majorHAnsi" w:cstheme="majorHAnsi"/>
          <w:noProof w:val="0"/>
        </w:rPr>
        <w:t>/201</w:t>
      </w:r>
      <w:r w:rsidRPr="00FC4C60">
        <w:rPr>
          <w:rFonts w:asciiTheme="majorHAnsi" w:hAnsiTheme="majorHAnsi" w:cstheme="majorHAnsi"/>
          <w:noProof w:val="0"/>
        </w:rPr>
        <w:t>8</w:t>
      </w:r>
      <w:r w:rsidRPr="00CD5B60">
        <w:rPr>
          <w:rFonts w:asciiTheme="majorHAnsi" w:hAnsiTheme="majorHAnsi" w:cstheme="majorHAnsi"/>
          <w:noProof w:val="0"/>
        </w:rPr>
        <w:t>/NĐ-CP ngày 24/9/201</w:t>
      </w:r>
      <w:r w:rsidRPr="00FC4C60">
        <w:rPr>
          <w:rFonts w:asciiTheme="majorHAnsi" w:hAnsiTheme="majorHAnsi" w:cstheme="majorHAnsi"/>
          <w:noProof w:val="0"/>
        </w:rPr>
        <w:t>8</w:t>
      </w:r>
      <w:r w:rsidRPr="00CD5B60">
        <w:rPr>
          <w:rFonts w:asciiTheme="majorHAnsi" w:hAnsiTheme="majorHAnsi" w:cstheme="majorHAnsi"/>
          <w:noProof w:val="0"/>
        </w:rPr>
        <w:t xml:space="preserve"> </w:t>
      </w:r>
      <w:r w:rsidRPr="00FC4C60">
        <w:rPr>
          <w:rFonts w:asciiTheme="majorHAnsi" w:hAnsiTheme="majorHAnsi" w:cstheme="majorHAnsi"/>
          <w:noProof w:val="0"/>
        </w:rPr>
        <w:t xml:space="preserve">của Chính phủ sửa đổi, bổ sung các Nghị định quy định về điều kiện đầu tư, kinh doanh trong lĩnh vực đường </w:t>
      </w:r>
      <w:r w:rsidRPr="00FC4C60">
        <w:rPr>
          <w:rFonts w:asciiTheme="majorHAnsi" w:hAnsiTheme="majorHAnsi" w:cstheme="majorHAnsi"/>
          <w:noProof w:val="0"/>
        </w:rPr>
        <w:lastRenderedPageBreak/>
        <w:t>thuỷ nội địa (bao gồm: Nghị định 110/2014/NĐ-CP ngày 20/11/2014; Nghị định số 78/2016/NĐ-CP ngày 01/7/2016; Nghị định số 24/2015/NĐ-CP ngày 27/02/2015)</w:t>
      </w:r>
      <w:r>
        <w:rPr>
          <w:rFonts w:asciiTheme="majorHAnsi" w:hAnsiTheme="majorHAnsi" w:cstheme="majorHAnsi"/>
          <w:noProof w:val="0"/>
        </w:rPr>
        <w:t>;</w:t>
      </w:r>
    </w:p>
    <w:p w14:paraId="08FFAEE1" w14:textId="77777777" w:rsidR="008A7AEB" w:rsidRPr="00FC4C60" w:rsidRDefault="008A7AEB" w:rsidP="00DE26B2">
      <w:pPr>
        <w:spacing w:before="120"/>
        <w:ind w:firstLine="720"/>
        <w:jc w:val="both"/>
        <w:rPr>
          <w:rFonts w:asciiTheme="majorHAnsi" w:hAnsiTheme="majorHAnsi" w:cstheme="majorHAnsi"/>
          <w:noProof w:val="0"/>
        </w:rPr>
      </w:pPr>
      <w:r w:rsidRPr="00CD5B60">
        <w:rPr>
          <w:rFonts w:asciiTheme="majorHAnsi" w:hAnsiTheme="majorHAnsi" w:cstheme="majorHAnsi"/>
          <w:noProof w:val="0"/>
        </w:rPr>
        <w:t xml:space="preserve">- </w:t>
      </w:r>
      <w:bookmarkStart w:id="0" w:name="dc_2"/>
      <w:r w:rsidRPr="00FC4C60">
        <w:rPr>
          <w:rFonts w:asciiTheme="majorHAnsi" w:hAnsiTheme="majorHAnsi" w:cstheme="majorHAnsi"/>
          <w:noProof w:val="0"/>
        </w:rPr>
        <w:t>Nghị định số 24/2015/NĐ-CP</w:t>
      </w:r>
      <w:bookmarkEnd w:id="0"/>
      <w:r w:rsidRPr="00FC4C60">
        <w:rPr>
          <w:rFonts w:asciiTheme="majorHAnsi" w:hAnsiTheme="majorHAnsi" w:cstheme="majorHAnsi"/>
          <w:noProof w:val="0"/>
        </w:rPr>
        <w:t> </w:t>
      </w:r>
      <w:bookmarkStart w:id="1" w:name="khoan_2_68_name"/>
      <w:r w:rsidRPr="00FC4C60">
        <w:rPr>
          <w:rFonts w:asciiTheme="majorHAnsi" w:hAnsiTheme="majorHAnsi" w:cstheme="majorHAnsi"/>
          <w:noProof w:val="0"/>
        </w:rPr>
        <w:t>ngày 27</w:t>
      </w:r>
      <w:r>
        <w:rPr>
          <w:rFonts w:asciiTheme="majorHAnsi" w:hAnsiTheme="majorHAnsi" w:cstheme="majorHAnsi"/>
          <w:noProof w:val="0"/>
        </w:rPr>
        <w:t>/</w:t>
      </w:r>
      <w:r w:rsidRPr="00FC4C60">
        <w:rPr>
          <w:rFonts w:asciiTheme="majorHAnsi" w:hAnsiTheme="majorHAnsi" w:cstheme="majorHAnsi"/>
          <w:noProof w:val="0"/>
        </w:rPr>
        <w:t>02</w:t>
      </w:r>
      <w:r>
        <w:rPr>
          <w:rFonts w:asciiTheme="majorHAnsi" w:hAnsiTheme="majorHAnsi" w:cstheme="majorHAnsi"/>
          <w:noProof w:val="0"/>
        </w:rPr>
        <w:t>/</w:t>
      </w:r>
      <w:r w:rsidRPr="00FC4C60">
        <w:rPr>
          <w:rFonts w:asciiTheme="majorHAnsi" w:hAnsiTheme="majorHAnsi" w:cstheme="majorHAnsi"/>
          <w:noProof w:val="0"/>
        </w:rPr>
        <w:t>2015 của Chính phủ quy định chi tiết và biện pháp thi hành một số điều của Luật Giao thông đường thủy nội địa và Luật sửa đổi, bổ sung một số điều của Luật Giao thông đường thủy nội địa</w:t>
      </w:r>
      <w:bookmarkEnd w:id="1"/>
      <w:r>
        <w:rPr>
          <w:rFonts w:asciiTheme="majorHAnsi" w:hAnsiTheme="majorHAnsi" w:cstheme="majorHAnsi"/>
          <w:noProof w:val="0"/>
        </w:rPr>
        <w:t>;</w:t>
      </w:r>
    </w:p>
    <w:p w14:paraId="53E4905B" w14:textId="77777777" w:rsidR="008A7AEB" w:rsidRPr="00FC4C60" w:rsidRDefault="008A7AEB" w:rsidP="00DE26B2">
      <w:pPr>
        <w:spacing w:before="120"/>
        <w:ind w:firstLine="720"/>
        <w:jc w:val="both"/>
        <w:rPr>
          <w:rFonts w:asciiTheme="majorHAnsi" w:hAnsiTheme="majorHAnsi" w:cstheme="majorHAnsi"/>
          <w:noProof w:val="0"/>
        </w:rPr>
      </w:pPr>
      <w:r w:rsidRPr="00CD5B60">
        <w:rPr>
          <w:rFonts w:asciiTheme="majorHAnsi" w:hAnsiTheme="majorHAnsi" w:cstheme="majorHAnsi"/>
          <w:noProof w:val="0"/>
        </w:rPr>
        <w:t xml:space="preserve">- Nghị định </w:t>
      </w:r>
      <w:r>
        <w:rPr>
          <w:rFonts w:asciiTheme="majorHAnsi" w:hAnsiTheme="majorHAnsi" w:cstheme="majorHAnsi"/>
          <w:noProof w:val="0"/>
        </w:rPr>
        <w:t xml:space="preserve">số </w:t>
      </w:r>
      <w:r w:rsidRPr="00FC4C60">
        <w:rPr>
          <w:rFonts w:asciiTheme="majorHAnsi" w:hAnsiTheme="majorHAnsi" w:cstheme="majorHAnsi"/>
          <w:noProof w:val="0"/>
        </w:rPr>
        <w:t>4</w:t>
      </w:r>
      <w:r>
        <w:rPr>
          <w:rFonts w:asciiTheme="majorHAnsi" w:hAnsiTheme="majorHAnsi" w:cstheme="majorHAnsi"/>
          <w:noProof w:val="0"/>
        </w:rPr>
        <w:t>8</w:t>
      </w:r>
      <w:r w:rsidRPr="00CD5B60">
        <w:rPr>
          <w:rFonts w:asciiTheme="majorHAnsi" w:hAnsiTheme="majorHAnsi" w:cstheme="majorHAnsi"/>
          <w:noProof w:val="0"/>
        </w:rPr>
        <w:t>/201</w:t>
      </w:r>
      <w:r w:rsidRPr="00FC4C60">
        <w:rPr>
          <w:rFonts w:asciiTheme="majorHAnsi" w:hAnsiTheme="majorHAnsi" w:cstheme="majorHAnsi"/>
          <w:noProof w:val="0"/>
        </w:rPr>
        <w:t>9</w:t>
      </w:r>
      <w:r w:rsidRPr="00CD5B60">
        <w:rPr>
          <w:rFonts w:asciiTheme="majorHAnsi" w:hAnsiTheme="majorHAnsi" w:cstheme="majorHAnsi"/>
          <w:noProof w:val="0"/>
        </w:rPr>
        <w:t>/NĐ-CP ngày 0</w:t>
      </w:r>
      <w:r w:rsidRPr="00FC4C60">
        <w:rPr>
          <w:rFonts w:asciiTheme="majorHAnsi" w:hAnsiTheme="majorHAnsi" w:cstheme="majorHAnsi"/>
          <w:noProof w:val="0"/>
        </w:rPr>
        <w:t>5</w:t>
      </w:r>
      <w:r w:rsidRPr="00CD5B60">
        <w:rPr>
          <w:rFonts w:asciiTheme="majorHAnsi" w:hAnsiTheme="majorHAnsi" w:cstheme="majorHAnsi"/>
          <w:noProof w:val="0"/>
        </w:rPr>
        <w:t>/</w:t>
      </w:r>
      <w:r w:rsidRPr="00FC4C60">
        <w:rPr>
          <w:rFonts w:asciiTheme="majorHAnsi" w:hAnsiTheme="majorHAnsi" w:cstheme="majorHAnsi"/>
          <w:noProof w:val="0"/>
        </w:rPr>
        <w:t>6</w:t>
      </w:r>
      <w:r w:rsidRPr="00CD5B60">
        <w:rPr>
          <w:rFonts w:asciiTheme="majorHAnsi" w:hAnsiTheme="majorHAnsi" w:cstheme="majorHAnsi"/>
          <w:noProof w:val="0"/>
        </w:rPr>
        <w:t>/201</w:t>
      </w:r>
      <w:r w:rsidRPr="00FC4C60">
        <w:rPr>
          <w:rFonts w:asciiTheme="majorHAnsi" w:hAnsiTheme="majorHAnsi" w:cstheme="majorHAnsi"/>
          <w:noProof w:val="0"/>
        </w:rPr>
        <w:t>9</w:t>
      </w:r>
      <w:r w:rsidRPr="006B448A">
        <w:rPr>
          <w:rFonts w:asciiTheme="majorHAnsi" w:hAnsiTheme="majorHAnsi" w:cstheme="majorHAnsi"/>
          <w:noProof w:val="0"/>
        </w:rPr>
        <w:t xml:space="preserve"> </w:t>
      </w:r>
      <w:r w:rsidRPr="00FC4C60">
        <w:rPr>
          <w:rFonts w:asciiTheme="majorHAnsi" w:hAnsiTheme="majorHAnsi" w:cstheme="majorHAnsi"/>
          <w:noProof w:val="0"/>
        </w:rPr>
        <w:t>của Chính phủ</w:t>
      </w:r>
      <w:r w:rsidRPr="00CD5B60">
        <w:rPr>
          <w:rFonts w:asciiTheme="majorHAnsi" w:hAnsiTheme="majorHAnsi" w:cstheme="majorHAnsi"/>
          <w:noProof w:val="0"/>
        </w:rPr>
        <w:t xml:space="preserve"> quy định về </w:t>
      </w:r>
      <w:r w:rsidRPr="00FC4C60">
        <w:rPr>
          <w:rFonts w:asciiTheme="majorHAnsi" w:hAnsiTheme="majorHAnsi" w:cstheme="majorHAnsi"/>
          <w:noProof w:val="0"/>
        </w:rPr>
        <w:t>quản lý hoạt động của phương tiện phục vụ vui chơi, giải trí dưới nước</w:t>
      </w:r>
      <w:r>
        <w:rPr>
          <w:rFonts w:asciiTheme="majorHAnsi" w:hAnsiTheme="majorHAnsi" w:cstheme="majorHAnsi"/>
          <w:noProof w:val="0"/>
        </w:rPr>
        <w:t>;</w:t>
      </w:r>
    </w:p>
    <w:p w14:paraId="0282C9C1" w14:textId="77777777" w:rsidR="008A7AEB" w:rsidRPr="00FC4C60" w:rsidRDefault="008A7AEB" w:rsidP="00DE26B2">
      <w:pPr>
        <w:spacing w:before="120"/>
        <w:ind w:firstLine="720"/>
        <w:jc w:val="both"/>
        <w:rPr>
          <w:rFonts w:asciiTheme="majorHAnsi" w:hAnsiTheme="majorHAnsi" w:cstheme="majorHAnsi"/>
          <w:noProof w:val="0"/>
        </w:rPr>
      </w:pPr>
      <w:r w:rsidRPr="00CD5B60">
        <w:rPr>
          <w:rFonts w:asciiTheme="majorHAnsi" w:hAnsiTheme="majorHAnsi" w:cstheme="majorHAnsi"/>
          <w:noProof w:val="0"/>
        </w:rPr>
        <w:t xml:space="preserve">- Nghị định số 159/2018/NĐ-CP ngày 28/11/2018 </w:t>
      </w:r>
      <w:r w:rsidRPr="00FC4C60">
        <w:rPr>
          <w:rFonts w:asciiTheme="majorHAnsi" w:hAnsiTheme="majorHAnsi" w:cstheme="majorHAnsi"/>
          <w:noProof w:val="0"/>
        </w:rPr>
        <w:t xml:space="preserve">của Chính phủ </w:t>
      </w:r>
      <w:r w:rsidRPr="00CD5B60">
        <w:rPr>
          <w:rFonts w:asciiTheme="majorHAnsi" w:hAnsiTheme="majorHAnsi" w:cstheme="majorHAnsi"/>
          <w:noProof w:val="0"/>
        </w:rPr>
        <w:t>về quản lý hoạt động</w:t>
      </w:r>
      <w:r>
        <w:rPr>
          <w:rFonts w:asciiTheme="majorHAnsi" w:hAnsiTheme="majorHAnsi" w:cstheme="majorHAnsi"/>
          <w:noProof w:val="0"/>
        </w:rPr>
        <w:t xml:space="preserve"> </w:t>
      </w:r>
      <w:r w:rsidRPr="00CD5B60">
        <w:rPr>
          <w:rFonts w:asciiTheme="majorHAnsi" w:hAnsiTheme="majorHAnsi" w:cstheme="majorHAnsi"/>
          <w:noProof w:val="0"/>
        </w:rPr>
        <w:t>nạo vét trong vùng nước cảng biển và vùng nước đường thủy nội địa</w:t>
      </w:r>
      <w:r>
        <w:rPr>
          <w:rFonts w:asciiTheme="majorHAnsi" w:hAnsiTheme="majorHAnsi" w:cstheme="majorHAnsi"/>
          <w:noProof w:val="0"/>
        </w:rPr>
        <w:t>;</w:t>
      </w:r>
    </w:p>
    <w:p w14:paraId="6E82AAA8" w14:textId="77777777" w:rsidR="008A7AEB" w:rsidRPr="00FC4C60" w:rsidRDefault="008A7AEB" w:rsidP="00DE26B2">
      <w:pPr>
        <w:spacing w:before="120"/>
        <w:ind w:firstLine="720"/>
        <w:jc w:val="both"/>
        <w:rPr>
          <w:rFonts w:asciiTheme="majorHAnsi" w:hAnsiTheme="majorHAnsi" w:cstheme="majorHAnsi"/>
          <w:noProof w:val="0"/>
        </w:rPr>
      </w:pPr>
      <w:r w:rsidRPr="00CD5B60">
        <w:rPr>
          <w:rFonts w:asciiTheme="majorHAnsi" w:hAnsiTheme="majorHAnsi" w:cstheme="majorHAnsi"/>
          <w:noProof w:val="0"/>
        </w:rPr>
        <w:t xml:space="preserve">- Nghị định </w:t>
      </w:r>
      <w:r w:rsidRPr="00FC4C60">
        <w:rPr>
          <w:rFonts w:asciiTheme="majorHAnsi" w:hAnsiTheme="majorHAnsi" w:cstheme="majorHAnsi"/>
          <w:noProof w:val="0"/>
        </w:rPr>
        <w:t>08</w:t>
      </w:r>
      <w:r w:rsidRPr="00CD5B60">
        <w:rPr>
          <w:rFonts w:asciiTheme="majorHAnsi" w:hAnsiTheme="majorHAnsi" w:cstheme="majorHAnsi"/>
          <w:noProof w:val="0"/>
        </w:rPr>
        <w:t>/20</w:t>
      </w:r>
      <w:r w:rsidRPr="00FC4C60">
        <w:rPr>
          <w:rFonts w:asciiTheme="majorHAnsi" w:hAnsiTheme="majorHAnsi" w:cstheme="majorHAnsi"/>
          <w:noProof w:val="0"/>
        </w:rPr>
        <w:t>21</w:t>
      </w:r>
      <w:r w:rsidRPr="00CD5B60">
        <w:rPr>
          <w:rFonts w:asciiTheme="majorHAnsi" w:hAnsiTheme="majorHAnsi" w:cstheme="majorHAnsi"/>
          <w:noProof w:val="0"/>
        </w:rPr>
        <w:t>/NĐ-</w:t>
      </w:r>
      <w:proofErr w:type="gramStart"/>
      <w:r w:rsidRPr="00CD5B60">
        <w:rPr>
          <w:rFonts w:asciiTheme="majorHAnsi" w:hAnsiTheme="majorHAnsi" w:cstheme="majorHAnsi"/>
          <w:noProof w:val="0"/>
        </w:rPr>
        <w:t>CP</w:t>
      </w:r>
      <w:r w:rsidRPr="00FC4C60">
        <w:rPr>
          <w:rFonts w:asciiTheme="majorHAnsi" w:hAnsiTheme="majorHAnsi" w:cstheme="majorHAnsi"/>
          <w:noProof w:val="0"/>
        </w:rPr>
        <w:t xml:space="preserve">  ngày</w:t>
      </w:r>
      <w:proofErr w:type="gramEnd"/>
      <w:r w:rsidRPr="00FC4C60">
        <w:rPr>
          <w:rFonts w:asciiTheme="majorHAnsi" w:hAnsiTheme="majorHAnsi" w:cstheme="majorHAnsi"/>
          <w:noProof w:val="0"/>
        </w:rPr>
        <w:t xml:space="preserve"> 28</w:t>
      </w:r>
      <w:r>
        <w:rPr>
          <w:rFonts w:asciiTheme="majorHAnsi" w:hAnsiTheme="majorHAnsi" w:cstheme="majorHAnsi"/>
          <w:noProof w:val="0"/>
        </w:rPr>
        <w:t>/</w:t>
      </w:r>
      <w:r w:rsidRPr="00FC4C60">
        <w:rPr>
          <w:rFonts w:asciiTheme="majorHAnsi" w:hAnsiTheme="majorHAnsi" w:cstheme="majorHAnsi"/>
          <w:noProof w:val="0"/>
        </w:rPr>
        <w:t>01</w:t>
      </w:r>
      <w:r>
        <w:rPr>
          <w:rFonts w:asciiTheme="majorHAnsi" w:hAnsiTheme="majorHAnsi" w:cstheme="majorHAnsi"/>
          <w:noProof w:val="0"/>
        </w:rPr>
        <w:t>/</w:t>
      </w:r>
      <w:r w:rsidRPr="00FC4C60">
        <w:rPr>
          <w:rFonts w:asciiTheme="majorHAnsi" w:hAnsiTheme="majorHAnsi" w:cstheme="majorHAnsi"/>
          <w:noProof w:val="0"/>
        </w:rPr>
        <w:t>2021</w:t>
      </w:r>
      <w:r w:rsidRPr="00CD5B60">
        <w:rPr>
          <w:rFonts w:asciiTheme="majorHAnsi" w:hAnsiTheme="majorHAnsi" w:cstheme="majorHAnsi"/>
          <w:noProof w:val="0"/>
        </w:rPr>
        <w:t xml:space="preserve"> </w:t>
      </w:r>
      <w:r w:rsidRPr="00FC4C60">
        <w:rPr>
          <w:rFonts w:asciiTheme="majorHAnsi" w:hAnsiTheme="majorHAnsi" w:cstheme="majorHAnsi"/>
          <w:noProof w:val="0"/>
        </w:rPr>
        <w:t>của Chính phủ quy định về quản lý hoạt động đường thủy nội địa</w:t>
      </w:r>
      <w:r>
        <w:rPr>
          <w:rFonts w:asciiTheme="majorHAnsi" w:hAnsiTheme="majorHAnsi" w:cstheme="majorHAnsi"/>
          <w:noProof w:val="0"/>
        </w:rPr>
        <w:t>;</w:t>
      </w:r>
    </w:p>
    <w:p w14:paraId="25D9DC0E" w14:textId="77777777" w:rsidR="008A7AEB" w:rsidRPr="00FC4C60" w:rsidRDefault="008A7AEB" w:rsidP="00DE26B2">
      <w:pPr>
        <w:spacing w:before="120"/>
        <w:ind w:firstLine="720"/>
        <w:jc w:val="both"/>
        <w:rPr>
          <w:rFonts w:asciiTheme="majorHAnsi" w:hAnsiTheme="majorHAnsi" w:cstheme="majorHAnsi"/>
          <w:noProof w:val="0"/>
        </w:rPr>
      </w:pPr>
      <w:r w:rsidRPr="00FC4C60">
        <w:rPr>
          <w:rFonts w:asciiTheme="majorHAnsi" w:hAnsiTheme="majorHAnsi" w:cstheme="majorHAnsi"/>
          <w:noProof w:val="0"/>
        </w:rPr>
        <w:t xml:space="preserve">Nghị định số 36/2020/NĐ-CP ngày 24/3/2020 của Chính phủ quy định xử phạt </w:t>
      </w:r>
      <w:proofErr w:type="gramStart"/>
      <w:r w:rsidRPr="00FC4C60">
        <w:rPr>
          <w:rFonts w:asciiTheme="majorHAnsi" w:hAnsiTheme="majorHAnsi" w:cstheme="majorHAnsi"/>
          <w:noProof w:val="0"/>
        </w:rPr>
        <w:t>vi</w:t>
      </w:r>
      <w:proofErr w:type="gramEnd"/>
      <w:r w:rsidRPr="00FC4C60">
        <w:rPr>
          <w:rFonts w:asciiTheme="majorHAnsi" w:hAnsiTheme="majorHAnsi" w:cstheme="majorHAnsi"/>
          <w:noProof w:val="0"/>
        </w:rPr>
        <w:t xml:space="preserve"> phạm hành chính trong lĩnh vực tài nguyên nước và khoáng sản</w:t>
      </w:r>
      <w:r>
        <w:rPr>
          <w:rFonts w:asciiTheme="majorHAnsi" w:hAnsiTheme="majorHAnsi" w:cstheme="majorHAnsi"/>
          <w:noProof w:val="0"/>
        </w:rPr>
        <w:t>;</w:t>
      </w:r>
    </w:p>
    <w:p w14:paraId="31DBDA95" w14:textId="77777777" w:rsidR="008A7AEB" w:rsidRPr="00FC4C60" w:rsidRDefault="008A7AEB" w:rsidP="00DE26B2">
      <w:pPr>
        <w:spacing w:before="120"/>
        <w:ind w:firstLine="720"/>
        <w:jc w:val="both"/>
        <w:rPr>
          <w:rFonts w:asciiTheme="majorHAnsi" w:hAnsiTheme="majorHAnsi" w:cstheme="majorHAnsi"/>
          <w:noProof w:val="0"/>
        </w:rPr>
      </w:pPr>
      <w:r w:rsidRPr="00FC4C60">
        <w:rPr>
          <w:rFonts w:asciiTheme="majorHAnsi" w:hAnsiTheme="majorHAnsi" w:cstheme="majorHAnsi"/>
          <w:noProof w:val="0"/>
        </w:rPr>
        <w:t>- Nghị định số 23/2020/NĐ-CP ngày 24/2/2020 của Chính phủ quy định về quản lý cát, sỏi lòng sông và bảo vệ lòng, bờ</w:t>
      </w:r>
      <w:r>
        <w:rPr>
          <w:rFonts w:asciiTheme="majorHAnsi" w:hAnsiTheme="majorHAnsi" w:cstheme="majorHAnsi"/>
          <w:noProof w:val="0"/>
        </w:rPr>
        <w:t>,</w:t>
      </w:r>
      <w:r w:rsidRPr="00FC4C60">
        <w:rPr>
          <w:rFonts w:asciiTheme="majorHAnsi" w:hAnsiTheme="majorHAnsi" w:cstheme="majorHAnsi"/>
          <w:noProof w:val="0"/>
        </w:rPr>
        <w:t xml:space="preserve"> bãi sông</w:t>
      </w:r>
      <w:r>
        <w:rPr>
          <w:rFonts w:asciiTheme="majorHAnsi" w:hAnsiTheme="majorHAnsi" w:cstheme="majorHAnsi"/>
          <w:noProof w:val="0"/>
        </w:rPr>
        <w:t>;</w:t>
      </w:r>
    </w:p>
    <w:p w14:paraId="5A5D4345" w14:textId="77777777" w:rsidR="008A7AEB" w:rsidRPr="00FC4C60" w:rsidRDefault="008A7AEB" w:rsidP="00DE26B2">
      <w:pPr>
        <w:spacing w:before="120"/>
        <w:ind w:firstLine="720"/>
        <w:jc w:val="both"/>
        <w:rPr>
          <w:rFonts w:asciiTheme="majorHAnsi" w:hAnsiTheme="majorHAnsi" w:cstheme="majorHAnsi"/>
          <w:noProof w:val="0"/>
          <w:spacing w:val="-4"/>
        </w:rPr>
      </w:pPr>
      <w:r w:rsidRPr="00FC4C60">
        <w:rPr>
          <w:rFonts w:asciiTheme="majorHAnsi" w:hAnsiTheme="majorHAnsi" w:cstheme="majorHAnsi"/>
          <w:noProof w:val="0"/>
          <w:spacing w:val="-4"/>
        </w:rPr>
        <w:t xml:space="preserve">- Nghị định số 05/2017/NĐ-CP ngày 16/01/2017 </w:t>
      </w:r>
      <w:r w:rsidRPr="00FC4C60">
        <w:rPr>
          <w:rFonts w:asciiTheme="majorHAnsi" w:hAnsiTheme="majorHAnsi" w:cstheme="majorHAnsi"/>
          <w:noProof w:val="0"/>
        </w:rPr>
        <w:t xml:space="preserve">của Chính phủ </w:t>
      </w:r>
      <w:r w:rsidRPr="00FC4C60">
        <w:rPr>
          <w:rFonts w:asciiTheme="majorHAnsi" w:hAnsiTheme="majorHAnsi" w:cstheme="majorHAnsi"/>
          <w:noProof w:val="0"/>
          <w:spacing w:val="-4"/>
        </w:rPr>
        <w:t>quy định về xử lý tài sản chìm đắm trên tuyến đường thủy nội địa, vùng nước cảng biển và vùng biển Việt Nam</w:t>
      </w:r>
      <w:r>
        <w:rPr>
          <w:rFonts w:asciiTheme="majorHAnsi" w:hAnsiTheme="majorHAnsi" w:cstheme="majorHAnsi"/>
          <w:noProof w:val="0"/>
          <w:spacing w:val="-4"/>
        </w:rPr>
        <w:t>;</w:t>
      </w:r>
    </w:p>
    <w:p w14:paraId="46EA904C" w14:textId="77777777" w:rsidR="008A7AEB" w:rsidRPr="00FC4C60" w:rsidRDefault="008A7AEB" w:rsidP="00DE26B2">
      <w:pPr>
        <w:spacing w:before="120"/>
        <w:ind w:firstLine="720"/>
        <w:jc w:val="both"/>
        <w:rPr>
          <w:rFonts w:asciiTheme="majorHAnsi" w:hAnsiTheme="majorHAnsi" w:cstheme="majorHAnsi"/>
          <w:noProof w:val="0"/>
        </w:rPr>
      </w:pPr>
      <w:r w:rsidRPr="00FC4C60">
        <w:rPr>
          <w:rFonts w:asciiTheme="majorHAnsi" w:hAnsiTheme="majorHAnsi" w:cstheme="majorHAnsi"/>
          <w:noProof w:val="0"/>
        </w:rPr>
        <w:t xml:space="preserve">- Nghị định số 142/2017/NĐ-CP ngày 11/12/2017 của Chính phủ quy định xử phạt </w:t>
      </w:r>
      <w:proofErr w:type="gramStart"/>
      <w:r w:rsidRPr="00FC4C60">
        <w:rPr>
          <w:rFonts w:asciiTheme="majorHAnsi" w:hAnsiTheme="majorHAnsi" w:cstheme="majorHAnsi"/>
          <w:noProof w:val="0"/>
        </w:rPr>
        <w:t>vi</w:t>
      </w:r>
      <w:proofErr w:type="gramEnd"/>
      <w:r w:rsidRPr="00FC4C60">
        <w:rPr>
          <w:rFonts w:asciiTheme="majorHAnsi" w:hAnsiTheme="majorHAnsi" w:cstheme="majorHAnsi"/>
          <w:noProof w:val="0"/>
        </w:rPr>
        <w:t xml:space="preserve"> phạm hành chính trong lĩnh vực hàng hải</w:t>
      </w:r>
      <w:r>
        <w:rPr>
          <w:rFonts w:asciiTheme="majorHAnsi" w:hAnsiTheme="majorHAnsi" w:cstheme="majorHAnsi"/>
          <w:noProof w:val="0"/>
        </w:rPr>
        <w:t>;</w:t>
      </w:r>
    </w:p>
    <w:p w14:paraId="2FAE9278" w14:textId="77777777" w:rsidR="008A7AEB" w:rsidRPr="00FC4C60" w:rsidRDefault="008A7AEB" w:rsidP="00DE26B2">
      <w:pPr>
        <w:spacing w:before="120"/>
        <w:ind w:firstLine="720"/>
        <w:jc w:val="both"/>
        <w:rPr>
          <w:rFonts w:asciiTheme="majorHAnsi" w:hAnsiTheme="majorHAnsi" w:cstheme="majorHAnsi"/>
          <w:noProof w:val="0"/>
        </w:rPr>
      </w:pPr>
      <w:r w:rsidRPr="00FC4C60">
        <w:rPr>
          <w:rFonts w:asciiTheme="majorHAnsi" w:hAnsiTheme="majorHAnsi" w:cstheme="majorHAnsi"/>
          <w:noProof w:val="0"/>
        </w:rPr>
        <w:t>- Nghị đinh 167/2013/NĐ-CP ngày 12/11/2013 của Chính phủ quy định xử phạt vi phạm hành chính trong lĩnh vực an ninh, trật tự, an toàn xã hội; phòng, chống tệ nạn xã hội; phòng cháy và chữa cháy; phòng, chống bạo lực gia đình</w:t>
      </w:r>
      <w:r>
        <w:rPr>
          <w:rFonts w:asciiTheme="majorHAnsi" w:hAnsiTheme="majorHAnsi" w:cstheme="majorHAnsi"/>
          <w:noProof w:val="0"/>
        </w:rPr>
        <w:t>;</w:t>
      </w:r>
    </w:p>
    <w:p w14:paraId="5735DDC9" w14:textId="77777777" w:rsidR="008A7AEB" w:rsidRPr="00FC4C60" w:rsidRDefault="008A7AEB" w:rsidP="00DE26B2">
      <w:pPr>
        <w:spacing w:before="120"/>
        <w:ind w:firstLine="720"/>
        <w:jc w:val="both"/>
        <w:rPr>
          <w:rFonts w:asciiTheme="majorHAnsi" w:hAnsiTheme="majorHAnsi" w:cstheme="majorHAnsi"/>
          <w:noProof w:val="0"/>
        </w:rPr>
      </w:pPr>
      <w:r w:rsidRPr="00FC4C60">
        <w:rPr>
          <w:rFonts w:asciiTheme="majorHAnsi" w:hAnsiTheme="majorHAnsi" w:cstheme="majorHAnsi"/>
          <w:noProof w:val="0"/>
        </w:rPr>
        <w:t xml:space="preserve">- Nghị định số 100/2019/NĐ-CP ngày 30/12/2019 của Chính phủ quy định xử phạt </w:t>
      </w:r>
      <w:proofErr w:type="gramStart"/>
      <w:r w:rsidRPr="00FC4C60">
        <w:rPr>
          <w:rFonts w:asciiTheme="majorHAnsi" w:hAnsiTheme="majorHAnsi" w:cstheme="majorHAnsi"/>
          <w:noProof w:val="0"/>
        </w:rPr>
        <w:t>vi</w:t>
      </w:r>
      <w:proofErr w:type="gramEnd"/>
      <w:r w:rsidRPr="00FC4C60">
        <w:rPr>
          <w:rFonts w:asciiTheme="majorHAnsi" w:hAnsiTheme="majorHAnsi" w:cstheme="majorHAnsi"/>
          <w:noProof w:val="0"/>
        </w:rPr>
        <w:t xml:space="preserve"> phạm hành chính trong lĩnh vực giao thông đường bộ và đường sắt</w:t>
      </w:r>
      <w:r>
        <w:rPr>
          <w:rFonts w:asciiTheme="majorHAnsi" w:hAnsiTheme="majorHAnsi" w:cstheme="majorHAnsi"/>
          <w:noProof w:val="0"/>
        </w:rPr>
        <w:t>;</w:t>
      </w:r>
    </w:p>
    <w:p w14:paraId="488A39D7" w14:textId="77777777" w:rsidR="008A7AEB" w:rsidRDefault="008A7AEB" w:rsidP="00DE26B2">
      <w:pPr>
        <w:spacing w:before="120"/>
        <w:ind w:firstLine="720"/>
        <w:jc w:val="both"/>
        <w:rPr>
          <w:rFonts w:asciiTheme="majorHAnsi" w:hAnsiTheme="majorHAnsi" w:cstheme="majorHAnsi"/>
          <w:noProof w:val="0"/>
          <w:spacing w:val="-4"/>
        </w:rPr>
      </w:pPr>
      <w:r w:rsidRPr="00FC4C60">
        <w:rPr>
          <w:rFonts w:asciiTheme="majorHAnsi" w:hAnsiTheme="majorHAnsi" w:cstheme="majorHAnsi"/>
          <w:noProof w:val="0"/>
          <w:spacing w:val="-4"/>
        </w:rPr>
        <w:t xml:space="preserve">- Nghị định số 07/2012/NĐ-CP ngày 09/02/2012 </w:t>
      </w:r>
      <w:r w:rsidRPr="00FC4C60">
        <w:rPr>
          <w:rFonts w:asciiTheme="majorHAnsi" w:hAnsiTheme="majorHAnsi" w:cstheme="majorHAnsi"/>
          <w:noProof w:val="0"/>
        </w:rPr>
        <w:t xml:space="preserve">của Chính phủ </w:t>
      </w:r>
      <w:r w:rsidRPr="00FC4C60">
        <w:rPr>
          <w:rFonts w:asciiTheme="majorHAnsi" w:hAnsiTheme="majorHAnsi" w:cstheme="majorHAnsi"/>
          <w:noProof w:val="0"/>
          <w:spacing w:val="-4"/>
        </w:rPr>
        <w:t>quy định về cơ quan được giao thực hiện chức năng thanh tra chuyên ngành và hoạt động thanh tra chuyên ngành</w:t>
      </w:r>
      <w:r>
        <w:rPr>
          <w:rFonts w:asciiTheme="majorHAnsi" w:hAnsiTheme="majorHAnsi" w:cstheme="majorHAnsi"/>
          <w:noProof w:val="0"/>
          <w:spacing w:val="-4"/>
        </w:rPr>
        <w:t>;</w:t>
      </w:r>
    </w:p>
    <w:p w14:paraId="79D9D46E" w14:textId="77777777" w:rsidR="008A7AEB" w:rsidRPr="00F66D73" w:rsidRDefault="008A7AEB" w:rsidP="00DE26B2">
      <w:pPr>
        <w:spacing w:before="120"/>
        <w:ind w:firstLine="720"/>
        <w:jc w:val="both"/>
        <w:rPr>
          <w:rFonts w:asciiTheme="majorHAnsi" w:hAnsiTheme="majorHAnsi" w:cstheme="majorHAnsi"/>
          <w:noProof w:val="0"/>
          <w:spacing w:val="-4"/>
        </w:rPr>
      </w:pPr>
      <w:r w:rsidRPr="00FC4C60">
        <w:rPr>
          <w:rFonts w:asciiTheme="majorHAnsi" w:hAnsiTheme="majorHAnsi" w:cstheme="majorHAnsi"/>
          <w:noProof w:val="0"/>
        </w:rPr>
        <w:t>- Nghị định số 42/2020/NĐ-CP ngày 08/4/2020</w:t>
      </w:r>
      <w:r w:rsidRPr="006B448A">
        <w:rPr>
          <w:rFonts w:asciiTheme="majorHAnsi" w:hAnsiTheme="majorHAnsi" w:cstheme="majorHAnsi"/>
          <w:noProof w:val="0"/>
        </w:rPr>
        <w:t xml:space="preserve"> </w:t>
      </w:r>
      <w:r w:rsidRPr="00FC4C60">
        <w:rPr>
          <w:rFonts w:asciiTheme="majorHAnsi" w:hAnsiTheme="majorHAnsi" w:cstheme="majorHAnsi"/>
          <w:noProof w:val="0"/>
        </w:rPr>
        <w:t>của Chính phủ quy định Danh mục hàng hóa nguy hiểm, vận chuyển hàng hóa nguy hiểm bằng phương tiện giao thông cơ giới đường bộ và vận chuyển hàng hóa nguy hiểm trên đường thủy nội địa</w:t>
      </w:r>
      <w:r>
        <w:rPr>
          <w:rFonts w:asciiTheme="majorHAnsi" w:hAnsiTheme="majorHAnsi" w:cstheme="majorHAnsi"/>
          <w:noProof w:val="0"/>
        </w:rPr>
        <w:t>;</w:t>
      </w:r>
    </w:p>
    <w:p w14:paraId="34B76C4F" w14:textId="77777777" w:rsidR="008A7AEB" w:rsidRPr="00FC4C60" w:rsidRDefault="008A7AEB" w:rsidP="00DE26B2">
      <w:pPr>
        <w:spacing w:before="120"/>
        <w:ind w:firstLine="720"/>
        <w:jc w:val="both"/>
        <w:rPr>
          <w:rFonts w:asciiTheme="majorHAnsi" w:hAnsiTheme="majorHAnsi" w:cstheme="majorHAnsi"/>
          <w:noProof w:val="0"/>
        </w:rPr>
      </w:pPr>
      <w:r w:rsidRPr="00FC4C60">
        <w:rPr>
          <w:rFonts w:asciiTheme="majorHAnsi" w:hAnsiTheme="majorHAnsi" w:cstheme="majorHAnsi"/>
          <w:noProof w:val="0"/>
        </w:rPr>
        <w:t>- Nghị định số 111/2014/NĐ-CP ngày 20/11/2014 của Chính phủ quy định niên hạn sử dụng đối với phương tiện thủy nội địa</w:t>
      </w:r>
      <w:r>
        <w:rPr>
          <w:rFonts w:asciiTheme="majorHAnsi" w:hAnsiTheme="majorHAnsi" w:cstheme="majorHAnsi"/>
          <w:noProof w:val="0"/>
        </w:rPr>
        <w:t xml:space="preserve"> </w:t>
      </w:r>
      <w:r w:rsidRPr="001C38F0">
        <w:rPr>
          <w:rFonts w:asciiTheme="majorHAnsi" w:hAnsiTheme="majorHAnsi" w:cstheme="majorHAnsi"/>
          <w:noProof w:val="0"/>
        </w:rPr>
        <w:t>và niên hạn sử dụng của phương tiện thủy được phép nhập khẩu</w:t>
      </w:r>
      <w:r>
        <w:rPr>
          <w:rFonts w:asciiTheme="majorHAnsi" w:hAnsiTheme="majorHAnsi" w:cstheme="majorHAnsi"/>
          <w:noProof w:val="0"/>
        </w:rPr>
        <w:t>;</w:t>
      </w:r>
    </w:p>
    <w:p w14:paraId="7BC2DF59" w14:textId="77777777" w:rsidR="008A7AEB" w:rsidRPr="00FC4C60" w:rsidRDefault="008A7AEB" w:rsidP="00DE26B2">
      <w:pPr>
        <w:spacing w:before="120"/>
        <w:ind w:firstLine="720"/>
        <w:jc w:val="both"/>
        <w:rPr>
          <w:rFonts w:asciiTheme="majorHAnsi" w:hAnsiTheme="majorHAnsi" w:cstheme="majorHAnsi"/>
          <w:noProof w:val="0"/>
        </w:rPr>
      </w:pPr>
      <w:r w:rsidRPr="00FC4C60">
        <w:rPr>
          <w:rFonts w:asciiTheme="majorHAnsi" w:hAnsiTheme="majorHAnsi" w:cstheme="majorHAnsi"/>
          <w:noProof w:val="0"/>
        </w:rPr>
        <w:t>- Thông tư số 40/2010/TT-BGTVT ngày 31/12/2010 của Bộ trưởng Bộ Giao thông</w:t>
      </w:r>
      <w:r>
        <w:rPr>
          <w:rFonts w:asciiTheme="majorHAnsi" w:hAnsiTheme="majorHAnsi" w:cstheme="majorHAnsi"/>
          <w:noProof w:val="0"/>
        </w:rPr>
        <w:t xml:space="preserve"> </w:t>
      </w:r>
      <w:r w:rsidRPr="00FC4C60">
        <w:rPr>
          <w:rFonts w:asciiTheme="majorHAnsi" w:hAnsiTheme="majorHAnsi" w:cstheme="majorHAnsi"/>
          <w:noProof w:val="0"/>
        </w:rPr>
        <w:t>vận tải quy định về công tác điều tiết khống chế đảm bảo giao thông và chống va trôi trên đường thủy nội địa</w:t>
      </w:r>
      <w:r>
        <w:rPr>
          <w:rFonts w:asciiTheme="majorHAnsi" w:hAnsiTheme="majorHAnsi" w:cstheme="majorHAnsi"/>
          <w:noProof w:val="0"/>
        </w:rPr>
        <w:t>;</w:t>
      </w:r>
    </w:p>
    <w:p w14:paraId="7DFF5290" w14:textId="77777777" w:rsidR="008A7AEB" w:rsidRPr="00FC4C60" w:rsidRDefault="008A7AEB" w:rsidP="00DE26B2">
      <w:pPr>
        <w:spacing w:before="120"/>
        <w:ind w:firstLine="720"/>
        <w:jc w:val="both"/>
        <w:rPr>
          <w:rFonts w:asciiTheme="majorHAnsi" w:hAnsiTheme="majorHAnsi" w:cstheme="majorHAnsi"/>
          <w:noProof w:val="0"/>
        </w:rPr>
      </w:pPr>
      <w:r w:rsidRPr="00FC4C60">
        <w:rPr>
          <w:rFonts w:asciiTheme="majorHAnsi" w:hAnsiTheme="majorHAnsi" w:cstheme="majorHAnsi"/>
          <w:noProof w:val="0"/>
        </w:rPr>
        <w:lastRenderedPageBreak/>
        <w:t>- Thông tư số 30/2017/TT-BGTVT ngày 07/9/2017 của Bộ trưởng Bộ Giao thông</w:t>
      </w:r>
      <w:r>
        <w:rPr>
          <w:rFonts w:asciiTheme="majorHAnsi" w:hAnsiTheme="majorHAnsi" w:cstheme="majorHAnsi"/>
          <w:noProof w:val="0"/>
        </w:rPr>
        <w:t xml:space="preserve"> </w:t>
      </w:r>
      <w:r w:rsidRPr="00FC4C60">
        <w:rPr>
          <w:rFonts w:asciiTheme="majorHAnsi" w:hAnsiTheme="majorHAnsi" w:cstheme="majorHAnsi"/>
          <w:noProof w:val="0"/>
        </w:rPr>
        <w:t>vận tải sửa đổi, bổ sung một số điều của Thông tư số 40/2010/TT-BGTVT ngày 31 tháng 12 năm 2010 của Bộ trưởng Bộ Giao thông vận tải quy định về công tác điều tiết khống chế đảm bảo giao thông và chống va trôi trên đường thủy nội địa</w:t>
      </w:r>
      <w:r>
        <w:rPr>
          <w:rFonts w:asciiTheme="majorHAnsi" w:hAnsiTheme="majorHAnsi" w:cstheme="majorHAnsi"/>
          <w:noProof w:val="0"/>
        </w:rPr>
        <w:t>;</w:t>
      </w:r>
    </w:p>
    <w:p w14:paraId="470F5A9E" w14:textId="77777777" w:rsidR="008A7AEB" w:rsidRPr="00FC4C60" w:rsidRDefault="008A7AEB" w:rsidP="00DE26B2">
      <w:pPr>
        <w:spacing w:before="120"/>
        <w:ind w:firstLine="720"/>
        <w:jc w:val="both"/>
        <w:rPr>
          <w:rFonts w:asciiTheme="majorHAnsi" w:hAnsiTheme="majorHAnsi" w:cstheme="majorHAnsi"/>
          <w:noProof w:val="0"/>
        </w:rPr>
      </w:pPr>
      <w:r w:rsidRPr="00FC4C60">
        <w:rPr>
          <w:rFonts w:asciiTheme="majorHAnsi" w:hAnsiTheme="majorHAnsi" w:cstheme="majorHAnsi"/>
          <w:noProof w:val="0"/>
        </w:rPr>
        <w:t xml:space="preserve">- </w:t>
      </w:r>
      <w:bookmarkStart w:id="2" w:name="_Hlk80636354"/>
      <w:r w:rsidRPr="00FC4C60">
        <w:rPr>
          <w:rFonts w:asciiTheme="majorHAnsi" w:hAnsiTheme="majorHAnsi" w:cstheme="majorHAnsi"/>
          <w:noProof w:val="0"/>
        </w:rPr>
        <w:t xml:space="preserve">Thông tư số 08/2020/TT-BGTVT </w:t>
      </w:r>
      <w:bookmarkEnd w:id="2"/>
      <w:r w:rsidRPr="00FC4C60">
        <w:rPr>
          <w:rFonts w:asciiTheme="majorHAnsi" w:hAnsiTheme="majorHAnsi" w:cstheme="majorHAnsi"/>
          <w:noProof w:val="0"/>
        </w:rPr>
        <w:t>ngày 17/4/2020 của Bộ trưởng Bộ Giao thông</w:t>
      </w:r>
      <w:r>
        <w:rPr>
          <w:rFonts w:asciiTheme="majorHAnsi" w:hAnsiTheme="majorHAnsi" w:cstheme="majorHAnsi"/>
          <w:noProof w:val="0"/>
        </w:rPr>
        <w:t xml:space="preserve"> </w:t>
      </w:r>
      <w:r w:rsidRPr="00FC4C60">
        <w:rPr>
          <w:rFonts w:asciiTheme="majorHAnsi" w:hAnsiTheme="majorHAnsi" w:cstheme="majorHAnsi"/>
          <w:noProof w:val="0"/>
        </w:rPr>
        <w:t>vận tải ban hành Quy chuẩn kỹ thuật Quốc gia về báo hiệu đường thuỷ nội địa Việt Nam</w:t>
      </w:r>
      <w:r>
        <w:rPr>
          <w:rFonts w:asciiTheme="majorHAnsi" w:hAnsiTheme="majorHAnsi" w:cstheme="majorHAnsi"/>
          <w:noProof w:val="0"/>
        </w:rPr>
        <w:t>;</w:t>
      </w:r>
    </w:p>
    <w:p w14:paraId="3314466D" w14:textId="77777777" w:rsidR="008A7AEB" w:rsidRPr="00FC4C60" w:rsidRDefault="008A7AEB" w:rsidP="00DE26B2">
      <w:pPr>
        <w:spacing w:before="120"/>
        <w:ind w:firstLine="720"/>
        <w:jc w:val="both"/>
        <w:rPr>
          <w:rFonts w:asciiTheme="majorHAnsi" w:hAnsiTheme="majorHAnsi" w:cstheme="majorHAnsi"/>
          <w:noProof w:val="0"/>
        </w:rPr>
      </w:pPr>
      <w:r w:rsidRPr="00FC4C60">
        <w:rPr>
          <w:rFonts w:asciiTheme="majorHAnsi" w:hAnsiTheme="majorHAnsi" w:cstheme="majorHAnsi"/>
          <w:noProof w:val="0"/>
        </w:rPr>
        <w:t>- Thông tư số 75/2014/TT-BGTVT ngày 19/12/2014 của Bộ trưởng Bộ Giao thông</w:t>
      </w:r>
      <w:r>
        <w:rPr>
          <w:rFonts w:asciiTheme="majorHAnsi" w:hAnsiTheme="majorHAnsi" w:cstheme="majorHAnsi"/>
          <w:noProof w:val="0"/>
        </w:rPr>
        <w:t xml:space="preserve"> </w:t>
      </w:r>
      <w:r w:rsidRPr="00FC4C60">
        <w:rPr>
          <w:rFonts w:asciiTheme="majorHAnsi" w:hAnsiTheme="majorHAnsi" w:cstheme="majorHAnsi"/>
          <w:noProof w:val="0"/>
        </w:rPr>
        <w:t>vận tải quy định về đăng ký phương tiện thủy nội địa</w:t>
      </w:r>
      <w:r>
        <w:rPr>
          <w:rFonts w:asciiTheme="majorHAnsi" w:hAnsiTheme="majorHAnsi" w:cstheme="majorHAnsi"/>
          <w:noProof w:val="0"/>
        </w:rPr>
        <w:t>;</w:t>
      </w:r>
    </w:p>
    <w:p w14:paraId="2BDE9412" w14:textId="77777777" w:rsidR="008A7AEB" w:rsidRPr="00FC4C60" w:rsidRDefault="008A7AEB" w:rsidP="00DE26B2">
      <w:pPr>
        <w:spacing w:before="120"/>
        <w:ind w:firstLine="720"/>
        <w:jc w:val="both"/>
        <w:rPr>
          <w:rFonts w:asciiTheme="majorHAnsi" w:hAnsiTheme="majorHAnsi" w:cstheme="majorHAnsi"/>
          <w:noProof w:val="0"/>
        </w:rPr>
      </w:pPr>
      <w:r w:rsidRPr="00FC4C60">
        <w:rPr>
          <w:rFonts w:asciiTheme="majorHAnsi" w:hAnsiTheme="majorHAnsi" w:cstheme="majorHAnsi"/>
          <w:noProof w:val="0"/>
        </w:rPr>
        <w:t>- Thông tư số 48/2015/TT-BGTVT ngày 22/9/2015 của Bộ trưởng Bộ Giao thông</w:t>
      </w:r>
      <w:r>
        <w:rPr>
          <w:rFonts w:asciiTheme="majorHAnsi" w:hAnsiTheme="majorHAnsi" w:cstheme="majorHAnsi"/>
          <w:noProof w:val="0"/>
        </w:rPr>
        <w:t xml:space="preserve"> </w:t>
      </w:r>
      <w:r w:rsidRPr="00FC4C60">
        <w:rPr>
          <w:rFonts w:asciiTheme="majorHAnsi" w:hAnsiTheme="majorHAnsi" w:cstheme="majorHAnsi"/>
          <w:noProof w:val="0"/>
        </w:rPr>
        <w:t>vận tải quy định về đăng kiểm phương tiện thủy nội địa</w:t>
      </w:r>
      <w:r>
        <w:rPr>
          <w:rFonts w:asciiTheme="majorHAnsi" w:hAnsiTheme="majorHAnsi" w:cstheme="majorHAnsi"/>
          <w:noProof w:val="0"/>
        </w:rPr>
        <w:t>;</w:t>
      </w:r>
    </w:p>
    <w:p w14:paraId="14E35387" w14:textId="77777777" w:rsidR="008A7AEB" w:rsidRPr="00FC4C60" w:rsidRDefault="008A7AEB" w:rsidP="00DE26B2">
      <w:pPr>
        <w:spacing w:before="120"/>
        <w:ind w:firstLine="720"/>
        <w:jc w:val="both"/>
        <w:rPr>
          <w:rFonts w:asciiTheme="majorHAnsi" w:hAnsiTheme="majorHAnsi" w:cstheme="majorHAnsi"/>
          <w:noProof w:val="0"/>
        </w:rPr>
      </w:pPr>
      <w:r w:rsidRPr="00FC4C60">
        <w:rPr>
          <w:rFonts w:asciiTheme="majorHAnsi" w:hAnsiTheme="majorHAnsi" w:cstheme="majorHAnsi"/>
          <w:noProof w:val="0"/>
        </w:rPr>
        <w:t xml:space="preserve">- </w:t>
      </w:r>
      <w:hyperlink r:id="rId9" w:history="1">
        <w:r w:rsidRPr="00FC4C60">
          <w:rPr>
            <w:rFonts w:asciiTheme="majorHAnsi" w:hAnsiTheme="majorHAnsi" w:cstheme="majorHAnsi"/>
            <w:noProof w:val="0"/>
          </w:rPr>
          <w:t>Thông tư số 39/2019/TT-BGTVT ngày 15/10/2019 của Bộ trưởng Bộ Giao thông</w:t>
        </w:r>
        <w:r>
          <w:rPr>
            <w:rFonts w:asciiTheme="majorHAnsi" w:hAnsiTheme="majorHAnsi" w:cstheme="majorHAnsi"/>
            <w:noProof w:val="0"/>
          </w:rPr>
          <w:t xml:space="preserve"> </w:t>
        </w:r>
        <w:r w:rsidRPr="00FC4C60">
          <w:rPr>
            <w:rFonts w:asciiTheme="majorHAnsi" w:hAnsiTheme="majorHAnsi" w:cstheme="majorHAnsi"/>
            <w:noProof w:val="0"/>
          </w:rPr>
          <w:t>vận tải quy định về trách nhiệm của chủ phương tiện, thuyền viên, người lái phương tiện, đảm nhiệm chức danh thuyền viên và định biên an toàn tối thiểu trên phương tiện thủy nội địa.</w:t>
        </w:r>
      </w:hyperlink>
    </w:p>
    <w:p w14:paraId="7008257A" w14:textId="77777777" w:rsidR="008A7AEB" w:rsidRPr="00FC4C60" w:rsidRDefault="008A7AEB" w:rsidP="00DE26B2">
      <w:pPr>
        <w:spacing w:before="120"/>
        <w:ind w:firstLine="720"/>
        <w:jc w:val="both"/>
        <w:rPr>
          <w:rFonts w:asciiTheme="majorHAnsi" w:hAnsiTheme="majorHAnsi" w:cstheme="majorHAnsi"/>
          <w:noProof w:val="0"/>
        </w:rPr>
      </w:pPr>
      <w:r w:rsidRPr="00FC4C60">
        <w:rPr>
          <w:rFonts w:asciiTheme="majorHAnsi" w:hAnsiTheme="majorHAnsi" w:cstheme="majorHAnsi"/>
          <w:noProof w:val="0"/>
        </w:rPr>
        <w:t>- Thông tư số 43/2012/TT-BGTVT ngày 23/10/2012 của Bộ trưởng Bộ Giao thông</w:t>
      </w:r>
      <w:r>
        <w:rPr>
          <w:rFonts w:asciiTheme="majorHAnsi" w:hAnsiTheme="majorHAnsi" w:cstheme="majorHAnsi"/>
          <w:noProof w:val="0"/>
        </w:rPr>
        <w:t xml:space="preserve"> </w:t>
      </w:r>
      <w:r w:rsidRPr="00FC4C60">
        <w:rPr>
          <w:rFonts w:asciiTheme="majorHAnsi" w:hAnsiTheme="majorHAnsi" w:cstheme="majorHAnsi"/>
          <w:noProof w:val="0"/>
        </w:rPr>
        <w:t>vận tải quy định các yêu cầu kỹ thuật và bảo vệ môi trường đối với tàu thủy lưu trú</w:t>
      </w:r>
      <w:r>
        <w:rPr>
          <w:rFonts w:asciiTheme="majorHAnsi" w:hAnsiTheme="majorHAnsi" w:cstheme="majorHAnsi"/>
          <w:noProof w:val="0"/>
        </w:rPr>
        <w:t xml:space="preserve"> du lịch</w:t>
      </w:r>
      <w:r w:rsidRPr="00FC4C60">
        <w:rPr>
          <w:rFonts w:asciiTheme="majorHAnsi" w:hAnsiTheme="majorHAnsi" w:cstheme="majorHAnsi"/>
          <w:noProof w:val="0"/>
        </w:rPr>
        <w:t xml:space="preserve"> ngủ đêm, nhà hàng nổi, khách sạn nổi</w:t>
      </w:r>
      <w:r>
        <w:rPr>
          <w:rFonts w:asciiTheme="majorHAnsi" w:hAnsiTheme="majorHAnsi" w:cstheme="majorHAnsi"/>
          <w:noProof w:val="0"/>
        </w:rPr>
        <w:t>;</w:t>
      </w:r>
    </w:p>
    <w:p w14:paraId="0392A572" w14:textId="77777777" w:rsidR="008A7AEB" w:rsidRPr="00FC4C60" w:rsidRDefault="008A7AEB" w:rsidP="00DE26B2">
      <w:pPr>
        <w:spacing w:before="120"/>
        <w:ind w:firstLine="720"/>
        <w:jc w:val="both"/>
        <w:rPr>
          <w:rFonts w:asciiTheme="majorHAnsi" w:hAnsiTheme="majorHAnsi" w:cstheme="majorHAnsi"/>
          <w:noProof w:val="0"/>
        </w:rPr>
      </w:pPr>
      <w:r w:rsidRPr="00FC4C60">
        <w:rPr>
          <w:rFonts w:asciiTheme="majorHAnsi" w:hAnsiTheme="majorHAnsi" w:cstheme="majorHAnsi"/>
          <w:noProof w:val="0"/>
        </w:rPr>
        <w:t>- Thông tư số 04/2015/TT-BGTVT ngày 23/3/2015 của Bộ trưởng Bộ Giao thông</w:t>
      </w:r>
      <w:r>
        <w:rPr>
          <w:rFonts w:asciiTheme="majorHAnsi" w:hAnsiTheme="majorHAnsi" w:cstheme="majorHAnsi"/>
          <w:noProof w:val="0"/>
        </w:rPr>
        <w:t xml:space="preserve"> </w:t>
      </w:r>
      <w:r w:rsidRPr="00FC4C60">
        <w:rPr>
          <w:rFonts w:asciiTheme="majorHAnsi" w:hAnsiTheme="majorHAnsi" w:cstheme="majorHAnsi"/>
          <w:noProof w:val="0"/>
        </w:rPr>
        <w:t>vận tải ban hành Quy chuẩn kỹ thuật quốc gia về chế tạo và kiểm tra thiết bị cứu sinh dùng cho phương tiện thủy nội địa</w:t>
      </w:r>
      <w:r>
        <w:rPr>
          <w:rFonts w:asciiTheme="majorHAnsi" w:hAnsiTheme="majorHAnsi" w:cstheme="majorHAnsi"/>
          <w:noProof w:val="0"/>
        </w:rPr>
        <w:t>;</w:t>
      </w:r>
    </w:p>
    <w:p w14:paraId="2BE1BE16" w14:textId="77777777" w:rsidR="008A7AEB" w:rsidRPr="00334E15" w:rsidRDefault="008A7AEB" w:rsidP="00DE26B2">
      <w:pPr>
        <w:spacing w:before="120"/>
        <w:ind w:firstLine="720"/>
        <w:jc w:val="both"/>
        <w:rPr>
          <w:rFonts w:asciiTheme="majorHAnsi" w:hAnsiTheme="majorHAnsi" w:cstheme="majorHAnsi"/>
          <w:noProof w:val="0"/>
        </w:rPr>
      </w:pPr>
      <w:r w:rsidRPr="00334E15">
        <w:rPr>
          <w:rFonts w:asciiTheme="majorHAnsi" w:hAnsiTheme="majorHAnsi" w:cstheme="majorHAnsi"/>
          <w:noProof w:val="0"/>
        </w:rPr>
        <w:t>- Thông tư số 45/2015/TT-BGTVT ngày 03/9/2015 của Bộ trưởng Bộ Giao thông vận tải ban hành Quy chuẩn kỹ thuật quốc gia về cơ sở đóng mới, hoán cải, sửa chữa phục hồi phương tiện thủy nội địa;</w:t>
      </w:r>
    </w:p>
    <w:p w14:paraId="0E462A43" w14:textId="77777777" w:rsidR="008A7AEB" w:rsidRPr="00FC4C60" w:rsidRDefault="008A7AEB" w:rsidP="00DE26B2">
      <w:pPr>
        <w:spacing w:before="120"/>
        <w:ind w:firstLine="720"/>
        <w:jc w:val="both"/>
        <w:rPr>
          <w:rFonts w:asciiTheme="majorHAnsi" w:hAnsiTheme="majorHAnsi" w:cstheme="majorHAnsi"/>
          <w:noProof w:val="0"/>
        </w:rPr>
      </w:pPr>
      <w:r w:rsidRPr="00FC4C60">
        <w:rPr>
          <w:rFonts w:asciiTheme="majorHAnsi" w:hAnsiTheme="majorHAnsi" w:cstheme="majorHAnsi"/>
          <w:noProof w:val="0"/>
        </w:rPr>
        <w:t>- Thông tư số 01/2017/TT-BGTVT ngày 20/1/2017 của Bộ trưởng Bộ Giao thông</w:t>
      </w:r>
      <w:r>
        <w:rPr>
          <w:rFonts w:asciiTheme="majorHAnsi" w:hAnsiTheme="majorHAnsi" w:cstheme="majorHAnsi"/>
          <w:noProof w:val="0"/>
        </w:rPr>
        <w:t xml:space="preserve"> </w:t>
      </w:r>
      <w:r w:rsidRPr="00FC4C60">
        <w:rPr>
          <w:rFonts w:asciiTheme="majorHAnsi" w:hAnsiTheme="majorHAnsi" w:cstheme="majorHAnsi"/>
          <w:noProof w:val="0"/>
        </w:rPr>
        <w:t>vận tải ban hành Quy chuẩn kỹ thuật</w:t>
      </w:r>
      <w:r>
        <w:rPr>
          <w:rFonts w:asciiTheme="majorHAnsi" w:hAnsiTheme="majorHAnsi" w:cstheme="majorHAnsi"/>
          <w:noProof w:val="0"/>
        </w:rPr>
        <w:t xml:space="preserve"> quốc gia về</w:t>
      </w:r>
      <w:r w:rsidRPr="00FC4C60">
        <w:rPr>
          <w:rFonts w:asciiTheme="majorHAnsi" w:hAnsiTheme="majorHAnsi" w:cstheme="majorHAnsi"/>
          <w:noProof w:val="0"/>
        </w:rPr>
        <w:t xml:space="preserve"> hệ thống phòng học chuyên môn, phòng thi, kiểm tra; xưởng thực hành; khu vực dạy thực hành lái và vận hành máy của cơ sở đào tạo thuyền viên, người lái phương tiện thủy nội địa</w:t>
      </w:r>
      <w:r>
        <w:rPr>
          <w:rFonts w:asciiTheme="majorHAnsi" w:hAnsiTheme="majorHAnsi" w:cstheme="majorHAnsi"/>
          <w:noProof w:val="0"/>
        </w:rPr>
        <w:t>;</w:t>
      </w:r>
    </w:p>
    <w:p w14:paraId="34CFFEC5" w14:textId="77777777" w:rsidR="008A7AEB" w:rsidRPr="00FC4C60" w:rsidRDefault="008A7AEB" w:rsidP="00DE26B2">
      <w:pPr>
        <w:spacing w:before="120"/>
        <w:ind w:firstLine="720"/>
        <w:jc w:val="both"/>
        <w:rPr>
          <w:rFonts w:asciiTheme="majorHAnsi" w:hAnsiTheme="majorHAnsi" w:cstheme="majorHAnsi"/>
          <w:noProof w:val="0"/>
        </w:rPr>
      </w:pPr>
      <w:r w:rsidRPr="00FC4C60">
        <w:rPr>
          <w:rFonts w:asciiTheme="majorHAnsi" w:hAnsiTheme="majorHAnsi" w:cstheme="majorHAnsi"/>
          <w:noProof w:val="0"/>
        </w:rPr>
        <w:t>- Thông tư số 40/2019/TT-BGTVT ngày 15/10/2019 của Bộ trưởng Bộ Giao thông</w:t>
      </w:r>
      <w:r>
        <w:rPr>
          <w:rFonts w:asciiTheme="majorHAnsi" w:hAnsiTheme="majorHAnsi" w:cstheme="majorHAnsi"/>
          <w:noProof w:val="0"/>
        </w:rPr>
        <w:t xml:space="preserve"> </w:t>
      </w:r>
      <w:r w:rsidRPr="00FC4C60">
        <w:rPr>
          <w:rFonts w:asciiTheme="majorHAnsi" w:hAnsiTheme="majorHAnsi" w:cstheme="majorHAnsi"/>
          <w:noProof w:val="0"/>
        </w:rPr>
        <w:t>vận tải quy định thi, kiểm tra, cấp, cấp lại, chuyển đổi giấy chứng nhận khả năng chuyên môn, chứng chỉ chuyên môn thuyền viên, người lái phương tiện thủy nội địa</w:t>
      </w:r>
      <w:r>
        <w:rPr>
          <w:rFonts w:asciiTheme="majorHAnsi" w:hAnsiTheme="majorHAnsi" w:cstheme="majorHAnsi"/>
          <w:noProof w:val="0"/>
        </w:rPr>
        <w:t>;</w:t>
      </w:r>
    </w:p>
    <w:p w14:paraId="2A6D8869" w14:textId="77777777" w:rsidR="008A7AEB" w:rsidRPr="00FC4C60" w:rsidRDefault="008A7AEB" w:rsidP="00DE26B2">
      <w:pPr>
        <w:spacing w:before="120"/>
        <w:ind w:firstLine="720"/>
        <w:jc w:val="both"/>
        <w:rPr>
          <w:rFonts w:asciiTheme="majorHAnsi" w:hAnsiTheme="majorHAnsi" w:cstheme="majorHAnsi"/>
          <w:noProof w:val="0"/>
        </w:rPr>
      </w:pPr>
      <w:r w:rsidRPr="00FC4C60">
        <w:rPr>
          <w:rFonts w:asciiTheme="majorHAnsi" w:hAnsiTheme="majorHAnsi" w:cstheme="majorHAnsi"/>
          <w:noProof w:val="0"/>
        </w:rPr>
        <w:t>- Thông tư số 03/2017/TT-BGTVT ngày 20/1/2017</w:t>
      </w:r>
      <w:r>
        <w:rPr>
          <w:rFonts w:asciiTheme="majorHAnsi" w:hAnsiTheme="majorHAnsi" w:cstheme="majorHAnsi"/>
          <w:noProof w:val="0"/>
        </w:rPr>
        <w:t xml:space="preserve"> </w:t>
      </w:r>
      <w:r w:rsidRPr="00FC4C60">
        <w:rPr>
          <w:rFonts w:asciiTheme="majorHAnsi" w:hAnsiTheme="majorHAnsi" w:cstheme="majorHAnsi"/>
          <w:noProof w:val="0"/>
        </w:rPr>
        <w:t>của Bộ trưởng Bộ Giao thông</w:t>
      </w:r>
      <w:r>
        <w:rPr>
          <w:rFonts w:asciiTheme="majorHAnsi" w:hAnsiTheme="majorHAnsi" w:cstheme="majorHAnsi"/>
          <w:noProof w:val="0"/>
        </w:rPr>
        <w:t xml:space="preserve"> </w:t>
      </w:r>
      <w:r w:rsidRPr="00FC4C60">
        <w:rPr>
          <w:rFonts w:asciiTheme="majorHAnsi" w:hAnsiTheme="majorHAnsi" w:cstheme="majorHAnsi"/>
          <w:noProof w:val="0"/>
        </w:rPr>
        <w:t>vận tải quy định nội dung, chương trình đào tạo thuyền viên, người lái phương tiện thủy nội địa</w:t>
      </w:r>
      <w:r>
        <w:rPr>
          <w:rFonts w:asciiTheme="majorHAnsi" w:hAnsiTheme="majorHAnsi" w:cstheme="majorHAnsi"/>
          <w:noProof w:val="0"/>
        </w:rPr>
        <w:t>;</w:t>
      </w:r>
    </w:p>
    <w:p w14:paraId="4716EA81" w14:textId="77777777" w:rsidR="008A7AEB" w:rsidRPr="00FC4C60" w:rsidRDefault="008A7AEB" w:rsidP="00DE26B2">
      <w:pPr>
        <w:spacing w:before="120"/>
        <w:ind w:firstLine="720"/>
        <w:jc w:val="both"/>
        <w:rPr>
          <w:rFonts w:asciiTheme="majorHAnsi" w:hAnsiTheme="majorHAnsi" w:cstheme="majorHAnsi"/>
          <w:noProof w:val="0"/>
          <w:spacing w:val="-4"/>
        </w:rPr>
      </w:pPr>
      <w:r w:rsidRPr="00FC4C60">
        <w:rPr>
          <w:rFonts w:asciiTheme="majorHAnsi" w:hAnsiTheme="majorHAnsi" w:cstheme="majorHAnsi"/>
          <w:noProof w:val="0"/>
          <w:spacing w:val="-4"/>
        </w:rPr>
        <w:t xml:space="preserve">- Thông tư số 06/2020/TT-BGTVT ngày 09/3/2020 </w:t>
      </w:r>
      <w:r w:rsidRPr="00FC4C60">
        <w:rPr>
          <w:rFonts w:asciiTheme="majorHAnsi" w:hAnsiTheme="majorHAnsi" w:cstheme="majorHAnsi"/>
          <w:noProof w:val="0"/>
        </w:rPr>
        <w:t>của Bộ trưởng Bộ Giao thông</w:t>
      </w:r>
      <w:r>
        <w:rPr>
          <w:rFonts w:asciiTheme="majorHAnsi" w:hAnsiTheme="majorHAnsi" w:cstheme="majorHAnsi"/>
          <w:noProof w:val="0"/>
        </w:rPr>
        <w:t xml:space="preserve"> </w:t>
      </w:r>
      <w:r w:rsidRPr="00FC4C60">
        <w:rPr>
          <w:rFonts w:asciiTheme="majorHAnsi" w:hAnsiTheme="majorHAnsi" w:cstheme="majorHAnsi"/>
          <w:noProof w:val="0"/>
        </w:rPr>
        <w:t xml:space="preserve">vận tải </w:t>
      </w:r>
      <w:r w:rsidRPr="00FC4C60">
        <w:rPr>
          <w:rFonts w:asciiTheme="majorHAnsi" w:hAnsiTheme="majorHAnsi" w:cstheme="majorHAnsi"/>
          <w:noProof w:val="0"/>
          <w:spacing w:val="-4"/>
        </w:rPr>
        <w:t xml:space="preserve">sửa đổi, bổ sung một số điều của Thông tư số 03/2017/TT-BGTVT ngày 20/01/2017 của Bộ </w:t>
      </w:r>
      <w:r>
        <w:rPr>
          <w:rFonts w:asciiTheme="majorHAnsi" w:hAnsiTheme="majorHAnsi" w:cstheme="majorHAnsi"/>
          <w:noProof w:val="0"/>
          <w:spacing w:val="-4"/>
        </w:rPr>
        <w:t xml:space="preserve">trưởng Bộ </w:t>
      </w:r>
      <w:r w:rsidRPr="00FC4C60">
        <w:rPr>
          <w:rFonts w:asciiTheme="majorHAnsi" w:hAnsiTheme="majorHAnsi" w:cstheme="majorHAnsi"/>
          <w:noProof w:val="0"/>
          <w:spacing w:val="-4"/>
        </w:rPr>
        <w:t>G</w:t>
      </w:r>
      <w:r>
        <w:rPr>
          <w:rFonts w:asciiTheme="majorHAnsi" w:hAnsiTheme="majorHAnsi" w:cstheme="majorHAnsi"/>
          <w:noProof w:val="0"/>
          <w:spacing w:val="-4"/>
        </w:rPr>
        <w:t>iao thông vận tải</w:t>
      </w:r>
      <w:r w:rsidRPr="00FC4C60">
        <w:rPr>
          <w:rFonts w:asciiTheme="majorHAnsi" w:hAnsiTheme="majorHAnsi" w:cstheme="majorHAnsi"/>
          <w:noProof w:val="0"/>
          <w:spacing w:val="-4"/>
        </w:rPr>
        <w:t xml:space="preserve"> quy định nội dung, chương trình đào tạo thuyền viên, người lái phương tiện thủy nội địa</w:t>
      </w:r>
      <w:r>
        <w:rPr>
          <w:rFonts w:asciiTheme="majorHAnsi" w:hAnsiTheme="majorHAnsi" w:cstheme="majorHAnsi"/>
          <w:noProof w:val="0"/>
          <w:spacing w:val="-4"/>
        </w:rPr>
        <w:t>;</w:t>
      </w:r>
    </w:p>
    <w:p w14:paraId="552F1FD8" w14:textId="77777777" w:rsidR="008A7AEB" w:rsidRPr="00FC4C60" w:rsidRDefault="008A7AEB" w:rsidP="00DE26B2">
      <w:pPr>
        <w:spacing w:before="120"/>
        <w:ind w:firstLine="720"/>
        <w:jc w:val="both"/>
        <w:rPr>
          <w:rFonts w:asciiTheme="majorHAnsi" w:hAnsiTheme="majorHAnsi" w:cstheme="majorHAnsi"/>
          <w:noProof w:val="0"/>
        </w:rPr>
      </w:pPr>
      <w:r w:rsidRPr="00FC4C60">
        <w:rPr>
          <w:rFonts w:asciiTheme="majorHAnsi" w:hAnsiTheme="majorHAnsi" w:cstheme="majorHAnsi"/>
          <w:noProof w:val="0"/>
        </w:rPr>
        <w:lastRenderedPageBreak/>
        <w:t>- Thông tư số 08/2012/TT-BGTVT ngày 23/3/2012</w:t>
      </w:r>
      <w:r w:rsidRPr="006B448A">
        <w:rPr>
          <w:rFonts w:asciiTheme="majorHAnsi" w:hAnsiTheme="majorHAnsi" w:cstheme="majorHAnsi"/>
          <w:noProof w:val="0"/>
        </w:rPr>
        <w:t xml:space="preserve"> </w:t>
      </w:r>
      <w:r w:rsidRPr="00FC4C60">
        <w:rPr>
          <w:rFonts w:asciiTheme="majorHAnsi" w:hAnsiTheme="majorHAnsi" w:cstheme="majorHAnsi"/>
          <w:noProof w:val="0"/>
        </w:rPr>
        <w:t>của Bộ trưởng Bộ Giao thông</w:t>
      </w:r>
      <w:r>
        <w:rPr>
          <w:rFonts w:asciiTheme="majorHAnsi" w:hAnsiTheme="majorHAnsi" w:cstheme="majorHAnsi"/>
          <w:noProof w:val="0"/>
        </w:rPr>
        <w:t xml:space="preserve"> </w:t>
      </w:r>
      <w:r w:rsidRPr="00FC4C60">
        <w:rPr>
          <w:rFonts w:asciiTheme="majorHAnsi" w:hAnsiTheme="majorHAnsi" w:cstheme="majorHAnsi"/>
          <w:noProof w:val="0"/>
        </w:rPr>
        <w:t>vận tải hướng dẫn thực hiện một số điều của Hiệp định giữa Chính phủ nước CHXHCN Việt Nam và Chính phủ Hoàng gia Campuchia về vận tải thủy</w:t>
      </w:r>
      <w:r>
        <w:rPr>
          <w:rFonts w:asciiTheme="majorHAnsi" w:hAnsiTheme="majorHAnsi" w:cstheme="majorHAnsi"/>
          <w:noProof w:val="0"/>
        </w:rPr>
        <w:t>;</w:t>
      </w:r>
    </w:p>
    <w:p w14:paraId="0BE5782A" w14:textId="77777777" w:rsidR="008A7AEB" w:rsidRPr="00FC4C60" w:rsidRDefault="008A7AEB" w:rsidP="00DE26B2">
      <w:pPr>
        <w:spacing w:before="120"/>
        <w:ind w:firstLine="720"/>
        <w:jc w:val="both"/>
        <w:rPr>
          <w:rFonts w:asciiTheme="majorHAnsi" w:hAnsiTheme="majorHAnsi" w:cstheme="majorHAnsi"/>
          <w:noProof w:val="0"/>
        </w:rPr>
      </w:pPr>
      <w:r w:rsidRPr="00FC4C60">
        <w:rPr>
          <w:rFonts w:asciiTheme="majorHAnsi" w:hAnsiTheme="majorHAnsi" w:cstheme="majorHAnsi"/>
          <w:noProof w:val="0"/>
        </w:rPr>
        <w:t>- Thông tư số 03/2013/T-BGTVT ngày 29/3/2013</w:t>
      </w:r>
      <w:r w:rsidRPr="006B448A">
        <w:rPr>
          <w:rFonts w:asciiTheme="majorHAnsi" w:hAnsiTheme="majorHAnsi" w:cstheme="majorHAnsi"/>
          <w:noProof w:val="0"/>
        </w:rPr>
        <w:t xml:space="preserve"> </w:t>
      </w:r>
      <w:r w:rsidRPr="00FC4C60">
        <w:rPr>
          <w:rFonts w:asciiTheme="majorHAnsi" w:hAnsiTheme="majorHAnsi" w:cstheme="majorHAnsi"/>
          <w:noProof w:val="0"/>
        </w:rPr>
        <w:t>của Bộ trưởng Bộ Giao thông</w:t>
      </w:r>
      <w:r>
        <w:rPr>
          <w:rFonts w:asciiTheme="majorHAnsi" w:hAnsiTheme="majorHAnsi" w:cstheme="majorHAnsi"/>
          <w:noProof w:val="0"/>
        </w:rPr>
        <w:t xml:space="preserve"> </w:t>
      </w:r>
      <w:r w:rsidRPr="00FC4C60">
        <w:rPr>
          <w:rFonts w:asciiTheme="majorHAnsi" w:hAnsiTheme="majorHAnsi" w:cstheme="majorHAnsi"/>
          <w:noProof w:val="0"/>
        </w:rPr>
        <w:t>vận tải sửa đổi, bổ sung một số điều của Thông tư số 08/2012/TT-BGTVT ngày 23/3/2012 hướng dẫn thực hiện một số điều của Hiệp định giữa Chính phủ nước CHXHCN Việt Nam và Chính phủ Hoàng gia Campuchia về vận tải thủy</w:t>
      </w:r>
      <w:r>
        <w:rPr>
          <w:rFonts w:asciiTheme="majorHAnsi" w:hAnsiTheme="majorHAnsi" w:cstheme="majorHAnsi"/>
          <w:noProof w:val="0"/>
        </w:rPr>
        <w:t>;</w:t>
      </w:r>
    </w:p>
    <w:p w14:paraId="7D3F9CCD" w14:textId="77777777" w:rsidR="008A7AEB" w:rsidRPr="00FC4C60" w:rsidRDefault="008A7AEB" w:rsidP="00DE26B2">
      <w:pPr>
        <w:spacing w:before="120"/>
        <w:ind w:firstLine="720"/>
        <w:jc w:val="both"/>
        <w:rPr>
          <w:rFonts w:asciiTheme="majorHAnsi" w:hAnsiTheme="majorHAnsi" w:cstheme="majorHAnsi"/>
          <w:noProof w:val="0"/>
        </w:rPr>
      </w:pPr>
      <w:r w:rsidRPr="00FC4C60">
        <w:rPr>
          <w:rFonts w:asciiTheme="majorHAnsi" w:hAnsiTheme="majorHAnsi" w:cstheme="majorHAnsi"/>
          <w:noProof w:val="0"/>
        </w:rPr>
        <w:t>- Thông tư số 83/2015/TT-BGTVT ngày 30/12/2015 của Bộ trưởng Bộ Giao thông</w:t>
      </w:r>
      <w:r>
        <w:rPr>
          <w:rFonts w:asciiTheme="majorHAnsi" w:hAnsiTheme="majorHAnsi" w:cstheme="majorHAnsi"/>
          <w:noProof w:val="0"/>
        </w:rPr>
        <w:t xml:space="preserve"> </w:t>
      </w:r>
      <w:r w:rsidRPr="00FC4C60">
        <w:rPr>
          <w:rFonts w:asciiTheme="majorHAnsi" w:hAnsiTheme="majorHAnsi" w:cstheme="majorHAnsi"/>
          <w:noProof w:val="0"/>
        </w:rPr>
        <w:t>vận tải quy định về tổ chức và hoạt động của Cảng vụ đường thủy nội địa</w:t>
      </w:r>
      <w:r>
        <w:rPr>
          <w:rFonts w:asciiTheme="majorHAnsi" w:hAnsiTheme="majorHAnsi" w:cstheme="majorHAnsi"/>
          <w:noProof w:val="0"/>
        </w:rPr>
        <w:t>;</w:t>
      </w:r>
    </w:p>
    <w:p w14:paraId="0C6F517F" w14:textId="77777777" w:rsidR="008A7AEB" w:rsidRPr="00FC4C60" w:rsidRDefault="008A7AEB" w:rsidP="00DE26B2">
      <w:pPr>
        <w:spacing w:before="120"/>
        <w:ind w:firstLine="720"/>
        <w:jc w:val="both"/>
        <w:rPr>
          <w:rFonts w:asciiTheme="majorHAnsi" w:hAnsiTheme="majorHAnsi" w:cstheme="majorHAnsi"/>
          <w:noProof w:val="0"/>
        </w:rPr>
      </w:pPr>
      <w:r w:rsidRPr="00FC4C60">
        <w:rPr>
          <w:rFonts w:asciiTheme="majorHAnsi" w:hAnsiTheme="majorHAnsi" w:cstheme="majorHAnsi"/>
          <w:noProof w:val="0"/>
        </w:rPr>
        <w:t>- Thông tư số 12/2016/TT-BGTVT ngày 09/6/2016</w:t>
      </w:r>
      <w:r w:rsidRPr="00F66D73">
        <w:rPr>
          <w:rFonts w:asciiTheme="majorHAnsi" w:hAnsiTheme="majorHAnsi" w:cstheme="majorHAnsi"/>
          <w:noProof w:val="0"/>
        </w:rPr>
        <w:t xml:space="preserve"> </w:t>
      </w:r>
      <w:r w:rsidRPr="00FC4C60">
        <w:rPr>
          <w:rFonts w:asciiTheme="majorHAnsi" w:hAnsiTheme="majorHAnsi" w:cstheme="majorHAnsi"/>
          <w:noProof w:val="0"/>
        </w:rPr>
        <w:t>của Bộ trưởng Bộ Giao thông</w:t>
      </w:r>
      <w:r>
        <w:rPr>
          <w:rFonts w:asciiTheme="majorHAnsi" w:hAnsiTheme="majorHAnsi" w:cstheme="majorHAnsi"/>
          <w:noProof w:val="0"/>
        </w:rPr>
        <w:t xml:space="preserve"> </w:t>
      </w:r>
      <w:r w:rsidRPr="00FC4C60">
        <w:rPr>
          <w:rFonts w:asciiTheme="majorHAnsi" w:hAnsiTheme="majorHAnsi" w:cstheme="majorHAnsi"/>
          <w:noProof w:val="0"/>
        </w:rPr>
        <w:t>vận tải hướng dẫn</w:t>
      </w:r>
      <w:r>
        <w:rPr>
          <w:rFonts w:asciiTheme="majorHAnsi" w:hAnsiTheme="majorHAnsi" w:cstheme="majorHAnsi"/>
          <w:noProof w:val="0"/>
        </w:rPr>
        <w:t xml:space="preserve"> thi hành một số điều của</w:t>
      </w:r>
      <w:r w:rsidRPr="00FC4C60">
        <w:rPr>
          <w:rFonts w:asciiTheme="majorHAnsi" w:hAnsiTheme="majorHAnsi" w:cstheme="majorHAnsi"/>
          <w:noProof w:val="0"/>
        </w:rPr>
        <w:t xml:space="preserve"> Nghị định</w:t>
      </w:r>
      <w:r>
        <w:rPr>
          <w:rFonts w:asciiTheme="majorHAnsi" w:hAnsiTheme="majorHAnsi" w:cstheme="majorHAnsi"/>
          <w:noProof w:val="0"/>
        </w:rPr>
        <w:t xml:space="preserve"> số</w:t>
      </w:r>
      <w:r w:rsidRPr="00FC4C60">
        <w:rPr>
          <w:rFonts w:asciiTheme="majorHAnsi" w:hAnsiTheme="majorHAnsi" w:cstheme="majorHAnsi"/>
          <w:noProof w:val="0"/>
        </w:rPr>
        <w:t xml:space="preserve"> 132/2015/NĐ-CP</w:t>
      </w:r>
      <w:r>
        <w:rPr>
          <w:rFonts w:asciiTheme="majorHAnsi" w:hAnsiTheme="majorHAnsi" w:cstheme="majorHAnsi"/>
          <w:noProof w:val="0"/>
        </w:rPr>
        <w:t xml:space="preserve"> ngày 25/12/2015 của Chính phủ</w:t>
      </w:r>
      <w:r w:rsidRPr="00FC4C60">
        <w:rPr>
          <w:rFonts w:asciiTheme="majorHAnsi" w:hAnsiTheme="majorHAnsi" w:cstheme="majorHAnsi"/>
          <w:noProof w:val="0"/>
        </w:rPr>
        <w:t xml:space="preserve"> quy định xử phạt vi phạm hành chính trong lĩnh vực giao thông đường thủy nội địa</w:t>
      </w:r>
      <w:r>
        <w:rPr>
          <w:rFonts w:asciiTheme="majorHAnsi" w:hAnsiTheme="majorHAnsi" w:cstheme="majorHAnsi"/>
          <w:noProof w:val="0"/>
        </w:rPr>
        <w:t>;</w:t>
      </w:r>
    </w:p>
    <w:p w14:paraId="259633B4" w14:textId="77777777" w:rsidR="008A7AEB" w:rsidRPr="00FC4C60" w:rsidRDefault="008A7AEB" w:rsidP="00DE26B2">
      <w:pPr>
        <w:spacing w:before="120"/>
        <w:ind w:firstLine="720"/>
        <w:jc w:val="both"/>
        <w:rPr>
          <w:rFonts w:asciiTheme="majorHAnsi" w:hAnsiTheme="majorHAnsi" w:cstheme="majorHAnsi"/>
          <w:noProof w:val="0"/>
        </w:rPr>
      </w:pPr>
      <w:r w:rsidRPr="00FC4C60">
        <w:rPr>
          <w:rFonts w:asciiTheme="majorHAnsi" w:hAnsiTheme="majorHAnsi" w:cstheme="majorHAnsi"/>
          <w:noProof w:val="0"/>
        </w:rPr>
        <w:t>- Thông tư số 18/2018/TT-BGTVT ngày 11/4/2018 của Bộ trưởng Bộ Giao thông</w:t>
      </w:r>
      <w:r>
        <w:rPr>
          <w:rFonts w:asciiTheme="majorHAnsi" w:hAnsiTheme="majorHAnsi" w:cstheme="majorHAnsi"/>
          <w:noProof w:val="0"/>
        </w:rPr>
        <w:t xml:space="preserve"> </w:t>
      </w:r>
      <w:r w:rsidRPr="00FC4C60">
        <w:rPr>
          <w:rFonts w:asciiTheme="majorHAnsi" w:hAnsiTheme="majorHAnsi" w:cstheme="majorHAnsi"/>
          <w:noProof w:val="0"/>
        </w:rPr>
        <w:t>vận tải sửa đổi, bổ sung một số điều của Thông tư số 12/2016/TT-BGTVT</w:t>
      </w:r>
      <w:r>
        <w:rPr>
          <w:rFonts w:asciiTheme="majorHAnsi" w:hAnsiTheme="majorHAnsi" w:cstheme="majorHAnsi"/>
          <w:noProof w:val="0"/>
        </w:rPr>
        <w:t xml:space="preserve"> </w:t>
      </w:r>
      <w:r w:rsidRPr="00334E15">
        <w:rPr>
          <w:rFonts w:asciiTheme="majorHAnsi" w:hAnsiTheme="majorHAnsi" w:cstheme="majorHAnsi"/>
          <w:noProof w:val="0"/>
        </w:rPr>
        <w:t>ngày 09/6/2016 của Bộ trưởng Bộ Giao thông vận tải hướng dẫn thi hành một số điều của Nghị định số 132/2015/NĐ-CP ngày 25</w:t>
      </w:r>
      <w:r>
        <w:rPr>
          <w:rFonts w:asciiTheme="majorHAnsi" w:hAnsiTheme="majorHAnsi" w:cstheme="majorHAnsi"/>
          <w:noProof w:val="0"/>
        </w:rPr>
        <w:t>/</w:t>
      </w:r>
      <w:r w:rsidRPr="00334E15">
        <w:rPr>
          <w:rFonts w:asciiTheme="majorHAnsi" w:hAnsiTheme="majorHAnsi" w:cstheme="majorHAnsi"/>
          <w:noProof w:val="0"/>
        </w:rPr>
        <w:t>12</w:t>
      </w:r>
      <w:r>
        <w:rPr>
          <w:rFonts w:asciiTheme="majorHAnsi" w:hAnsiTheme="majorHAnsi" w:cstheme="majorHAnsi"/>
          <w:noProof w:val="0"/>
        </w:rPr>
        <w:t>/</w:t>
      </w:r>
      <w:r w:rsidRPr="00334E15">
        <w:rPr>
          <w:rFonts w:asciiTheme="majorHAnsi" w:hAnsiTheme="majorHAnsi" w:cstheme="majorHAnsi"/>
          <w:noProof w:val="0"/>
        </w:rPr>
        <w:t>2015 của Chính phủ quy định xử phạt vi phạm hành chính trong lĩnh vực giao thông đường thủy nội địa</w:t>
      </w:r>
      <w:r>
        <w:rPr>
          <w:rFonts w:asciiTheme="majorHAnsi" w:hAnsiTheme="majorHAnsi" w:cstheme="majorHAnsi"/>
          <w:noProof w:val="0"/>
        </w:rPr>
        <w:t>;</w:t>
      </w:r>
    </w:p>
    <w:p w14:paraId="44FB119A" w14:textId="7945179E" w:rsidR="00DE26B2" w:rsidRPr="00FC4C60" w:rsidRDefault="008A7AEB" w:rsidP="00DE26B2">
      <w:pPr>
        <w:spacing w:before="120"/>
        <w:ind w:firstLine="720"/>
        <w:jc w:val="both"/>
        <w:rPr>
          <w:rFonts w:asciiTheme="majorHAnsi" w:hAnsiTheme="majorHAnsi" w:cstheme="majorHAnsi"/>
          <w:noProof w:val="0"/>
        </w:rPr>
      </w:pPr>
      <w:r w:rsidRPr="00FC4C60">
        <w:rPr>
          <w:rFonts w:asciiTheme="majorHAnsi" w:hAnsiTheme="majorHAnsi" w:cstheme="majorHAnsi"/>
          <w:noProof w:val="0"/>
        </w:rPr>
        <w:t xml:space="preserve">- Thông tư số 65/2020/TT-BCA ngày 19/6/2020 </w:t>
      </w:r>
      <w:r>
        <w:rPr>
          <w:rFonts w:asciiTheme="majorHAnsi" w:hAnsiTheme="majorHAnsi" w:cstheme="majorHAnsi"/>
          <w:noProof w:val="0"/>
        </w:rPr>
        <w:t xml:space="preserve">của Bộ trưởng Bộ Công an </w:t>
      </w:r>
      <w:r w:rsidRPr="00FC4C60">
        <w:rPr>
          <w:rFonts w:asciiTheme="majorHAnsi" w:hAnsiTheme="majorHAnsi" w:cstheme="majorHAnsi"/>
          <w:noProof w:val="0"/>
        </w:rPr>
        <w:t>quy định nhiệm vụ, quyền hạn, hình thức, nội dung và quy trình tuần tra, kiểm soát, xử lý vi phạm hành chính về giao thông đường bộ của Cảnh sát giao thông</w:t>
      </w:r>
      <w:r w:rsidR="006B448A">
        <w:rPr>
          <w:rFonts w:asciiTheme="majorHAnsi" w:hAnsiTheme="majorHAnsi" w:cstheme="majorHAnsi"/>
          <w:noProof w:val="0"/>
        </w:rPr>
        <w:t>.</w:t>
      </w:r>
    </w:p>
    <w:p w14:paraId="448A694D" w14:textId="77777777" w:rsidR="005A1F77" w:rsidRPr="00FC4C60" w:rsidRDefault="00CD5B60" w:rsidP="00DE26B2">
      <w:pPr>
        <w:spacing w:before="240"/>
        <w:ind w:firstLine="720"/>
        <w:jc w:val="both"/>
        <w:rPr>
          <w:rFonts w:asciiTheme="majorHAnsi" w:hAnsiTheme="majorHAnsi" w:cstheme="majorHAnsi"/>
          <w:b/>
          <w:bCs/>
          <w:noProof w:val="0"/>
        </w:rPr>
      </w:pPr>
      <w:r w:rsidRPr="00CD5B60">
        <w:rPr>
          <w:rFonts w:asciiTheme="majorHAnsi" w:hAnsiTheme="majorHAnsi" w:cstheme="majorHAnsi"/>
          <w:b/>
          <w:bCs/>
          <w:noProof w:val="0"/>
        </w:rPr>
        <w:t>II. KẾT QUẢ RÀ SOÁT VÀ ĐỀ XUẤT HƯỚNG XỬ LÝ</w:t>
      </w:r>
    </w:p>
    <w:p w14:paraId="493126C8" w14:textId="0DA549A8" w:rsidR="00DE26B2" w:rsidRPr="00FC4C60" w:rsidRDefault="006B448A" w:rsidP="00DE26B2">
      <w:pPr>
        <w:spacing w:before="120"/>
        <w:ind w:firstLine="720"/>
        <w:jc w:val="both"/>
        <w:rPr>
          <w:rFonts w:asciiTheme="majorHAnsi" w:hAnsiTheme="majorHAnsi" w:cstheme="majorHAnsi"/>
          <w:noProof w:val="0"/>
        </w:rPr>
      </w:pPr>
      <w:r>
        <w:rPr>
          <w:rFonts w:asciiTheme="majorHAnsi" w:hAnsiTheme="majorHAnsi" w:cstheme="majorHAnsi"/>
          <w:noProof w:val="0"/>
        </w:rPr>
        <w:t>Bộ Giao thông vận tải đã tiến hành rà soát các văn bản quy phạm pháp luật nói trên để đảm bảo các nội dung của Dự thảo Nghị định phù hợp, thống nhất với các văn bản</w:t>
      </w:r>
      <w:r w:rsidR="00F66D73">
        <w:rPr>
          <w:rFonts w:asciiTheme="majorHAnsi" w:hAnsiTheme="majorHAnsi" w:cstheme="majorHAnsi"/>
          <w:noProof w:val="0"/>
        </w:rPr>
        <w:t xml:space="preserve"> quy phạm pháp luật</w:t>
      </w:r>
      <w:r>
        <w:rPr>
          <w:rFonts w:asciiTheme="majorHAnsi" w:hAnsiTheme="majorHAnsi" w:cstheme="majorHAnsi"/>
          <w:noProof w:val="0"/>
        </w:rPr>
        <w:t xml:space="preserve"> có liên quan. </w:t>
      </w:r>
      <w:r w:rsidR="00CD5B60" w:rsidRPr="00CD5B60">
        <w:rPr>
          <w:rFonts w:asciiTheme="majorHAnsi" w:hAnsiTheme="majorHAnsi" w:cstheme="majorHAnsi"/>
          <w:noProof w:val="0"/>
        </w:rPr>
        <w:t xml:space="preserve">Các nội dung rà soát cụ thể </w:t>
      </w:r>
      <w:r w:rsidR="003C252B">
        <w:rPr>
          <w:rFonts w:asciiTheme="majorHAnsi" w:hAnsiTheme="majorHAnsi" w:cstheme="majorHAnsi"/>
          <w:noProof w:val="0"/>
        </w:rPr>
        <w:t>được nêu tại</w:t>
      </w:r>
      <w:r>
        <w:rPr>
          <w:rFonts w:asciiTheme="majorHAnsi" w:hAnsiTheme="majorHAnsi" w:cstheme="majorHAnsi"/>
          <w:noProof w:val="0"/>
        </w:rPr>
        <w:t xml:space="preserve"> </w:t>
      </w:r>
      <w:r w:rsidR="00CD5B60" w:rsidRPr="00CD5B60">
        <w:rPr>
          <w:rFonts w:asciiTheme="majorHAnsi" w:hAnsiTheme="majorHAnsi" w:cstheme="majorHAnsi"/>
          <w:noProof w:val="0"/>
        </w:rPr>
        <w:t xml:space="preserve">Phụ lục </w:t>
      </w:r>
      <w:r w:rsidR="003C252B">
        <w:rPr>
          <w:rFonts w:asciiTheme="majorHAnsi" w:hAnsiTheme="majorHAnsi" w:cstheme="majorHAnsi"/>
          <w:noProof w:val="0"/>
        </w:rPr>
        <w:t xml:space="preserve">gửi </w:t>
      </w:r>
      <w:r w:rsidR="00CD5B60" w:rsidRPr="00CD5B60">
        <w:rPr>
          <w:rFonts w:asciiTheme="majorHAnsi" w:hAnsiTheme="majorHAnsi" w:cstheme="majorHAnsi"/>
          <w:noProof w:val="0"/>
        </w:rPr>
        <w:t xml:space="preserve">kèm </w:t>
      </w:r>
      <w:proofErr w:type="gramStart"/>
      <w:r w:rsidR="00CD5B60" w:rsidRPr="00CD5B60">
        <w:rPr>
          <w:rFonts w:asciiTheme="majorHAnsi" w:hAnsiTheme="majorHAnsi" w:cstheme="majorHAnsi"/>
          <w:noProof w:val="0"/>
        </w:rPr>
        <w:t>theo</w:t>
      </w:r>
      <w:proofErr w:type="gramEnd"/>
      <w:r w:rsidR="00CD5B60" w:rsidRPr="00CD5B60">
        <w:rPr>
          <w:rFonts w:asciiTheme="majorHAnsi" w:hAnsiTheme="majorHAnsi" w:cstheme="majorHAnsi"/>
          <w:noProof w:val="0"/>
        </w:rPr>
        <w:t xml:space="preserve"> Báo cáo này.</w:t>
      </w:r>
    </w:p>
    <w:p w14:paraId="1B950C4B" w14:textId="77777777" w:rsidR="008A7AEB" w:rsidRDefault="00CD5B60" w:rsidP="00DE26B2">
      <w:pPr>
        <w:spacing w:before="120"/>
        <w:ind w:firstLine="720"/>
        <w:jc w:val="both"/>
        <w:rPr>
          <w:rFonts w:ascii="Times New Roman" w:hAnsi="Times New Roman"/>
          <w:lang w:val="pl-PL"/>
        </w:rPr>
      </w:pPr>
      <w:r w:rsidRPr="00CD5B60">
        <w:rPr>
          <w:rFonts w:asciiTheme="majorHAnsi" w:hAnsiTheme="majorHAnsi" w:cstheme="majorHAnsi"/>
          <w:noProof w:val="0"/>
        </w:rPr>
        <w:t>Trên đây là Báo cáo rà soát các văn bản quy phạm pháp luật có liên quan</w:t>
      </w:r>
      <w:r w:rsidRPr="00CD5B60">
        <w:rPr>
          <w:rFonts w:asciiTheme="majorHAnsi" w:hAnsiTheme="majorHAnsi" w:cstheme="majorHAnsi"/>
          <w:noProof w:val="0"/>
        </w:rPr>
        <w:br/>
        <w:t xml:space="preserve">đến dự thảo </w:t>
      </w:r>
      <w:r w:rsidR="00FC4C60" w:rsidRPr="00FC4C60">
        <w:rPr>
          <w:rFonts w:ascii="Times New Roman" w:hAnsi="Times New Roman"/>
          <w:lang w:val="pl-PL"/>
        </w:rPr>
        <w:t>Nghị định quy định xử phạt vi phạm hành chính trong lĩnh vực giao thông đường thủy nội địa</w:t>
      </w:r>
      <w:r w:rsidR="008A7AEB">
        <w:rPr>
          <w:rFonts w:ascii="Times New Roman" w:hAnsi="Times New Roman"/>
          <w:lang w:val="pl-PL"/>
        </w:rPr>
        <w:t>.</w:t>
      </w:r>
    </w:p>
    <w:p w14:paraId="2674BB41" w14:textId="6740809B" w:rsidR="00DE26B2" w:rsidRPr="00DE26B2" w:rsidRDefault="008A7AEB" w:rsidP="00DE26B2">
      <w:pPr>
        <w:spacing w:before="120" w:after="120"/>
        <w:ind w:firstLine="720"/>
        <w:jc w:val="both"/>
        <w:rPr>
          <w:rFonts w:ascii="Times New Roman" w:hAnsi="Times New Roman"/>
          <w:lang w:val="pl-PL"/>
        </w:rPr>
      </w:pPr>
      <w:r>
        <w:rPr>
          <w:rFonts w:ascii="Times New Roman" w:hAnsi="Times New Roman"/>
          <w:lang w:val="pl-PL"/>
        </w:rPr>
        <w:t>Bộ Giao thông vận tải kính báo cáo</w:t>
      </w:r>
      <w:r w:rsidR="00CD5B60" w:rsidRPr="00CD5B60">
        <w:rPr>
          <w:rFonts w:asciiTheme="majorHAnsi" w:hAnsiTheme="majorHAnsi" w:cstheme="majorHAnsi"/>
          <w:noProof w:val="0"/>
        </w:rPr>
        <w:t>./.</w:t>
      </w:r>
    </w:p>
    <w:tbl>
      <w:tblPr>
        <w:tblStyle w:val="TableGrid"/>
        <w:tblW w:w="9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873"/>
      </w:tblGrid>
      <w:tr w:rsidR="00A053AC" w:rsidRPr="006C5700" w14:paraId="62848981" w14:textId="77777777" w:rsidTr="00FC4C60">
        <w:trPr>
          <w:trHeight w:val="2053"/>
        </w:trPr>
        <w:tc>
          <w:tcPr>
            <w:tcW w:w="4872" w:type="dxa"/>
          </w:tcPr>
          <w:p w14:paraId="6DE8BE00" w14:textId="77777777" w:rsidR="00A053AC" w:rsidRPr="00EA759F" w:rsidRDefault="00A053AC" w:rsidP="00460FE0">
            <w:pPr>
              <w:jc w:val="both"/>
              <w:rPr>
                <w:rFonts w:ascii="Times New Roman" w:hAnsi="Times New Roman"/>
                <w:sz w:val="24"/>
                <w:lang w:val="vi-VN"/>
              </w:rPr>
            </w:pPr>
            <w:r w:rsidRPr="00EA759F">
              <w:rPr>
                <w:rFonts w:ascii="Times New Roman" w:hAnsi="Times New Roman"/>
                <w:b/>
                <w:sz w:val="24"/>
                <w:lang w:val="vi-VN"/>
              </w:rPr>
              <w:t xml:space="preserve">Nơi nhận:                                                                                      </w:t>
            </w:r>
          </w:p>
          <w:p w14:paraId="14CDF8B8" w14:textId="7F496D1E" w:rsidR="00A053AC" w:rsidRDefault="00A053AC" w:rsidP="00460FE0">
            <w:pPr>
              <w:jc w:val="both"/>
              <w:rPr>
                <w:rFonts w:ascii="Times New Roman" w:hAnsi="Times New Roman"/>
                <w:sz w:val="22"/>
                <w:lang w:val="vi-VN"/>
              </w:rPr>
            </w:pPr>
            <w:r w:rsidRPr="00EA759F">
              <w:rPr>
                <w:rFonts w:ascii="Times New Roman" w:hAnsi="Times New Roman"/>
                <w:sz w:val="22"/>
                <w:lang w:val="vi-VN"/>
              </w:rPr>
              <w:t xml:space="preserve">- Như </w:t>
            </w:r>
            <w:r w:rsidR="006B448A">
              <w:rPr>
                <w:rFonts w:ascii="Times New Roman" w:hAnsi="Times New Roman"/>
                <w:sz w:val="22"/>
              </w:rPr>
              <w:t>trên</w:t>
            </w:r>
            <w:r w:rsidRPr="00EA759F">
              <w:rPr>
                <w:rFonts w:ascii="Times New Roman" w:hAnsi="Times New Roman"/>
                <w:sz w:val="22"/>
                <w:lang w:val="vi-VN"/>
              </w:rPr>
              <w:t xml:space="preserve">; </w:t>
            </w:r>
          </w:p>
          <w:p w14:paraId="3EEC0CDD" w14:textId="225D79C6" w:rsidR="006B448A" w:rsidRPr="006B448A" w:rsidRDefault="006B448A" w:rsidP="00460FE0">
            <w:pPr>
              <w:jc w:val="both"/>
              <w:rPr>
                <w:rFonts w:ascii="Times New Roman" w:hAnsi="Times New Roman"/>
                <w:sz w:val="22"/>
              </w:rPr>
            </w:pPr>
            <w:r>
              <w:rPr>
                <w:rFonts w:ascii="Times New Roman" w:hAnsi="Times New Roman"/>
                <w:sz w:val="22"/>
              </w:rPr>
              <w:t>- Bộ trưởng (để b/c);</w:t>
            </w:r>
          </w:p>
          <w:p w14:paraId="3CCB61EB" w14:textId="77777777" w:rsidR="00A053AC" w:rsidRPr="00EA759F" w:rsidRDefault="00A053AC" w:rsidP="00460FE0">
            <w:pPr>
              <w:jc w:val="both"/>
              <w:rPr>
                <w:rFonts w:ascii="Times New Roman" w:hAnsi="Times New Roman"/>
                <w:sz w:val="22"/>
                <w:lang w:val="vi-VN"/>
              </w:rPr>
            </w:pPr>
            <w:r w:rsidRPr="00EA759F">
              <w:rPr>
                <w:rFonts w:ascii="Times New Roman" w:hAnsi="Times New Roman"/>
                <w:sz w:val="22"/>
                <w:lang w:val="vi-VN"/>
              </w:rPr>
              <w:t xml:space="preserve">- Cục ĐTNĐ Việt Nam; </w:t>
            </w:r>
          </w:p>
          <w:p w14:paraId="61783B40" w14:textId="42A2AFB3" w:rsidR="00A053AC" w:rsidRPr="003C252B" w:rsidRDefault="00A053AC" w:rsidP="00460FE0">
            <w:pPr>
              <w:jc w:val="both"/>
              <w:rPr>
                <w:rFonts w:ascii="Times New Roman" w:hAnsi="Times New Roman"/>
                <w:sz w:val="22"/>
              </w:rPr>
            </w:pPr>
            <w:r w:rsidRPr="00EA759F">
              <w:rPr>
                <w:rFonts w:ascii="Times New Roman" w:hAnsi="Times New Roman"/>
                <w:sz w:val="22"/>
                <w:lang w:val="vi-VN"/>
              </w:rPr>
              <w:t xml:space="preserve">- Lưu: </w:t>
            </w:r>
            <w:r w:rsidR="00CE4DD7">
              <w:rPr>
                <w:rFonts w:ascii="Times New Roman" w:hAnsi="Times New Roman"/>
                <w:sz w:val="22"/>
              </w:rPr>
              <w:t>VT, PC</w:t>
            </w:r>
            <w:r w:rsidR="002F6ADB">
              <w:rPr>
                <w:rFonts w:ascii="Times New Roman" w:hAnsi="Times New Roman"/>
                <w:sz w:val="22"/>
              </w:rPr>
              <w:t>.</w:t>
            </w:r>
          </w:p>
          <w:p w14:paraId="5C860002" w14:textId="77777777" w:rsidR="00A053AC" w:rsidRPr="00EA759F" w:rsidRDefault="00A053AC" w:rsidP="00460FE0">
            <w:pPr>
              <w:jc w:val="both"/>
              <w:rPr>
                <w:rFonts w:ascii="Times New Roman" w:hAnsi="Times New Roman"/>
                <w:lang w:val="vi-VN"/>
              </w:rPr>
            </w:pPr>
          </w:p>
        </w:tc>
        <w:tc>
          <w:tcPr>
            <w:tcW w:w="4873" w:type="dxa"/>
          </w:tcPr>
          <w:p w14:paraId="1BBB2CF0" w14:textId="72542BD6" w:rsidR="00A053AC" w:rsidRPr="006C5700" w:rsidRDefault="006B448A" w:rsidP="00460FE0">
            <w:pPr>
              <w:jc w:val="center"/>
              <w:rPr>
                <w:rFonts w:ascii="Times New Roman" w:hAnsi="Times New Roman"/>
                <w:b/>
                <w:sz w:val="26"/>
                <w:szCs w:val="26"/>
                <w:lang w:val="vi-VN"/>
              </w:rPr>
            </w:pPr>
            <w:r w:rsidRPr="006C5700">
              <w:rPr>
                <w:rFonts w:ascii="Times New Roman" w:hAnsi="Times New Roman"/>
                <w:b/>
                <w:sz w:val="26"/>
                <w:szCs w:val="26"/>
                <w:lang w:val="vi-VN"/>
              </w:rPr>
              <w:t xml:space="preserve">KT. </w:t>
            </w:r>
            <w:r w:rsidR="00A053AC" w:rsidRPr="006C5700">
              <w:rPr>
                <w:rFonts w:ascii="Times New Roman" w:hAnsi="Times New Roman"/>
                <w:b/>
                <w:sz w:val="26"/>
                <w:szCs w:val="26"/>
                <w:lang w:val="vi-VN"/>
              </w:rPr>
              <w:t>BỘ TRƯỞNG</w:t>
            </w:r>
          </w:p>
          <w:p w14:paraId="76B7AF5A" w14:textId="689A748E" w:rsidR="00A053AC" w:rsidRPr="006C5700" w:rsidRDefault="006B448A" w:rsidP="00460FE0">
            <w:pPr>
              <w:jc w:val="center"/>
              <w:rPr>
                <w:rFonts w:ascii="Times New Roman" w:hAnsi="Times New Roman"/>
                <w:b/>
                <w:bCs/>
                <w:lang w:val="vi-VN"/>
              </w:rPr>
            </w:pPr>
            <w:r w:rsidRPr="006C5700">
              <w:rPr>
                <w:rFonts w:ascii="Times New Roman" w:hAnsi="Times New Roman"/>
                <w:b/>
                <w:bCs/>
                <w:lang w:val="vi-VN"/>
              </w:rPr>
              <w:t>THỨ TRƯỞNG</w:t>
            </w:r>
          </w:p>
          <w:p w14:paraId="7FCF0A6D" w14:textId="64BD95B4" w:rsidR="00A053AC" w:rsidRPr="006C5700" w:rsidRDefault="00A053AC" w:rsidP="00460FE0">
            <w:pPr>
              <w:jc w:val="center"/>
              <w:rPr>
                <w:rFonts w:ascii="Times New Roman" w:hAnsi="Times New Roman"/>
                <w:lang w:val="vi-VN"/>
              </w:rPr>
            </w:pPr>
          </w:p>
          <w:p w14:paraId="5824FE6B" w14:textId="77777777" w:rsidR="00FC4C60" w:rsidRPr="006C5700" w:rsidRDefault="00FC4C60" w:rsidP="00460FE0">
            <w:pPr>
              <w:jc w:val="center"/>
              <w:rPr>
                <w:rFonts w:ascii="Times New Roman" w:hAnsi="Times New Roman"/>
                <w:lang w:val="vi-VN"/>
              </w:rPr>
            </w:pPr>
          </w:p>
          <w:p w14:paraId="6F86986E" w14:textId="77777777" w:rsidR="00FC4C60" w:rsidRPr="006C5700" w:rsidRDefault="00FC4C60" w:rsidP="00FC4C60">
            <w:pPr>
              <w:rPr>
                <w:rFonts w:ascii="Times New Roman" w:hAnsi="Times New Roman"/>
                <w:lang w:val="vi-VN"/>
              </w:rPr>
            </w:pPr>
          </w:p>
          <w:p w14:paraId="76B06441" w14:textId="77777777" w:rsidR="00A053AC" w:rsidRPr="006C5700" w:rsidRDefault="00A053AC" w:rsidP="00460FE0">
            <w:pPr>
              <w:jc w:val="center"/>
              <w:rPr>
                <w:rFonts w:ascii="Times New Roman" w:hAnsi="Times New Roman"/>
                <w:lang w:val="vi-VN"/>
              </w:rPr>
            </w:pPr>
          </w:p>
          <w:p w14:paraId="4983DB65" w14:textId="3A970942" w:rsidR="00A053AC" w:rsidRPr="00A23C90" w:rsidRDefault="00A23C90" w:rsidP="00F163FF">
            <w:pPr>
              <w:spacing w:before="120"/>
              <w:jc w:val="center"/>
              <w:rPr>
                <w:rFonts w:ascii="Times New Roman" w:hAnsi="Times New Roman"/>
                <w:b/>
              </w:rPr>
            </w:pPr>
            <w:r>
              <w:rPr>
                <w:rFonts w:ascii="Times New Roman" w:hAnsi="Times New Roman"/>
                <w:b/>
              </w:rPr>
              <w:t>Nguyễn Xuâ</w:t>
            </w:r>
            <w:bookmarkStart w:id="3" w:name="_GoBack"/>
            <w:bookmarkEnd w:id="3"/>
            <w:r>
              <w:rPr>
                <w:rFonts w:ascii="Times New Roman" w:hAnsi="Times New Roman"/>
                <w:b/>
              </w:rPr>
              <w:t>n Sang</w:t>
            </w:r>
          </w:p>
        </w:tc>
      </w:tr>
    </w:tbl>
    <w:p w14:paraId="21CD7165" w14:textId="77777777" w:rsidR="00042EDE" w:rsidRDefault="00042EDE" w:rsidP="00042EDE">
      <w:pPr>
        <w:jc w:val="center"/>
        <w:rPr>
          <w:rFonts w:ascii="Times New Roman" w:hAnsi="Times New Roman"/>
          <w:b/>
          <w:lang w:val="pt-BR"/>
        </w:rPr>
        <w:sectPr w:rsidR="00042EDE" w:rsidSect="00DE26B2">
          <w:headerReference w:type="default" r:id="rId10"/>
          <w:footerReference w:type="default" r:id="rId11"/>
          <w:headerReference w:type="first" r:id="rId12"/>
          <w:pgSz w:w="11909" w:h="16834" w:code="9"/>
          <w:pgMar w:top="1008" w:right="1008" w:bottom="1008" w:left="1440" w:header="576" w:footer="576" w:gutter="0"/>
          <w:cols w:space="720"/>
          <w:titlePg/>
          <w:docGrid w:linePitch="381"/>
        </w:sectPr>
      </w:pPr>
    </w:p>
    <w:p w14:paraId="2BF4579C" w14:textId="79D95637" w:rsidR="00A053AC" w:rsidRPr="003F0615" w:rsidRDefault="003F0615" w:rsidP="00042EDE">
      <w:pPr>
        <w:jc w:val="center"/>
        <w:rPr>
          <w:rFonts w:ascii="Times New Roman" w:hAnsi="Times New Roman"/>
          <w:b/>
          <w:lang w:val="pt-BR"/>
        </w:rPr>
      </w:pPr>
      <w:r w:rsidRPr="003F0615">
        <w:rPr>
          <w:rFonts w:ascii="Times New Roman" w:hAnsi="Times New Roman"/>
          <w:b/>
          <w:lang w:val="pt-BR"/>
        </w:rPr>
        <w:lastRenderedPageBreak/>
        <w:t>PHỤ LỤC</w:t>
      </w:r>
    </w:p>
    <w:p w14:paraId="57D1BFC8" w14:textId="209C0015" w:rsidR="003F0615" w:rsidRDefault="003F0615" w:rsidP="00460FE0">
      <w:pPr>
        <w:jc w:val="center"/>
        <w:rPr>
          <w:rFonts w:ascii="Times New Roman" w:hAnsi="Times New Roman"/>
          <w:b/>
          <w:bCs/>
          <w:lang w:val="pt-BR"/>
        </w:rPr>
      </w:pPr>
      <w:r w:rsidRPr="003F0615">
        <w:rPr>
          <w:rFonts w:ascii="Times New Roman" w:hAnsi="Times New Roman"/>
          <w:b/>
          <w:lang w:val="pt-BR"/>
        </w:rPr>
        <w:t xml:space="preserve">RÀ SOÁT </w:t>
      </w:r>
      <w:r w:rsidRPr="003F0615">
        <w:rPr>
          <w:rFonts w:ascii="Times New Roman" w:hAnsi="Times New Roman"/>
          <w:b/>
          <w:bCs/>
          <w:lang w:val="pt-BR"/>
        </w:rPr>
        <w:t xml:space="preserve">CÁC VĂN BẢN QUY PHẠM PHÁP LUẬT CÓ LIÊN QUAN ĐẾN DỰ THẢO NGHỊ ĐỊNH QUY ĐỊNH XỬ PHẠT VI PHẠM HÀNH CHÍNH TRONG LĨNH VỰC GIAO THÔNG </w:t>
      </w:r>
      <w:r>
        <w:rPr>
          <w:rFonts w:ascii="Times New Roman" w:hAnsi="Times New Roman"/>
          <w:b/>
          <w:bCs/>
          <w:lang w:val="pt-BR"/>
        </w:rPr>
        <w:t>ĐTNĐ</w:t>
      </w:r>
    </w:p>
    <w:p w14:paraId="24B739C5" w14:textId="2AD4D6ED" w:rsidR="003F0615" w:rsidRDefault="00241780" w:rsidP="00460FE0">
      <w:pPr>
        <w:jc w:val="center"/>
        <w:rPr>
          <w:rFonts w:ascii="Times New Roman" w:hAnsi="Times New Roman"/>
          <w:bCs/>
          <w:i/>
          <w:lang w:val="pt-BR"/>
        </w:rPr>
      </w:pPr>
      <w:r>
        <w:rPr>
          <w:rFonts w:ascii="Times New Roman" w:hAnsi="Times New Roman"/>
          <w:bCs/>
          <w:i/>
          <w:lang w:val="pt-BR"/>
        </w:rPr>
        <w:t xml:space="preserve">(Ban hành kèm theo văn bản số             /BC-BGTVT ngày   </w:t>
      </w:r>
      <w:r w:rsidR="00BF29B7">
        <w:rPr>
          <w:rFonts w:ascii="Times New Roman" w:hAnsi="Times New Roman"/>
          <w:bCs/>
          <w:i/>
          <w:lang w:val="pt-BR"/>
        </w:rPr>
        <w:t xml:space="preserve"> </w:t>
      </w:r>
      <w:r w:rsidR="00460FE0">
        <w:rPr>
          <w:rFonts w:ascii="Times New Roman" w:hAnsi="Times New Roman"/>
          <w:bCs/>
          <w:i/>
          <w:lang w:val="pt-BR"/>
        </w:rPr>
        <w:t xml:space="preserve">   /   </w:t>
      </w:r>
      <w:r w:rsidR="00BF29B7">
        <w:rPr>
          <w:rFonts w:ascii="Times New Roman" w:hAnsi="Times New Roman"/>
          <w:bCs/>
          <w:i/>
          <w:lang w:val="pt-BR"/>
        </w:rPr>
        <w:t xml:space="preserve">  </w:t>
      </w:r>
      <w:r w:rsidR="00460FE0">
        <w:rPr>
          <w:rFonts w:ascii="Times New Roman" w:hAnsi="Times New Roman"/>
          <w:bCs/>
          <w:i/>
          <w:lang w:val="pt-BR"/>
        </w:rPr>
        <w:t xml:space="preserve"> /2021 của Bộ Giao thông vận tải</w:t>
      </w:r>
      <w:r w:rsidR="003F0615" w:rsidRPr="003F0615">
        <w:rPr>
          <w:rFonts w:ascii="Times New Roman" w:hAnsi="Times New Roman"/>
          <w:bCs/>
          <w:i/>
          <w:lang w:val="pt-BR"/>
        </w:rPr>
        <w:t>)</w:t>
      </w:r>
    </w:p>
    <w:p w14:paraId="14B5BF5D" w14:textId="77777777" w:rsidR="00246CFC" w:rsidRDefault="00246CFC" w:rsidP="00460FE0">
      <w:pPr>
        <w:jc w:val="center"/>
        <w:rPr>
          <w:rFonts w:ascii="Times New Roman" w:hAnsi="Times New Roman"/>
          <w:bCs/>
          <w:i/>
          <w:lang w:val="pt-BR"/>
        </w:rPr>
      </w:pPr>
    </w:p>
    <w:tbl>
      <w:tblPr>
        <w:tblStyle w:val="TableGrid"/>
        <w:tblW w:w="14034" w:type="dxa"/>
        <w:tblInd w:w="-318" w:type="dxa"/>
        <w:tblLook w:val="04A0" w:firstRow="1" w:lastRow="0" w:firstColumn="1" w:lastColumn="0" w:noHBand="0" w:noVBand="1"/>
      </w:tblPr>
      <w:tblGrid>
        <w:gridCol w:w="5671"/>
        <w:gridCol w:w="8363"/>
      </w:tblGrid>
      <w:tr w:rsidR="00A90AF0" w:rsidRPr="00D679DA" w14:paraId="0C7E6B12" w14:textId="77777777" w:rsidTr="006C5700">
        <w:tc>
          <w:tcPr>
            <w:tcW w:w="5671" w:type="dxa"/>
          </w:tcPr>
          <w:p w14:paraId="72E064D2" w14:textId="777FD06E" w:rsidR="00A90AF0" w:rsidRPr="00D679DA" w:rsidRDefault="00A90AF0" w:rsidP="00F52ABC">
            <w:pPr>
              <w:jc w:val="center"/>
              <w:rPr>
                <w:rFonts w:asciiTheme="majorHAnsi" w:hAnsiTheme="majorHAnsi" w:cstheme="majorHAnsi"/>
                <w:b/>
                <w:lang w:val="pl-PL"/>
              </w:rPr>
            </w:pPr>
            <w:r w:rsidRPr="00D679DA">
              <w:rPr>
                <w:rFonts w:asciiTheme="majorHAnsi" w:hAnsiTheme="majorHAnsi" w:cstheme="majorHAnsi"/>
                <w:b/>
                <w:lang w:val="pl-PL"/>
              </w:rPr>
              <w:t>Nội dung dự thảo Nghị định</w:t>
            </w:r>
          </w:p>
        </w:tc>
        <w:tc>
          <w:tcPr>
            <w:tcW w:w="8363" w:type="dxa"/>
          </w:tcPr>
          <w:p w14:paraId="2588CF1E" w14:textId="77777777" w:rsidR="00A90AF0" w:rsidRPr="00D679DA" w:rsidRDefault="00A90AF0" w:rsidP="00F52ABC">
            <w:pPr>
              <w:jc w:val="center"/>
              <w:rPr>
                <w:rFonts w:asciiTheme="majorHAnsi" w:hAnsiTheme="majorHAnsi" w:cstheme="majorHAnsi"/>
                <w:b/>
                <w:lang w:val="pl-PL"/>
              </w:rPr>
            </w:pPr>
            <w:r w:rsidRPr="00D679DA">
              <w:rPr>
                <w:rFonts w:asciiTheme="majorHAnsi" w:hAnsiTheme="majorHAnsi" w:cstheme="majorHAnsi"/>
                <w:b/>
                <w:lang w:val="pl-PL"/>
              </w:rPr>
              <w:t>VBQPPL được rà soát có liên quan</w:t>
            </w:r>
          </w:p>
        </w:tc>
      </w:tr>
      <w:tr w:rsidR="00A90AF0" w:rsidRPr="00D679DA" w14:paraId="5CA005E2" w14:textId="77777777" w:rsidTr="006C5700">
        <w:tc>
          <w:tcPr>
            <w:tcW w:w="5671" w:type="dxa"/>
          </w:tcPr>
          <w:p w14:paraId="68DE5BB7" w14:textId="77777777" w:rsidR="00A90AF0" w:rsidRPr="00D679DA" w:rsidRDefault="00A90AF0" w:rsidP="00F52ABC">
            <w:pPr>
              <w:jc w:val="both"/>
              <w:rPr>
                <w:rFonts w:asciiTheme="majorHAnsi" w:hAnsiTheme="majorHAnsi" w:cstheme="majorHAnsi"/>
                <w:lang w:val="pl-PL"/>
              </w:rPr>
            </w:pPr>
            <w:r w:rsidRPr="00D679DA">
              <w:rPr>
                <w:rFonts w:asciiTheme="majorHAnsi" w:hAnsiTheme="majorHAnsi" w:cstheme="majorHAnsi"/>
                <w:lang w:val="pl-PL"/>
              </w:rPr>
              <w:t xml:space="preserve">Điều 1. Phạm vi điều chỉnh </w:t>
            </w:r>
          </w:p>
        </w:tc>
        <w:tc>
          <w:tcPr>
            <w:tcW w:w="8363" w:type="dxa"/>
          </w:tcPr>
          <w:p w14:paraId="357174F1" w14:textId="246AAD66" w:rsidR="00A90AF0" w:rsidRPr="00D679DA" w:rsidRDefault="00A90AF0" w:rsidP="00F52ABC">
            <w:pPr>
              <w:jc w:val="both"/>
              <w:rPr>
                <w:rFonts w:asciiTheme="majorHAnsi" w:hAnsiTheme="majorHAnsi" w:cstheme="majorHAnsi"/>
                <w:lang w:val="pl-PL"/>
              </w:rPr>
            </w:pPr>
            <w:r w:rsidRPr="00D679DA">
              <w:rPr>
                <w:rFonts w:asciiTheme="majorHAnsi" w:hAnsiTheme="majorHAnsi" w:cstheme="majorHAnsi"/>
                <w:lang w:val="pl-PL"/>
              </w:rPr>
              <w:t>Kế thừa quy định tại Điều 1 Nghị định số 132/2015/NĐ-CP ngày 25/12/2015</w:t>
            </w:r>
          </w:p>
        </w:tc>
      </w:tr>
      <w:tr w:rsidR="00A90AF0" w:rsidRPr="00D679DA" w14:paraId="0C77DAB9" w14:textId="77777777" w:rsidTr="006C5700">
        <w:tc>
          <w:tcPr>
            <w:tcW w:w="5671" w:type="dxa"/>
          </w:tcPr>
          <w:p w14:paraId="020EA21F" w14:textId="77777777" w:rsidR="00A90AF0" w:rsidRPr="00D679DA" w:rsidRDefault="00A90AF0" w:rsidP="00F52ABC">
            <w:pPr>
              <w:jc w:val="both"/>
              <w:rPr>
                <w:rFonts w:asciiTheme="majorHAnsi" w:hAnsiTheme="majorHAnsi" w:cstheme="majorHAnsi"/>
                <w:lang w:val="pl-PL"/>
              </w:rPr>
            </w:pPr>
            <w:r w:rsidRPr="00D679DA">
              <w:rPr>
                <w:rFonts w:asciiTheme="majorHAnsi" w:hAnsiTheme="majorHAnsi" w:cstheme="majorHAnsi"/>
                <w:lang w:val="pl-PL"/>
              </w:rPr>
              <w:t>Điều 2. Đối tượng áp dụng</w:t>
            </w:r>
          </w:p>
          <w:p w14:paraId="066E2BC6" w14:textId="1C1DE46C" w:rsidR="00A90AF0" w:rsidRPr="00D679DA" w:rsidRDefault="006C5700" w:rsidP="006C5700">
            <w:pPr>
              <w:jc w:val="both"/>
              <w:rPr>
                <w:rFonts w:asciiTheme="majorHAnsi" w:hAnsiTheme="majorHAnsi" w:cstheme="majorHAnsi"/>
                <w:lang w:val="pl-PL"/>
              </w:rPr>
            </w:pPr>
            <w:r w:rsidRPr="00D679DA">
              <w:rPr>
                <w:rFonts w:asciiTheme="majorHAnsi" w:hAnsiTheme="majorHAnsi" w:cstheme="majorHAnsi"/>
                <w:lang w:val="pl-PL"/>
              </w:rPr>
              <w:t>Bổ sung q</w:t>
            </w:r>
            <w:r w:rsidR="00A90AF0" w:rsidRPr="00D679DA">
              <w:rPr>
                <w:rFonts w:asciiTheme="majorHAnsi" w:hAnsiTheme="majorHAnsi" w:cstheme="majorHAnsi"/>
                <w:lang w:val="pl-PL"/>
              </w:rPr>
              <w:t>uy định cụ thể các đối tượng là tổ chức, cá nhân.</w:t>
            </w:r>
          </w:p>
        </w:tc>
        <w:tc>
          <w:tcPr>
            <w:tcW w:w="8363" w:type="dxa"/>
          </w:tcPr>
          <w:p w14:paraId="4B91FA5C" w14:textId="6E303765" w:rsidR="00A90AF0" w:rsidRPr="00D679DA" w:rsidRDefault="00A90AF0" w:rsidP="00F52ABC">
            <w:pPr>
              <w:jc w:val="both"/>
              <w:rPr>
                <w:rFonts w:asciiTheme="majorHAnsi" w:hAnsiTheme="majorHAnsi" w:cstheme="majorHAnsi"/>
                <w:lang w:val="pl-PL"/>
              </w:rPr>
            </w:pPr>
            <w:r w:rsidRPr="00D679DA">
              <w:rPr>
                <w:rFonts w:asciiTheme="majorHAnsi" w:hAnsiTheme="majorHAnsi" w:cstheme="majorHAnsi"/>
                <w:lang w:val="pl-PL"/>
              </w:rPr>
              <w:t>- Kế thừa quy định tại Điều 1 Nghị định số 132/2015/NĐ-CP ngày 25/12/2015.</w:t>
            </w:r>
          </w:p>
          <w:p w14:paraId="3A3E8B6E" w14:textId="75BD47C3" w:rsidR="00A90AF0" w:rsidRPr="00D679DA" w:rsidRDefault="00A90AF0" w:rsidP="00F52ABC">
            <w:pPr>
              <w:jc w:val="both"/>
              <w:rPr>
                <w:rFonts w:asciiTheme="majorHAnsi" w:hAnsiTheme="majorHAnsi" w:cstheme="majorHAnsi"/>
                <w:lang w:val="pl-PL"/>
              </w:rPr>
            </w:pPr>
            <w:r w:rsidRPr="00D679DA">
              <w:rPr>
                <w:rFonts w:asciiTheme="majorHAnsi" w:hAnsiTheme="majorHAnsi" w:cstheme="majorHAnsi"/>
                <w:lang w:val="pl-PL"/>
              </w:rPr>
              <w:t>- Căn cứ quy định tại khoản 1 Điều 1 Nghị định số 97/2017/NĐ-CP ngày 18/8/2017 của Chính phủ sửa đổi, bổ sung một số điều của Nghị định số </w:t>
            </w:r>
            <w:hyperlink r:id="rId13" w:tgtFrame="_blank" w:tooltip="Nghị định 81/2013/NĐ-CP" w:history="1">
              <w:r w:rsidRPr="00D679DA">
                <w:rPr>
                  <w:rFonts w:asciiTheme="majorHAnsi" w:hAnsiTheme="majorHAnsi" w:cstheme="majorHAnsi"/>
                  <w:lang w:val="pl-PL"/>
                </w:rPr>
                <w:t>81/2013/NĐ-CP</w:t>
              </w:r>
            </w:hyperlink>
            <w:r w:rsidRPr="00D679DA">
              <w:rPr>
                <w:rFonts w:asciiTheme="majorHAnsi" w:hAnsiTheme="majorHAnsi" w:cstheme="majorHAnsi"/>
                <w:lang w:val="pl-PL"/>
              </w:rPr>
              <w:t xml:space="preserve"> ngày 19/7/2013 của Chính phủ quy định chi tiết một số điều và biện pháp thi hành Luật xử lý VPHC quy định: “</w:t>
            </w:r>
            <w:r w:rsidRPr="00D679DA">
              <w:rPr>
                <w:rFonts w:asciiTheme="majorHAnsi" w:hAnsiTheme="majorHAnsi" w:cstheme="majorHAnsi"/>
                <w:i/>
                <w:lang w:val="pl-PL"/>
              </w:rPr>
              <w:t>Tổ chức bị xử phạt vi phạm hành chính phải được quy định cụ thể tại các nghị định quy định xử phạt vi phạm hành chính trong các lĩnh vực quản lý nhà nước</w:t>
            </w:r>
            <w:r w:rsidRPr="00D679DA">
              <w:rPr>
                <w:rFonts w:asciiTheme="majorHAnsi" w:hAnsiTheme="majorHAnsi" w:cstheme="majorHAnsi"/>
                <w:lang w:val="pl-PL"/>
              </w:rPr>
              <w:t>”.</w:t>
            </w:r>
          </w:p>
        </w:tc>
      </w:tr>
      <w:tr w:rsidR="00A90AF0" w:rsidRPr="00D679DA" w14:paraId="4889FB36" w14:textId="77777777" w:rsidTr="006C5700">
        <w:tc>
          <w:tcPr>
            <w:tcW w:w="5671" w:type="dxa"/>
          </w:tcPr>
          <w:p w14:paraId="6AC3F9FE" w14:textId="77777777" w:rsidR="00A90AF0" w:rsidRPr="00D679DA" w:rsidRDefault="00A90AF0" w:rsidP="00F52ABC">
            <w:pPr>
              <w:jc w:val="both"/>
              <w:rPr>
                <w:rFonts w:asciiTheme="majorHAnsi" w:hAnsiTheme="majorHAnsi" w:cstheme="majorHAnsi"/>
                <w:i/>
                <w:lang w:val="pl-PL"/>
              </w:rPr>
            </w:pPr>
            <w:r w:rsidRPr="00D679DA">
              <w:rPr>
                <w:rFonts w:asciiTheme="majorHAnsi" w:hAnsiTheme="majorHAnsi" w:cstheme="majorHAnsi"/>
                <w:i/>
                <w:lang w:val="pl-PL"/>
              </w:rPr>
              <w:t>Điều 3. Thời hiệu xử phạt vi phạm hành chính</w:t>
            </w:r>
          </w:p>
          <w:p w14:paraId="6D0EA3ED" w14:textId="65B59BB0" w:rsidR="006C5700" w:rsidRPr="00D679DA" w:rsidRDefault="006C5700" w:rsidP="006C5700">
            <w:pPr>
              <w:jc w:val="both"/>
              <w:rPr>
                <w:rFonts w:asciiTheme="majorHAnsi" w:hAnsiTheme="majorHAnsi" w:cstheme="majorHAnsi"/>
                <w:lang w:val="pl-PL"/>
              </w:rPr>
            </w:pPr>
            <w:r w:rsidRPr="00D679DA">
              <w:rPr>
                <w:rFonts w:asciiTheme="majorHAnsi" w:hAnsiTheme="majorHAnsi" w:cstheme="majorHAnsi"/>
                <w:lang w:val="pl-PL"/>
              </w:rPr>
              <w:t>Quy định cụ thể những hành vi áp dụng thời hiệu 1 năm và 2 năm, đồng thời, bổ sung quy định cách xác định thời điểm bắt đầu tính thời hiệu đối với hành vi vi phạm (hành vi đã kết thúc, hành vi đang thực hiện).</w:t>
            </w:r>
          </w:p>
        </w:tc>
        <w:tc>
          <w:tcPr>
            <w:tcW w:w="8363" w:type="dxa"/>
          </w:tcPr>
          <w:p w14:paraId="65B3A831" w14:textId="14F7B7D5" w:rsidR="00A90AF0" w:rsidRPr="00D679DA" w:rsidRDefault="00A90AF0" w:rsidP="00F52ABC">
            <w:pPr>
              <w:jc w:val="both"/>
              <w:rPr>
                <w:rFonts w:asciiTheme="majorHAnsi" w:hAnsiTheme="majorHAnsi" w:cstheme="majorHAnsi"/>
                <w:lang w:val="pl-PL"/>
              </w:rPr>
            </w:pPr>
            <w:r w:rsidRPr="00D679DA">
              <w:rPr>
                <w:rFonts w:asciiTheme="majorHAnsi" w:hAnsiTheme="majorHAnsi" w:cstheme="majorHAnsi"/>
                <w:lang w:val="pl-PL"/>
              </w:rPr>
              <w:t>- Kế thừa quy định tại Nghị định số 132/2015/NĐ-CP ngày 25/12/2015</w:t>
            </w:r>
            <w:r w:rsidR="003B2CF0" w:rsidRPr="00D679DA">
              <w:rPr>
                <w:rFonts w:asciiTheme="majorHAnsi" w:hAnsiTheme="majorHAnsi" w:cstheme="majorHAnsi"/>
                <w:lang w:val="pl-PL"/>
              </w:rPr>
              <w:t xml:space="preserve"> của Chính phủ</w:t>
            </w:r>
            <w:r w:rsidRPr="00D679DA">
              <w:rPr>
                <w:rFonts w:asciiTheme="majorHAnsi" w:hAnsiTheme="majorHAnsi" w:cstheme="majorHAnsi"/>
                <w:lang w:val="pl-PL"/>
              </w:rPr>
              <w:t>.</w:t>
            </w:r>
          </w:p>
          <w:p w14:paraId="38484BA0" w14:textId="6A021DE6" w:rsidR="00A90AF0" w:rsidRPr="00D679DA" w:rsidRDefault="00A90AF0" w:rsidP="00F52ABC">
            <w:pPr>
              <w:jc w:val="both"/>
              <w:rPr>
                <w:rFonts w:asciiTheme="majorHAnsi" w:hAnsiTheme="majorHAnsi" w:cstheme="majorHAnsi"/>
                <w:lang w:val="pl-PL"/>
              </w:rPr>
            </w:pPr>
            <w:r w:rsidRPr="00D679DA">
              <w:rPr>
                <w:rFonts w:asciiTheme="majorHAnsi" w:hAnsiTheme="majorHAnsi" w:cstheme="majorHAnsi"/>
                <w:lang w:val="pl-PL"/>
              </w:rPr>
              <w:t xml:space="preserve">- Căn cứ Điều 6 Luật XLVPHC năm 2012; điểm a khoản 4 Điều 1 Luật </w:t>
            </w:r>
            <w:r w:rsidR="003B2CF0" w:rsidRPr="00D679DA">
              <w:rPr>
                <w:rFonts w:asciiTheme="majorHAnsi" w:hAnsiTheme="majorHAnsi" w:cstheme="majorHAnsi"/>
                <w:lang w:val="pl-PL"/>
              </w:rPr>
              <w:t xml:space="preserve"> sửa đổi, bổ sung một số điều của Luật </w:t>
            </w:r>
            <w:r w:rsidRPr="00D679DA">
              <w:rPr>
                <w:rFonts w:asciiTheme="majorHAnsi" w:hAnsiTheme="majorHAnsi" w:cstheme="majorHAnsi"/>
                <w:lang w:val="pl-PL"/>
              </w:rPr>
              <w:t>XLVPHC năm 2020.</w:t>
            </w:r>
          </w:p>
        </w:tc>
      </w:tr>
      <w:tr w:rsidR="00A90AF0" w:rsidRPr="00D679DA" w14:paraId="33E47B61" w14:textId="77777777" w:rsidTr="006C5700">
        <w:tc>
          <w:tcPr>
            <w:tcW w:w="5671" w:type="dxa"/>
          </w:tcPr>
          <w:p w14:paraId="0398BD2C" w14:textId="77777777" w:rsidR="00A90AF0" w:rsidRPr="00D679DA" w:rsidRDefault="00A90AF0" w:rsidP="00F52ABC">
            <w:pPr>
              <w:jc w:val="both"/>
              <w:rPr>
                <w:rFonts w:asciiTheme="majorHAnsi" w:hAnsiTheme="majorHAnsi" w:cstheme="majorHAnsi"/>
                <w:i/>
                <w:lang w:val="pl-PL"/>
              </w:rPr>
            </w:pPr>
            <w:r w:rsidRPr="00D679DA">
              <w:rPr>
                <w:rFonts w:asciiTheme="majorHAnsi" w:hAnsiTheme="majorHAnsi" w:cstheme="majorHAnsi"/>
                <w:i/>
                <w:lang w:val="pl-PL"/>
              </w:rPr>
              <w:t>Điều 4. Hình thức xử phạt vi phạm hành chính, các biện pháp khắc phục hậu quả</w:t>
            </w:r>
          </w:p>
          <w:p w14:paraId="70772865" w14:textId="4F501038" w:rsidR="006C5700" w:rsidRPr="00D679DA" w:rsidRDefault="006C5700" w:rsidP="00BF29B7">
            <w:pPr>
              <w:jc w:val="both"/>
              <w:rPr>
                <w:rFonts w:asciiTheme="majorHAnsi" w:hAnsiTheme="majorHAnsi" w:cstheme="majorHAnsi"/>
                <w:lang w:val="pl-PL"/>
              </w:rPr>
            </w:pPr>
            <w:r w:rsidRPr="00D679DA">
              <w:rPr>
                <w:rFonts w:asciiTheme="majorHAnsi" w:hAnsiTheme="majorHAnsi" w:cstheme="majorHAnsi"/>
                <w:lang w:val="pl-PL"/>
              </w:rPr>
              <w:t>Bổ sung quy định các biện pháp khắc phục hậu quả khác (so với Đ</w:t>
            </w:r>
            <w:r w:rsidR="00BF29B7" w:rsidRPr="00D679DA">
              <w:rPr>
                <w:rFonts w:asciiTheme="majorHAnsi" w:hAnsiTheme="majorHAnsi" w:cstheme="majorHAnsi"/>
                <w:lang w:val="pl-PL"/>
              </w:rPr>
              <w:t>iều 28 Luật XLVPHC)</w:t>
            </w:r>
          </w:p>
        </w:tc>
        <w:tc>
          <w:tcPr>
            <w:tcW w:w="8363" w:type="dxa"/>
          </w:tcPr>
          <w:p w14:paraId="2655AC78" w14:textId="706F7A55" w:rsidR="00A90AF0" w:rsidRPr="00D679DA" w:rsidRDefault="00A90AF0" w:rsidP="00F52ABC">
            <w:pPr>
              <w:jc w:val="both"/>
              <w:rPr>
                <w:rFonts w:asciiTheme="majorHAnsi" w:hAnsiTheme="majorHAnsi" w:cstheme="majorHAnsi"/>
                <w:lang w:val="pl-PL"/>
              </w:rPr>
            </w:pPr>
            <w:r w:rsidRPr="00D679DA">
              <w:rPr>
                <w:rFonts w:asciiTheme="majorHAnsi" w:hAnsiTheme="majorHAnsi" w:cstheme="majorHAnsi"/>
                <w:lang w:val="pl-PL"/>
              </w:rPr>
              <w:t>-  Kế thừa quy định tại Nghị định số 132/2015/NĐ-CP ngày 25/12/2015</w:t>
            </w:r>
            <w:r w:rsidR="003B2CF0" w:rsidRPr="00D679DA">
              <w:rPr>
                <w:rFonts w:asciiTheme="majorHAnsi" w:hAnsiTheme="majorHAnsi" w:cstheme="majorHAnsi"/>
                <w:lang w:val="pl-PL"/>
              </w:rPr>
              <w:t xml:space="preserve"> của Chính phủ.</w:t>
            </w:r>
          </w:p>
          <w:p w14:paraId="3FC64226" w14:textId="60106A60" w:rsidR="00A90AF0" w:rsidRPr="00D679DA" w:rsidRDefault="00A90AF0" w:rsidP="00F52ABC">
            <w:pPr>
              <w:jc w:val="both"/>
              <w:rPr>
                <w:rFonts w:asciiTheme="majorHAnsi" w:hAnsiTheme="majorHAnsi" w:cstheme="majorHAnsi"/>
                <w:lang w:val="pl-PL"/>
              </w:rPr>
            </w:pPr>
            <w:r w:rsidRPr="00D679DA">
              <w:rPr>
                <w:rFonts w:asciiTheme="majorHAnsi" w:hAnsiTheme="majorHAnsi" w:cstheme="majorHAnsi"/>
                <w:lang w:val="pl-PL"/>
              </w:rPr>
              <w:t>- Căn cứ Điều 21 Luật XLVPHC năm 2012; Nghị định số 81/2013/NĐ-CP ngày 19/7/2013</w:t>
            </w:r>
            <w:r w:rsidR="003B2CF0" w:rsidRPr="00D679DA">
              <w:rPr>
                <w:rFonts w:asciiTheme="majorHAnsi" w:hAnsiTheme="majorHAnsi" w:cstheme="majorHAnsi"/>
                <w:lang w:val="pl-PL"/>
              </w:rPr>
              <w:t xml:space="preserve"> của Chính phủ</w:t>
            </w:r>
          </w:p>
        </w:tc>
      </w:tr>
      <w:tr w:rsidR="00A90AF0" w:rsidRPr="00D679DA" w14:paraId="367D0C94" w14:textId="77777777" w:rsidTr="006C5700">
        <w:tc>
          <w:tcPr>
            <w:tcW w:w="5671" w:type="dxa"/>
          </w:tcPr>
          <w:p w14:paraId="4D8B0664" w14:textId="77777777" w:rsidR="0039476E" w:rsidRPr="00D679DA" w:rsidRDefault="00A90AF0" w:rsidP="00F52ABC">
            <w:pPr>
              <w:jc w:val="both"/>
              <w:rPr>
                <w:rFonts w:asciiTheme="majorHAnsi" w:hAnsiTheme="majorHAnsi" w:cstheme="majorHAnsi"/>
                <w:i/>
                <w:lang w:val="pl-PL"/>
              </w:rPr>
            </w:pPr>
            <w:r w:rsidRPr="00D679DA">
              <w:rPr>
                <w:rFonts w:asciiTheme="majorHAnsi" w:hAnsiTheme="majorHAnsi" w:cstheme="majorHAnsi"/>
                <w:i/>
                <w:lang w:val="pl-PL"/>
              </w:rPr>
              <w:t xml:space="preserve">Điều 5. Vi phạm quy định về xây dựng kè, đập thủy lợi, cầu, bến phà, phong điện, nhiệt điện, thủy điện, công trình vượt qua luồng trên không, dưới đáy luồng và các công trình khác ảnh </w:t>
            </w:r>
            <w:r w:rsidRPr="00D679DA">
              <w:rPr>
                <w:rFonts w:asciiTheme="majorHAnsi" w:hAnsiTheme="majorHAnsi" w:cstheme="majorHAnsi"/>
                <w:i/>
                <w:lang w:val="pl-PL"/>
              </w:rPr>
              <w:lastRenderedPageBreak/>
              <w:t>hưởng đến an toàn giao thông đường thủy nội địa</w:t>
            </w:r>
          </w:p>
          <w:p w14:paraId="5F5E0E54" w14:textId="78EFFD5F" w:rsidR="00BF29B7" w:rsidRPr="00D679DA" w:rsidRDefault="00BF29B7" w:rsidP="00F52ABC">
            <w:pPr>
              <w:jc w:val="both"/>
              <w:rPr>
                <w:rFonts w:asciiTheme="majorHAnsi" w:hAnsiTheme="majorHAnsi" w:cstheme="majorHAnsi"/>
                <w:lang w:val="pl-PL"/>
              </w:rPr>
            </w:pPr>
            <w:r w:rsidRPr="00D679DA">
              <w:rPr>
                <w:rFonts w:asciiTheme="majorHAnsi" w:hAnsiTheme="majorHAnsi" w:cstheme="majorHAnsi"/>
                <w:lang w:val="pl-PL"/>
              </w:rPr>
              <w:t>Bổ sung một số hành vi vi phạm</w:t>
            </w:r>
            <w:r w:rsidR="00156210" w:rsidRPr="00D679DA">
              <w:rPr>
                <w:rFonts w:asciiTheme="majorHAnsi" w:hAnsiTheme="majorHAnsi" w:cstheme="majorHAnsi"/>
                <w:lang w:val="pl-PL"/>
              </w:rPr>
              <w:t xml:space="preserve"> về văn bản thỏa thuận của cơ quan có thẩm quyền, công bố hạn chế giao thông...</w:t>
            </w:r>
            <w:r w:rsidRPr="00D679DA">
              <w:rPr>
                <w:rFonts w:asciiTheme="majorHAnsi" w:hAnsiTheme="majorHAnsi" w:cstheme="majorHAnsi"/>
                <w:lang w:val="pl-PL"/>
              </w:rPr>
              <w:t xml:space="preserve"> và chỉnh sửa lại tên Điều theo quy định tại Nghị định số 08/2021/NĐ-CP </w:t>
            </w:r>
          </w:p>
        </w:tc>
        <w:tc>
          <w:tcPr>
            <w:tcW w:w="8363" w:type="dxa"/>
          </w:tcPr>
          <w:p w14:paraId="3658A168" w14:textId="3E8FE36A" w:rsidR="00A90AF0" w:rsidRPr="00D679DA" w:rsidRDefault="00A90AF0" w:rsidP="00F52ABC">
            <w:pPr>
              <w:jc w:val="both"/>
              <w:rPr>
                <w:rFonts w:asciiTheme="majorHAnsi" w:hAnsiTheme="majorHAnsi" w:cstheme="majorHAnsi"/>
                <w:lang w:val="pl-PL"/>
              </w:rPr>
            </w:pPr>
            <w:r w:rsidRPr="00D679DA">
              <w:rPr>
                <w:rFonts w:asciiTheme="majorHAnsi" w:hAnsiTheme="majorHAnsi" w:cstheme="majorHAnsi"/>
                <w:lang w:val="pl-PL"/>
              </w:rPr>
              <w:lastRenderedPageBreak/>
              <w:t>- Kế thừa quy định tại Nghị định số 132/2015/NĐ-CP ngày 25/12/2015</w:t>
            </w:r>
            <w:r w:rsidR="00F66D73" w:rsidRPr="00D679DA">
              <w:rPr>
                <w:rFonts w:asciiTheme="majorHAnsi" w:hAnsiTheme="majorHAnsi" w:cstheme="majorHAnsi"/>
                <w:lang w:val="pl-PL"/>
              </w:rPr>
              <w:t xml:space="preserve"> của Chính phủ</w:t>
            </w:r>
            <w:r w:rsidRPr="00D679DA">
              <w:rPr>
                <w:rFonts w:asciiTheme="majorHAnsi" w:hAnsiTheme="majorHAnsi" w:cstheme="majorHAnsi"/>
                <w:lang w:val="pl-PL"/>
              </w:rPr>
              <w:t xml:space="preserve"> (khoản </w:t>
            </w:r>
            <w:r w:rsidR="00F52ABC" w:rsidRPr="00D679DA">
              <w:rPr>
                <w:rFonts w:asciiTheme="majorHAnsi" w:hAnsiTheme="majorHAnsi" w:cstheme="majorHAnsi"/>
                <w:lang w:val="pl-PL"/>
              </w:rPr>
              <w:t>7</w:t>
            </w:r>
            <w:r w:rsidRPr="00D679DA">
              <w:rPr>
                <w:rFonts w:asciiTheme="majorHAnsi" w:hAnsiTheme="majorHAnsi" w:cstheme="majorHAnsi"/>
                <w:lang w:val="pl-PL"/>
              </w:rPr>
              <w:t xml:space="preserve"> Điều 5).</w:t>
            </w:r>
          </w:p>
          <w:p w14:paraId="62B78BDA" w14:textId="211738C6" w:rsidR="00A90AF0" w:rsidRPr="00D679DA" w:rsidRDefault="00A90AF0" w:rsidP="00F52ABC">
            <w:pPr>
              <w:jc w:val="both"/>
              <w:rPr>
                <w:rFonts w:asciiTheme="majorHAnsi" w:hAnsiTheme="majorHAnsi" w:cstheme="majorHAnsi"/>
                <w:lang w:val="pl-PL"/>
              </w:rPr>
            </w:pPr>
            <w:r w:rsidRPr="00D679DA">
              <w:rPr>
                <w:rFonts w:asciiTheme="majorHAnsi" w:hAnsiTheme="majorHAnsi" w:cstheme="majorHAnsi"/>
                <w:lang w:val="pl-PL"/>
              </w:rPr>
              <w:t xml:space="preserve">- Căn cứ Điều 8 Luật GT ĐTNĐ năm 2004; Điều 36, 37, 38 và 39 Nghị định số 08/2021/NĐ-CP ngày 28/01/2021 </w:t>
            </w:r>
            <w:r w:rsidR="003B2CF0" w:rsidRPr="00D679DA">
              <w:rPr>
                <w:rFonts w:asciiTheme="majorHAnsi" w:hAnsiTheme="majorHAnsi" w:cstheme="majorHAnsi"/>
                <w:lang w:val="pl-PL"/>
              </w:rPr>
              <w:t xml:space="preserve">của Chính phủ </w:t>
            </w:r>
            <w:r w:rsidRPr="00D679DA">
              <w:rPr>
                <w:rFonts w:asciiTheme="majorHAnsi" w:hAnsiTheme="majorHAnsi" w:cstheme="majorHAnsi"/>
                <w:lang w:val="pl-PL"/>
              </w:rPr>
              <w:t xml:space="preserve">về quản lý </w:t>
            </w:r>
            <w:r w:rsidRPr="00D679DA">
              <w:rPr>
                <w:rFonts w:asciiTheme="majorHAnsi" w:hAnsiTheme="majorHAnsi" w:cstheme="majorHAnsi"/>
                <w:lang w:val="pl-PL"/>
              </w:rPr>
              <w:lastRenderedPageBreak/>
              <w:t>hoạt động đường thủy nội địa.</w:t>
            </w:r>
          </w:p>
        </w:tc>
      </w:tr>
      <w:tr w:rsidR="00A90AF0" w:rsidRPr="00D679DA" w14:paraId="58522202" w14:textId="77777777" w:rsidTr="006C5700">
        <w:tc>
          <w:tcPr>
            <w:tcW w:w="5671" w:type="dxa"/>
          </w:tcPr>
          <w:p w14:paraId="6F902DEA" w14:textId="77777777" w:rsidR="00A90AF0" w:rsidRPr="00D679DA" w:rsidRDefault="00A90AF0" w:rsidP="00F52ABC">
            <w:pPr>
              <w:jc w:val="both"/>
              <w:rPr>
                <w:rFonts w:asciiTheme="majorHAnsi" w:hAnsiTheme="majorHAnsi" w:cstheme="majorHAnsi"/>
                <w:i/>
                <w:lang w:val="pl-PL"/>
              </w:rPr>
            </w:pPr>
            <w:r w:rsidRPr="00D679DA">
              <w:rPr>
                <w:rFonts w:asciiTheme="majorHAnsi" w:hAnsiTheme="majorHAnsi" w:cstheme="majorHAnsi"/>
                <w:i/>
                <w:lang w:val="pl-PL"/>
              </w:rPr>
              <w:lastRenderedPageBreak/>
              <w:t>Điều 6. Vi phạm quy định về quản lý, bảo trì kết cấu hạ tầng đường thủy nội địa</w:t>
            </w:r>
          </w:p>
          <w:p w14:paraId="76585BA9" w14:textId="58D18534" w:rsidR="00BF29B7" w:rsidRPr="00D679DA" w:rsidRDefault="00BF29B7" w:rsidP="00F52ABC">
            <w:pPr>
              <w:jc w:val="both"/>
              <w:rPr>
                <w:rFonts w:asciiTheme="majorHAnsi" w:hAnsiTheme="majorHAnsi" w:cstheme="majorHAnsi"/>
                <w:lang w:val="pl-PL"/>
              </w:rPr>
            </w:pPr>
            <w:r w:rsidRPr="00D679DA">
              <w:rPr>
                <w:rFonts w:asciiTheme="majorHAnsi" w:hAnsiTheme="majorHAnsi" w:cstheme="majorHAnsi"/>
                <w:lang w:val="pl-PL"/>
              </w:rPr>
              <w:t xml:space="preserve">Kế thừa một số quy định tại Nghị định số 132/2015/NĐ-CP và bổ sung một số hành vi vi phạm để phù hợp với </w:t>
            </w:r>
            <w:r w:rsidR="00156210" w:rsidRPr="00D679DA">
              <w:rPr>
                <w:rFonts w:asciiTheme="majorHAnsi" w:hAnsiTheme="majorHAnsi" w:cstheme="majorHAnsi"/>
                <w:lang w:val="pl-PL"/>
              </w:rPr>
              <w:t>Nghị định số 08/2021/NĐ-CP, Nghị định số 45/2018/NĐ-CP, Thông tư số 01/2019/TT-BGTVT</w:t>
            </w:r>
          </w:p>
        </w:tc>
        <w:tc>
          <w:tcPr>
            <w:tcW w:w="8363" w:type="dxa"/>
          </w:tcPr>
          <w:p w14:paraId="36C150B1" w14:textId="2E473EC3" w:rsidR="00A90AF0" w:rsidRPr="00D679DA" w:rsidRDefault="00A90AF0" w:rsidP="00F52ABC">
            <w:pPr>
              <w:jc w:val="both"/>
              <w:rPr>
                <w:rFonts w:asciiTheme="majorHAnsi" w:hAnsiTheme="majorHAnsi" w:cstheme="majorHAnsi"/>
                <w:lang w:val="pl-PL"/>
              </w:rPr>
            </w:pPr>
            <w:r w:rsidRPr="00D679DA">
              <w:rPr>
                <w:rFonts w:asciiTheme="majorHAnsi" w:hAnsiTheme="majorHAnsi" w:cstheme="majorHAnsi"/>
                <w:lang w:val="pl-PL"/>
              </w:rPr>
              <w:t>- Kế thừa quy định tại Nghị định số 132/2015/NĐ-CP ngày 25/12/2015</w:t>
            </w:r>
            <w:r w:rsidR="003B2CF0" w:rsidRPr="00D679DA">
              <w:rPr>
                <w:rFonts w:asciiTheme="majorHAnsi" w:hAnsiTheme="majorHAnsi" w:cstheme="majorHAnsi"/>
                <w:lang w:val="pl-PL"/>
              </w:rPr>
              <w:t xml:space="preserve"> của Chính phủ</w:t>
            </w:r>
            <w:r w:rsidRPr="00D679DA">
              <w:rPr>
                <w:rFonts w:asciiTheme="majorHAnsi" w:hAnsiTheme="majorHAnsi" w:cstheme="majorHAnsi"/>
                <w:lang w:val="pl-PL"/>
              </w:rPr>
              <w:t xml:space="preserve"> (Điều 7).</w:t>
            </w:r>
          </w:p>
          <w:p w14:paraId="32E01023" w14:textId="3257E246" w:rsidR="00A90AF0" w:rsidRPr="00D679DA" w:rsidRDefault="00A90AF0" w:rsidP="00F52ABC">
            <w:pPr>
              <w:jc w:val="both"/>
              <w:rPr>
                <w:rFonts w:asciiTheme="majorHAnsi" w:hAnsiTheme="majorHAnsi" w:cstheme="majorHAnsi"/>
                <w:lang w:val="pl-PL"/>
              </w:rPr>
            </w:pPr>
            <w:r w:rsidRPr="00D679DA">
              <w:rPr>
                <w:rFonts w:asciiTheme="majorHAnsi" w:hAnsiTheme="majorHAnsi" w:cstheme="majorHAnsi"/>
                <w:lang w:val="pl-PL"/>
              </w:rPr>
              <w:t xml:space="preserve">- Căn cứ Điều 8 Luật </w:t>
            </w:r>
            <w:r w:rsidR="00F66D73" w:rsidRPr="00D679DA">
              <w:rPr>
                <w:rFonts w:asciiTheme="majorHAnsi" w:hAnsiTheme="majorHAnsi" w:cstheme="majorHAnsi"/>
                <w:lang w:val="pl-PL"/>
              </w:rPr>
              <w:t>Giao thông</w:t>
            </w:r>
            <w:r w:rsidRPr="00D679DA">
              <w:rPr>
                <w:rFonts w:asciiTheme="majorHAnsi" w:hAnsiTheme="majorHAnsi" w:cstheme="majorHAnsi"/>
                <w:lang w:val="pl-PL"/>
              </w:rPr>
              <w:t xml:space="preserve"> ĐTNĐ năm 2004; Nghị định số 08/2021/NĐ-CP ngày 28/01/2021</w:t>
            </w:r>
            <w:r w:rsidR="003B2CF0" w:rsidRPr="00D679DA">
              <w:rPr>
                <w:rFonts w:asciiTheme="majorHAnsi" w:hAnsiTheme="majorHAnsi" w:cstheme="majorHAnsi"/>
                <w:lang w:val="pl-PL"/>
              </w:rPr>
              <w:t xml:space="preserve"> của Chính phủ</w:t>
            </w:r>
            <w:r w:rsidRPr="00D679DA">
              <w:rPr>
                <w:rFonts w:asciiTheme="majorHAnsi" w:hAnsiTheme="majorHAnsi" w:cstheme="majorHAnsi"/>
                <w:lang w:val="pl-PL"/>
              </w:rPr>
              <w:t xml:space="preserve"> về quản lý hoạt động đường thủy nội địa.</w:t>
            </w:r>
          </w:p>
          <w:p w14:paraId="58D7D020" w14:textId="215B4277" w:rsidR="00A90AF0" w:rsidRPr="00D679DA" w:rsidRDefault="00A90AF0" w:rsidP="00F52ABC">
            <w:pPr>
              <w:jc w:val="both"/>
              <w:rPr>
                <w:rFonts w:asciiTheme="majorHAnsi" w:hAnsiTheme="majorHAnsi" w:cstheme="majorHAnsi"/>
                <w:lang w:val="pl-PL"/>
              </w:rPr>
            </w:pPr>
            <w:r w:rsidRPr="00D679DA">
              <w:rPr>
                <w:rFonts w:asciiTheme="majorHAnsi" w:hAnsiTheme="majorHAnsi" w:cstheme="majorHAnsi"/>
                <w:lang w:val="pl-PL"/>
              </w:rPr>
              <w:t xml:space="preserve">-  Nghị định số 45/2018/NĐ-CP ngày 13/8/2018 </w:t>
            </w:r>
            <w:r w:rsidR="003B2CF0" w:rsidRPr="00D679DA">
              <w:rPr>
                <w:rFonts w:asciiTheme="majorHAnsi" w:hAnsiTheme="majorHAnsi" w:cstheme="majorHAnsi"/>
                <w:lang w:val="pl-PL"/>
              </w:rPr>
              <w:t xml:space="preserve">của Chính phủ </w:t>
            </w:r>
            <w:r w:rsidRPr="00D679DA">
              <w:rPr>
                <w:rFonts w:asciiTheme="majorHAnsi" w:hAnsiTheme="majorHAnsi" w:cstheme="majorHAnsi"/>
                <w:lang w:val="pl-PL"/>
              </w:rPr>
              <w:t>quy định việc quản lý, sử dụng và khai thác tài sản kết cấu hạ tầng giao thông đường thủy nội địa.</w:t>
            </w:r>
          </w:p>
          <w:p w14:paraId="6A584B6A" w14:textId="66D62E9D" w:rsidR="00A90AF0" w:rsidRPr="00D679DA" w:rsidRDefault="00A90AF0" w:rsidP="00F52ABC">
            <w:pPr>
              <w:jc w:val="both"/>
              <w:rPr>
                <w:rFonts w:asciiTheme="majorHAnsi" w:hAnsiTheme="majorHAnsi" w:cstheme="majorHAnsi"/>
                <w:lang w:val="pl-PL"/>
              </w:rPr>
            </w:pPr>
            <w:r w:rsidRPr="00D679DA">
              <w:rPr>
                <w:rFonts w:asciiTheme="majorHAnsi" w:hAnsiTheme="majorHAnsi" w:cstheme="majorHAnsi"/>
                <w:lang w:val="pl-PL"/>
              </w:rPr>
              <w:t xml:space="preserve">- Thông tư số 01/2019/TT-BGTVT ngày 11/01/2019 </w:t>
            </w:r>
            <w:r w:rsidR="003B2CF0" w:rsidRPr="00D679DA">
              <w:rPr>
                <w:rFonts w:asciiTheme="majorHAnsi" w:hAnsiTheme="majorHAnsi" w:cstheme="majorHAnsi"/>
                <w:lang w:val="pl-PL"/>
              </w:rPr>
              <w:t xml:space="preserve">của Bộ trưởng Bộ GTVT </w:t>
            </w:r>
            <w:r w:rsidRPr="00D679DA">
              <w:rPr>
                <w:rFonts w:asciiTheme="majorHAnsi" w:hAnsiTheme="majorHAnsi" w:cstheme="majorHAnsi"/>
                <w:lang w:val="pl-PL"/>
              </w:rPr>
              <w:t>quy định về quản lý và bảo trì công trình đường thủy nội địa.</w:t>
            </w:r>
          </w:p>
        </w:tc>
      </w:tr>
      <w:tr w:rsidR="00A90AF0" w:rsidRPr="00D679DA" w14:paraId="1E52E609" w14:textId="77777777" w:rsidTr="006C5700">
        <w:tc>
          <w:tcPr>
            <w:tcW w:w="5671" w:type="dxa"/>
          </w:tcPr>
          <w:p w14:paraId="7036412A" w14:textId="77777777" w:rsidR="00A90AF0" w:rsidRPr="00D679DA" w:rsidRDefault="00A90AF0" w:rsidP="00F52ABC">
            <w:pPr>
              <w:jc w:val="both"/>
              <w:rPr>
                <w:rFonts w:asciiTheme="majorHAnsi" w:hAnsiTheme="majorHAnsi" w:cstheme="majorHAnsi"/>
                <w:i/>
                <w:lang w:val="pl-PL"/>
              </w:rPr>
            </w:pPr>
            <w:r w:rsidRPr="00D679DA">
              <w:rPr>
                <w:rFonts w:asciiTheme="majorHAnsi" w:hAnsiTheme="majorHAnsi" w:cstheme="majorHAnsi"/>
                <w:i/>
                <w:lang w:val="pl-PL"/>
              </w:rPr>
              <w:t>Điều 7. Vi phạm quy định nạo vét vùng nước đường thủy nội địa</w:t>
            </w:r>
          </w:p>
          <w:p w14:paraId="7F43D677" w14:textId="77777777" w:rsidR="00F52ABC" w:rsidRPr="00D679DA" w:rsidRDefault="00F52ABC" w:rsidP="00F52ABC">
            <w:pPr>
              <w:jc w:val="both"/>
              <w:rPr>
                <w:rFonts w:asciiTheme="majorHAnsi" w:hAnsiTheme="majorHAnsi" w:cstheme="majorHAnsi"/>
                <w:lang w:val="pl-PL"/>
              </w:rPr>
            </w:pPr>
            <w:r w:rsidRPr="00D679DA">
              <w:rPr>
                <w:rFonts w:asciiTheme="majorHAnsi" w:hAnsiTheme="majorHAnsi" w:cstheme="majorHAnsi"/>
                <w:lang w:val="pl-PL"/>
              </w:rPr>
              <w:t>Bổ sung các hành vi liên quan đến việc kiểm tra, giám sát thực hiện hoạt động nạo vét: yêu cầu kỹ thuật đối với phương tiện thi công, vận chuyển; yêu cầu đối với hoạt động bảo vệ môi trường, đổ thải trong hoạt động nạo vét... được quy định tại Nghị định số 159/2018/NĐ-CP;</w:t>
            </w:r>
          </w:p>
          <w:p w14:paraId="61EF9445" w14:textId="3C33FC03" w:rsidR="00F52ABC" w:rsidRPr="00D679DA" w:rsidRDefault="00F52ABC" w:rsidP="00156210">
            <w:pPr>
              <w:jc w:val="both"/>
              <w:rPr>
                <w:rFonts w:asciiTheme="majorHAnsi" w:hAnsiTheme="majorHAnsi" w:cstheme="majorHAnsi"/>
                <w:lang w:val="pl-PL"/>
              </w:rPr>
            </w:pPr>
            <w:r w:rsidRPr="00D679DA">
              <w:rPr>
                <w:rFonts w:asciiTheme="majorHAnsi" w:hAnsiTheme="majorHAnsi" w:cstheme="majorHAnsi"/>
                <w:lang w:val="pl-PL"/>
              </w:rPr>
              <w:t xml:space="preserve">Nâng mức xử phạt vi phạm hành chính tiệm cận với mức xử phạt đối với hành vi vi phạm tương ứng trong lĩnh vực </w:t>
            </w:r>
            <w:r w:rsidR="00156210" w:rsidRPr="00D679DA">
              <w:rPr>
                <w:rFonts w:asciiTheme="majorHAnsi" w:hAnsiTheme="majorHAnsi" w:cstheme="majorHAnsi"/>
                <w:lang w:val="pl-PL"/>
              </w:rPr>
              <w:t xml:space="preserve">hàng hải, </w:t>
            </w:r>
            <w:r w:rsidRPr="00D679DA">
              <w:rPr>
                <w:rFonts w:asciiTheme="majorHAnsi" w:hAnsiTheme="majorHAnsi" w:cstheme="majorHAnsi"/>
                <w:lang w:val="pl-PL"/>
              </w:rPr>
              <w:t xml:space="preserve">khai thác cát, sỏi lòng sông </w:t>
            </w:r>
          </w:p>
        </w:tc>
        <w:tc>
          <w:tcPr>
            <w:tcW w:w="8363" w:type="dxa"/>
          </w:tcPr>
          <w:p w14:paraId="3F180A56" w14:textId="1196B514" w:rsidR="00A90AF0" w:rsidRPr="00D679DA" w:rsidRDefault="00A90AF0" w:rsidP="00F52ABC">
            <w:pPr>
              <w:jc w:val="both"/>
              <w:rPr>
                <w:rFonts w:asciiTheme="majorHAnsi" w:hAnsiTheme="majorHAnsi" w:cstheme="majorHAnsi"/>
                <w:lang w:val="pl-PL"/>
              </w:rPr>
            </w:pPr>
            <w:r w:rsidRPr="00D679DA">
              <w:rPr>
                <w:rFonts w:asciiTheme="majorHAnsi" w:hAnsiTheme="majorHAnsi" w:cstheme="majorHAnsi"/>
                <w:lang w:val="pl-PL"/>
              </w:rPr>
              <w:t>- Kế thừa quy định tại Nghị định số 132/2015/NĐ-CP ngày 25/12/2015</w:t>
            </w:r>
            <w:r w:rsidR="003B2CF0" w:rsidRPr="00D679DA">
              <w:rPr>
                <w:rFonts w:asciiTheme="majorHAnsi" w:hAnsiTheme="majorHAnsi" w:cstheme="majorHAnsi"/>
                <w:lang w:val="pl-PL"/>
              </w:rPr>
              <w:t xml:space="preserve"> của Chính phủ</w:t>
            </w:r>
            <w:r w:rsidRPr="00D679DA">
              <w:rPr>
                <w:rFonts w:asciiTheme="majorHAnsi" w:hAnsiTheme="majorHAnsi" w:cstheme="majorHAnsi"/>
                <w:lang w:val="pl-PL"/>
              </w:rPr>
              <w:t xml:space="preserve"> (khoản 9 Điều 5).</w:t>
            </w:r>
          </w:p>
          <w:p w14:paraId="185154F8" w14:textId="64EA32EA" w:rsidR="00A90AF0" w:rsidRPr="00D679DA" w:rsidRDefault="00A90AF0" w:rsidP="00F52ABC">
            <w:pPr>
              <w:jc w:val="both"/>
              <w:rPr>
                <w:rFonts w:asciiTheme="majorHAnsi" w:hAnsiTheme="majorHAnsi" w:cstheme="majorHAnsi"/>
                <w:lang w:val="pl-PL"/>
              </w:rPr>
            </w:pPr>
            <w:r w:rsidRPr="00D679DA">
              <w:rPr>
                <w:rFonts w:asciiTheme="majorHAnsi" w:hAnsiTheme="majorHAnsi" w:cstheme="majorHAnsi"/>
                <w:lang w:val="pl-PL"/>
              </w:rPr>
              <w:t>- Căn cứ Luật Giao thông ĐTNĐ; Nghị định số 08/2021/NĐ-CP ngày 28/01/2021</w:t>
            </w:r>
            <w:r w:rsidR="003B2CF0" w:rsidRPr="00D679DA">
              <w:rPr>
                <w:rFonts w:asciiTheme="majorHAnsi" w:hAnsiTheme="majorHAnsi" w:cstheme="majorHAnsi"/>
                <w:lang w:val="pl-PL"/>
              </w:rPr>
              <w:t xml:space="preserve"> của Chính phủ</w:t>
            </w:r>
            <w:r w:rsidRPr="00D679DA">
              <w:rPr>
                <w:rFonts w:asciiTheme="majorHAnsi" w:hAnsiTheme="majorHAnsi" w:cstheme="majorHAnsi"/>
                <w:lang w:val="pl-PL"/>
              </w:rPr>
              <w:t xml:space="preserve"> về quản lý hoạt động đường thủy nội địa; </w:t>
            </w:r>
          </w:p>
          <w:p w14:paraId="03356BC4" w14:textId="0B897E93" w:rsidR="00A90AF0" w:rsidRPr="00D679DA" w:rsidRDefault="00A90AF0" w:rsidP="00F52ABC">
            <w:pPr>
              <w:jc w:val="both"/>
              <w:rPr>
                <w:rFonts w:asciiTheme="majorHAnsi" w:hAnsiTheme="majorHAnsi" w:cstheme="majorHAnsi"/>
                <w:lang w:val="pl-PL"/>
              </w:rPr>
            </w:pPr>
            <w:r w:rsidRPr="00D679DA">
              <w:rPr>
                <w:rFonts w:asciiTheme="majorHAnsi" w:hAnsiTheme="majorHAnsi" w:cstheme="majorHAnsi"/>
                <w:lang w:val="pl-PL"/>
              </w:rPr>
              <w:t xml:space="preserve">- Căn cứ Nghị định số 159/2018/NĐ-CP ngày 28/11/2018 </w:t>
            </w:r>
            <w:r w:rsidR="003B2CF0" w:rsidRPr="00D679DA">
              <w:rPr>
                <w:rFonts w:asciiTheme="majorHAnsi" w:hAnsiTheme="majorHAnsi" w:cstheme="majorHAnsi"/>
                <w:lang w:val="pl-PL"/>
              </w:rPr>
              <w:t xml:space="preserve">của Chính phủ </w:t>
            </w:r>
            <w:r w:rsidRPr="00D679DA">
              <w:rPr>
                <w:rFonts w:asciiTheme="majorHAnsi" w:hAnsiTheme="majorHAnsi" w:cstheme="majorHAnsi"/>
                <w:lang w:val="pl-PL"/>
              </w:rPr>
              <w:t>về quản lý hoạt động nạo vét trong vùng nước cảng biển và vùng nước đường thủy nội địa.</w:t>
            </w:r>
          </w:p>
          <w:p w14:paraId="64D06F95" w14:textId="4A9AC60B" w:rsidR="00156210" w:rsidRPr="00D679DA" w:rsidRDefault="00156210" w:rsidP="00F52ABC">
            <w:pPr>
              <w:jc w:val="both"/>
              <w:rPr>
                <w:rFonts w:asciiTheme="majorHAnsi" w:hAnsiTheme="majorHAnsi" w:cstheme="majorHAnsi"/>
                <w:lang w:val="pl-PL"/>
              </w:rPr>
            </w:pPr>
            <w:r w:rsidRPr="00D679DA">
              <w:rPr>
                <w:rFonts w:asciiTheme="majorHAnsi" w:hAnsiTheme="majorHAnsi" w:cstheme="majorHAnsi"/>
                <w:lang w:val="pl-PL"/>
              </w:rPr>
              <w:t>- Tham khảo Nghị định số 142/2017/NĐ-CP ngày 11/12/2017 của Chính phủ quy định xử phạt vi phạm hành chính trong lĩnh vực hàng hải.</w:t>
            </w:r>
          </w:p>
          <w:p w14:paraId="3373DE20" w14:textId="196273BD" w:rsidR="00A90AF0" w:rsidRPr="00D679DA" w:rsidRDefault="00A90AF0" w:rsidP="00F52ABC">
            <w:pPr>
              <w:jc w:val="both"/>
              <w:rPr>
                <w:rFonts w:asciiTheme="majorHAnsi" w:hAnsiTheme="majorHAnsi" w:cstheme="majorHAnsi"/>
                <w:lang w:val="pl-PL"/>
              </w:rPr>
            </w:pPr>
            <w:r w:rsidRPr="00D679DA">
              <w:rPr>
                <w:rFonts w:asciiTheme="majorHAnsi" w:hAnsiTheme="majorHAnsi" w:cstheme="majorHAnsi"/>
                <w:lang w:val="pl-PL"/>
              </w:rPr>
              <w:t xml:space="preserve">- Căn cứ Thông tư số 33/2019/TT-BGTVT ngày 06/9/2019 </w:t>
            </w:r>
            <w:r w:rsidR="003B2CF0" w:rsidRPr="00D679DA">
              <w:rPr>
                <w:rFonts w:asciiTheme="majorHAnsi" w:hAnsiTheme="majorHAnsi" w:cstheme="majorHAnsi"/>
                <w:lang w:val="pl-PL"/>
              </w:rPr>
              <w:t xml:space="preserve">của Bộ trưởng Bộ GTVT </w:t>
            </w:r>
            <w:r w:rsidRPr="00D679DA">
              <w:rPr>
                <w:rFonts w:asciiTheme="majorHAnsi" w:hAnsiTheme="majorHAnsi" w:cstheme="majorHAnsi"/>
                <w:lang w:val="pl-PL"/>
              </w:rPr>
              <w:t>quy định về hoạt động nạo vét trong vùng nước đường thủy nội địa.</w:t>
            </w:r>
          </w:p>
          <w:p w14:paraId="7F1D33A3" w14:textId="5A89C43F" w:rsidR="00A90AF0" w:rsidRPr="00D679DA" w:rsidRDefault="00A90AF0" w:rsidP="00F52ABC">
            <w:pPr>
              <w:jc w:val="both"/>
              <w:rPr>
                <w:rFonts w:asciiTheme="majorHAnsi" w:hAnsiTheme="majorHAnsi" w:cstheme="majorHAnsi"/>
                <w:lang w:val="pl-PL"/>
              </w:rPr>
            </w:pPr>
            <w:r w:rsidRPr="00D679DA">
              <w:rPr>
                <w:rFonts w:asciiTheme="majorHAnsi" w:hAnsiTheme="majorHAnsi" w:cstheme="majorHAnsi"/>
                <w:lang w:val="pl-PL"/>
              </w:rPr>
              <w:t xml:space="preserve">- Tham khảo Nghị định số 36/2020/NĐ-CP ngày 24/3/2020 </w:t>
            </w:r>
            <w:r w:rsidR="003B2CF0" w:rsidRPr="00D679DA">
              <w:rPr>
                <w:rFonts w:asciiTheme="majorHAnsi" w:hAnsiTheme="majorHAnsi" w:cstheme="majorHAnsi"/>
                <w:lang w:val="pl-PL"/>
              </w:rPr>
              <w:t xml:space="preserve">của Chính phủ </w:t>
            </w:r>
            <w:r w:rsidRPr="00D679DA">
              <w:rPr>
                <w:rFonts w:asciiTheme="majorHAnsi" w:hAnsiTheme="majorHAnsi" w:cstheme="majorHAnsi"/>
                <w:lang w:val="pl-PL"/>
              </w:rPr>
              <w:t xml:space="preserve">quy định xử phạt vi phạm hành chính trong lĩnh vực tài nguyên </w:t>
            </w:r>
            <w:r w:rsidRPr="00D679DA">
              <w:rPr>
                <w:rFonts w:asciiTheme="majorHAnsi" w:hAnsiTheme="majorHAnsi" w:cstheme="majorHAnsi"/>
                <w:lang w:val="pl-PL"/>
              </w:rPr>
              <w:lastRenderedPageBreak/>
              <w:t xml:space="preserve">nước và khoáng sản; Nghị định số 23/2020/NĐ-CP ngày 24/2/2020 </w:t>
            </w:r>
            <w:r w:rsidR="003B2CF0" w:rsidRPr="00D679DA">
              <w:rPr>
                <w:rFonts w:asciiTheme="majorHAnsi" w:hAnsiTheme="majorHAnsi" w:cstheme="majorHAnsi"/>
                <w:lang w:val="pl-PL"/>
              </w:rPr>
              <w:t xml:space="preserve">của Chính phủ </w:t>
            </w:r>
            <w:r w:rsidRPr="00D679DA">
              <w:rPr>
                <w:rFonts w:asciiTheme="majorHAnsi" w:hAnsiTheme="majorHAnsi" w:cstheme="majorHAnsi"/>
                <w:lang w:val="pl-PL"/>
              </w:rPr>
              <w:t>quy định về quản lý cát, sỏi lòng sông và bảo vệ lòng, bờ bãi sô</w:t>
            </w:r>
            <w:r w:rsidR="003B2CF0" w:rsidRPr="00D679DA">
              <w:rPr>
                <w:rFonts w:asciiTheme="majorHAnsi" w:hAnsiTheme="majorHAnsi" w:cstheme="majorHAnsi"/>
                <w:lang w:val="pl-PL"/>
              </w:rPr>
              <w:t>ng</w:t>
            </w:r>
          </w:p>
        </w:tc>
      </w:tr>
      <w:tr w:rsidR="00A90AF0" w:rsidRPr="00D679DA" w14:paraId="17F57027" w14:textId="77777777" w:rsidTr="006C5700">
        <w:tc>
          <w:tcPr>
            <w:tcW w:w="5671" w:type="dxa"/>
          </w:tcPr>
          <w:p w14:paraId="46F9D707" w14:textId="77777777" w:rsidR="00A90AF0" w:rsidRPr="00D679DA" w:rsidRDefault="00A90AF0" w:rsidP="00F52ABC">
            <w:pPr>
              <w:jc w:val="both"/>
              <w:rPr>
                <w:rFonts w:asciiTheme="majorHAnsi" w:hAnsiTheme="majorHAnsi" w:cstheme="majorHAnsi"/>
                <w:i/>
                <w:lang w:val="pl-PL"/>
              </w:rPr>
            </w:pPr>
            <w:r w:rsidRPr="00D679DA">
              <w:rPr>
                <w:rFonts w:asciiTheme="majorHAnsi" w:hAnsiTheme="majorHAnsi" w:cstheme="majorHAnsi"/>
                <w:i/>
                <w:lang w:val="pl-PL"/>
              </w:rPr>
              <w:lastRenderedPageBreak/>
              <w:t>Điều 8. Vi phạm quy định về trục vớt, thanh thải vật chướng ngại</w:t>
            </w:r>
          </w:p>
          <w:p w14:paraId="6D4F9772" w14:textId="1953569C" w:rsidR="00F52ABC" w:rsidRPr="00D679DA" w:rsidRDefault="00F52ABC" w:rsidP="00F52ABC">
            <w:pPr>
              <w:jc w:val="both"/>
              <w:rPr>
                <w:rFonts w:asciiTheme="majorHAnsi" w:hAnsiTheme="majorHAnsi" w:cstheme="majorHAnsi"/>
                <w:lang w:val="pl-PL"/>
              </w:rPr>
            </w:pPr>
            <w:r w:rsidRPr="00D679DA">
              <w:rPr>
                <w:rFonts w:asciiTheme="majorHAnsi" w:hAnsiTheme="majorHAnsi" w:cstheme="majorHAnsi"/>
                <w:lang w:val="pl-PL"/>
              </w:rPr>
              <w:t>Kết cấu lại các hành vi quy định từ Nghị định số 132/2015/NĐ-CP, đồng thời, nâng mức xử phạt đối với các hành vi vi phạm hoạt động trục vớt, thanh thải vật chướng ngại nhằm tăng tính chịu trách nhiệm của cá nhân, tổ chức.</w:t>
            </w:r>
          </w:p>
        </w:tc>
        <w:tc>
          <w:tcPr>
            <w:tcW w:w="8363" w:type="dxa"/>
          </w:tcPr>
          <w:p w14:paraId="2171E8C0" w14:textId="396292CF" w:rsidR="00A90AF0" w:rsidRPr="00D679DA" w:rsidRDefault="00A90AF0" w:rsidP="00F52ABC">
            <w:pPr>
              <w:jc w:val="both"/>
              <w:rPr>
                <w:rFonts w:asciiTheme="majorHAnsi" w:hAnsiTheme="majorHAnsi" w:cstheme="majorHAnsi"/>
                <w:lang w:val="pl-PL"/>
              </w:rPr>
            </w:pPr>
            <w:r w:rsidRPr="00D679DA">
              <w:rPr>
                <w:rFonts w:asciiTheme="majorHAnsi" w:hAnsiTheme="majorHAnsi" w:cstheme="majorHAnsi"/>
                <w:lang w:val="pl-PL"/>
              </w:rPr>
              <w:t>- Kế thừa quy định tại Nghị định số 132/2015/NĐ-CP ngày 25/12/2015</w:t>
            </w:r>
            <w:r w:rsidR="003B2CF0" w:rsidRPr="00D679DA">
              <w:rPr>
                <w:rFonts w:asciiTheme="majorHAnsi" w:hAnsiTheme="majorHAnsi" w:cstheme="majorHAnsi"/>
                <w:lang w:val="pl-PL"/>
              </w:rPr>
              <w:t xml:space="preserve"> của Chính phủ</w:t>
            </w:r>
            <w:r w:rsidRPr="00D679DA">
              <w:rPr>
                <w:rFonts w:asciiTheme="majorHAnsi" w:hAnsiTheme="majorHAnsi" w:cstheme="majorHAnsi"/>
                <w:lang w:val="pl-PL"/>
              </w:rPr>
              <w:t xml:space="preserve"> (Điều 6, Điều 10).</w:t>
            </w:r>
          </w:p>
          <w:p w14:paraId="29FADCCD" w14:textId="41048242" w:rsidR="00A90AF0" w:rsidRPr="00D679DA" w:rsidRDefault="00A90AF0" w:rsidP="00F52ABC">
            <w:pPr>
              <w:jc w:val="both"/>
              <w:rPr>
                <w:rFonts w:asciiTheme="majorHAnsi" w:hAnsiTheme="majorHAnsi" w:cstheme="majorHAnsi"/>
                <w:lang w:val="pl-PL"/>
              </w:rPr>
            </w:pPr>
            <w:r w:rsidRPr="00D679DA">
              <w:rPr>
                <w:rFonts w:asciiTheme="majorHAnsi" w:hAnsiTheme="majorHAnsi" w:cstheme="majorHAnsi"/>
                <w:lang w:val="pl-PL"/>
              </w:rPr>
              <w:t>- Căn cứ Luật Giao thông ĐTNĐ; Nghị định số 08/2021/NĐ-CP ngày 28/01/2021</w:t>
            </w:r>
            <w:r w:rsidR="003B2CF0" w:rsidRPr="00D679DA">
              <w:rPr>
                <w:rFonts w:asciiTheme="majorHAnsi" w:hAnsiTheme="majorHAnsi" w:cstheme="majorHAnsi"/>
                <w:lang w:val="pl-PL"/>
              </w:rPr>
              <w:t xml:space="preserve"> của Chính phủ</w:t>
            </w:r>
            <w:r w:rsidRPr="00D679DA">
              <w:rPr>
                <w:rFonts w:asciiTheme="majorHAnsi" w:hAnsiTheme="majorHAnsi" w:cstheme="majorHAnsi"/>
                <w:lang w:val="pl-PL"/>
              </w:rPr>
              <w:t xml:space="preserve"> về quản lý hoạt động đường thủy nội địa; Nghị định số 05/2017/NĐ-CP ngày 16/01/2017 quy định về xử lý tài sản chìm đắm trên tuyến đường thủy nội địa, vùng nước cảng biển và vùng biển Việt Nam.</w:t>
            </w:r>
          </w:p>
        </w:tc>
      </w:tr>
      <w:tr w:rsidR="00A90AF0" w:rsidRPr="00D679DA" w14:paraId="02D39D46" w14:textId="77777777" w:rsidTr="006C5700">
        <w:tc>
          <w:tcPr>
            <w:tcW w:w="5671" w:type="dxa"/>
          </w:tcPr>
          <w:p w14:paraId="71EB0CA8" w14:textId="77777777" w:rsidR="00A90AF0" w:rsidRPr="00D679DA" w:rsidRDefault="00A90AF0" w:rsidP="00F52ABC">
            <w:pPr>
              <w:jc w:val="both"/>
              <w:rPr>
                <w:rFonts w:asciiTheme="majorHAnsi" w:hAnsiTheme="majorHAnsi" w:cstheme="majorHAnsi"/>
                <w:i/>
                <w:lang w:val="pl-PL"/>
              </w:rPr>
            </w:pPr>
            <w:r w:rsidRPr="00D679DA">
              <w:rPr>
                <w:rFonts w:asciiTheme="majorHAnsi" w:hAnsiTheme="majorHAnsi" w:cstheme="majorHAnsi"/>
                <w:i/>
                <w:lang w:val="pl-PL"/>
              </w:rPr>
              <w:t>Điều 9. Vi phạm quy định về điều tiết khống chế đảm bảo giao thông và chống va trôi trên đường thủy nội địa</w:t>
            </w:r>
          </w:p>
          <w:p w14:paraId="3DDC4D2D" w14:textId="25EB57EB" w:rsidR="002E68F9" w:rsidRPr="00D679DA" w:rsidRDefault="002E68F9" w:rsidP="002E68F9">
            <w:pPr>
              <w:jc w:val="both"/>
              <w:rPr>
                <w:rFonts w:asciiTheme="majorHAnsi" w:hAnsiTheme="majorHAnsi" w:cstheme="majorHAnsi"/>
                <w:lang w:val="pl-PL"/>
              </w:rPr>
            </w:pPr>
            <w:r w:rsidRPr="00D679DA">
              <w:rPr>
                <w:rFonts w:asciiTheme="majorHAnsi" w:hAnsiTheme="majorHAnsi" w:cstheme="majorHAnsi"/>
                <w:lang w:val="pl-PL"/>
              </w:rPr>
              <w:t>Bổ sung mới so với Nghị định số 132/2015/NĐ-CP do đây là hoạt động quan trọng trong công tác bảo đảm an toàn giao thông ĐTNĐ, đảm bảo sự phù hợp với các quy định chi tiết về điều tiết khống chế bảo đảm an toàn giao thông, chống va trôi và hạn chế giao thông đường thủy nội địa do Bộ trưởng Bộ GTVT (khoản 4 Điều 40 NĐ số 08/2021).</w:t>
            </w:r>
          </w:p>
        </w:tc>
        <w:tc>
          <w:tcPr>
            <w:tcW w:w="8363" w:type="dxa"/>
          </w:tcPr>
          <w:p w14:paraId="47899C5A" w14:textId="32F2283A" w:rsidR="00A90AF0" w:rsidRPr="00D679DA" w:rsidRDefault="00A90AF0" w:rsidP="00F52ABC">
            <w:pPr>
              <w:jc w:val="both"/>
              <w:rPr>
                <w:rFonts w:asciiTheme="majorHAnsi" w:hAnsiTheme="majorHAnsi" w:cstheme="majorHAnsi"/>
                <w:lang w:val="pl-PL"/>
              </w:rPr>
            </w:pPr>
            <w:r w:rsidRPr="00D679DA">
              <w:rPr>
                <w:rFonts w:asciiTheme="majorHAnsi" w:hAnsiTheme="majorHAnsi" w:cstheme="majorHAnsi"/>
                <w:lang w:val="pl-PL"/>
              </w:rPr>
              <w:t>- Nghị định số 08/2021/NĐ-CP ngày 28/01/2021</w:t>
            </w:r>
            <w:r w:rsidR="003B2CF0" w:rsidRPr="00D679DA">
              <w:rPr>
                <w:rFonts w:asciiTheme="majorHAnsi" w:hAnsiTheme="majorHAnsi" w:cstheme="majorHAnsi"/>
                <w:lang w:val="pl-PL"/>
              </w:rPr>
              <w:t xml:space="preserve"> của Chính phủ</w:t>
            </w:r>
            <w:r w:rsidRPr="00D679DA">
              <w:rPr>
                <w:rFonts w:asciiTheme="majorHAnsi" w:hAnsiTheme="majorHAnsi" w:cstheme="majorHAnsi"/>
                <w:lang w:val="pl-PL"/>
              </w:rPr>
              <w:t xml:space="preserve"> về quản lý hoạt động đường thủy nội địa.</w:t>
            </w:r>
          </w:p>
          <w:p w14:paraId="053FFCD8" w14:textId="6D8DA89E" w:rsidR="00A90AF0" w:rsidRPr="00D679DA" w:rsidRDefault="00A90AF0" w:rsidP="00F52ABC">
            <w:pPr>
              <w:jc w:val="both"/>
              <w:rPr>
                <w:rFonts w:asciiTheme="majorHAnsi" w:hAnsiTheme="majorHAnsi" w:cstheme="majorHAnsi"/>
                <w:lang w:val="pl-PL"/>
              </w:rPr>
            </w:pPr>
            <w:r w:rsidRPr="00D679DA">
              <w:rPr>
                <w:rFonts w:asciiTheme="majorHAnsi" w:hAnsiTheme="majorHAnsi" w:cstheme="majorHAnsi"/>
                <w:lang w:val="pl-PL"/>
              </w:rPr>
              <w:t>- Thông tư số 40/2010/TT-BGTVT ngày 31/12/2010 của Bộ trưởng Bộ Giao thông, vận tải quy định về công tác điều tiết khống chế đảm bảo giao thông và chống va trôi trên đường thủy nội địa; Thông tư số 30/2017/TT-BGTVT ngày 07/9/2017 sửa đổi, bổ sung một số điều của Thông tư số 40/2010/TT-BGTVT ngày 31 tháng 12 năm 2010 của Bộ trưởng Bộ Giao thông, vận tải quy định về công tác điều tiết khống chế đảm bảo giao thông và chống va trôi trên đường thủy nội địa.</w:t>
            </w:r>
          </w:p>
        </w:tc>
      </w:tr>
      <w:tr w:rsidR="00A90AF0" w:rsidRPr="00D679DA" w14:paraId="54D366DF" w14:textId="77777777" w:rsidTr="006C5700">
        <w:tc>
          <w:tcPr>
            <w:tcW w:w="5671" w:type="dxa"/>
          </w:tcPr>
          <w:p w14:paraId="0C749922" w14:textId="77777777" w:rsidR="00A90AF0" w:rsidRPr="00D679DA" w:rsidRDefault="00A90AF0" w:rsidP="00F52ABC">
            <w:pPr>
              <w:jc w:val="both"/>
              <w:rPr>
                <w:rFonts w:asciiTheme="majorHAnsi" w:hAnsiTheme="majorHAnsi" w:cstheme="majorHAnsi"/>
                <w:i/>
                <w:lang w:val="pl-PL"/>
              </w:rPr>
            </w:pPr>
            <w:r w:rsidRPr="00D679DA">
              <w:rPr>
                <w:rFonts w:asciiTheme="majorHAnsi" w:hAnsiTheme="majorHAnsi" w:cstheme="majorHAnsi"/>
                <w:i/>
                <w:lang w:val="pl-PL"/>
              </w:rPr>
              <w:t>Điều 10. Vi phạm quy định về thiết lập, bảo trì báo hiệu đường thủy nội địa</w:t>
            </w:r>
          </w:p>
          <w:p w14:paraId="0B453FC1" w14:textId="08AF923E" w:rsidR="002E68F9" w:rsidRPr="00D679DA" w:rsidRDefault="002E68F9" w:rsidP="00F52ABC">
            <w:pPr>
              <w:jc w:val="both"/>
              <w:rPr>
                <w:rFonts w:asciiTheme="majorHAnsi" w:hAnsiTheme="majorHAnsi" w:cstheme="majorHAnsi"/>
                <w:lang w:val="pl-PL"/>
              </w:rPr>
            </w:pPr>
            <w:r w:rsidRPr="00D679DA">
              <w:rPr>
                <w:rFonts w:asciiTheme="majorHAnsi" w:hAnsiTheme="majorHAnsi" w:cstheme="majorHAnsi"/>
                <w:lang w:val="pl-PL"/>
              </w:rPr>
              <w:t>Bổ sung mới do báo hiệu đường thủy nội địa có ý nghĩa quan trọng trong hoạt động tổ chức, duy trì và đảm bảo trật tự an toàn giao thông, đồng thời, phù hợp với các quy định pháp luật mới được ban hành về thiết lập, duy trì báo hiệu ĐTNĐ.</w:t>
            </w:r>
          </w:p>
        </w:tc>
        <w:tc>
          <w:tcPr>
            <w:tcW w:w="8363" w:type="dxa"/>
          </w:tcPr>
          <w:p w14:paraId="7AAB80DD" w14:textId="12D99A76" w:rsidR="00A90AF0" w:rsidRPr="00D679DA" w:rsidRDefault="00A90AF0" w:rsidP="00F52ABC">
            <w:pPr>
              <w:jc w:val="both"/>
              <w:rPr>
                <w:rFonts w:asciiTheme="majorHAnsi" w:hAnsiTheme="majorHAnsi" w:cstheme="majorHAnsi"/>
                <w:lang w:val="pl-PL"/>
              </w:rPr>
            </w:pPr>
            <w:r w:rsidRPr="00D679DA">
              <w:rPr>
                <w:rFonts w:asciiTheme="majorHAnsi" w:hAnsiTheme="majorHAnsi" w:cstheme="majorHAnsi"/>
                <w:lang w:val="pl-PL"/>
              </w:rPr>
              <w:t>- Căn cứ Luật GT ĐTNĐ.</w:t>
            </w:r>
          </w:p>
          <w:p w14:paraId="207BA67F" w14:textId="4783D52F" w:rsidR="00A90AF0" w:rsidRPr="00D679DA" w:rsidRDefault="00A90AF0" w:rsidP="00F52ABC">
            <w:pPr>
              <w:jc w:val="both"/>
              <w:rPr>
                <w:rFonts w:asciiTheme="majorHAnsi" w:hAnsiTheme="majorHAnsi" w:cstheme="majorHAnsi"/>
                <w:lang w:val="pl-PL"/>
              </w:rPr>
            </w:pPr>
            <w:r w:rsidRPr="00D679DA">
              <w:rPr>
                <w:rFonts w:asciiTheme="majorHAnsi" w:hAnsiTheme="majorHAnsi" w:cstheme="majorHAnsi"/>
                <w:lang w:val="pl-PL"/>
              </w:rPr>
              <w:t xml:space="preserve">- </w:t>
            </w:r>
            <w:r w:rsidR="003B2CF0" w:rsidRPr="00D679DA">
              <w:rPr>
                <w:rFonts w:asciiTheme="majorHAnsi" w:hAnsiTheme="majorHAnsi" w:cstheme="majorHAnsi"/>
                <w:lang w:val="pl-PL"/>
              </w:rPr>
              <w:t xml:space="preserve">Căn cứ </w:t>
            </w:r>
            <w:r w:rsidRPr="00D679DA">
              <w:rPr>
                <w:rFonts w:asciiTheme="majorHAnsi" w:hAnsiTheme="majorHAnsi" w:cstheme="majorHAnsi"/>
                <w:lang w:val="pl-PL"/>
              </w:rPr>
              <w:t>Điều 28, 29 Nghị định số 08/2021/NĐ-CP ngày 28/01/2021 về quản lý hoạt động đường thủy nội địa.</w:t>
            </w:r>
          </w:p>
          <w:p w14:paraId="42AF2962" w14:textId="65EC6C24" w:rsidR="00A90AF0" w:rsidRPr="00D679DA" w:rsidRDefault="00A90AF0" w:rsidP="00F52ABC">
            <w:pPr>
              <w:jc w:val="both"/>
              <w:rPr>
                <w:rFonts w:asciiTheme="majorHAnsi" w:hAnsiTheme="majorHAnsi" w:cstheme="majorHAnsi"/>
                <w:lang w:val="pl-PL"/>
              </w:rPr>
            </w:pPr>
            <w:r w:rsidRPr="00D679DA">
              <w:rPr>
                <w:rFonts w:asciiTheme="majorHAnsi" w:hAnsiTheme="majorHAnsi" w:cstheme="majorHAnsi"/>
                <w:lang w:val="pl-PL"/>
              </w:rPr>
              <w:t xml:space="preserve">- Thông tư số 08/2020/TT-BGTVT ngày 17/4/2020 </w:t>
            </w:r>
            <w:r w:rsidR="003B2CF0" w:rsidRPr="00D679DA">
              <w:rPr>
                <w:rFonts w:asciiTheme="majorHAnsi" w:hAnsiTheme="majorHAnsi" w:cstheme="majorHAnsi"/>
                <w:lang w:val="pl-PL"/>
              </w:rPr>
              <w:t xml:space="preserve">của Bộ trưởng Bộ GTVT </w:t>
            </w:r>
            <w:r w:rsidRPr="00D679DA">
              <w:rPr>
                <w:rFonts w:asciiTheme="majorHAnsi" w:hAnsiTheme="majorHAnsi" w:cstheme="majorHAnsi"/>
                <w:lang w:val="pl-PL"/>
              </w:rPr>
              <w:t>ban hành Quy chuẩn kỹ thuật Quốc gia về báo hiệu ĐTNĐ Việt Nam.</w:t>
            </w:r>
          </w:p>
        </w:tc>
      </w:tr>
      <w:tr w:rsidR="00A90AF0" w:rsidRPr="00D679DA" w14:paraId="5BA9CA11" w14:textId="77777777" w:rsidTr="006C5700">
        <w:tc>
          <w:tcPr>
            <w:tcW w:w="5671" w:type="dxa"/>
          </w:tcPr>
          <w:p w14:paraId="528A00A8" w14:textId="77777777" w:rsidR="00A90AF0" w:rsidRPr="00D679DA" w:rsidRDefault="00A90AF0" w:rsidP="00F52ABC">
            <w:pPr>
              <w:jc w:val="both"/>
              <w:rPr>
                <w:rFonts w:asciiTheme="majorHAnsi" w:hAnsiTheme="majorHAnsi" w:cstheme="majorHAnsi"/>
                <w:i/>
                <w:lang w:val="pl-PL"/>
              </w:rPr>
            </w:pPr>
            <w:r w:rsidRPr="00D679DA">
              <w:rPr>
                <w:rFonts w:asciiTheme="majorHAnsi" w:hAnsiTheme="majorHAnsi" w:cstheme="majorHAnsi"/>
                <w:i/>
                <w:lang w:val="pl-PL"/>
              </w:rPr>
              <w:t xml:space="preserve">Điều 11. Vi phạm quy định về bảo vệ công trình </w:t>
            </w:r>
            <w:r w:rsidRPr="00D679DA">
              <w:rPr>
                <w:rFonts w:asciiTheme="majorHAnsi" w:hAnsiTheme="majorHAnsi" w:cstheme="majorHAnsi"/>
                <w:i/>
                <w:lang w:val="pl-PL"/>
              </w:rPr>
              <w:lastRenderedPageBreak/>
              <w:t>thuộc kết cấu hạ tầng đường thủy nội địa</w:t>
            </w:r>
          </w:p>
          <w:p w14:paraId="4D1E63C9" w14:textId="6160F9D0" w:rsidR="002E68F9" w:rsidRPr="00D679DA" w:rsidRDefault="002E68F9" w:rsidP="002E68F9">
            <w:pPr>
              <w:jc w:val="both"/>
              <w:rPr>
                <w:rFonts w:asciiTheme="majorHAnsi" w:hAnsiTheme="majorHAnsi" w:cstheme="majorHAnsi"/>
                <w:lang w:val="pl-PL"/>
              </w:rPr>
            </w:pPr>
            <w:r w:rsidRPr="00D679DA">
              <w:rPr>
                <w:rFonts w:asciiTheme="majorHAnsi" w:hAnsiTheme="majorHAnsi" w:cstheme="majorHAnsi"/>
                <w:lang w:val="pl-PL"/>
              </w:rPr>
              <w:t>Trên cơ sở kế thừa nội dung quy định Nghị định số 132/2015/NĐ-CP, Nghị định nâng mức xử phạt đối với các hành vi vi phạm nhằm nâng cao trách nhiệm của tổ chức, cá nhân trong bảo vệ kết cấu hạ tầng ĐTNĐ.</w:t>
            </w:r>
          </w:p>
        </w:tc>
        <w:tc>
          <w:tcPr>
            <w:tcW w:w="8363" w:type="dxa"/>
          </w:tcPr>
          <w:p w14:paraId="21E6E9A4" w14:textId="794EE729" w:rsidR="00A90AF0" w:rsidRPr="00D679DA" w:rsidRDefault="00A90AF0" w:rsidP="00F52ABC">
            <w:pPr>
              <w:jc w:val="both"/>
              <w:rPr>
                <w:rFonts w:asciiTheme="majorHAnsi" w:hAnsiTheme="majorHAnsi" w:cstheme="majorHAnsi"/>
                <w:lang w:val="pl-PL"/>
              </w:rPr>
            </w:pPr>
            <w:r w:rsidRPr="00D679DA">
              <w:rPr>
                <w:rFonts w:asciiTheme="majorHAnsi" w:hAnsiTheme="majorHAnsi" w:cstheme="majorHAnsi"/>
                <w:lang w:val="pl-PL"/>
              </w:rPr>
              <w:lastRenderedPageBreak/>
              <w:t xml:space="preserve">-  Kế thừa quy định tại Nghị định số 132/2015/NĐ-CP ngày 25/12/2015 </w:t>
            </w:r>
            <w:r w:rsidRPr="00D679DA">
              <w:rPr>
                <w:rFonts w:asciiTheme="majorHAnsi" w:hAnsiTheme="majorHAnsi" w:cstheme="majorHAnsi"/>
                <w:lang w:val="pl-PL"/>
              </w:rPr>
              <w:lastRenderedPageBreak/>
              <w:t>(Điều 5).</w:t>
            </w:r>
          </w:p>
          <w:p w14:paraId="329E0754" w14:textId="42DD4B77" w:rsidR="00A90AF0" w:rsidRPr="00D679DA" w:rsidRDefault="00A90AF0" w:rsidP="00F52ABC">
            <w:pPr>
              <w:jc w:val="both"/>
              <w:rPr>
                <w:rFonts w:asciiTheme="majorHAnsi" w:hAnsiTheme="majorHAnsi" w:cstheme="majorHAnsi"/>
                <w:lang w:val="pl-PL"/>
              </w:rPr>
            </w:pPr>
            <w:r w:rsidRPr="00D679DA">
              <w:rPr>
                <w:rFonts w:asciiTheme="majorHAnsi" w:hAnsiTheme="majorHAnsi" w:cstheme="majorHAnsi"/>
                <w:lang w:val="pl-PL"/>
              </w:rPr>
              <w:t>- Căn cứ Luật GT ĐTNĐ.</w:t>
            </w:r>
          </w:p>
          <w:p w14:paraId="738BF7AE" w14:textId="50254FE3" w:rsidR="00A90AF0" w:rsidRPr="00D679DA" w:rsidRDefault="00A90AF0" w:rsidP="00F52ABC">
            <w:pPr>
              <w:jc w:val="both"/>
              <w:rPr>
                <w:rFonts w:asciiTheme="majorHAnsi" w:hAnsiTheme="majorHAnsi" w:cstheme="majorHAnsi"/>
                <w:lang w:val="pl-PL"/>
              </w:rPr>
            </w:pPr>
            <w:r w:rsidRPr="00D679DA">
              <w:rPr>
                <w:rFonts w:asciiTheme="majorHAnsi" w:hAnsiTheme="majorHAnsi" w:cstheme="majorHAnsi"/>
                <w:lang w:val="pl-PL"/>
              </w:rPr>
              <w:t>-  Nghị định số 08/2021/NĐ-CP ngày 28/01/2021 về quản lý hoạt động đường thủy nội địa.</w:t>
            </w:r>
          </w:p>
        </w:tc>
      </w:tr>
      <w:tr w:rsidR="00A90AF0" w:rsidRPr="00D679DA" w14:paraId="42A793EF" w14:textId="77777777" w:rsidTr="006C5700">
        <w:tc>
          <w:tcPr>
            <w:tcW w:w="5671" w:type="dxa"/>
          </w:tcPr>
          <w:p w14:paraId="605C839E" w14:textId="77777777" w:rsidR="00A90AF0" w:rsidRPr="00D679DA" w:rsidRDefault="00A90AF0" w:rsidP="00F52ABC">
            <w:pPr>
              <w:jc w:val="both"/>
              <w:rPr>
                <w:rFonts w:asciiTheme="majorHAnsi" w:hAnsiTheme="majorHAnsi" w:cstheme="majorHAnsi"/>
                <w:i/>
                <w:lang w:val="pl-PL"/>
              </w:rPr>
            </w:pPr>
            <w:r w:rsidRPr="00D679DA">
              <w:rPr>
                <w:rFonts w:asciiTheme="majorHAnsi" w:hAnsiTheme="majorHAnsi" w:cstheme="majorHAnsi"/>
                <w:i/>
                <w:lang w:val="pl-PL"/>
              </w:rPr>
              <w:lastRenderedPageBreak/>
              <w:t>Điều 12. Vi phạm quy định về bảo đảm trật tự an, toàn giao thông đường thủy nội địa khi khai thác tài nguyên, khoáng sản</w:t>
            </w:r>
          </w:p>
          <w:p w14:paraId="1BB9D1C2" w14:textId="58E83EDA" w:rsidR="002E68F9" w:rsidRPr="00D679DA" w:rsidRDefault="002E68F9" w:rsidP="00F52ABC">
            <w:pPr>
              <w:jc w:val="both"/>
              <w:rPr>
                <w:rFonts w:asciiTheme="majorHAnsi" w:hAnsiTheme="majorHAnsi" w:cstheme="majorHAnsi"/>
                <w:lang w:val="pl-PL"/>
              </w:rPr>
            </w:pPr>
            <w:r w:rsidRPr="00D679DA">
              <w:rPr>
                <w:rFonts w:asciiTheme="majorHAnsi" w:hAnsiTheme="majorHAnsi" w:cstheme="majorHAnsi"/>
                <w:lang w:val="pl-PL"/>
              </w:rPr>
              <w:t>Kế thừa quy định tại Nghị định số 132/2015</w:t>
            </w:r>
            <w:r w:rsidR="00D53625" w:rsidRPr="00D679DA">
              <w:rPr>
                <w:rFonts w:asciiTheme="majorHAnsi" w:hAnsiTheme="majorHAnsi" w:cstheme="majorHAnsi"/>
                <w:lang w:val="pl-PL"/>
              </w:rPr>
              <w:t>, tuy nhiên, Nghị định có sự tách bạch giữa hoạt động thi công công trình và tổ chức hoạt động ĐTNĐ, tạo thuận lợi trong quá trình tra cứu và áp dụng, tránh bỏ lọt hành vi.</w:t>
            </w:r>
          </w:p>
        </w:tc>
        <w:tc>
          <w:tcPr>
            <w:tcW w:w="8363" w:type="dxa"/>
          </w:tcPr>
          <w:p w14:paraId="42B0C250" w14:textId="0AA81B30"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 xml:space="preserve">- </w:t>
            </w:r>
            <w:r w:rsidR="00A90AF0" w:rsidRPr="00D679DA">
              <w:rPr>
                <w:rFonts w:asciiTheme="majorHAnsi" w:hAnsiTheme="majorHAnsi" w:cstheme="majorHAnsi"/>
                <w:lang w:val="pl-PL"/>
              </w:rPr>
              <w:t>Kế thừa quy định tại Nghị định số 132/2015/NĐ-CP ngày 25/12/2015 (Điều 6).</w:t>
            </w:r>
          </w:p>
          <w:p w14:paraId="121B51CE" w14:textId="15A1B528"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 xml:space="preserve">- </w:t>
            </w:r>
            <w:r w:rsidR="00A90AF0" w:rsidRPr="00D679DA">
              <w:rPr>
                <w:rFonts w:asciiTheme="majorHAnsi" w:hAnsiTheme="majorHAnsi" w:cstheme="majorHAnsi"/>
                <w:lang w:val="pl-PL"/>
              </w:rPr>
              <w:t>Căn cứ Luật GT ĐTNĐ.</w:t>
            </w:r>
          </w:p>
          <w:p w14:paraId="3D1DFE0A" w14:textId="6CE73683"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 xml:space="preserve">- Căn cứ </w:t>
            </w:r>
            <w:r w:rsidR="00A90AF0" w:rsidRPr="00D679DA">
              <w:rPr>
                <w:rFonts w:asciiTheme="majorHAnsi" w:hAnsiTheme="majorHAnsi" w:cstheme="majorHAnsi"/>
                <w:lang w:val="pl-PL"/>
              </w:rPr>
              <w:t>Điều 40, 41 Nghị định số 08/2021/NĐ-CP ngày 28/01/2021</w:t>
            </w:r>
            <w:r w:rsidRPr="00D679DA">
              <w:rPr>
                <w:rFonts w:asciiTheme="majorHAnsi" w:hAnsiTheme="majorHAnsi" w:cstheme="majorHAnsi"/>
                <w:lang w:val="pl-PL"/>
              </w:rPr>
              <w:t xml:space="preserve"> của Chính phủ</w:t>
            </w:r>
            <w:r w:rsidR="00A90AF0" w:rsidRPr="00D679DA">
              <w:rPr>
                <w:rFonts w:asciiTheme="majorHAnsi" w:hAnsiTheme="majorHAnsi" w:cstheme="majorHAnsi"/>
                <w:lang w:val="pl-PL"/>
              </w:rPr>
              <w:t xml:space="preserve"> về quản lý hoạt động đường thủy nội địa.</w:t>
            </w:r>
          </w:p>
        </w:tc>
      </w:tr>
      <w:tr w:rsidR="00A90AF0" w:rsidRPr="00D679DA" w14:paraId="3B66F42D" w14:textId="77777777" w:rsidTr="006C5700">
        <w:tc>
          <w:tcPr>
            <w:tcW w:w="5671" w:type="dxa"/>
          </w:tcPr>
          <w:p w14:paraId="60C00710" w14:textId="77777777" w:rsidR="00A90AF0" w:rsidRPr="00D679DA" w:rsidRDefault="00A90AF0" w:rsidP="00F52ABC">
            <w:pPr>
              <w:jc w:val="both"/>
              <w:rPr>
                <w:rFonts w:asciiTheme="majorHAnsi" w:hAnsiTheme="majorHAnsi" w:cstheme="majorHAnsi"/>
                <w:i/>
                <w:lang w:val="pl-PL"/>
              </w:rPr>
            </w:pPr>
            <w:r w:rsidRPr="00D679DA">
              <w:rPr>
                <w:rFonts w:asciiTheme="majorHAnsi" w:hAnsiTheme="majorHAnsi" w:cstheme="majorHAnsi"/>
                <w:i/>
                <w:lang w:val="pl-PL"/>
              </w:rPr>
              <w:t>Điều 13. Vi phạm quy định về bảo đảm trật tự an toàn giao thông đường thủy nội địa trong hoạt động khai thác, nuôi trồng thủy sản, hải sản (bè cá, lồng cá, đăng, đáy cá, bãi nuôi trồng thủy sản, hải sản)</w:t>
            </w:r>
          </w:p>
          <w:p w14:paraId="31E30A8C" w14:textId="603ABC8B" w:rsidR="00D53625" w:rsidRPr="00D679DA" w:rsidRDefault="00D53625" w:rsidP="00156210">
            <w:pPr>
              <w:jc w:val="both"/>
              <w:rPr>
                <w:rFonts w:asciiTheme="majorHAnsi" w:hAnsiTheme="majorHAnsi" w:cstheme="majorHAnsi"/>
                <w:lang w:val="pl-PL"/>
              </w:rPr>
            </w:pPr>
            <w:r w:rsidRPr="00D679DA">
              <w:rPr>
                <w:rFonts w:asciiTheme="majorHAnsi" w:hAnsiTheme="majorHAnsi" w:cstheme="majorHAnsi"/>
                <w:lang w:val="pl-PL"/>
              </w:rPr>
              <w:t xml:space="preserve">Kế thừa quy định tại Nghị định số 132/2015, </w:t>
            </w:r>
            <w:r w:rsidR="00156210" w:rsidRPr="00D679DA">
              <w:rPr>
                <w:rFonts w:asciiTheme="majorHAnsi" w:hAnsiTheme="majorHAnsi" w:cstheme="majorHAnsi"/>
                <w:lang w:val="pl-PL"/>
              </w:rPr>
              <w:t xml:space="preserve">đồng thời, </w:t>
            </w:r>
            <w:r w:rsidRPr="00D679DA">
              <w:rPr>
                <w:rFonts w:asciiTheme="majorHAnsi" w:hAnsiTheme="majorHAnsi" w:cstheme="majorHAnsi"/>
                <w:lang w:val="pl-PL"/>
              </w:rPr>
              <w:t xml:space="preserve"> Nghị định có sự tách bạch giữa hoạt động thi công công trình và tổ chức hoạt động ĐTNĐ, tạo thuận lợi trong quá trình tra cứu và áp dụng, tránh bỏ lọt hành vi.</w:t>
            </w:r>
          </w:p>
        </w:tc>
        <w:tc>
          <w:tcPr>
            <w:tcW w:w="8363" w:type="dxa"/>
          </w:tcPr>
          <w:p w14:paraId="6E1864B7" w14:textId="3BE7F41F"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Kế thừa quy định tại Nghị định số 132/2015/NĐ-CP ngày 25/12/2015 (Điều 8).</w:t>
            </w:r>
          </w:p>
          <w:p w14:paraId="38DCA1BD" w14:textId="5F45FA12"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Căn cứ Luật GT ĐTNĐ.</w:t>
            </w:r>
          </w:p>
          <w:p w14:paraId="0335A0D0" w14:textId="3DFDCA8A"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Điều 36, 37 Nghị định số 08/2021/NĐ-CP ngày 28/01/2021 về quản lý hoạt động đường thủy nội địa.</w:t>
            </w:r>
          </w:p>
        </w:tc>
      </w:tr>
      <w:tr w:rsidR="00A90AF0" w:rsidRPr="00D679DA" w14:paraId="42AC1BF8" w14:textId="77777777" w:rsidTr="006C5700">
        <w:tc>
          <w:tcPr>
            <w:tcW w:w="5671" w:type="dxa"/>
          </w:tcPr>
          <w:p w14:paraId="3FE1597D" w14:textId="77777777" w:rsidR="00A90AF0" w:rsidRPr="00D679DA" w:rsidRDefault="00A90AF0" w:rsidP="00F52ABC">
            <w:pPr>
              <w:jc w:val="both"/>
              <w:rPr>
                <w:rFonts w:asciiTheme="majorHAnsi" w:hAnsiTheme="majorHAnsi" w:cstheme="majorHAnsi"/>
                <w:i/>
                <w:lang w:val="pl-PL"/>
              </w:rPr>
            </w:pPr>
            <w:r w:rsidRPr="00D679DA">
              <w:rPr>
                <w:rFonts w:asciiTheme="majorHAnsi" w:hAnsiTheme="majorHAnsi" w:cstheme="majorHAnsi"/>
                <w:i/>
                <w:lang w:val="pl-PL"/>
              </w:rPr>
              <w:t>Điều 14. Vi phạm quy định về bảo đảm trật tự, an toàn giao thông đường thủy nội địa khi tổ chức hoạt động vui chơi giải trí, diễn tập, thể thao, lễ hội, họp chợ, làng nghề, thực hành đào tạo nghề</w:t>
            </w:r>
          </w:p>
          <w:p w14:paraId="77B2270E" w14:textId="6286F319" w:rsidR="00D53625" w:rsidRPr="00D679DA" w:rsidRDefault="00D53625" w:rsidP="00D53625">
            <w:pPr>
              <w:jc w:val="both"/>
              <w:rPr>
                <w:rFonts w:asciiTheme="majorHAnsi" w:hAnsiTheme="majorHAnsi" w:cstheme="majorHAnsi"/>
                <w:lang w:val="pl-PL"/>
              </w:rPr>
            </w:pPr>
            <w:r w:rsidRPr="00D679DA">
              <w:rPr>
                <w:rFonts w:asciiTheme="majorHAnsi" w:hAnsiTheme="majorHAnsi" w:cstheme="majorHAnsi"/>
                <w:lang w:val="pl-PL"/>
              </w:rPr>
              <w:t xml:space="preserve">Hành vi được bổ sung mới trên cơ sở các quy định tại Nghị định số 08/2021 và Nghị định số </w:t>
            </w:r>
            <w:r w:rsidRPr="00D679DA">
              <w:rPr>
                <w:rFonts w:asciiTheme="majorHAnsi" w:hAnsiTheme="majorHAnsi" w:cstheme="majorHAnsi"/>
                <w:lang w:val="pl-PL"/>
              </w:rPr>
              <w:lastRenderedPageBreak/>
              <w:t>48/2019, đảm bảo phù hợp với sự phát triển kinh tế - xã hội, đặc biệt đối với hoạt động vui chơi giải trí, diễn tập, thể thao, lễ hội trên ĐTNĐ.</w:t>
            </w:r>
          </w:p>
        </w:tc>
        <w:tc>
          <w:tcPr>
            <w:tcW w:w="8363" w:type="dxa"/>
          </w:tcPr>
          <w:p w14:paraId="08914A96" w14:textId="2D630E93"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lastRenderedPageBreak/>
              <w:t>-</w:t>
            </w:r>
            <w:r w:rsidR="00A90AF0" w:rsidRPr="00D679DA">
              <w:rPr>
                <w:rFonts w:asciiTheme="majorHAnsi" w:hAnsiTheme="majorHAnsi" w:cstheme="majorHAnsi"/>
                <w:lang w:val="pl-PL"/>
              </w:rPr>
              <w:t xml:space="preserve"> Căn cứ Luật GT ĐTNĐ.</w:t>
            </w:r>
          </w:p>
          <w:p w14:paraId="48E711C4" w14:textId="3B3AB4C2"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w:t>
            </w:r>
            <w:r w:rsidRPr="00D679DA">
              <w:rPr>
                <w:rFonts w:asciiTheme="majorHAnsi" w:hAnsiTheme="majorHAnsi" w:cstheme="majorHAnsi"/>
                <w:lang w:val="pl-PL"/>
              </w:rPr>
              <w:t xml:space="preserve">Căn cứ </w:t>
            </w:r>
            <w:r w:rsidR="00A90AF0" w:rsidRPr="00D679DA">
              <w:rPr>
                <w:rFonts w:asciiTheme="majorHAnsi" w:hAnsiTheme="majorHAnsi" w:cstheme="majorHAnsi"/>
                <w:lang w:val="pl-PL"/>
              </w:rPr>
              <w:t>Nghị định số 08/2021/NĐ-CP ngày 28/01/2021</w:t>
            </w:r>
            <w:r w:rsidRPr="00D679DA">
              <w:rPr>
                <w:rFonts w:asciiTheme="majorHAnsi" w:hAnsiTheme="majorHAnsi" w:cstheme="majorHAnsi"/>
                <w:lang w:val="pl-PL"/>
              </w:rPr>
              <w:t xml:space="preserve"> của Chính phủ</w:t>
            </w:r>
            <w:r w:rsidR="00A90AF0" w:rsidRPr="00D679DA">
              <w:rPr>
                <w:rFonts w:asciiTheme="majorHAnsi" w:hAnsiTheme="majorHAnsi" w:cstheme="majorHAnsi"/>
                <w:lang w:val="pl-PL"/>
              </w:rPr>
              <w:t xml:space="preserve"> về quản lý hoạt động đường thủy nội địa.</w:t>
            </w:r>
          </w:p>
          <w:p w14:paraId="63A16BA9" w14:textId="49A19E7B"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w:t>
            </w:r>
            <w:r w:rsidRPr="00D679DA">
              <w:rPr>
                <w:rFonts w:asciiTheme="majorHAnsi" w:hAnsiTheme="majorHAnsi" w:cstheme="majorHAnsi"/>
                <w:lang w:val="pl-PL"/>
              </w:rPr>
              <w:t xml:space="preserve">Căn cứ </w:t>
            </w:r>
            <w:r w:rsidR="00A90AF0" w:rsidRPr="00D679DA">
              <w:rPr>
                <w:rFonts w:asciiTheme="majorHAnsi" w:hAnsiTheme="majorHAnsi" w:cstheme="majorHAnsi"/>
                <w:lang w:val="pl-PL"/>
              </w:rPr>
              <w:t xml:space="preserve">Nghị định số 48/2019/NĐ-CP ngày 05/6/2019 </w:t>
            </w:r>
            <w:r w:rsidRPr="00D679DA">
              <w:rPr>
                <w:rFonts w:asciiTheme="majorHAnsi" w:hAnsiTheme="majorHAnsi" w:cstheme="majorHAnsi"/>
                <w:lang w:val="pl-PL"/>
              </w:rPr>
              <w:t xml:space="preserve">của Chính phủ </w:t>
            </w:r>
            <w:r w:rsidR="00A90AF0" w:rsidRPr="00D679DA">
              <w:rPr>
                <w:rFonts w:asciiTheme="majorHAnsi" w:hAnsiTheme="majorHAnsi" w:cstheme="majorHAnsi"/>
                <w:lang w:val="pl-PL"/>
              </w:rPr>
              <w:t>quy định về quản lý hoạt động của phương tiện phục vụ vui chơi, giải trí dưới nước.</w:t>
            </w:r>
          </w:p>
        </w:tc>
      </w:tr>
      <w:tr w:rsidR="00A90AF0" w:rsidRPr="00D679DA" w14:paraId="71701A5F" w14:textId="77777777" w:rsidTr="006C5700">
        <w:tc>
          <w:tcPr>
            <w:tcW w:w="5671" w:type="dxa"/>
          </w:tcPr>
          <w:p w14:paraId="6E290109" w14:textId="77777777" w:rsidR="00A90AF0" w:rsidRPr="00D679DA" w:rsidRDefault="00A90AF0" w:rsidP="00F52ABC">
            <w:pPr>
              <w:jc w:val="both"/>
              <w:rPr>
                <w:rFonts w:asciiTheme="majorHAnsi" w:hAnsiTheme="majorHAnsi" w:cstheme="majorHAnsi"/>
                <w:i/>
                <w:lang w:val="pl-PL"/>
              </w:rPr>
            </w:pPr>
            <w:r w:rsidRPr="00D679DA">
              <w:rPr>
                <w:rFonts w:asciiTheme="majorHAnsi" w:hAnsiTheme="majorHAnsi" w:cstheme="majorHAnsi"/>
                <w:i/>
                <w:lang w:val="pl-PL"/>
              </w:rPr>
              <w:lastRenderedPageBreak/>
              <w:t>Điều 15. Vi phạm quy định về điều kiện hoạt động của phương tiện</w:t>
            </w:r>
          </w:p>
          <w:p w14:paraId="5FB9D04F" w14:textId="747EB133" w:rsidR="00D53625" w:rsidRPr="00D679DA" w:rsidRDefault="00D53625" w:rsidP="00D53625">
            <w:pPr>
              <w:jc w:val="both"/>
              <w:rPr>
                <w:rFonts w:asciiTheme="majorHAnsi" w:hAnsiTheme="majorHAnsi" w:cstheme="majorHAnsi"/>
                <w:lang w:val="pl-PL"/>
              </w:rPr>
            </w:pPr>
            <w:r w:rsidRPr="00D679DA">
              <w:rPr>
                <w:rFonts w:asciiTheme="majorHAnsi" w:hAnsiTheme="majorHAnsi" w:cstheme="majorHAnsi"/>
                <w:lang w:val="pl-PL"/>
              </w:rPr>
              <w:t>Kế thừa quy định tại Điều 11 Nghị định số 132/2015, tuy nhiên, có sự điều chỉnh nhóm các phương tiện theo Điều 24 Luật GT ĐTNĐ, các Thông tư quy định về đăng kiểm phương tiện và thực tế phát triển các đội tàu trong thời gian gần đây.</w:t>
            </w:r>
          </w:p>
        </w:tc>
        <w:tc>
          <w:tcPr>
            <w:tcW w:w="8363" w:type="dxa"/>
          </w:tcPr>
          <w:p w14:paraId="0C04C823" w14:textId="2E7E8D87" w:rsidR="003B2C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 Kế thừa quy định tại Nghị định số 132/2015/NĐ-CP ngày 25/12/2015 (Điều 11).</w:t>
            </w:r>
          </w:p>
          <w:p w14:paraId="76795105" w14:textId="291454C5"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Căn cứ Điều 24 Luật GT ĐTNĐ.</w:t>
            </w:r>
          </w:p>
          <w:p w14:paraId="2726235B" w14:textId="3A2170A2"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w:t>
            </w:r>
            <w:r w:rsidRPr="00D679DA">
              <w:rPr>
                <w:rFonts w:asciiTheme="majorHAnsi" w:hAnsiTheme="majorHAnsi" w:cstheme="majorHAnsi"/>
                <w:lang w:val="pl-PL"/>
              </w:rPr>
              <w:t xml:space="preserve">Căn cứ </w:t>
            </w:r>
            <w:r w:rsidR="00A90AF0" w:rsidRPr="00D679DA">
              <w:rPr>
                <w:rFonts w:asciiTheme="majorHAnsi" w:hAnsiTheme="majorHAnsi" w:cstheme="majorHAnsi"/>
                <w:lang w:val="pl-PL"/>
              </w:rPr>
              <w:t>Thông tư số 75/2014/TT-BGTVT ngày 19/12/2014 Quy định về đăng ký phương tiện thủy nội địa.</w:t>
            </w:r>
          </w:p>
          <w:p w14:paraId="7D271B51" w14:textId="2FEAC334"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w:t>
            </w:r>
            <w:r w:rsidRPr="00D679DA">
              <w:rPr>
                <w:rFonts w:asciiTheme="majorHAnsi" w:hAnsiTheme="majorHAnsi" w:cstheme="majorHAnsi"/>
                <w:lang w:val="pl-PL"/>
              </w:rPr>
              <w:t xml:space="preserve">Căn cứ </w:t>
            </w:r>
            <w:r w:rsidR="00A90AF0" w:rsidRPr="00D679DA">
              <w:rPr>
                <w:rFonts w:asciiTheme="majorHAnsi" w:hAnsiTheme="majorHAnsi" w:cstheme="majorHAnsi"/>
                <w:lang w:val="pl-PL"/>
              </w:rPr>
              <w:t>Thông tư số 48/2015/TT-BGTVT ngày 22/9/2015 quy định về đăng kiểm phương tiện thủy nội địa.</w:t>
            </w:r>
          </w:p>
          <w:p w14:paraId="604FFAA5" w14:textId="5C4F7F40"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w:t>
            </w:r>
            <w:r w:rsidRPr="00D679DA">
              <w:rPr>
                <w:rFonts w:asciiTheme="majorHAnsi" w:hAnsiTheme="majorHAnsi" w:cstheme="majorHAnsi"/>
                <w:lang w:val="pl-PL"/>
              </w:rPr>
              <w:t xml:space="preserve">Căn cứ </w:t>
            </w:r>
            <w:hyperlink r:id="rId14" w:history="1">
              <w:r w:rsidR="00A90AF0" w:rsidRPr="00D679DA">
                <w:rPr>
                  <w:rFonts w:asciiTheme="majorHAnsi" w:hAnsiTheme="majorHAnsi" w:cstheme="majorHAnsi"/>
                  <w:lang w:val="pl-PL"/>
                </w:rPr>
                <w:t>Thông tư số 39/2019/TT-BGTVT ngày 15/10/2019 quy định về trách nhiệm của chủ phương tiện, thuyền viên, người lái phương tiện, đảm nhiệm chức danh thuyền viên và định biên an toàn tối thiểu trên phương tiện thủy nội địa do Bộ trưởng Bộ Giao thông vận tải ban hành</w:t>
              </w:r>
            </w:hyperlink>
            <w:r w:rsidR="00A90AF0" w:rsidRPr="00D679DA">
              <w:rPr>
                <w:rFonts w:asciiTheme="majorHAnsi" w:hAnsiTheme="majorHAnsi" w:cstheme="majorHAnsi"/>
                <w:lang w:val="pl-PL"/>
              </w:rPr>
              <w:t>.</w:t>
            </w:r>
          </w:p>
          <w:p w14:paraId="13E46CD9" w14:textId="77777777"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w:t>
            </w:r>
            <w:r w:rsidRPr="00D679DA">
              <w:rPr>
                <w:rFonts w:asciiTheme="majorHAnsi" w:hAnsiTheme="majorHAnsi" w:cstheme="majorHAnsi"/>
                <w:lang w:val="pl-PL"/>
              </w:rPr>
              <w:t xml:space="preserve">Căn cứ </w:t>
            </w:r>
            <w:r w:rsidR="00A90AF0" w:rsidRPr="00D679DA">
              <w:rPr>
                <w:rFonts w:asciiTheme="majorHAnsi" w:hAnsiTheme="majorHAnsi" w:cstheme="majorHAnsi"/>
                <w:lang w:val="pl-PL"/>
              </w:rPr>
              <w:t>Thông tư số 43/2012/TT-BGTVT ngày 23/10/2012 quy định các yêu cầu kỹ thuật và bảo vệ môi trường đối với tàu thủy lưu trú ngủ đêm, nhà hàng nổi, khách sạn nổi</w:t>
            </w:r>
            <w:r w:rsidR="00D53625" w:rsidRPr="00D679DA">
              <w:rPr>
                <w:rFonts w:asciiTheme="majorHAnsi" w:hAnsiTheme="majorHAnsi" w:cstheme="majorHAnsi"/>
                <w:lang w:val="pl-PL"/>
              </w:rPr>
              <w:t>;</w:t>
            </w:r>
          </w:p>
          <w:p w14:paraId="3D4DEC54" w14:textId="7D48B20F" w:rsidR="00D53625" w:rsidRPr="00D679DA" w:rsidRDefault="00D53625" w:rsidP="00F52ABC">
            <w:pPr>
              <w:jc w:val="both"/>
              <w:rPr>
                <w:rFonts w:asciiTheme="majorHAnsi" w:hAnsiTheme="majorHAnsi" w:cstheme="majorHAnsi"/>
                <w:lang w:val="pl-PL"/>
              </w:rPr>
            </w:pPr>
            <w:r w:rsidRPr="00D679DA">
              <w:rPr>
                <w:rFonts w:asciiTheme="majorHAnsi" w:hAnsiTheme="majorHAnsi" w:cstheme="majorHAnsi"/>
                <w:color w:val="FF0000"/>
                <w:lang w:val="pl-PL"/>
              </w:rPr>
              <w:t>- Quy chuẩn kỹ thuật quốc gia về Quy phạm phân cấp và đóng phương tiện thủy nội địa QCVN 72: 2013/BGTVT do Cục Đăng kiểm Việt Nam biên soạn, Bộ Khoa học và Công nghệ thẩm định, Bộ trưởng Bộ Giao thông vận tải ban hành theo Thông tư số 61/2013/TT- BGTVT ngày 31 tháng 12 năm 2013.</w:t>
            </w:r>
          </w:p>
        </w:tc>
      </w:tr>
      <w:tr w:rsidR="00A90AF0" w:rsidRPr="00D679DA" w14:paraId="18A22A27" w14:textId="77777777" w:rsidTr="006C5700">
        <w:tc>
          <w:tcPr>
            <w:tcW w:w="5671" w:type="dxa"/>
          </w:tcPr>
          <w:p w14:paraId="704D30FA" w14:textId="77777777" w:rsidR="00A90AF0" w:rsidRPr="00D679DA" w:rsidRDefault="00A90AF0" w:rsidP="00F52ABC">
            <w:pPr>
              <w:jc w:val="both"/>
              <w:rPr>
                <w:rFonts w:asciiTheme="majorHAnsi" w:hAnsiTheme="majorHAnsi" w:cstheme="majorHAnsi"/>
                <w:i/>
                <w:lang w:val="pl-PL"/>
              </w:rPr>
            </w:pPr>
            <w:r w:rsidRPr="00D679DA">
              <w:rPr>
                <w:rFonts w:asciiTheme="majorHAnsi" w:hAnsiTheme="majorHAnsi" w:cstheme="majorHAnsi"/>
                <w:i/>
                <w:lang w:val="pl-PL"/>
              </w:rPr>
              <w:t>Điều 16. Vi phạm quy định về thiết bị, dụng cụ an toàn của phương tiện</w:t>
            </w:r>
          </w:p>
          <w:p w14:paraId="74B08FC4" w14:textId="6368FED8" w:rsidR="00BB18C8" w:rsidRPr="00D679DA" w:rsidRDefault="00BB18C8" w:rsidP="00F52ABC">
            <w:pPr>
              <w:jc w:val="both"/>
              <w:rPr>
                <w:rFonts w:asciiTheme="majorHAnsi" w:hAnsiTheme="majorHAnsi" w:cstheme="majorHAnsi"/>
                <w:lang w:val="pl-PL"/>
              </w:rPr>
            </w:pPr>
            <w:r w:rsidRPr="00D679DA">
              <w:rPr>
                <w:rFonts w:asciiTheme="majorHAnsi" w:hAnsiTheme="majorHAnsi" w:cstheme="majorHAnsi"/>
                <w:lang w:val="pl-PL"/>
              </w:rPr>
              <w:t>Kế  thừa quy định tại Điều 12 Nghị định số 132/2015, tuy nhiên, có sự điều chỉnh quy định mức xử phạt được tính áp dụng đối với mỗi thiết bị, dụng cụ an toàn của phương tiện bởi lẽ, mỗi thiệt bị, dụng cụ an toàn bị thiếu đều tiềm ẩn nguy cơ mất an toàn giao thông nghiêm trọng.</w:t>
            </w:r>
          </w:p>
        </w:tc>
        <w:tc>
          <w:tcPr>
            <w:tcW w:w="8363" w:type="dxa"/>
          </w:tcPr>
          <w:p w14:paraId="348849B7" w14:textId="5C1E944A"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Kế thừa quy định tại Nghị định số 132/2015/NĐ-CP ngày 25/12/2015 (Điều 12).</w:t>
            </w:r>
          </w:p>
          <w:p w14:paraId="6B80C087" w14:textId="66FC8FCE"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 xml:space="preserve">- </w:t>
            </w:r>
            <w:r w:rsidR="00A90AF0" w:rsidRPr="00D679DA">
              <w:rPr>
                <w:rFonts w:asciiTheme="majorHAnsi" w:hAnsiTheme="majorHAnsi" w:cstheme="majorHAnsi"/>
                <w:lang w:val="pl-PL"/>
              </w:rPr>
              <w:t>Căn cứ Luật GT ĐTNĐ.</w:t>
            </w:r>
          </w:p>
          <w:p w14:paraId="4566ED15" w14:textId="120B81F2" w:rsidR="00A90AF0" w:rsidRPr="00D679DA" w:rsidRDefault="003B2CF0" w:rsidP="00F52ABC">
            <w:pPr>
              <w:jc w:val="both"/>
              <w:rPr>
                <w:rFonts w:asciiTheme="majorHAnsi" w:hAnsiTheme="majorHAnsi" w:cstheme="majorHAnsi"/>
                <w:iCs/>
                <w:color w:val="000000"/>
                <w:shd w:val="clear" w:color="auto" w:fill="FFFFFF"/>
                <w:lang w:val="pl-PL"/>
              </w:rPr>
            </w:pPr>
            <w:r w:rsidRPr="00D679DA">
              <w:rPr>
                <w:rFonts w:asciiTheme="majorHAnsi" w:hAnsiTheme="majorHAnsi" w:cstheme="majorHAnsi"/>
                <w:lang w:val="pl-PL"/>
              </w:rPr>
              <w:t xml:space="preserve">- Căn cứ </w:t>
            </w:r>
            <w:r w:rsidR="00A90AF0" w:rsidRPr="00D679DA">
              <w:rPr>
                <w:rFonts w:asciiTheme="majorHAnsi" w:hAnsiTheme="majorHAnsi" w:cstheme="majorHAnsi"/>
                <w:lang w:val="pl-PL"/>
              </w:rPr>
              <w:t>Thông tư số 04/2015/TT-BGTVT ngày 23/3/2015</w:t>
            </w:r>
            <w:r w:rsidRPr="00D679DA">
              <w:rPr>
                <w:rFonts w:asciiTheme="majorHAnsi" w:hAnsiTheme="majorHAnsi" w:cstheme="majorHAnsi"/>
                <w:lang w:val="pl-PL"/>
              </w:rPr>
              <w:t xml:space="preserve"> của Bộ trưởng Bộ GTVT</w:t>
            </w:r>
            <w:r w:rsidR="00A90AF0" w:rsidRPr="00D679DA">
              <w:rPr>
                <w:rFonts w:asciiTheme="majorHAnsi" w:hAnsiTheme="majorHAnsi" w:cstheme="majorHAnsi"/>
                <w:lang w:val="pl-PL"/>
              </w:rPr>
              <w:t xml:space="preserve"> ban hành Quy chuẩn kỹ thuật quốc gia về chế tạo và kiểm tra thiết bị cứu sinh dùng cho phương tiện thủy nội địa.</w:t>
            </w:r>
          </w:p>
        </w:tc>
      </w:tr>
      <w:tr w:rsidR="00A90AF0" w:rsidRPr="00D679DA" w14:paraId="1BC91BC1" w14:textId="77777777" w:rsidTr="006C5700">
        <w:tc>
          <w:tcPr>
            <w:tcW w:w="5671" w:type="dxa"/>
          </w:tcPr>
          <w:p w14:paraId="4E0587E6" w14:textId="77777777" w:rsidR="00A90AF0" w:rsidRPr="00D679DA" w:rsidRDefault="00A90AF0" w:rsidP="00F52ABC">
            <w:pPr>
              <w:jc w:val="both"/>
              <w:rPr>
                <w:rFonts w:asciiTheme="majorHAnsi" w:hAnsiTheme="majorHAnsi" w:cstheme="majorHAnsi"/>
                <w:i/>
                <w:lang w:val="pl-PL"/>
              </w:rPr>
            </w:pPr>
            <w:r w:rsidRPr="00D679DA">
              <w:rPr>
                <w:rFonts w:asciiTheme="majorHAnsi" w:hAnsiTheme="majorHAnsi" w:cstheme="majorHAnsi"/>
                <w:i/>
                <w:lang w:val="pl-PL"/>
              </w:rPr>
              <w:lastRenderedPageBreak/>
              <w:t>Điều 17. Vi phạm quy định về công dụng, vùng hoạt động của phương tiện</w:t>
            </w:r>
          </w:p>
          <w:p w14:paraId="2037E6BF" w14:textId="23EB9528" w:rsidR="00BB18C8" w:rsidRPr="00D679DA" w:rsidRDefault="00BB18C8" w:rsidP="00F52ABC">
            <w:pPr>
              <w:jc w:val="both"/>
              <w:rPr>
                <w:rFonts w:asciiTheme="majorHAnsi" w:hAnsiTheme="majorHAnsi" w:cstheme="majorHAnsi"/>
                <w:lang w:val="pl-PL"/>
              </w:rPr>
            </w:pPr>
            <w:r w:rsidRPr="00D679DA">
              <w:rPr>
                <w:rFonts w:asciiTheme="majorHAnsi" w:hAnsiTheme="majorHAnsi" w:cstheme="majorHAnsi"/>
                <w:lang w:val="pl-PL"/>
              </w:rPr>
              <w:t>Kế thừa quy định tại Nghị định số 132/2015, đồng thời, nâng mức xử phạt vi phạm hành chính cho phù hợp với điều kiện phát triển thực tế kinh tế - xã hội.</w:t>
            </w:r>
          </w:p>
        </w:tc>
        <w:tc>
          <w:tcPr>
            <w:tcW w:w="8363" w:type="dxa"/>
          </w:tcPr>
          <w:p w14:paraId="1B9BF94B" w14:textId="546DB8F8"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Kế thừa quy định tại Nghị định số 132/2015/NĐ-CP ngày 25/12/2015 (Điều 13).</w:t>
            </w:r>
          </w:p>
          <w:p w14:paraId="49B765CC" w14:textId="61E07D0F"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 xml:space="preserve">- </w:t>
            </w:r>
            <w:r w:rsidR="00A90AF0" w:rsidRPr="00D679DA">
              <w:rPr>
                <w:rFonts w:asciiTheme="majorHAnsi" w:hAnsiTheme="majorHAnsi" w:cstheme="majorHAnsi"/>
                <w:lang w:val="pl-PL"/>
              </w:rPr>
              <w:t>Căn cứ Luật GT ĐTNĐ (khoản 5 Điều 8).</w:t>
            </w:r>
          </w:p>
        </w:tc>
      </w:tr>
      <w:tr w:rsidR="00A90AF0" w:rsidRPr="00D679DA" w14:paraId="21940778" w14:textId="77777777" w:rsidTr="006C5700">
        <w:tc>
          <w:tcPr>
            <w:tcW w:w="5671" w:type="dxa"/>
          </w:tcPr>
          <w:p w14:paraId="1FC5F421" w14:textId="77777777" w:rsidR="00A90AF0" w:rsidRPr="00D679DA" w:rsidRDefault="00A90AF0" w:rsidP="00F52ABC">
            <w:pPr>
              <w:jc w:val="both"/>
              <w:rPr>
                <w:rFonts w:asciiTheme="majorHAnsi" w:hAnsiTheme="majorHAnsi" w:cstheme="majorHAnsi"/>
                <w:i/>
                <w:lang w:val="pl-PL"/>
              </w:rPr>
            </w:pPr>
            <w:r w:rsidRPr="00D679DA">
              <w:rPr>
                <w:rFonts w:asciiTheme="majorHAnsi" w:hAnsiTheme="majorHAnsi" w:cstheme="majorHAnsi"/>
                <w:i/>
                <w:lang w:val="pl-PL"/>
              </w:rPr>
              <w:t>Điều 18. Vi phạm quy định về niên hạn sử dụng của phương tiện</w:t>
            </w:r>
          </w:p>
          <w:p w14:paraId="0D3A6A06" w14:textId="20D84A9B" w:rsidR="00BB18C8" w:rsidRPr="00D679DA" w:rsidRDefault="00BB18C8" w:rsidP="00BB18C8">
            <w:pPr>
              <w:jc w:val="both"/>
              <w:rPr>
                <w:rFonts w:asciiTheme="majorHAnsi" w:hAnsiTheme="majorHAnsi" w:cstheme="majorHAnsi"/>
                <w:lang w:val="pl-PL"/>
              </w:rPr>
            </w:pPr>
            <w:r w:rsidRPr="00D679DA">
              <w:rPr>
                <w:rFonts w:asciiTheme="majorHAnsi" w:hAnsiTheme="majorHAnsi" w:cstheme="majorHAnsi"/>
                <w:lang w:val="pl-PL"/>
              </w:rPr>
              <w:t>Kế thừa quy định tại Nghị định số 132/2015, tuy nhiên, không áp dụng mức xử phạt theo phân loại phương tiện, Nghị định điều chỉnh quy định áp dụng mức phạt cao nhất đối với khai thác quá niên hạn tất các các loại phương tiện bởi hậu quả do hành vi này tiềm ẩn gây ra rất nghiêm trọng đối với người, tài sản và môi trường.</w:t>
            </w:r>
          </w:p>
        </w:tc>
        <w:tc>
          <w:tcPr>
            <w:tcW w:w="8363" w:type="dxa"/>
          </w:tcPr>
          <w:p w14:paraId="1502106B" w14:textId="1B965861"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 xml:space="preserve">- </w:t>
            </w:r>
            <w:r w:rsidR="00A90AF0" w:rsidRPr="00D679DA">
              <w:rPr>
                <w:rFonts w:asciiTheme="majorHAnsi" w:hAnsiTheme="majorHAnsi" w:cstheme="majorHAnsi"/>
                <w:lang w:val="pl-PL"/>
              </w:rPr>
              <w:t>Kế thừa quy định tại Nghị định số 132/2015/NĐ-CP ngày 25/12/2015 (Điều 14).</w:t>
            </w:r>
          </w:p>
          <w:p w14:paraId="33E6C766" w14:textId="77777777" w:rsidR="003B2C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 xml:space="preserve">- </w:t>
            </w:r>
            <w:r w:rsidR="00A90AF0" w:rsidRPr="00D679DA">
              <w:rPr>
                <w:rFonts w:asciiTheme="majorHAnsi" w:hAnsiTheme="majorHAnsi" w:cstheme="majorHAnsi"/>
                <w:lang w:val="pl-PL"/>
              </w:rPr>
              <w:t>Căn cứ Luật GT ĐTNĐ (khoản 5 Điều 24).</w:t>
            </w:r>
          </w:p>
          <w:p w14:paraId="2FFD402F" w14:textId="1AC40333"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 xml:space="preserve">- Căn cứ </w:t>
            </w:r>
            <w:r w:rsidR="00A90AF0" w:rsidRPr="00D679DA">
              <w:rPr>
                <w:rFonts w:asciiTheme="majorHAnsi" w:hAnsiTheme="majorHAnsi" w:cstheme="majorHAnsi"/>
                <w:lang w:val="pl-PL"/>
              </w:rPr>
              <w:t>Nghị định số 111/2014/NĐ-CP ngày 20/11/2014 quy định niên hạn sử dụng đối với phương tiện thủy nội địa</w:t>
            </w:r>
          </w:p>
        </w:tc>
      </w:tr>
      <w:tr w:rsidR="00A90AF0" w:rsidRPr="00D679DA" w14:paraId="1AAD4369" w14:textId="77777777" w:rsidTr="006C5700">
        <w:tc>
          <w:tcPr>
            <w:tcW w:w="5671" w:type="dxa"/>
          </w:tcPr>
          <w:p w14:paraId="24B2E9DD" w14:textId="77777777" w:rsidR="00A90AF0" w:rsidRPr="00D679DA" w:rsidRDefault="00A90AF0" w:rsidP="00F52ABC">
            <w:pPr>
              <w:jc w:val="both"/>
              <w:rPr>
                <w:rFonts w:asciiTheme="majorHAnsi" w:hAnsiTheme="majorHAnsi" w:cstheme="majorHAnsi"/>
                <w:i/>
                <w:lang w:val="pl-PL"/>
              </w:rPr>
            </w:pPr>
            <w:r w:rsidRPr="00D679DA">
              <w:rPr>
                <w:rFonts w:asciiTheme="majorHAnsi" w:hAnsiTheme="majorHAnsi" w:cstheme="majorHAnsi"/>
                <w:i/>
                <w:lang w:val="pl-PL"/>
              </w:rPr>
              <w:t>Điều 19. Vi phạm quy định về hoạt động đóng mới, hoán cải, sửa chữa phục hồi phương tiện</w:t>
            </w:r>
          </w:p>
          <w:p w14:paraId="46EF4981" w14:textId="005E2B8E" w:rsidR="00BB18C8" w:rsidRPr="00D679DA" w:rsidRDefault="00BB18C8" w:rsidP="00F52ABC">
            <w:pPr>
              <w:jc w:val="both"/>
              <w:rPr>
                <w:rFonts w:asciiTheme="majorHAnsi" w:hAnsiTheme="majorHAnsi" w:cstheme="majorHAnsi"/>
                <w:lang w:val="pl-PL"/>
              </w:rPr>
            </w:pPr>
            <w:r w:rsidRPr="00D679DA">
              <w:rPr>
                <w:rFonts w:asciiTheme="majorHAnsi" w:hAnsiTheme="majorHAnsi" w:cstheme="majorHAnsi"/>
                <w:lang w:val="pl-PL"/>
              </w:rPr>
              <w:t xml:space="preserve">Kế thừa quy định Nghị định số 132/2015 về xử phạt vi phạm hành chính đối với </w:t>
            </w:r>
            <w:r w:rsidR="001F317D" w:rsidRPr="00D679DA">
              <w:rPr>
                <w:rFonts w:asciiTheme="majorHAnsi" w:hAnsiTheme="majorHAnsi" w:cstheme="majorHAnsi"/>
                <w:lang w:val="pl-PL"/>
              </w:rPr>
              <w:t>hành vi vi phạm của cơ sở đóng mới, hoán cải, sửa chữa phục hồi phương tiện; bổ sung quy định xử phạt đối với hành vi đưa phương tiện thuộc diện đăng kiểm tự ý hoán cải, thay đổi tính năng, kết cấu, công dụng của phương tiện so với thiết kế ban đầu vào hoạt động.</w:t>
            </w:r>
          </w:p>
        </w:tc>
        <w:tc>
          <w:tcPr>
            <w:tcW w:w="8363" w:type="dxa"/>
          </w:tcPr>
          <w:p w14:paraId="64E3BB91" w14:textId="2902CFEF"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Kế thừa quy định tại Nghị định số 132/2015/NĐ-CP ngày 25/12/2015 (Điều 15).</w:t>
            </w:r>
          </w:p>
          <w:p w14:paraId="0F9FA47D" w14:textId="67E484CC"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Căn cứ Luật GT ĐTNĐ (Điều 26, 27).</w:t>
            </w:r>
          </w:p>
          <w:p w14:paraId="7A75F7B8" w14:textId="6B5B1414"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w:t>
            </w:r>
            <w:r w:rsidRPr="00D679DA">
              <w:rPr>
                <w:rFonts w:asciiTheme="majorHAnsi" w:hAnsiTheme="majorHAnsi" w:cstheme="majorHAnsi"/>
                <w:lang w:val="pl-PL"/>
              </w:rPr>
              <w:t xml:space="preserve">Căn cứ </w:t>
            </w:r>
            <w:r w:rsidR="00A90AF0" w:rsidRPr="00D679DA">
              <w:rPr>
                <w:rFonts w:asciiTheme="majorHAnsi" w:hAnsiTheme="majorHAnsi" w:cstheme="majorHAnsi"/>
                <w:iCs/>
                <w:lang w:val="pl-PL"/>
              </w:rPr>
              <w:t xml:space="preserve">Thông tư số </w:t>
            </w:r>
            <w:r w:rsidR="00A90AF0" w:rsidRPr="00D679DA">
              <w:rPr>
                <w:rFonts w:asciiTheme="majorHAnsi" w:hAnsiTheme="majorHAnsi" w:cstheme="majorHAnsi"/>
                <w:lang w:val="pl-PL"/>
              </w:rPr>
              <w:t>45/2015/TT-BGTVT</w:t>
            </w:r>
            <w:r w:rsidR="00A90AF0" w:rsidRPr="00D679DA">
              <w:rPr>
                <w:rFonts w:asciiTheme="majorHAnsi" w:hAnsiTheme="majorHAnsi" w:cstheme="majorHAnsi"/>
                <w:iCs/>
                <w:lang w:val="pl-PL"/>
              </w:rPr>
              <w:t xml:space="preserve"> ngày 03/9/2015 ban hành Quy chuẩn kỹ thuật quốc gia về cơ sở đóng mới, hoán cải, sửa chữa phục hồi phương tiện thủy nội địa.</w:t>
            </w:r>
          </w:p>
        </w:tc>
      </w:tr>
      <w:tr w:rsidR="00A90AF0" w:rsidRPr="00D679DA" w14:paraId="4B2DC0C5" w14:textId="77777777" w:rsidTr="006C5700">
        <w:tc>
          <w:tcPr>
            <w:tcW w:w="5671" w:type="dxa"/>
          </w:tcPr>
          <w:p w14:paraId="37B9A800" w14:textId="77777777" w:rsidR="00A90AF0" w:rsidRPr="00D679DA" w:rsidRDefault="00A90AF0" w:rsidP="00F52ABC">
            <w:pPr>
              <w:jc w:val="both"/>
              <w:rPr>
                <w:rFonts w:asciiTheme="majorHAnsi" w:hAnsiTheme="majorHAnsi" w:cstheme="majorHAnsi"/>
                <w:i/>
                <w:lang w:val="pl-PL"/>
              </w:rPr>
            </w:pPr>
            <w:r w:rsidRPr="00D679DA">
              <w:rPr>
                <w:rFonts w:asciiTheme="majorHAnsi" w:hAnsiTheme="majorHAnsi" w:cstheme="majorHAnsi"/>
                <w:i/>
                <w:lang w:val="pl-PL"/>
              </w:rPr>
              <w:t>Điều 20. Vi phạm quy định về trách nhiệm của chủ phương tiện, người thuê phương tiện</w:t>
            </w:r>
          </w:p>
          <w:p w14:paraId="03FFC679" w14:textId="36EC767E" w:rsidR="001F317D" w:rsidRPr="00D679DA" w:rsidRDefault="001F317D" w:rsidP="00F52ABC">
            <w:pPr>
              <w:jc w:val="both"/>
              <w:rPr>
                <w:rFonts w:asciiTheme="majorHAnsi" w:hAnsiTheme="majorHAnsi" w:cstheme="majorHAnsi"/>
                <w:lang w:val="pl-PL"/>
              </w:rPr>
            </w:pPr>
            <w:r w:rsidRPr="00D679DA">
              <w:rPr>
                <w:rFonts w:asciiTheme="majorHAnsi" w:hAnsiTheme="majorHAnsi" w:cstheme="majorHAnsi"/>
                <w:lang w:val="pl-PL"/>
              </w:rPr>
              <w:t xml:space="preserve">Kế thừa quy định tại Nghị định số 132/2015, tuy nhiên, có sự quy hoạch lại nhóm hành vi cho phù hợp, đồng thời, nâng mức xử phạt hành vi vi phạm nhằm tăng trách nhiệm của chủ phương </w:t>
            </w:r>
            <w:r w:rsidRPr="00D679DA">
              <w:rPr>
                <w:rFonts w:asciiTheme="majorHAnsi" w:hAnsiTheme="majorHAnsi" w:cstheme="majorHAnsi"/>
                <w:lang w:val="pl-PL"/>
              </w:rPr>
              <w:lastRenderedPageBreak/>
              <w:t>tiện, người thuê phương tiện trong việc quản lý, khai thác phương tiện.</w:t>
            </w:r>
          </w:p>
        </w:tc>
        <w:tc>
          <w:tcPr>
            <w:tcW w:w="8363" w:type="dxa"/>
          </w:tcPr>
          <w:p w14:paraId="066DD3B2" w14:textId="4151C3E5"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lastRenderedPageBreak/>
              <w:t>-</w:t>
            </w:r>
            <w:r w:rsidR="00A90AF0" w:rsidRPr="00D679DA">
              <w:rPr>
                <w:rFonts w:asciiTheme="majorHAnsi" w:hAnsiTheme="majorHAnsi" w:cstheme="majorHAnsi"/>
                <w:lang w:val="pl-PL"/>
              </w:rPr>
              <w:t xml:space="preserve"> Kế thừa quy định tại Nghị định số 132/2015/NĐ-CP ngày 25/12/2015 (Điều 17).</w:t>
            </w:r>
          </w:p>
          <w:p w14:paraId="3E5F0EEF" w14:textId="20EC455D"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Căn cứ Luật GT ĐTNĐ.</w:t>
            </w:r>
          </w:p>
          <w:p w14:paraId="5FCCB44C" w14:textId="2584CE40"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 xml:space="preserve">- Căn cứ </w:t>
            </w:r>
            <w:hyperlink r:id="rId15" w:history="1">
              <w:r w:rsidR="00A90AF0" w:rsidRPr="00D679DA">
                <w:rPr>
                  <w:rFonts w:asciiTheme="majorHAnsi" w:hAnsiTheme="majorHAnsi" w:cstheme="majorHAnsi"/>
                  <w:lang w:val="pl-PL"/>
                </w:rPr>
                <w:t>Thông tư số 39/2019/TT-BGTVT ngày 15/10/2019 </w:t>
              </w:r>
              <w:r w:rsidRPr="00D679DA">
                <w:rPr>
                  <w:rFonts w:asciiTheme="majorHAnsi" w:hAnsiTheme="majorHAnsi" w:cstheme="majorHAnsi"/>
                  <w:lang w:val="pl-PL"/>
                </w:rPr>
                <w:t xml:space="preserve">của Bộ trưởng Bộ GTVT </w:t>
              </w:r>
              <w:r w:rsidR="00A90AF0" w:rsidRPr="00D679DA">
                <w:rPr>
                  <w:rFonts w:asciiTheme="majorHAnsi" w:hAnsiTheme="majorHAnsi" w:cstheme="majorHAnsi"/>
                  <w:lang w:val="pl-PL"/>
                </w:rPr>
                <w:t xml:space="preserve">quy định về trách nhiệm của chủ phương tiện, thuyền viên, người lái phương tiện, đảm nhiệm chức danh thuyền viên và định </w:t>
              </w:r>
              <w:r w:rsidR="00A90AF0" w:rsidRPr="00D679DA">
                <w:rPr>
                  <w:rFonts w:asciiTheme="majorHAnsi" w:hAnsiTheme="majorHAnsi" w:cstheme="majorHAnsi"/>
                  <w:lang w:val="pl-PL"/>
                </w:rPr>
                <w:lastRenderedPageBreak/>
                <w:t>biên an toàn tối thiểu trên phương tiện thủy nội địa do Bộ trưởng Bộ Giao thông vận tải ban hành</w:t>
              </w:r>
            </w:hyperlink>
            <w:r w:rsidR="00A90AF0" w:rsidRPr="00D679DA">
              <w:rPr>
                <w:rFonts w:asciiTheme="majorHAnsi" w:hAnsiTheme="majorHAnsi" w:cstheme="majorHAnsi"/>
                <w:lang w:val="pl-PL"/>
              </w:rPr>
              <w:t>.</w:t>
            </w:r>
          </w:p>
        </w:tc>
      </w:tr>
      <w:tr w:rsidR="00A90AF0" w:rsidRPr="00D679DA" w14:paraId="1315FD0B" w14:textId="77777777" w:rsidTr="006C5700">
        <w:tc>
          <w:tcPr>
            <w:tcW w:w="5671" w:type="dxa"/>
          </w:tcPr>
          <w:p w14:paraId="288A9079" w14:textId="77777777" w:rsidR="00A90AF0" w:rsidRPr="00D679DA" w:rsidRDefault="00A90AF0" w:rsidP="00F52ABC">
            <w:pPr>
              <w:jc w:val="both"/>
              <w:rPr>
                <w:rFonts w:asciiTheme="majorHAnsi" w:hAnsiTheme="majorHAnsi" w:cstheme="majorHAnsi"/>
                <w:i/>
                <w:lang w:val="pl-PL"/>
              </w:rPr>
            </w:pPr>
            <w:r w:rsidRPr="00D679DA">
              <w:rPr>
                <w:rFonts w:asciiTheme="majorHAnsi" w:hAnsiTheme="majorHAnsi" w:cstheme="majorHAnsi"/>
                <w:i/>
                <w:lang w:val="pl-PL"/>
              </w:rPr>
              <w:lastRenderedPageBreak/>
              <w:t>Điều 21. Vi phạm quy định về trách nhiệm, điều kiện của thuyền viên, người lái phương tiện</w:t>
            </w:r>
          </w:p>
          <w:p w14:paraId="35491464" w14:textId="2CDB1C46" w:rsidR="001F317D" w:rsidRPr="00D679DA" w:rsidRDefault="001F317D" w:rsidP="001F317D">
            <w:pPr>
              <w:jc w:val="both"/>
              <w:rPr>
                <w:rFonts w:asciiTheme="majorHAnsi" w:hAnsiTheme="majorHAnsi" w:cstheme="majorHAnsi"/>
                <w:lang w:val="pl-PL"/>
              </w:rPr>
            </w:pPr>
            <w:r w:rsidRPr="00D679DA">
              <w:rPr>
                <w:rFonts w:asciiTheme="majorHAnsi" w:hAnsiTheme="majorHAnsi" w:cstheme="majorHAnsi"/>
                <w:lang w:val="pl-PL"/>
              </w:rPr>
              <w:t>Kế thừa quy định tại Nghị định số 132/2015, tuy nhiên, có sự quy hoạch lại nhóm hành vi cho phù hợp, đồng thời, nâng mức xử phạt hành vi vi phạm nhằm tăng trách nhiệm của thuyền viên, người lái phương tiện khi làm việc trên phương tiện, đặc biệt, đối với hành vi điều khiển phương tiện mà trong máu có nồng độ cồn.</w:t>
            </w:r>
          </w:p>
        </w:tc>
        <w:tc>
          <w:tcPr>
            <w:tcW w:w="8363" w:type="dxa"/>
          </w:tcPr>
          <w:p w14:paraId="4FA01D77" w14:textId="26C507A2"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 xml:space="preserve">- </w:t>
            </w:r>
            <w:r w:rsidR="00A90AF0" w:rsidRPr="00D679DA">
              <w:rPr>
                <w:rFonts w:asciiTheme="majorHAnsi" w:hAnsiTheme="majorHAnsi" w:cstheme="majorHAnsi"/>
                <w:lang w:val="pl-PL"/>
              </w:rPr>
              <w:t>Kế thừa quy định tại Nghị định số 132/2015/NĐ-CP ngày 25/12/2015 (Điều 16).</w:t>
            </w:r>
          </w:p>
          <w:p w14:paraId="4C972F9A" w14:textId="1F870260"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 xml:space="preserve">- </w:t>
            </w:r>
            <w:r w:rsidR="00A90AF0" w:rsidRPr="00D679DA">
              <w:rPr>
                <w:rFonts w:asciiTheme="majorHAnsi" w:hAnsiTheme="majorHAnsi" w:cstheme="majorHAnsi"/>
                <w:lang w:val="pl-PL"/>
              </w:rPr>
              <w:t>Căn cứ Luật GT ĐTNĐ.</w:t>
            </w:r>
          </w:p>
          <w:p w14:paraId="37F427FD" w14:textId="77777777" w:rsidR="003B2C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 xml:space="preserve">- </w:t>
            </w:r>
            <w:hyperlink r:id="rId16" w:history="1">
              <w:r w:rsidR="00A90AF0" w:rsidRPr="00D679DA">
                <w:rPr>
                  <w:rFonts w:asciiTheme="majorHAnsi" w:hAnsiTheme="majorHAnsi" w:cstheme="majorHAnsi"/>
                  <w:lang w:val="pl-PL"/>
                </w:rPr>
                <w:t>Thông tư số 39/2019/TT-BGTVT ngày 15/10/2019 quy định về trách nhiệm của chủ phương tiện, thuyền viên, người lái phương tiện, đảm nhiệm chức danh thuyền viên và định biên an toàn tối thiểu trên phương tiện thủy nội địa do Bộ trưởng Bộ Giao thông vận tải ban hành</w:t>
              </w:r>
            </w:hyperlink>
            <w:r w:rsidR="00A90AF0" w:rsidRPr="00D679DA">
              <w:rPr>
                <w:rFonts w:asciiTheme="majorHAnsi" w:hAnsiTheme="majorHAnsi" w:cstheme="majorHAnsi"/>
                <w:lang w:val="pl-PL"/>
              </w:rPr>
              <w:t>.</w:t>
            </w:r>
          </w:p>
          <w:p w14:paraId="1F4E1F5D" w14:textId="2CAEEE60"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 xml:space="preserve">- </w:t>
            </w:r>
            <w:r w:rsidR="00A90AF0" w:rsidRPr="00D679DA">
              <w:rPr>
                <w:rFonts w:asciiTheme="majorHAnsi" w:hAnsiTheme="majorHAnsi" w:cstheme="majorHAnsi"/>
                <w:lang w:val="pl-PL"/>
              </w:rPr>
              <w:t>Luật Phòng, chống tác hại của rượu, bia năm 2019 (khoản 6 Điều 5, Điều 21, khoản 2 Điều 35).</w:t>
            </w:r>
          </w:p>
        </w:tc>
      </w:tr>
      <w:tr w:rsidR="00A90AF0" w:rsidRPr="00D679DA" w14:paraId="018023BF" w14:textId="77777777" w:rsidTr="006C5700">
        <w:tc>
          <w:tcPr>
            <w:tcW w:w="5671" w:type="dxa"/>
          </w:tcPr>
          <w:p w14:paraId="6CD886A3" w14:textId="77777777" w:rsidR="00A90AF0" w:rsidRPr="00D679DA" w:rsidRDefault="00A90AF0" w:rsidP="00F52ABC">
            <w:pPr>
              <w:jc w:val="both"/>
              <w:rPr>
                <w:rFonts w:asciiTheme="majorHAnsi" w:hAnsiTheme="majorHAnsi" w:cstheme="majorHAnsi"/>
                <w:i/>
                <w:lang w:val="pl-PL"/>
              </w:rPr>
            </w:pPr>
            <w:r w:rsidRPr="00D679DA">
              <w:rPr>
                <w:rFonts w:asciiTheme="majorHAnsi" w:hAnsiTheme="majorHAnsi" w:cstheme="majorHAnsi"/>
                <w:i/>
                <w:lang w:val="pl-PL"/>
              </w:rPr>
              <w:t>Điều 22. Vi phạm quy định về sử dụng giấy chứng nhận khả năng chuyên môn, chứng chỉ chuyên môn của thuyền viên, người lái phương tiện</w:t>
            </w:r>
          </w:p>
          <w:p w14:paraId="4D9942B2" w14:textId="2BDB9E03" w:rsidR="001F317D" w:rsidRPr="00D679DA" w:rsidRDefault="001F317D" w:rsidP="00F52ABC">
            <w:pPr>
              <w:jc w:val="both"/>
              <w:rPr>
                <w:rFonts w:asciiTheme="majorHAnsi" w:hAnsiTheme="majorHAnsi" w:cstheme="majorHAnsi"/>
                <w:lang w:val="pl-PL"/>
              </w:rPr>
            </w:pPr>
            <w:r w:rsidRPr="00D679DA">
              <w:rPr>
                <w:rFonts w:asciiTheme="majorHAnsi" w:hAnsiTheme="majorHAnsi" w:cstheme="majorHAnsi"/>
                <w:lang w:val="pl-PL"/>
              </w:rPr>
              <w:t xml:space="preserve">Kế thừa quy hoạch tại Nghị định số 132/2015, nâng mức xử phạt hành vi vi phạm phù hợp với điều kiện phát triển kinh tế - xã hội, </w:t>
            </w:r>
            <w:r w:rsidR="00BC51DB" w:rsidRPr="00D679DA">
              <w:rPr>
                <w:rFonts w:asciiTheme="majorHAnsi" w:hAnsiTheme="majorHAnsi" w:cstheme="majorHAnsi"/>
                <w:lang w:val="pl-PL"/>
              </w:rPr>
              <w:t xml:space="preserve">ngăn chặn tình trạng gian lận trong sử dụng giấy chứng nhận khả năng chuyên môn, chứng chỉ chuyên môn của thuyền viên, người lái phương tiện. </w:t>
            </w:r>
          </w:p>
        </w:tc>
        <w:tc>
          <w:tcPr>
            <w:tcW w:w="8363" w:type="dxa"/>
          </w:tcPr>
          <w:p w14:paraId="0BA08D3F" w14:textId="2F036A15"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 xml:space="preserve">- </w:t>
            </w:r>
            <w:r w:rsidR="00A90AF0" w:rsidRPr="00D679DA">
              <w:rPr>
                <w:rFonts w:asciiTheme="majorHAnsi" w:hAnsiTheme="majorHAnsi" w:cstheme="majorHAnsi"/>
                <w:lang w:val="pl-PL"/>
              </w:rPr>
              <w:t xml:space="preserve">Kế thừa quy định tại Nghị định số 132/2015/NĐ-CP ngày 25/12/2015 </w:t>
            </w:r>
            <w:r w:rsidRPr="00D679DA">
              <w:rPr>
                <w:rFonts w:asciiTheme="majorHAnsi" w:hAnsiTheme="majorHAnsi" w:cstheme="majorHAnsi"/>
                <w:lang w:val="pl-PL"/>
              </w:rPr>
              <w:t xml:space="preserve">của Chính phủ </w:t>
            </w:r>
            <w:r w:rsidR="00A90AF0" w:rsidRPr="00D679DA">
              <w:rPr>
                <w:rFonts w:asciiTheme="majorHAnsi" w:hAnsiTheme="majorHAnsi" w:cstheme="majorHAnsi"/>
                <w:lang w:val="pl-PL"/>
              </w:rPr>
              <w:t>(Điều 16).</w:t>
            </w:r>
          </w:p>
          <w:p w14:paraId="2957508D" w14:textId="67889B34"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 xml:space="preserve">- </w:t>
            </w:r>
            <w:r w:rsidR="00A90AF0" w:rsidRPr="00D679DA">
              <w:rPr>
                <w:rFonts w:asciiTheme="majorHAnsi" w:hAnsiTheme="majorHAnsi" w:cstheme="majorHAnsi"/>
                <w:lang w:val="pl-PL"/>
              </w:rPr>
              <w:t>Căn cứ Luật GT ĐTNĐ.</w:t>
            </w:r>
          </w:p>
          <w:p w14:paraId="1BB4C898" w14:textId="35948287" w:rsidR="00A90AF0" w:rsidRPr="00D679DA" w:rsidRDefault="003B2CF0" w:rsidP="001F317D">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w:t>
            </w:r>
            <w:r w:rsidRPr="00D679DA">
              <w:rPr>
                <w:rFonts w:asciiTheme="majorHAnsi" w:hAnsiTheme="majorHAnsi" w:cstheme="majorHAnsi"/>
                <w:lang w:val="pl-PL"/>
              </w:rPr>
              <w:t xml:space="preserve">Căn cứ </w:t>
            </w:r>
            <w:hyperlink r:id="rId17" w:history="1">
              <w:r w:rsidR="00A90AF0" w:rsidRPr="00D679DA">
                <w:rPr>
                  <w:rFonts w:asciiTheme="majorHAnsi" w:hAnsiTheme="majorHAnsi" w:cstheme="majorHAnsi"/>
                  <w:lang w:val="pl-PL"/>
                </w:rPr>
                <w:t>Thông tư số 39/2019/TT-BGTVT ngày 15/10/2019 quy định về trách nhiệm của chủ phương tiện, thuyền viên, người lái phương tiện, đảm nhiệm chức danh thuyền viên và định biên an toàn tối thiểu trên phương tiện thủy nội địa do Bộ trưởng Bộ Giao thông vận tải ban hành</w:t>
              </w:r>
            </w:hyperlink>
            <w:r w:rsidR="001F317D" w:rsidRPr="00D679DA">
              <w:rPr>
                <w:rFonts w:asciiTheme="majorHAnsi" w:hAnsiTheme="majorHAnsi" w:cstheme="majorHAnsi"/>
                <w:lang w:val="pl-PL"/>
              </w:rPr>
              <w:t>.</w:t>
            </w:r>
          </w:p>
        </w:tc>
      </w:tr>
      <w:tr w:rsidR="00A90AF0" w:rsidRPr="00D679DA" w14:paraId="6A819DCD" w14:textId="77777777" w:rsidTr="006C5700">
        <w:tc>
          <w:tcPr>
            <w:tcW w:w="5671" w:type="dxa"/>
          </w:tcPr>
          <w:p w14:paraId="2349920A" w14:textId="77777777" w:rsidR="00A90AF0" w:rsidRPr="00D679DA" w:rsidRDefault="00A90AF0" w:rsidP="00F52ABC">
            <w:pPr>
              <w:jc w:val="both"/>
              <w:rPr>
                <w:rFonts w:asciiTheme="majorHAnsi" w:hAnsiTheme="majorHAnsi" w:cstheme="majorHAnsi"/>
                <w:i/>
                <w:lang w:val="pl-PL"/>
              </w:rPr>
            </w:pPr>
            <w:r w:rsidRPr="00D679DA">
              <w:rPr>
                <w:rFonts w:asciiTheme="majorHAnsi" w:hAnsiTheme="majorHAnsi" w:cstheme="majorHAnsi"/>
                <w:i/>
                <w:lang w:val="pl-PL"/>
              </w:rPr>
              <w:t>Điều 23. Vi phạm quy định về đào tạo, bổ túc, bồi dưỡng thuyền viên, người lái phương tiện</w:t>
            </w:r>
          </w:p>
          <w:p w14:paraId="2BE81687" w14:textId="2EAC6273" w:rsidR="00BC51DB" w:rsidRPr="00D679DA" w:rsidRDefault="00BC51DB" w:rsidP="00F52ABC">
            <w:pPr>
              <w:jc w:val="both"/>
              <w:rPr>
                <w:rFonts w:asciiTheme="majorHAnsi" w:hAnsiTheme="majorHAnsi" w:cstheme="majorHAnsi"/>
                <w:lang w:val="pl-PL"/>
              </w:rPr>
            </w:pPr>
            <w:r w:rsidRPr="00D679DA">
              <w:rPr>
                <w:rFonts w:asciiTheme="majorHAnsi" w:hAnsiTheme="majorHAnsi" w:cstheme="majorHAnsi"/>
                <w:lang w:val="pl-PL"/>
              </w:rPr>
              <w:t xml:space="preserve">Kế thừa quy định tại Nghị định số 132/2015, bổ sung quy định xử phạt vi phạm hành chính đối với phương tiện thực hành </w:t>
            </w:r>
            <w:r w:rsidR="00156210" w:rsidRPr="00D679DA">
              <w:rPr>
                <w:rFonts w:asciiTheme="majorHAnsi" w:hAnsiTheme="majorHAnsi" w:cstheme="majorHAnsi"/>
                <w:lang w:val="pl-PL"/>
              </w:rPr>
              <w:t xml:space="preserve">không </w:t>
            </w:r>
            <w:r w:rsidRPr="00D679DA">
              <w:rPr>
                <w:rFonts w:asciiTheme="majorHAnsi" w:hAnsiTheme="majorHAnsi" w:cstheme="majorHAnsi"/>
                <w:lang w:val="pl-PL"/>
              </w:rPr>
              <w:t>đảm bảo an toàn trong hoạt động giáo dục, đào tạo.</w:t>
            </w:r>
          </w:p>
        </w:tc>
        <w:tc>
          <w:tcPr>
            <w:tcW w:w="8363" w:type="dxa"/>
          </w:tcPr>
          <w:p w14:paraId="01B4FF1B" w14:textId="5F88A2D8"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 xml:space="preserve">- </w:t>
            </w:r>
            <w:r w:rsidR="00A90AF0" w:rsidRPr="00D679DA">
              <w:rPr>
                <w:rFonts w:asciiTheme="majorHAnsi" w:hAnsiTheme="majorHAnsi" w:cstheme="majorHAnsi"/>
                <w:lang w:val="pl-PL"/>
              </w:rPr>
              <w:t xml:space="preserve">Kế thừa quy định tại Nghị định số 132/2015/NĐ-CP ngày 25/12/2015 </w:t>
            </w:r>
            <w:r w:rsidRPr="00D679DA">
              <w:rPr>
                <w:rFonts w:asciiTheme="majorHAnsi" w:hAnsiTheme="majorHAnsi" w:cstheme="majorHAnsi"/>
                <w:lang w:val="pl-PL"/>
              </w:rPr>
              <w:t xml:space="preserve">của Chính phủ </w:t>
            </w:r>
            <w:r w:rsidR="00A90AF0" w:rsidRPr="00D679DA">
              <w:rPr>
                <w:rFonts w:asciiTheme="majorHAnsi" w:hAnsiTheme="majorHAnsi" w:cstheme="majorHAnsi"/>
                <w:lang w:val="pl-PL"/>
              </w:rPr>
              <w:t>(Điều 18).</w:t>
            </w:r>
          </w:p>
          <w:p w14:paraId="17AB676B" w14:textId="2F8E2030"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 xml:space="preserve">- </w:t>
            </w:r>
            <w:r w:rsidR="00A90AF0" w:rsidRPr="00D679DA">
              <w:rPr>
                <w:rFonts w:asciiTheme="majorHAnsi" w:hAnsiTheme="majorHAnsi" w:cstheme="majorHAnsi"/>
                <w:lang w:val="pl-PL"/>
              </w:rPr>
              <w:t>Căn cứ Luật GT ĐTNĐ (Chương 4).</w:t>
            </w:r>
          </w:p>
          <w:p w14:paraId="25AB4356" w14:textId="0119F4E0"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 xml:space="preserve">- </w:t>
            </w:r>
            <w:r w:rsidR="00C17153" w:rsidRPr="00D679DA">
              <w:rPr>
                <w:rFonts w:asciiTheme="majorHAnsi" w:hAnsiTheme="majorHAnsi" w:cstheme="majorHAnsi"/>
                <w:lang w:val="pl-PL"/>
              </w:rPr>
              <w:t xml:space="preserve">Căn cứ </w:t>
            </w:r>
            <w:r w:rsidR="00A90AF0" w:rsidRPr="00D679DA">
              <w:rPr>
                <w:rFonts w:asciiTheme="majorHAnsi" w:hAnsiTheme="majorHAnsi" w:cstheme="majorHAnsi"/>
                <w:lang w:val="pl-PL"/>
              </w:rPr>
              <w:t xml:space="preserve">Thông tư số </w:t>
            </w:r>
            <w:r w:rsidR="00A90AF0" w:rsidRPr="00D679DA">
              <w:rPr>
                <w:rFonts w:asciiTheme="majorHAnsi" w:hAnsiTheme="majorHAnsi" w:cstheme="majorHAnsi"/>
                <w:color w:val="000000"/>
                <w:lang w:val="pl-PL"/>
              </w:rPr>
              <w:t>01/2017/TT-BGTVT ngày 20/1/2017</w:t>
            </w:r>
            <w:r w:rsidR="00A90AF0" w:rsidRPr="00D679DA">
              <w:rPr>
                <w:rFonts w:asciiTheme="majorHAnsi" w:hAnsiTheme="majorHAnsi" w:cstheme="majorHAnsi"/>
                <w:lang w:val="pl-PL"/>
              </w:rPr>
              <w:t xml:space="preserve"> </w:t>
            </w:r>
            <w:r w:rsidRPr="00D679DA">
              <w:rPr>
                <w:rFonts w:asciiTheme="majorHAnsi" w:hAnsiTheme="majorHAnsi" w:cstheme="majorHAnsi"/>
                <w:lang w:val="pl-PL"/>
              </w:rPr>
              <w:t xml:space="preserve">của Bộ trưởng Bộ GTVT </w:t>
            </w:r>
            <w:r w:rsidR="00A90AF0" w:rsidRPr="00D679DA">
              <w:rPr>
                <w:rFonts w:asciiTheme="majorHAnsi" w:hAnsiTheme="majorHAnsi" w:cstheme="majorHAnsi"/>
                <w:lang w:val="pl-PL"/>
              </w:rPr>
              <w:t>ban hành Quy chuẩn kỹ thuật hệ thống phòng học chuyên môn, phòng thi, kiểm tra; xưởng thực hành; khu vực dạy thực hành lái và vận hành máy của cơ sở đào tạo thuyền viên, người lái phương tiện thủy nội địa.</w:t>
            </w:r>
          </w:p>
          <w:p w14:paraId="364309B4" w14:textId="5BD3DA03"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w:t>
            </w:r>
            <w:r w:rsidR="00C17153" w:rsidRPr="00D679DA">
              <w:rPr>
                <w:rFonts w:asciiTheme="majorHAnsi" w:hAnsiTheme="majorHAnsi" w:cstheme="majorHAnsi"/>
                <w:lang w:val="pl-PL"/>
              </w:rPr>
              <w:t xml:space="preserve">Căn cứ </w:t>
            </w:r>
            <w:r w:rsidR="00A90AF0" w:rsidRPr="00D679DA">
              <w:rPr>
                <w:rFonts w:asciiTheme="majorHAnsi" w:hAnsiTheme="majorHAnsi" w:cstheme="majorHAnsi"/>
                <w:lang w:val="pl-PL"/>
              </w:rPr>
              <w:t xml:space="preserve">Thông tư số 40/2019/TT-BGTVT ngày 15/10/2019 </w:t>
            </w:r>
            <w:r w:rsidRPr="00D679DA">
              <w:rPr>
                <w:rFonts w:asciiTheme="majorHAnsi" w:hAnsiTheme="majorHAnsi" w:cstheme="majorHAnsi"/>
                <w:lang w:val="pl-PL"/>
              </w:rPr>
              <w:t xml:space="preserve">của Bộ trưởng Bộ GTVT </w:t>
            </w:r>
            <w:r w:rsidR="00A90AF0" w:rsidRPr="00D679DA">
              <w:rPr>
                <w:rFonts w:asciiTheme="majorHAnsi" w:hAnsiTheme="majorHAnsi" w:cstheme="majorHAnsi"/>
                <w:lang w:val="pl-PL"/>
              </w:rPr>
              <w:t xml:space="preserve">quy định thi, kiểm tra, cấp, cấp lại, chuyển đổi giấy </w:t>
            </w:r>
            <w:r w:rsidR="00A90AF0" w:rsidRPr="00D679DA">
              <w:rPr>
                <w:rFonts w:asciiTheme="majorHAnsi" w:hAnsiTheme="majorHAnsi" w:cstheme="majorHAnsi"/>
                <w:lang w:val="pl-PL"/>
              </w:rPr>
              <w:lastRenderedPageBreak/>
              <w:t>chứng nhận khả năng chuyên môn, chứng chỉ chuyên môn thuyền viên, người lái phương tiện thủy nội địa.</w:t>
            </w:r>
          </w:p>
          <w:p w14:paraId="44D81D36" w14:textId="695F9E79"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w:t>
            </w:r>
            <w:r w:rsidR="00C17153" w:rsidRPr="00D679DA">
              <w:rPr>
                <w:rFonts w:asciiTheme="majorHAnsi" w:hAnsiTheme="majorHAnsi" w:cstheme="majorHAnsi"/>
                <w:lang w:val="pl-PL"/>
              </w:rPr>
              <w:t xml:space="preserve">Căn cứ </w:t>
            </w:r>
            <w:r w:rsidR="00A90AF0" w:rsidRPr="00D679DA">
              <w:rPr>
                <w:rFonts w:asciiTheme="majorHAnsi" w:hAnsiTheme="majorHAnsi" w:cstheme="majorHAnsi"/>
                <w:lang w:val="pl-PL"/>
              </w:rPr>
              <w:t xml:space="preserve">Thông tư số 03/2017/TT-BGTVT ngày 20/1/2017 </w:t>
            </w:r>
            <w:r w:rsidRPr="00D679DA">
              <w:rPr>
                <w:rFonts w:asciiTheme="majorHAnsi" w:hAnsiTheme="majorHAnsi" w:cstheme="majorHAnsi"/>
                <w:lang w:val="pl-PL"/>
              </w:rPr>
              <w:t xml:space="preserve">của Bộ trưởng Bộ GTVT </w:t>
            </w:r>
            <w:r w:rsidR="00A90AF0" w:rsidRPr="00D679DA">
              <w:rPr>
                <w:rFonts w:asciiTheme="majorHAnsi" w:hAnsiTheme="majorHAnsi" w:cstheme="majorHAnsi"/>
                <w:lang w:val="pl-PL"/>
              </w:rPr>
              <w:t>quy định nội dung, chương trình đào tạo thuyền viên, người lái phương tiện thủy nội địa.</w:t>
            </w:r>
          </w:p>
          <w:p w14:paraId="31E58878" w14:textId="144F7727"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w:t>
            </w:r>
            <w:r w:rsidR="00C17153" w:rsidRPr="00D679DA">
              <w:rPr>
                <w:rFonts w:asciiTheme="majorHAnsi" w:hAnsiTheme="majorHAnsi" w:cstheme="majorHAnsi"/>
                <w:lang w:val="pl-PL"/>
              </w:rPr>
              <w:t xml:space="preserve">Căn cứ </w:t>
            </w:r>
            <w:r w:rsidR="00A90AF0" w:rsidRPr="00D679DA">
              <w:rPr>
                <w:rFonts w:asciiTheme="majorHAnsi" w:hAnsiTheme="majorHAnsi" w:cstheme="majorHAnsi"/>
                <w:lang w:val="pl-PL"/>
              </w:rPr>
              <w:t xml:space="preserve">Thông tư số 06/2020/TT-BGTVT ngày 09/3/2020 </w:t>
            </w:r>
            <w:r w:rsidRPr="00D679DA">
              <w:rPr>
                <w:rFonts w:asciiTheme="majorHAnsi" w:hAnsiTheme="majorHAnsi" w:cstheme="majorHAnsi"/>
                <w:lang w:val="pl-PL"/>
              </w:rPr>
              <w:t xml:space="preserve">của Bộ trưởng Bộ GTVT </w:t>
            </w:r>
            <w:r w:rsidR="00A90AF0" w:rsidRPr="00D679DA">
              <w:rPr>
                <w:rFonts w:asciiTheme="majorHAnsi" w:hAnsiTheme="majorHAnsi" w:cstheme="majorHAnsi"/>
                <w:lang w:val="pl-PL"/>
              </w:rPr>
              <w:t>sửa đổi, bổ sung một số điều của Thông tư số 03/2017/TT-BGTVT ngày 20/01/2017 của Bộ GTVT quy định nội dung, chương trình đào tạo thuyền viên, người lái phương tiện thủy nội địa.</w:t>
            </w:r>
          </w:p>
          <w:p w14:paraId="4DB133FE" w14:textId="479ADBEC" w:rsidR="00A90AF0" w:rsidRPr="00D679DA" w:rsidRDefault="003B2CF0"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w:t>
            </w:r>
            <w:r w:rsidR="00C17153" w:rsidRPr="00D679DA">
              <w:rPr>
                <w:rFonts w:asciiTheme="majorHAnsi" w:hAnsiTheme="majorHAnsi" w:cstheme="majorHAnsi"/>
                <w:lang w:val="pl-PL"/>
              </w:rPr>
              <w:t xml:space="preserve">Căn cứ </w:t>
            </w:r>
            <w:r w:rsidR="00A90AF0" w:rsidRPr="00D679DA">
              <w:rPr>
                <w:rFonts w:asciiTheme="majorHAnsi" w:hAnsiTheme="majorHAnsi" w:cstheme="majorHAnsi"/>
                <w:lang w:val="pl-PL"/>
              </w:rPr>
              <w:t>Nghị định số 78/2016/NĐ-CP ngày 01/7/2016</w:t>
            </w:r>
            <w:r w:rsidR="00C17153" w:rsidRPr="00D679DA">
              <w:rPr>
                <w:rFonts w:asciiTheme="majorHAnsi" w:hAnsiTheme="majorHAnsi" w:cstheme="majorHAnsi"/>
                <w:lang w:val="pl-PL"/>
              </w:rPr>
              <w:t xml:space="preserve"> của Chính phủ</w:t>
            </w:r>
            <w:r w:rsidR="00A90AF0" w:rsidRPr="00D679DA">
              <w:rPr>
                <w:rFonts w:asciiTheme="majorHAnsi" w:hAnsiTheme="majorHAnsi" w:cstheme="majorHAnsi"/>
                <w:lang w:val="pl-PL"/>
              </w:rPr>
              <w:t xml:space="preserve"> quy định điều kiện kinh doanh dịch vụ đào tạo thuyền viên, người lái phương tiện thủy nội địa.</w:t>
            </w:r>
          </w:p>
          <w:p w14:paraId="22246D4B" w14:textId="1AF3D4E3"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w:t>
            </w:r>
            <w:r w:rsidRPr="00D679DA">
              <w:rPr>
                <w:rFonts w:asciiTheme="majorHAnsi" w:hAnsiTheme="majorHAnsi" w:cstheme="majorHAnsi"/>
                <w:lang w:val="pl-PL"/>
              </w:rPr>
              <w:t xml:space="preserve">Căn cứ </w:t>
            </w:r>
            <w:r w:rsidR="00A90AF0" w:rsidRPr="00D679DA">
              <w:rPr>
                <w:rFonts w:asciiTheme="majorHAnsi" w:hAnsiTheme="majorHAnsi" w:cstheme="majorHAnsi"/>
                <w:color w:val="000000"/>
                <w:shd w:val="clear" w:color="auto" w:fill="FFFFFF"/>
                <w:lang w:val="pl-PL"/>
              </w:rPr>
              <w:t xml:space="preserve">Nghị định số 128/2018/NĐ-CP ngày 24/09/2018 </w:t>
            </w:r>
            <w:r w:rsidRPr="00D679DA">
              <w:rPr>
                <w:rFonts w:asciiTheme="majorHAnsi" w:hAnsiTheme="majorHAnsi" w:cstheme="majorHAnsi"/>
                <w:color w:val="000000"/>
                <w:shd w:val="clear" w:color="auto" w:fill="FFFFFF"/>
                <w:lang w:val="pl-PL"/>
              </w:rPr>
              <w:t xml:space="preserve">của Chính phủ </w:t>
            </w:r>
            <w:r w:rsidR="00A90AF0" w:rsidRPr="00D679DA">
              <w:rPr>
                <w:rFonts w:asciiTheme="majorHAnsi" w:hAnsiTheme="majorHAnsi" w:cstheme="majorHAnsi"/>
                <w:color w:val="000000"/>
                <w:shd w:val="clear" w:color="auto" w:fill="FFFFFF"/>
                <w:lang w:val="pl-PL"/>
              </w:rPr>
              <w:t>sửa đổi, bổ sung một số điều của các Nghị định quy định về điều kiện đầu tư, kinh doanh trong lĩnh vực ĐTNĐ.</w:t>
            </w:r>
          </w:p>
        </w:tc>
      </w:tr>
      <w:tr w:rsidR="00A90AF0" w:rsidRPr="00D679DA" w14:paraId="0E80A4A1" w14:textId="77777777" w:rsidTr="006C5700">
        <w:tc>
          <w:tcPr>
            <w:tcW w:w="5671" w:type="dxa"/>
          </w:tcPr>
          <w:p w14:paraId="5852E41E" w14:textId="77777777" w:rsidR="00A90AF0" w:rsidRPr="00D679DA" w:rsidRDefault="00A90AF0" w:rsidP="00F52ABC">
            <w:pPr>
              <w:jc w:val="both"/>
              <w:rPr>
                <w:rFonts w:asciiTheme="majorHAnsi" w:hAnsiTheme="majorHAnsi" w:cstheme="majorHAnsi"/>
                <w:i/>
                <w:lang w:val="pl-PL"/>
              </w:rPr>
            </w:pPr>
            <w:r w:rsidRPr="00D679DA">
              <w:rPr>
                <w:rFonts w:asciiTheme="majorHAnsi" w:hAnsiTheme="majorHAnsi" w:cstheme="majorHAnsi"/>
                <w:i/>
                <w:lang w:val="pl-PL"/>
              </w:rPr>
              <w:lastRenderedPageBreak/>
              <w:t>Điều 24. Vi phạm quy định về trách nhiệm khi xảy ra tai nạn giao thông đường thủy nội địa</w:t>
            </w:r>
          </w:p>
          <w:p w14:paraId="098FAD39" w14:textId="1E0D8E60" w:rsidR="00BC51DB" w:rsidRPr="00D679DA" w:rsidRDefault="00BC51DB" w:rsidP="00F52ABC">
            <w:pPr>
              <w:jc w:val="both"/>
              <w:rPr>
                <w:rFonts w:asciiTheme="majorHAnsi" w:hAnsiTheme="majorHAnsi" w:cstheme="majorHAnsi"/>
                <w:lang w:val="pl-PL"/>
              </w:rPr>
            </w:pPr>
            <w:r w:rsidRPr="00D679DA">
              <w:rPr>
                <w:rFonts w:asciiTheme="majorHAnsi" w:hAnsiTheme="majorHAnsi" w:cstheme="majorHAnsi"/>
                <w:lang w:val="pl-PL"/>
              </w:rPr>
              <w:t>Kế thừa quy định tại nghị định số 132/2015, tăng mức xử phạt vi phạm hành chính, đặc biệt đối với hành vi gây tai nạn mà bỏ trốn nhằm tăng tính trách nhiệm đối với thuyền viên, người lái phương tiện hoặc những người liên quan khác.</w:t>
            </w:r>
          </w:p>
        </w:tc>
        <w:tc>
          <w:tcPr>
            <w:tcW w:w="8363" w:type="dxa"/>
          </w:tcPr>
          <w:p w14:paraId="67F51ED3" w14:textId="6DADD658"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Kế thừa quy định tại Nghị định số 132/2015/NĐ-CP ngày 25/12/2015 </w:t>
            </w:r>
            <w:r w:rsidRPr="00D679DA">
              <w:rPr>
                <w:rFonts w:asciiTheme="majorHAnsi" w:hAnsiTheme="majorHAnsi" w:cstheme="majorHAnsi"/>
                <w:color w:val="000000"/>
                <w:shd w:val="clear" w:color="auto" w:fill="FFFFFF"/>
                <w:lang w:val="pl-PL"/>
              </w:rPr>
              <w:t xml:space="preserve">của Chính phủ </w:t>
            </w:r>
            <w:r w:rsidR="00A90AF0" w:rsidRPr="00D679DA">
              <w:rPr>
                <w:rFonts w:asciiTheme="majorHAnsi" w:hAnsiTheme="majorHAnsi" w:cstheme="majorHAnsi"/>
                <w:lang w:val="pl-PL"/>
              </w:rPr>
              <w:t>(Điều 19).</w:t>
            </w:r>
          </w:p>
          <w:p w14:paraId="41AC6A8E" w14:textId="55051E2D"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pl-PL"/>
              </w:rPr>
              <w:t xml:space="preserve">- </w:t>
            </w:r>
            <w:r w:rsidR="00A90AF0" w:rsidRPr="00D679DA">
              <w:rPr>
                <w:rFonts w:asciiTheme="majorHAnsi" w:hAnsiTheme="majorHAnsi" w:cstheme="majorHAnsi"/>
                <w:lang w:val="pl-PL"/>
              </w:rPr>
              <w:t xml:space="preserve"> Căn cứ Luật GT ĐTNĐ (Điều 98d).</w:t>
            </w:r>
          </w:p>
        </w:tc>
      </w:tr>
      <w:tr w:rsidR="00A90AF0" w:rsidRPr="00D679DA" w14:paraId="7837E54E" w14:textId="77777777" w:rsidTr="006C5700">
        <w:tc>
          <w:tcPr>
            <w:tcW w:w="5671" w:type="dxa"/>
          </w:tcPr>
          <w:p w14:paraId="78385C32" w14:textId="77777777" w:rsidR="00A90AF0" w:rsidRPr="00D679DA" w:rsidRDefault="00A90AF0" w:rsidP="00F52ABC">
            <w:pPr>
              <w:jc w:val="both"/>
              <w:rPr>
                <w:rFonts w:asciiTheme="majorHAnsi" w:hAnsiTheme="majorHAnsi" w:cstheme="majorHAnsi"/>
                <w:bCs/>
                <w:i/>
              </w:rPr>
            </w:pPr>
            <w:r w:rsidRPr="00D679DA">
              <w:rPr>
                <w:rFonts w:asciiTheme="majorHAnsi" w:hAnsiTheme="majorHAnsi" w:cstheme="majorHAnsi"/>
                <w:bCs/>
                <w:i/>
                <w:lang w:val="vi-VN"/>
              </w:rPr>
              <w:t>Điều 25. Vi phạm quy tắc giao thông</w:t>
            </w:r>
          </w:p>
          <w:p w14:paraId="2535F4B5" w14:textId="72EA0D94" w:rsidR="00A90AF0" w:rsidRPr="00D679DA" w:rsidRDefault="00BC51DB" w:rsidP="00BC51DB">
            <w:pPr>
              <w:jc w:val="both"/>
              <w:rPr>
                <w:rFonts w:asciiTheme="majorHAnsi" w:hAnsiTheme="majorHAnsi" w:cstheme="majorHAnsi"/>
                <w:lang w:val="vi-VN"/>
              </w:rPr>
            </w:pPr>
            <w:r w:rsidRPr="00D679DA">
              <w:rPr>
                <w:rFonts w:asciiTheme="majorHAnsi" w:hAnsiTheme="majorHAnsi" w:cstheme="majorHAnsi"/>
                <w:lang w:val="pl-PL"/>
              </w:rPr>
              <w:t>Kế thừa quy định tại nghị định số 132/2015, tăng mức xử phạt vi phạm hành chính, đặc biệt đối với hành vi gây tai nạn mà bỏ trốn nhằm tăng đảm bảo tính răn đe do đây là các hành vi có ảnh hưởng trực tiếp đến an toàn giao thông ĐTNĐ.</w:t>
            </w:r>
          </w:p>
        </w:tc>
        <w:tc>
          <w:tcPr>
            <w:tcW w:w="8363" w:type="dxa"/>
          </w:tcPr>
          <w:p w14:paraId="21F9980D" w14:textId="429E877E"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pl-PL"/>
              </w:rPr>
              <w:t xml:space="preserve">- </w:t>
            </w:r>
            <w:r w:rsidR="00A90AF0" w:rsidRPr="00D679DA">
              <w:rPr>
                <w:rFonts w:asciiTheme="majorHAnsi" w:hAnsiTheme="majorHAnsi" w:cstheme="majorHAnsi"/>
                <w:lang w:val="pl-PL"/>
              </w:rPr>
              <w:t>Kế thừa quy định tại Nghị định số 132/2015/NĐ-CP ngày 25/12/2015 (Điều 21).</w:t>
            </w:r>
          </w:p>
          <w:p w14:paraId="7F4AEB75" w14:textId="566126B8"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pl-PL"/>
              </w:rPr>
              <w:t xml:space="preserve">- </w:t>
            </w:r>
            <w:r w:rsidR="00A90AF0" w:rsidRPr="00D679DA">
              <w:rPr>
                <w:rFonts w:asciiTheme="majorHAnsi" w:hAnsiTheme="majorHAnsi" w:cstheme="majorHAnsi"/>
                <w:lang w:val="pl-PL"/>
              </w:rPr>
              <w:t>Căn cứ Luật GT ĐTNĐ (Chương V).</w:t>
            </w:r>
          </w:p>
        </w:tc>
      </w:tr>
      <w:tr w:rsidR="00A90AF0" w:rsidRPr="00D679DA" w14:paraId="2ACA1AC1" w14:textId="77777777" w:rsidTr="006C5700">
        <w:tc>
          <w:tcPr>
            <w:tcW w:w="5671" w:type="dxa"/>
          </w:tcPr>
          <w:p w14:paraId="1EF58E57" w14:textId="77777777" w:rsidR="00A90AF0" w:rsidRPr="00D679DA" w:rsidRDefault="00A90AF0" w:rsidP="00F52ABC">
            <w:pPr>
              <w:jc w:val="both"/>
              <w:rPr>
                <w:rFonts w:asciiTheme="majorHAnsi" w:hAnsiTheme="majorHAnsi" w:cstheme="majorHAnsi"/>
                <w:bCs/>
                <w:i/>
              </w:rPr>
            </w:pPr>
            <w:r w:rsidRPr="00D679DA">
              <w:rPr>
                <w:rFonts w:asciiTheme="majorHAnsi" w:hAnsiTheme="majorHAnsi" w:cstheme="majorHAnsi"/>
                <w:bCs/>
                <w:i/>
                <w:lang w:val="vi-VN"/>
              </w:rPr>
              <w:lastRenderedPageBreak/>
              <w:t xml:space="preserve">Điều 26. Vi phạm quy định về </w:t>
            </w:r>
            <w:r w:rsidRPr="00D679DA">
              <w:rPr>
                <w:rFonts w:asciiTheme="majorHAnsi" w:hAnsiTheme="majorHAnsi" w:cstheme="majorHAnsi"/>
                <w:i/>
                <w:shd w:val="clear" w:color="auto" w:fill="F9FAFC"/>
                <w:lang w:val="vi-VN"/>
              </w:rPr>
              <w:t>âm hiệu, đèn hiệu, dấu hiệu và cờ hiệu</w:t>
            </w:r>
            <w:r w:rsidRPr="00D679DA">
              <w:rPr>
                <w:rFonts w:asciiTheme="majorHAnsi" w:hAnsiTheme="majorHAnsi" w:cstheme="majorHAnsi"/>
                <w:bCs/>
                <w:i/>
                <w:lang w:val="vi-VN"/>
              </w:rPr>
              <w:t xml:space="preserve"> (sau đây gọi chung là tín hiệu) của phương tiện</w:t>
            </w:r>
          </w:p>
          <w:p w14:paraId="1364E0A4" w14:textId="5D02F06F" w:rsidR="00BC51DB" w:rsidRPr="00D679DA" w:rsidRDefault="00BC51DB" w:rsidP="00715DC5">
            <w:pPr>
              <w:jc w:val="both"/>
              <w:rPr>
                <w:rFonts w:asciiTheme="majorHAnsi" w:hAnsiTheme="majorHAnsi" w:cstheme="majorHAnsi"/>
                <w:bCs/>
              </w:rPr>
            </w:pPr>
            <w:r w:rsidRPr="00D679DA">
              <w:rPr>
                <w:rFonts w:asciiTheme="majorHAnsi" w:hAnsiTheme="majorHAnsi" w:cstheme="majorHAnsi"/>
                <w:lang w:val="pl-PL"/>
              </w:rPr>
              <w:t xml:space="preserve">Kế thừa quy định tại nghị định số 132/2015, tăng </w:t>
            </w:r>
            <w:r w:rsidR="00715DC5" w:rsidRPr="00D679DA">
              <w:rPr>
                <w:rFonts w:asciiTheme="majorHAnsi" w:hAnsiTheme="majorHAnsi" w:cstheme="majorHAnsi"/>
                <w:lang w:val="pl-PL"/>
              </w:rPr>
              <w:t>mức xử phạt vi phạm hành chính để đảm bảo tính răn đe</w:t>
            </w:r>
          </w:p>
        </w:tc>
        <w:tc>
          <w:tcPr>
            <w:tcW w:w="8363" w:type="dxa"/>
          </w:tcPr>
          <w:p w14:paraId="200ABE6F" w14:textId="5884E29D"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pl-PL"/>
              </w:rPr>
              <w:t xml:space="preserve">- </w:t>
            </w:r>
            <w:r w:rsidR="00A90AF0" w:rsidRPr="00D679DA">
              <w:rPr>
                <w:rFonts w:asciiTheme="majorHAnsi" w:hAnsiTheme="majorHAnsi" w:cstheme="majorHAnsi"/>
                <w:lang w:val="pl-PL"/>
              </w:rPr>
              <w:t>Kế thừa quy định tại Nghị định số 132/2015/NĐ-CP ngày 25/12/2015 (Điều 22).</w:t>
            </w:r>
          </w:p>
          <w:p w14:paraId="57386D68" w14:textId="671B7977"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Căn cứ Luật GT ĐTNĐ (Chương V).</w:t>
            </w:r>
          </w:p>
        </w:tc>
      </w:tr>
      <w:tr w:rsidR="00A90AF0" w:rsidRPr="00D679DA" w14:paraId="300C6FC7" w14:textId="77777777" w:rsidTr="006C5700">
        <w:tc>
          <w:tcPr>
            <w:tcW w:w="5671" w:type="dxa"/>
          </w:tcPr>
          <w:p w14:paraId="530B3C6B" w14:textId="77777777" w:rsidR="00A90AF0" w:rsidRPr="00D679DA" w:rsidRDefault="00A90AF0" w:rsidP="00F52ABC">
            <w:pPr>
              <w:jc w:val="both"/>
              <w:rPr>
                <w:rFonts w:asciiTheme="majorHAnsi" w:hAnsiTheme="majorHAnsi" w:cstheme="majorHAnsi"/>
                <w:bCs/>
                <w:i/>
              </w:rPr>
            </w:pPr>
            <w:r w:rsidRPr="00D679DA">
              <w:rPr>
                <w:rFonts w:asciiTheme="majorHAnsi" w:hAnsiTheme="majorHAnsi" w:cstheme="majorHAnsi"/>
                <w:bCs/>
                <w:i/>
                <w:lang w:val="vi-VN"/>
              </w:rPr>
              <w:t>Điều 27. Vi phạm quy định về quản lý khai thác khu neo đậu</w:t>
            </w:r>
          </w:p>
          <w:p w14:paraId="26712E23" w14:textId="1C4D03C7" w:rsidR="00BC51DB" w:rsidRPr="00D679DA" w:rsidRDefault="00BC51DB" w:rsidP="00F52ABC">
            <w:pPr>
              <w:jc w:val="both"/>
              <w:rPr>
                <w:rFonts w:asciiTheme="majorHAnsi" w:hAnsiTheme="majorHAnsi" w:cstheme="majorHAnsi"/>
                <w:bCs/>
              </w:rPr>
            </w:pPr>
            <w:r w:rsidRPr="00D679DA">
              <w:rPr>
                <w:rFonts w:asciiTheme="majorHAnsi" w:hAnsiTheme="majorHAnsi" w:cstheme="majorHAnsi"/>
                <w:bCs/>
              </w:rPr>
              <w:t xml:space="preserve">Bổ sung </w:t>
            </w:r>
            <w:r w:rsidR="00715DC5" w:rsidRPr="00D679DA">
              <w:rPr>
                <w:rFonts w:asciiTheme="majorHAnsi" w:hAnsiTheme="majorHAnsi" w:cstheme="majorHAnsi"/>
                <w:bCs/>
              </w:rPr>
              <w:t xml:space="preserve">một số </w:t>
            </w:r>
            <w:r w:rsidRPr="00D679DA">
              <w:rPr>
                <w:rFonts w:asciiTheme="majorHAnsi" w:hAnsiTheme="majorHAnsi" w:cstheme="majorHAnsi"/>
                <w:bCs/>
              </w:rPr>
              <w:t xml:space="preserve">hành vi </w:t>
            </w:r>
            <w:r w:rsidR="00715DC5" w:rsidRPr="00D679DA">
              <w:rPr>
                <w:rFonts w:asciiTheme="majorHAnsi" w:hAnsiTheme="majorHAnsi" w:cstheme="majorHAnsi"/>
                <w:bCs/>
              </w:rPr>
              <w:t xml:space="preserve">vi phạm </w:t>
            </w:r>
            <w:r w:rsidRPr="00D679DA">
              <w:rPr>
                <w:rFonts w:asciiTheme="majorHAnsi" w:hAnsiTheme="majorHAnsi" w:cstheme="majorHAnsi"/>
                <w:bCs/>
              </w:rPr>
              <w:t>theo quy định nội dung tại nghị định số 08/2021/NĐ-CP.</w:t>
            </w:r>
          </w:p>
        </w:tc>
        <w:tc>
          <w:tcPr>
            <w:tcW w:w="8363" w:type="dxa"/>
          </w:tcPr>
          <w:p w14:paraId="5F03CE41" w14:textId="77777777" w:rsidR="00A90AF0" w:rsidRPr="00D679DA" w:rsidRDefault="00A90AF0" w:rsidP="00F52ABC">
            <w:pPr>
              <w:jc w:val="both"/>
              <w:rPr>
                <w:rFonts w:asciiTheme="majorHAnsi" w:hAnsiTheme="majorHAnsi" w:cstheme="majorHAnsi"/>
                <w:lang w:val="pl-PL"/>
              </w:rPr>
            </w:pPr>
            <w:r w:rsidRPr="00D679DA">
              <w:rPr>
                <w:rFonts w:asciiTheme="majorHAnsi" w:hAnsiTheme="majorHAnsi" w:cstheme="majorHAnsi"/>
                <w:lang w:val="pl-PL"/>
              </w:rPr>
              <w:t>Bổ sung hành vi theo quy định tại Nghị định số 08/2021/NĐ-CP ngày 28/01/2021 quy định về quản lý hoạt động giao thông đường thủy nội địa.</w:t>
            </w:r>
          </w:p>
        </w:tc>
      </w:tr>
      <w:tr w:rsidR="00A90AF0" w:rsidRPr="00D679DA" w14:paraId="707D6AD6" w14:textId="77777777" w:rsidTr="006C5700">
        <w:tc>
          <w:tcPr>
            <w:tcW w:w="5671" w:type="dxa"/>
          </w:tcPr>
          <w:p w14:paraId="3C3ECFE1" w14:textId="77777777" w:rsidR="00A90AF0" w:rsidRPr="00D679DA" w:rsidRDefault="00A90AF0" w:rsidP="00F52ABC">
            <w:pPr>
              <w:jc w:val="both"/>
              <w:rPr>
                <w:rFonts w:asciiTheme="majorHAnsi" w:hAnsiTheme="majorHAnsi" w:cstheme="majorHAnsi"/>
                <w:bCs/>
                <w:i/>
              </w:rPr>
            </w:pPr>
            <w:r w:rsidRPr="00D679DA">
              <w:rPr>
                <w:rFonts w:asciiTheme="majorHAnsi" w:hAnsiTheme="majorHAnsi" w:cstheme="majorHAnsi"/>
                <w:bCs/>
                <w:i/>
                <w:lang w:val="vi-VN"/>
              </w:rPr>
              <w:t>Điều 28. Vi phạm quy định về quản lý khai thác bến thủy nội địa</w:t>
            </w:r>
          </w:p>
          <w:p w14:paraId="6828E8CD" w14:textId="419D87D9" w:rsidR="00BC51DB" w:rsidRPr="00D679DA" w:rsidRDefault="00BC51DB" w:rsidP="00F52ABC">
            <w:pPr>
              <w:jc w:val="both"/>
              <w:rPr>
                <w:rFonts w:asciiTheme="majorHAnsi" w:hAnsiTheme="majorHAnsi" w:cstheme="majorHAnsi"/>
                <w:bCs/>
              </w:rPr>
            </w:pPr>
            <w:r w:rsidRPr="00D679DA">
              <w:rPr>
                <w:rFonts w:asciiTheme="majorHAnsi" w:hAnsiTheme="majorHAnsi" w:cstheme="majorHAnsi"/>
                <w:bCs/>
              </w:rPr>
              <w:t>Kế thừa quy định tại nghị định số 132/2015, tuy nhiên, có sự tách hành vi giữa bến thủy nội địa và cảng thủy nội địa do quy mô, mức ảnh hưởng khác nhau; bổ sung một số hành vi vi phạm theo quy định mới của pháp luật nội dung.</w:t>
            </w:r>
          </w:p>
        </w:tc>
        <w:tc>
          <w:tcPr>
            <w:tcW w:w="8363" w:type="dxa"/>
          </w:tcPr>
          <w:p w14:paraId="0477F391" w14:textId="57B45572"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Kế thừa quy định tại Nghị định số 132/2015/NĐ-CP ngày 25/12/2015, tách từ Điều 23 của Nghị định này nhằm đảm bảo tính khoa học, rõ ràn</w:t>
            </w:r>
            <w:r w:rsidR="00BC51DB" w:rsidRPr="00D679DA">
              <w:rPr>
                <w:rFonts w:asciiTheme="majorHAnsi" w:hAnsiTheme="majorHAnsi" w:cstheme="majorHAnsi"/>
                <w:lang w:val="pl-PL"/>
              </w:rPr>
              <w:t>g</w:t>
            </w:r>
            <w:r w:rsidR="00A90AF0" w:rsidRPr="00D679DA">
              <w:rPr>
                <w:rFonts w:asciiTheme="majorHAnsi" w:hAnsiTheme="majorHAnsi" w:cstheme="majorHAnsi"/>
                <w:lang w:val="pl-PL"/>
              </w:rPr>
              <w:t>, minh bạch.</w:t>
            </w:r>
          </w:p>
          <w:p w14:paraId="08C7B528" w14:textId="5D685896"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pl-PL"/>
              </w:rPr>
              <w:t xml:space="preserve">- </w:t>
            </w:r>
            <w:r w:rsidR="00A90AF0" w:rsidRPr="00D679DA">
              <w:rPr>
                <w:rFonts w:asciiTheme="majorHAnsi" w:hAnsiTheme="majorHAnsi" w:cstheme="majorHAnsi"/>
                <w:lang w:val="pl-PL"/>
              </w:rPr>
              <w:t>Có sự điều chỉnh hành vi theo quy định tại Nghị định số 08/2021/NĐ-CP ngày 28/01/2021 quy định về quản lý hoạt động giao thông đường thủy nội địa.</w:t>
            </w:r>
          </w:p>
        </w:tc>
      </w:tr>
      <w:tr w:rsidR="00A90AF0" w:rsidRPr="00D679DA" w14:paraId="1D0FB801" w14:textId="77777777" w:rsidTr="006C5700">
        <w:tc>
          <w:tcPr>
            <w:tcW w:w="5671" w:type="dxa"/>
          </w:tcPr>
          <w:p w14:paraId="1143F7A4" w14:textId="77777777" w:rsidR="00A90AF0" w:rsidRPr="00D679DA" w:rsidRDefault="00A90AF0" w:rsidP="00F52ABC">
            <w:pPr>
              <w:jc w:val="both"/>
              <w:rPr>
                <w:rFonts w:asciiTheme="majorHAnsi" w:hAnsiTheme="majorHAnsi" w:cstheme="majorHAnsi"/>
                <w:bCs/>
                <w:i/>
              </w:rPr>
            </w:pPr>
            <w:r w:rsidRPr="00D679DA">
              <w:rPr>
                <w:rFonts w:asciiTheme="majorHAnsi" w:hAnsiTheme="majorHAnsi" w:cstheme="majorHAnsi"/>
                <w:bCs/>
                <w:i/>
                <w:lang w:val="vi-VN"/>
              </w:rPr>
              <w:t>Điều 29. Vi phạm quy định về quản lý khai thác cảng thủy nội địa</w:t>
            </w:r>
          </w:p>
          <w:p w14:paraId="1678937F" w14:textId="777FF816" w:rsidR="00BC51DB" w:rsidRPr="00D679DA" w:rsidRDefault="00BC51DB" w:rsidP="00F52ABC">
            <w:pPr>
              <w:jc w:val="both"/>
              <w:rPr>
                <w:rFonts w:asciiTheme="majorHAnsi" w:hAnsiTheme="majorHAnsi" w:cstheme="majorHAnsi"/>
                <w:bCs/>
              </w:rPr>
            </w:pPr>
            <w:r w:rsidRPr="00D679DA">
              <w:rPr>
                <w:rFonts w:asciiTheme="majorHAnsi" w:hAnsiTheme="majorHAnsi" w:cstheme="majorHAnsi"/>
                <w:bCs/>
              </w:rPr>
              <w:t>Kế thừa quy định tại nghị định số 132/2015, tuy nhiên, có sự tách hành vi giữa bến thủy nội địa và cảng thủy nội địa do quy mô, mức ảnh hưởng khác nhau; bổ sung một số hành vi vi phạm theo quy định mới của pháp luật nội dung.</w:t>
            </w:r>
          </w:p>
        </w:tc>
        <w:tc>
          <w:tcPr>
            <w:tcW w:w="8363" w:type="dxa"/>
          </w:tcPr>
          <w:p w14:paraId="2ABF3D70" w14:textId="1D4F6480"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pl-PL"/>
              </w:rPr>
              <w:t xml:space="preserve">- </w:t>
            </w:r>
            <w:r w:rsidR="00A90AF0" w:rsidRPr="00D679DA">
              <w:rPr>
                <w:rFonts w:asciiTheme="majorHAnsi" w:hAnsiTheme="majorHAnsi" w:cstheme="majorHAnsi"/>
                <w:lang w:val="pl-PL"/>
              </w:rPr>
              <w:t>Kế thừa quy định tại Nghị định số 132/2015/NĐ-CP ngày 25/12/2015, tách từ Điều 23 của Nghị định này nhằm đảm bảo tính khoa học, rõ ràn</w:t>
            </w:r>
            <w:r w:rsidRPr="00D679DA">
              <w:rPr>
                <w:rFonts w:asciiTheme="majorHAnsi" w:hAnsiTheme="majorHAnsi" w:cstheme="majorHAnsi"/>
                <w:lang w:val="pl-PL"/>
              </w:rPr>
              <w:t>g</w:t>
            </w:r>
            <w:r w:rsidR="00A90AF0" w:rsidRPr="00D679DA">
              <w:rPr>
                <w:rFonts w:asciiTheme="majorHAnsi" w:hAnsiTheme="majorHAnsi" w:cstheme="majorHAnsi"/>
                <w:lang w:val="pl-PL"/>
              </w:rPr>
              <w:t>, minh bạch.</w:t>
            </w:r>
          </w:p>
          <w:p w14:paraId="05A4C46A" w14:textId="643340F2"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Có sự điều chỉnh hành vi theo quy định tại Nghị định số 08/2021/NĐ-CP ngày 28/01/2021 quy định về quản lý hoạt động giao thông đường thủy nội địa.</w:t>
            </w:r>
          </w:p>
        </w:tc>
      </w:tr>
      <w:tr w:rsidR="00A90AF0" w:rsidRPr="00D679DA" w14:paraId="5B3590BE" w14:textId="77777777" w:rsidTr="006C5700">
        <w:tc>
          <w:tcPr>
            <w:tcW w:w="5671" w:type="dxa"/>
          </w:tcPr>
          <w:p w14:paraId="2EB77C7C" w14:textId="77777777" w:rsidR="00A90AF0" w:rsidRPr="00D679DA" w:rsidRDefault="00A90AF0" w:rsidP="00F52ABC">
            <w:pPr>
              <w:jc w:val="both"/>
              <w:rPr>
                <w:rFonts w:asciiTheme="majorHAnsi" w:hAnsiTheme="majorHAnsi" w:cstheme="majorHAnsi"/>
                <w:i/>
              </w:rPr>
            </w:pPr>
            <w:r w:rsidRPr="00D679DA">
              <w:rPr>
                <w:rFonts w:asciiTheme="majorHAnsi" w:hAnsiTheme="majorHAnsi" w:cstheme="majorHAnsi"/>
                <w:i/>
                <w:lang w:val="vi-VN"/>
              </w:rPr>
              <w:t>Điều 30. Xử phạt vi phạm hành chính đối với người quản lý khai thác cảng, bến thủy nội địa, khu neo đậu để phương tiện vi phạm quy định về đón trả hành khách, xếp, dỡ hàng hóa</w:t>
            </w:r>
          </w:p>
          <w:p w14:paraId="7F12B941" w14:textId="535BBC44" w:rsidR="00BC51DB" w:rsidRPr="00D679DA" w:rsidRDefault="00BC51DB" w:rsidP="00BC51DB">
            <w:pPr>
              <w:jc w:val="both"/>
              <w:rPr>
                <w:rFonts w:asciiTheme="majorHAnsi" w:hAnsiTheme="majorHAnsi" w:cstheme="majorHAnsi"/>
                <w:bCs/>
              </w:rPr>
            </w:pPr>
            <w:r w:rsidRPr="00D679DA">
              <w:rPr>
                <w:rFonts w:asciiTheme="majorHAnsi" w:hAnsiTheme="majorHAnsi" w:cstheme="majorHAnsi"/>
                <w:bCs/>
              </w:rPr>
              <w:t xml:space="preserve">Kế thừa quy định tại nghị định số 132/2015; bổ sung một số hành vi vi phạm, đồng thời, nâng </w:t>
            </w:r>
            <w:r w:rsidRPr="00D679DA">
              <w:rPr>
                <w:rFonts w:asciiTheme="majorHAnsi" w:hAnsiTheme="majorHAnsi" w:cstheme="majorHAnsi"/>
                <w:bCs/>
              </w:rPr>
              <w:lastRenderedPageBreak/>
              <w:t>mức xử phạt vi phạm hành chính nhằm nâng cao trách nhiệm của chủ cảng</w:t>
            </w:r>
            <w:r w:rsidR="008632A7" w:rsidRPr="00D679DA">
              <w:rPr>
                <w:rFonts w:asciiTheme="majorHAnsi" w:hAnsiTheme="majorHAnsi" w:cstheme="majorHAnsi"/>
                <w:bCs/>
              </w:rPr>
              <w:t>, bến thủy nội địa, khu neo đậu; bổ sung quy định xử phạt hành vi tổ chức cho phương tiện vào neo đậu, xếp, dỡ hàng hóa, đón, trả hành khách tại các vị trí chưa được công bố, cấp phép hoạt động theo quy định.</w:t>
            </w:r>
          </w:p>
        </w:tc>
        <w:tc>
          <w:tcPr>
            <w:tcW w:w="8363" w:type="dxa"/>
          </w:tcPr>
          <w:p w14:paraId="0C59E9FA" w14:textId="035D55F6"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pl-PL"/>
              </w:rPr>
              <w:lastRenderedPageBreak/>
              <w:t>-</w:t>
            </w:r>
            <w:r w:rsidR="00A90AF0" w:rsidRPr="00D679DA">
              <w:rPr>
                <w:rFonts w:asciiTheme="majorHAnsi" w:hAnsiTheme="majorHAnsi" w:cstheme="majorHAnsi"/>
                <w:lang w:val="pl-PL"/>
              </w:rPr>
              <w:t xml:space="preserve"> Kế thừa quy định tại Nghị định số 132/2015/NĐ-CP ngày 25/12/2015, tách từ Điều 23 của Nghị định này nhằm đảm bảo tính khoa học, rõ ràn</w:t>
            </w:r>
            <w:r w:rsidR="00BC51DB" w:rsidRPr="00D679DA">
              <w:rPr>
                <w:rFonts w:asciiTheme="majorHAnsi" w:hAnsiTheme="majorHAnsi" w:cstheme="majorHAnsi"/>
                <w:lang w:val="pl-PL"/>
              </w:rPr>
              <w:t>g</w:t>
            </w:r>
            <w:r w:rsidR="00A90AF0" w:rsidRPr="00D679DA">
              <w:rPr>
                <w:rFonts w:asciiTheme="majorHAnsi" w:hAnsiTheme="majorHAnsi" w:cstheme="majorHAnsi"/>
                <w:lang w:val="pl-PL"/>
              </w:rPr>
              <w:t>, minh bạch.</w:t>
            </w:r>
          </w:p>
          <w:p w14:paraId="7071DCEE" w14:textId="7CBF2522"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Có sự điều chỉnh hành vi theo quy định tại Nghị định số 08/2021/NĐ-CP ngày 28/01/2021</w:t>
            </w:r>
            <w:r w:rsidRPr="00D679DA">
              <w:rPr>
                <w:rFonts w:asciiTheme="majorHAnsi" w:hAnsiTheme="majorHAnsi" w:cstheme="majorHAnsi"/>
                <w:lang w:val="pl-PL"/>
              </w:rPr>
              <w:t xml:space="preserve"> của Chính phủ</w:t>
            </w:r>
            <w:r w:rsidR="00A90AF0" w:rsidRPr="00D679DA">
              <w:rPr>
                <w:rFonts w:asciiTheme="majorHAnsi" w:hAnsiTheme="majorHAnsi" w:cstheme="majorHAnsi"/>
                <w:lang w:val="pl-PL"/>
              </w:rPr>
              <w:t xml:space="preserve"> quy định về quản lý hoạt động giao thông đường thủy nội địa.</w:t>
            </w:r>
          </w:p>
        </w:tc>
      </w:tr>
      <w:tr w:rsidR="00A90AF0" w:rsidRPr="00D679DA" w14:paraId="35503F56" w14:textId="77777777" w:rsidTr="006C5700">
        <w:tc>
          <w:tcPr>
            <w:tcW w:w="5671" w:type="dxa"/>
          </w:tcPr>
          <w:p w14:paraId="5CC83933" w14:textId="2A9BE347" w:rsidR="00A90AF0" w:rsidRPr="00D679DA" w:rsidRDefault="00A90AF0" w:rsidP="00F52ABC">
            <w:pPr>
              <w:jc w:val="both"/>
              <w:rPr>
                <w:rFonts w:asciiTheme="majorHAnsi" w:hAnsiTheme="majorHAnsi" w:cstheme="majorHAnsi"/>
                <w:bCs/>
                <w:i/>
                <w:lang w:val="vi-VN"/>
              </w:rPr>
            </w:pPr>
            <w:r w:rsidRPr="00D679DA">
              <w:rPr>
                <w:rFonts w:asciiTheme="majorHAnsi" w:hAnsiTheme="majorHAnsi" w:cstheme="majorHAnsi"/>
                <w:bCs/>
                <w:i/>
                <w:iCs/>
                <w:lang w:val="vi-VN"/>
              </w:rPr>
              <w:lastRenderedPageBreak/>
              <w:t xml:space="preserve">Điều 31. </w:t>
            </w:r>
            <w:r w:rsidRPr="00D679DA">
              <w:rPr>
                <w:rFonts w:asciiTheme="majorHAnsi" w:hAnsiTheme="majorHAnsi" w:cstheme="majorHAnsi"/>
                <w:bCs/>
                <w:i/>
                <w:lang w:val="vi-VN"/>
              </w:rPr>
              <w:t>Vi phạm quy định về hoạt động của phương tiện</w:t>
            </w:r>
            <w:r w:rsidR="008632A7" w:rsidRPr="00D679DA">
              <w:rPr>
                <w:rFonts w:asciiTheme="majorHAnsi" w:hAnsiTheme="majorHAnsi" w:cstheme="majorHAnsi"/>
                <w:bCs/>
                <w:i/>
                <w:lang w:val="vi-VN"/>
              </w:rPr>
              <w:t>, thủy phi cơ</w:t>
            </w:r>
            <w:r w:rsidRPr="00D679DA">
              <w:rPr>
                <w:rFonts w:asciiTheme="majorHAnsi" w:hAnsiTheme="majorHAnsi" w:cstheme="majorHAnsi"/>
                <w:bCs/>
                <w:i/>
                <w:lang w:val="vi-VN"/>
              </w:rPr>
              <w:t xml:space="preserve"> trong phạm vi cảng, bến thủy nội địa, khu neo đậu</w:t>
            </w:r>
          </w:p>
          <w:p w14:paraId="30FEB3A6" w14:textId="3357E1F3" w:rsidR="00BC51DB" w:rsidRPr="00D679DA" w:rsidRDefault="00BC51DB" w:rsidP="008632A7">
            <w:pPr>
              <w:jc w:val="both"/>
              <w:rPr>
                <w:rFonts w:asciiTheme="majorHAnsi" w:hAnsiTheme="majorHAnsi" w:cstheme="majorHAnsi"/>
                <w:bCs/>
                <w:lang w:val="vi-VN"/>
              </w:rPr>
            </w:pPr>
            <w:r w:rsidRPr="00D679DA">
              <w:rPr>
                <w:rFonts w:asciiTheme="majorHAnsi" w:hAnsiTheme="majorHAnsi" w:cstheme="majorHAnsi"/>
                <w:bCs/>
                <w:lang w:val="vi-VN"/>
              </w:rPr>
              <w:t xml:space="preserve">Kế thừa quy định tại nghị định số 132/2015; bổ sung một số hành vi vi phạm, đồng thời, nâng mức xử phạt vi phạm hành chính nhằm nâng cao trách nhiệm của </w:t>
            </w:r>
            <w:r w:rsidR="008632A7" w:rsidRPr="00D679DA">
              <w:rPr>
                <w:rFonts w:asciiTheme="majorHAnsi" w:hAnsiTheme="majorHAnsi" w:cstheme="majorHAnsi"/>
                <w:bCs/>
                <w:lang w:val="vi-VN"/>
              </w:rPr>
              <w:t>phương tiện, thủy phi cơ trong phạm vi</w:t>
            </w:r>
            <w:r w:rsidRPr="00D679DA">
              <w:rPr>
                <w:rFonts w:asciiTheme="majorHAnsi" w:hAnsiTheme="majorHAnsi" w:cstheme="majorHAnsi"/>
                <w:bCs/>
                <w:lang w:val="vi-VN"/>
              </w:rPr>
              <w:t xml:space="preserve"> cảng, bến thủy nội địa, khu neo đậu.</w:t>
            </w:r>
          </w:p>
        </w:tc>
        <w:tc>
          <w:tcPr>
            <w:tcW w:w="8363" w:type="dxa"/>
          </w:tcPr>
          <w:p w14:paraId="363EACFD" w14:textId="41300F23"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pl-PL"/>
              </w:rPr>
              <w:t xml:space="preserve">- </w:t>
            </w:r>
            <w:r w:rsidR="00A90AF0" w:rsidRPr="00D679DA">
              <w:rPr>
                <w:rFonts w:asciiTheme="majorHAnsi" w:hAnsiTheme="majorHAnsi" w:cstheme="majorHAnsi"/>
                <w:lang w:val="pl-PL"/>
              </w:rPr>
              <w:t>Kế thừa quy định tại Nghị định số 132/2015/NĐ-CP ngày 25/12/2015 (Điều 24).</w:t>
            </w:r>
          </w:p>
          <w:p w14:paraId="1D7F3CE8" w14:textId="451B605F"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pl-PL"/>
              </w:rPr>
              <w:t xml:space="preserve">- </w:t>
            </w:r>
            <w:r w:rsidR="00A90AF0" w:rsidRPr="00D679DA">
              <w:rPr>
                <w:rFonts w:asciiTheme="majorHAnsi" w:hAnsiTheme="majorHAnsi" w:cstheme="majorHAnsi"/>
                <w:lang w:val="pl-PL"/>
              </w:rPr>
              <w:t xml:space="preserve">Có sự điều chỉnh, bổ sung hành vi theo quy định tại Nghị định số 08/2021/NĐ-CP ngày 28/01/2021 </w:t>
            </w:r>
            <w:r w:rsidRPr="00D679DA">
              <w:rPr>
                <w:rFonts w:asciiTheme="majorHAnsi" w:hAnsiTheme="majorHAnsi" w:cstheme="majorHAnsi"/>
                <w:lang w:val="pl-PL"/>
              </w:rPr>
              <w:t xml:space="preserve">của Chính phủ </w:t>
            </w:r>
            <w:r w:rsidR="00A90AF0" w:rsidRPr="00D679DA">
              <w:rPr>
                <w:rFonts w:asciiTheme="majorHAnsi" w:hAnsiTheme="majorHAnsi" w:cstheme="majorHAnsi"/>
                <w:lang w:val="pl-PL"/>
              </w:rPr>
              <w:t>quy định về quản lý hoạt động giao thông đường thủy nội địa.</w:t>
            </w:r>
          </w:p>
        </w:tc>
      </w:tr>
      <w:tr w:rsidR="00A90AF0" w:rsidRPr="00D679DA" w14:paraId="744D0B4F" w14:textId="77777777" w:rsidTr="006C5700">
        <w:tc>
          <w:tcPr>
            <w:tcW w:w="5671" w:type="dxa"/>
          </w:tcPr>
          <w:p w14:paraId="0EFFE869" w14:textId="77777777" w:rsidR="00A90AF0" w:rsidRPr="00D679DA" w:rsidRDefault="00A90AF0" w:rsidP="00F52ABC">
            <w:pPr>
              <w:jc w:val="both"/>
              <w:rPr>
                <w:rFonts w:asciiTheme="majorHAnsi" w:hAnsiTheme="majorHAnsi" w:cstheme="majorHAnsi"/>
                <w:bCs/>
                <w:i/>
              </w:rPr>
            </w:pPr>
            <w:r w:rsidRPr="00D679DA">
              <w:rPr>
                <w:rFonts w:asciiTheme="majorHAnsi" w:hAnsiTheme="majorHAnsi" w:cstheme="majorHAnsi"/>
                <w:bCs/>
                <w:i/>
                <w:lang w:val="vi-VN"/>
              </w:rPr>
              <w:t>Điều 32. Vi phạm quy định về vận chuyển người, hành khách</w:t>
            </w:r>
          </w:p>
          <w:p w14:paraId="629AA2C7" w14:textId="699F3527" w:rsidR="008632A7" w:rsidRPr="00D679DA" w:rsidRDefault="008632A7" w:rsidP="008632A7">
            <w:pPr>
              <w:jc w:val="both"/>
              <w:rPr>
                <w:rFonts w:asciiTheme="majorHAnsi" w:hAnsiTheme="majorHAnsi" w:cstheme="majorHAnsi"/>
                <w:bCs/>
              </w:rPr>
            </w:pPr>
            <w:r w:rsidRPr="00D679DA">
              <w:rPr>
                <w:rFonts w:asciiTheme="majorHAnsi" w:hAnsiTheme="majorHAnsi" w:cstheme="majorHAnsi"/>
                <w:lang w:val="pl-PL"/>
              </w:rPr>
              <w:t>Kế  thừa quy định tại Nghị định số 132/2015, tuy nhiên, có sự điều chỉnh quy định mức xử phạt được tính áp dụng đối với mỗi người chở vượt quá sức chở người của phương tiện chở người, hành khách, phương tiện có công dụng tàu thủy lưu trú du lịch ngủ đêm, nhà hàng nổi, khách sạn nổi.</w:t>
            </w:r>
          </w:p>
        </w:tc>
        <w:tc>
          <w:tcPr>
            <w:tcW w:w="8363" w:type="dxa"/>
          </w:tcPr>
          <w:p w14:paraId="616392A5" w14:textId="59B82E89"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pl-PL"/>
              </w:rPr>
              <w:t xml:space="preserve">- </w:t>
            </w:r>
            <w:r w:rsidR="00A90AF0" w:rsidRPr="00D679DA">
              <w:rPr>
                <w:rFonts w:asciiTheme="majorHAnsi" w:hAnsiTheme="majorHAnsi" w:cstheme="majorHAnsi"/>
                <w:lang w:val="pl-PL"/>
              </w:rPr>
              <w:t>Kế thừa quy định tại Nghị định số 132/2015/NĐ-CP ngày 25/12/2015</w:t>
            </w:r>
            <w:r w:rsidRPr="00D679DA">
              <w:rPr>
                <w:rFonts w:asciiTheme="majorHAnsi" w:hAnsiTheme="majorHAnsi" w:cstheme="majorHAnsi"/>
                <w:lang w:val="pl-PL"/>
              </w:rPr>
              <w:t xml:space="preserve"> của Chính phủ</w:t>
            </w:r>
            <w:r w:rsidR="00A90AF0" w:rsidRPr="00D679DA">
              <w:rPr>
                <w:rFonts w:asciiTheme="majorHAnsi" w:hAnsiTheme="majorHAnsi" w:cstheme="majorHAnsi"/>
                <w:lang w:val="pl-PL"/>
              </w:rPr>
              <w:t xml:space="preserve"> (Điều 26).</w:t>
            </w:r>
          </w:p>
          <w:p w14:paraId="43FDA26D" w14:textId="27D51200"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Căn cứ Luật GT ĐTNĐ (từ Điều 78 đến Điều 83).</w:t>
            </w:r>
          </w:p>
        </w:tc>
      </w:tr>
      <w:tr w:rsidR="00A90AF0" w:rsidRPr="00D679DA" w14:paraId="0C008541" w14:textId="77777777" w:rsidTr="006C5700">
        <w:tc>
          <w:tcPr>
            <w:tcW w:w="5671" w:type="dxa"/>
          </w:tcPr>
          <w:p w14:paraId="5196BCEA" w14:textId="77777777" w:rsidR="008632A7" w:rsidRPr="00D679DA" w:rsidRDefault="00A90AF0" w:rsidP="00F52ABC">
            <w:pPr>
              <w:jc w:val="both"/>
              <w:rPr>
                <w:rFonts w:asciiTheme="majorHAnsi" w:hAnsiTheme="majorHAnsi" w:cstheme="majorHAnsi"/>
                <w:bCs/>
                <w:i/>
              </w:rPr>
            </w:pPr>
            <w:r w:rsidRPr="00D679DA">
              <w:rPr>
                <w:rFonts w:asciiTheme="majorHAnsi" w:hAnsiTheme="majorHAnsi" w:cstheme="majorHAnsi"/>
                <w:bCs/>
                <w:i/>
                <w:lang w:val="vi-VN"/>
              </w:rPr>
              <w:t>Điều 33. Vi phạm quy định về trách nhiệm mua bảo hiểm trách nhiệm dân sự trong hoạt động vận tải</w:t>
            </w:r>
          </w:p>
          <w:p w14:paraId="4AB7BC20" w14:textId="4BD808E6" w:rsidR="00715DC5" w:rsidRPr="00D679DA" w:rsidRDefault="00715DC5" w:rsidP="00F52ABC">
            <w:pPr>
              <w:jc w:val="both"/>
              <w:rPr>
                <w:rFonts w:asciiTheme="majorHAnsi" w:hAnsiTheme="majorHAnsi" w:cstheme="majorHAnsi"/>
                <w:bCs/>
              </w:rPr>
            </w:pPr>
            <w:r w:rsidRPr="00D679DA">
              <w:rPr>
                <w:rFonts w:asciiTheme="majorHAnsi" w:hAnsiTheme="majorHAnsi" w:cstheme="majorHAnsi"/>
                <w:bCs/>
              </w:rPr>
              <w:t xml:space="preserve">Kế thừa quy định tại </w:t>
            </w:r>
            <w:r w:rsidRPr="00D679DA">
              <w:rPr>
                <w:rFonts w:asciiTheme="majorHAnsi" w:hAnsiTheme="majorHAnsi" w:cstheme="majorHAnsi"/>
                <w:lang w:val="pl-PL"/>
              </w:rPr>
              <w:t xml:space="preserve">Nghị định số 132/2015/NĐ-CP và tăng mức xử phạt </w:t>
            </w:r>
            <w:r w:rsidR="00A452FC" w:rsidRPr="00D679DA">
              <w:rPr>
                <w:rFonts w:asciiTheme="majorHAnsi" w:hAnsiTheme="majorHAnsi" w:cstheme="majorHAnsi"/>
                <w:lang w:val="pl-PL"/>
              </w:rPr>
              <w:t>đối với các hành vi vi phạm để đảm bảo tính răn đe</w:t>
            </w:r>
          </w:p>
        </w:tc>
        <w:tc>
          <w:tcPr>
            <w:tcW w:w="8363" w:type="dxa"/>
          </w:tcPr>
          <w:p w14:paraId="05B8FD28" w14:textId="58CE4A59"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Kế thừa quy định tại Nghị định số 132/2015/NĐ-CP ngày 25/12/2015 (Điều 31).</w:t>
            </w:r>
          </w:p>
          <w:p w14:paraId="24D49FBB" w14:textId="12F4F7CC"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Căn cứ Luật GT ĐTNĐ (từ Điều 77 và Điều 85).</w:t>
            </w:r>
          </w:p>
        </w:tc>
      </w:tr>
      <w:tr w:rsidR="00A90AF0" w:rsidRPr="00D679DA" w14:paraId="6CAD153F" w14:textId="77777777" w:rsidTr="006C5700">
        <w:tc>
          <w:tcPr>
            <w:tcW w:w="5671" w:type="dxa"/>
          </w:tcPr>
          <w:p w14:paraId="42D9FD44" w14:textId="77777777" w:rsidR="00A90AF0" w:rsidRPr="00D679DA" w:rsidRDefault="00A90AF0" w:rsidP="00F52ABC">
            <w:pPr>
              <w:jc w:val="both"/>
              <w:rPr>
                <w:rFonts w:asciiTheme="majorHAnsi" w:hAnsiTheme="majorHAnsi" w:cstheme="majorHAnsi"/>
                <w:bCs/>
                <w:i/>
              </w:rPr>
            </w:pPr>
            <w:r w:rsidRPr="00D679DA">
              <w:rPr>
                <w:rFonts w:asciiTheme="majorHAnsi" w:hAnsiTheme="majorHAnsi" w:cstheme="majorHAnsi"/>
                <w:bCs/>
                <w:i/>
                <w:lang w:val="vi-VN"/>
              </w:rPr>
              <w:lastRenderedPageBreak/>
              <w:t>Điều 34. Vi phạm quy định về an toàn giao thông của người, hành khách trên phương tiện</w:t>
            </w:r>
          </w:p>
          <w:p w14:paraId="0B04CA8F" w14:textId="281F22A8" w:rsidR="008632A7" w:rsidRPr="00D679DA" w:rsidRDefault="008632A7" w:rsidP="008632A7">
            <w:pPr>
              <w:jc w:val="both"/>
              <w:rPr>
                <w:rFonts w:asciiTheme="majorHAnsi" w:hAnsiTheme="majorHAnsi" w:cstheme="majorHAnsi"/>
                <w:bCs/>
              </w:rPr>
            </w:pPr>
            <w:r w:rsidRPr="00D679DA">
              <w:rPr>
                <w:rFonts w:asciiTheme="majorHAnsi" w:hAnsiTheme="majorHAnsi" w:cstheme="majorHAnsi"/>
                <w:lang w:val="pl-PL"/>
              </w:rPr>
              <w:t xml:space="preserve">Kế  thừa quy định tại Nghị định số 132/2015; bổ sung quy định xử phạt đối với </w:t>
            </w:r>
            <w:r w:rsidRPr="00D679DA">
              <w:rPr>
                <w:rFonts w:asciiTheme="majorHAnsi" w:hAnsiTheme="majorHAnsi" w:cstheme="majorHAnsi"/>
                <w:bCs/>
                <w:lang w:val="vi-VN"/>
              </w:rPr>
              <w:t>hành vi không mặc áo phao cứu sinh hoặc không mang dụng cụ nổi cứu sinh khi tham gia giao thông trên phương tiện không có động cơ có trọng tải toàn phần đến 15 tấn hoặc có sức chở đến 12 người; phương tiện có động cơ công suất máy chính đến 15 sức ngựa hoặc có sức chở đến 12 người; phương tiện chở khách ngang sông</w:t>
            </w:r>
            <w:r w:rsidRPr="00D679DA">
              <w:rPr>
                <w:rFonts w:asciiTheme="majorHAnsi" w:hAnsiTheme="majorHAnsi" w:cstheme="majorHAnsi"/>
                <w:bCs/>
              </w:rPr>
              <w:t xml:space="preserve"> do đây là những phương tiện nhỏ, việc không mặc áo phao hoặc không mang dụng cụ nổi cứu sinh của người, hành khác trên phương tiện tiềm ẩn nguy cơ mất an toàn giao thông nghiêm trọng.</w:t>
            </w:r>
          </w:p>
        </w:tc>
        <w:tc>
          <w:tcPr>
            <w:tcW w:w="8363" w:type="dxa"/>
          </w:tcPr>
          <w:p w14:paraId="51DB8F6A" w14:textId="6E42AFB6"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Kế thừa quy định tại Nghị định số 132/2015/NĐ-CP ngày 25/12/2015 (Điều 26).</w:t>
            </w:r>
          </w:p>
          <w:p w14:paraId="6F19A993" w14:textId="4DF85B36"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Căn cứ Luật GT ĐTNĐ (từ Điều 78 đến Điều 83).</w:t>
            </w:r>
          </w:p>
          <w:p w14:paraId="468B64F6" w14:textId="093D912F"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Bổ sung mới nhằm khắc phục tình trạng người, hành khách được vận chuyển không tuân thủ các quy định về an toàn giao thông, đặc biệt trong vận chuyển dân sinh tiềm ẩn nguy cơ mất an toàn giao thông.</w:t>
            </w:r>
          </w:p>
        </w:tc>
      </w:tr>
      <w:tr w:rsidR="00A90AF0" w:rsidRPr="00D679DA" w14:paraId="6A6D8369" w14:textId="77777777" w:rsidTr="006C5700">
        <w:tc>
          <w:tcPr>
            <w:tcW w:w="5671" w:type="dxa"/>
          </w:tcPr>
          <w:p w14:paraId="068E3A07" w14:textId="77777777" w:rsidR="00A90AF0" w:rsidRPr="00D679DA" w:rsidRDefault="00A90AF0" w:rsidP="00F52ABC">
            <w:pPr>
              <w:jc w:val="both"/>
              <w:rPr>
                <w:rFonts w:asciiTheme="majorHAnsi" w:hAnsiTheme="majorHAnsi" w:cstheme="majorHAnsi"/>
                <w:bCs/>
                <w:i/>
              </w:rPr>
            </w:pPr>
            <w:r w:rsidRPr="00D679DA">
              <w:rPr>
                <w:rFonts w:asciiTheme="majorHAnsi" w:hAnsiTheme="majorHAnsi" w:cstheme="majorHAnsi"/>
                <w:bCs/>
                <w:i/>
                <w:lang w:val="vi-VN"/>
              </w:rPr>
              <w:t>Điều 35. Vi phạm quy định về xếp, dỡ hàng hóa</w:t>
            </w:r>
          </w:p>
          <w:p w14:paraId="4714F099" w14:textId="62C8F557" w:rsidR="008632A7" w:rsidRPr="00D679DA" w:rsidRDefault="008632A7" w:rsidP="00F52ABC">
            <w:pPr>
              <w:jc w:val="both"/>
              <w:rPr>
                <w:rFonts w:asciiTheme="majorHAnsi" w:hAnsiTheme="majorHAnsi" w:cstheme="majorHAnsi"/>
                <w:bCs/>
              </w:rPr>
            </w:pPr>
            <w:r w:rsidRPr="00D679DA">
              <w:rPr>
                <w:rFonts w:asciiTheme="majorHAnsi" w:hAnsiTheme="majorHAnsi" w:cstheme="majorHAnsi"/>
                <w:bCs/>
              </w:rPr>
              <w:t>Bổ sung quy định xử phạt vi phạm hành chính đối với hành vi neo đậu phương tiện để xếp dỡ, chuyển tải hàng hóa hoặc đón, trả hành khách tại vùng nước không được công bố, cấp giấy phép hoạt động.</w:t>
            </w:r>
          </w:p>
        </w:tc>
        <w:tc>
          <w:tcPr>
            <w:tcW w:w="8363" w:type="dxa"/>
          </w:tcPr>
          <w:p w14:paraId="095EE7D7" w14:textId="21E5A5F4"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Kế thừa quy định tại Nghị định số 132/2015/NĐ-CP ngày 25/12/2015 </w:t>
            </w:r>
            <w:r w:rsidRPr="00D679DA">
              <w:rPr>
                <w:rFonts w:asciiTheme="majorHAnsi" w:hAnsiTheme="majorHAnsi" w:cstheme="majorHAnsi"/>
                <w:lang w:val="pl-PL"/>
              </w:rPr>
              <w:t xml:space="preserve">của Chính phủ </w:t>
            </w:r>
            <w:r w:rsidR="00A90AF0" w:rsidRPr="00D679DA">
              <w:rPr>
                <w:rFonts w:asciiTheme="majorHAnsi" w:hAnsiTheme="majorHAnsi" w:cstheme="majorHAnsi"/>
                <w:lang w:val="pl-PL"/>
              </w:rPr>
              <w:t>(Điều 25).</w:t>
            </w:r>
          </w:p>
          <w:p w14:paraId="18F0D6CF" w14:textId="786926A9"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Căn cứ Luật GT ĐTNĐ (Điều 77).</w:t>
            </w:r>
          </w:p>
        </w:tc>
      </w:tr>
      <w:tr w:rsidR="00A90AF0" w:rsidRPr="00D679DA" w14:paraId="72584D42" w14:textId="77777777" w:rsidTr="006C5700">
        <w:tc>
          <w:tcPr>
            <w:tcW w:w="5671" w:type="dxa"/>
          </w:tcPr>
          <w:p w14:paraId="7D5E5A49" w14:textId="77777777" w:rsidR="00A90AF0" w:rsidRPr="00D679DA" w:rsidRDefault="00A90AF0" w:rsidP="00F52ABC">
            <w:pPr>
              <w:jc w:val="both"/>
              <w:rPr>
                <w:rFonts w:asciiTheme="majorHAnsi" w:hAnsiTheme="majorHAnsi" w:cstheme="majorHAnsi"/>
                <w:bCs/>
                <w:i/>
              </w:rPr>
            </w:pPr>
            <w:r w:rsidRPr="00D679DA">
              <w:rPr>
                <w:rFonts w:asciiTheme="majorHAnsi" w:hAnsiTheme="majorHAnsi" w:cstheme="majorHAnsi"/>
                <w:bCs/>
                <w:i/>
                <w:lang w:val="vi-VN"/>
              </w:rPr>
              <w:t>Điều 36. Vi phạm quy định về vận tải hàng hóa nguy hiểm</w:t>
            </w:r>
          </w:p>
          <w:p w14:paraId="0657468A" w14:textId="71F82A14" w:rsidR="008632A7" w:rsidRPr="00D679DA" w:rsidRDefault="008632A7" w:rsidP="00F52ABC">
            <w:pPr>
              <w:jc w:val="both"/>
              <w:rPr>
                <w:rFonts w:asciiTheme="majorHAnsi" w:hAnsiTheme="majorHAnsi" w:cstheme="majorHAnsi"/>
                <w:bCs/>
              </w:rPr>
            </w:pPr>
            <w:r w:rsidRPr="00D679DA">
              <w:rPr>
                <w:rFonts w:asciiTheme="majorHAnsi" w:hAnsiTheme="majorHAnsi" w:cstheme="majorHAnsi"/>
                <w:bCs/>
              </w:rPr>
              <w:t xml:space="preserve">Kế thừa quy định tại Nghị định 132/2015, đồng thời, nâng mức xử phạt vi phạm hành chính nhằm tăng trách nhiệm bảo vệ môi trường trong hoạt động </w:t>
            </w:r>
            <w:r w:rsidRPr="00D679DA">
              <w:rPr>
                <w:rFonts w:asciiTheme="majorHAnsi" w:hAnsiTheme="majorHAnsi" w:cstheme="majorHAnsi"/>
                <w:bCs/>
                <w:lang w:val="vi-VN"/>
              </w:rPr>
              <w:t>vận tải hàng hóa nguy hiểm</w:t>
            </w:r>
            <w:r w:rsidRPr="00D679DA">
              <w:rPr>
                <w:rFonts w:asciiTheme="majorHAnsi" w:hAnsiTheme="majorHAnsi" w:cstheme="majorHAnsi"/>
                <w:bCs/>
              </w:rPr>
              <w:t>.</w:t>
            </w:r>
          </w:p>
        </w:tc>
        <w:tc>
          <w:tcPr>
            <w:tcW w:w="8363" w:type="dxa"/>
          </w:tcPr>
          <w:p w14:paraId="5D39C51E" w14:textId="3F2A0CEB"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Kế thừa quy định tại Nghị định số 132/2015/NĐ-CP ngày 25/12/2015</w:t>
            </w:r>
            <w:r w:rsidRPr="00D679DA">
              <w:rPr>
                <w:rFonts w:asciiTheme="majorHAnsi" w:hAnsiTheme="majorHAnsi" w:cstheme="majorHAnsi"/>
                <w:lang w:val="pl-PL"/>
              </w:rPr>
              <w:t xml:space="preserve"> của Chính phủ</w:t>
            </w:r>
            <w:r w:rsidR="00A90AF0" w:rsidRPr="00D679DA">
              <w:rPr>
                <w:rFonts w:asciiTheme="majorHAnsi" w:hAnsiTheme="majorHAnsi" w:cstheme="majorHAnsi"/>
                <w:lang w:val="pl-PL"/>
              </w:rPr>
              <w:t xml:space="preserve"> (Điều 29).</w:t>
            </w:r>
          </w:p>
          <w:p w14:paraId="0C4BF774" w14:textId="6076EC29"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pl-PL"/>
              </w:rPr>
              <w:t>-</w:t>
            </w:r>
            <w:r w:rsidR="00A90AF0" w:rsidRPr="00D679DA">
              <w:rPr>
                <w:rFonts w:asciiTheme="majorHAnsi" w:hAnsiTheme="majorHAnsi" w:cstheme="majorHAnsi"/>
                <w:lang w:val="pl-PL"/>
              </w:rPr>
              <w:t xml:space="preserve"> Căn cứ Luật GT ĐTNĐ (Điều 95).</w:t>
            </w:r>
          </w:p>
          <w:p w14:paraId="5960D1AA" w14:textId="0FE0C98E"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pl-PL"/>
              </w:rPr>
              <w:t xml:space="preserve">- </w:t>
            </w:r>
            <w:r w:rsidR="00A90AF0" w:rsidRPr="00D679DA">
              <w:rPr>
                <w:rFonts w:asciiTheme="majorHAnsi" w:hAnsiTheme="majorHAnsi" w:cstheme="majorHAnsi"/>
                <w:lang w:val="pl-PL"/>
              </w:rPr>
              <w:t xml:space="preserve"> </w:t>
            </w:r>
            <w:r w:rsidRPr="00D679DA">
              <w:rPr>
                <w:rFonts w:asciiTheme="majorHAnsi" w:hAnsiTheme="majorHAnsi" w:cstheme="majorHAnsi"/>
                <w:lang w:val="pl-PL"/>
              </w:rPr>
              <w:t xml:space="preserve">Căn cứ </w:t>
            </w:r>
            <w:r w:rsidR="00A90AF0" w:rsidRPr="00D679DA">
              <w:rPr>
                <w:rFonts w:asciiTheme="majorHAnsi" w:hAnsiTheme="majorHAnsi" w:cstheme="majorHAnsi"/>
                <w:lang w:val="pl-PL"/>
              </w:rPr>
              <w:t xml:space="preserve">Nghị định số 42/2020/NĐ-CP ngày 08/4/2020 </w:t>
            </w:r>
            <w:r w:rsidRPr="00D679DA">
              <w:rPr>
                <w:rFonts w:asciiTheme="majorHAnsi" w:hAnsiTheme="majorHAnsi" w:cstheme="majorHAnsi"/>
                <w:lang w:val="pl-PL"/>
              </w:rPr>
              <w:t xml:space="preserve">của Chính phủ </w:t>
            </w:r>
            <w:r w:rsidR="00A90AF0" w:rsidRPr="00D679DA">
              <w:rPr>
                <w:rFonts w:asciiTheme="majorHAnsi" w:hAnsiTheme="majorHAnsi" w:cstheme="majorHAnsi"/>
                <w:lang w:val="pl-PL"/>
              </w:rPr>
              <w:t>Quy định Danh mục hàng hóa nguy hiểm, vận chuyển hàng hóa nguy hiểm bằng phương tiện giao thông cơ giới đường bộ và vận chuyển hàng hóa nguy hiểm trên đường thủy nội địa.</w:t>
            </w:r>
          </w:p>
        </w:tc>
      </w:tr>
      <w:tr w:rsidR="00A90AF0" w:rsidRPr="00D679DA" w14:paraId="1A5C32E0" w14:textId="77777777" w:rsidTr="006C5700">
        <w:tc>
          <w:tcPr>
            <w:tcW w:w="5671" w:type="dxa"/>
          </w:tcPr>
          <w:p w14:paraId="58732A20" w14:textId="77777777" w:rsidR="00A90AF0" w:rsidRPr="00D679DA" w:rsidRDefault="00A90AF0" w:rsidP="00F52ABC">
            <w:pPr>
              <w:jc w:val="both"/>
              <w:rPr>
                <w:rFonts w:asciiTheme="majorHAnsi" w:hAnsiTheme="majorHAnsi" w:cstheme="majorHAnsi"/>
                <w:bCs/>
                <w:i/>
              </w:rPr>
            </w:pPr>
            <w:r w:rsidRPr="00D679DA">
              <w:rPr>
                <w:rFonts w:asciiTheme="majorHAnsi" w:hAnsiTheme="majorHAnsi" w:cstheme="majorHAnsi"/>
                <w:bCs/>
                <w:i/>
                <w:lang w:val="vi-VN"/>
              </w:rPr>
              <w:t>Điều 37. Vi phạm quy định về vận tải qua biên giới, hàng hóa siêu trường, siêu trọng</w:t>
            </w:r>
          </w:p>
          <w:p w14:paraId="4098C966" w14:textId="52858DCA" w:rsidR="008632A7" w:rsidRPr="00D679DA" w:rsidRDefault="00BA3507" w:rsidP="00F52ABC">
            <w:pPr>
              <w:jc w:val="both"/>
              <w:rPr>
                <w:rFonts w:asciiTheme="majorHAnsi" w:hAnsiTheme="majorHAnsi" w:cstheme="majorHAnsi"/>
                <w:bCs/>
              </w:rPr>
            </w:pPr>
            <w:r w:rsidRPr="00D679DA">
              <w:rPr>
                <w:rFonts w:asciiTheme="majorHAnsi" w:hAnsiTheme="majorHAnsi" w:cstheme="majorHAnsi"/>
                <w:bCs/>
              </w:rPr>
              <w:t xml:space="preserve">Kế thừa quy định tại Nghị định 132/2015 và </w:t>
            </w:r>
            <w:r w:rsidRPr="00D679DA">
              <w:rPr>
                <w:rFonts w:asciiTheme="majorHAnsi" w:hAnsiTheme="majorHAnsi" w:cstheme="majorHAnsi"/>
                <w:bCs/>
              </w:rPr>
              <w:lastRenderedPageBreak/>
              <w:t xml:space="preserve">chỉnh sửa, mô tả lại hành vi vi phạm cho rõ ràng </w:t>
            </w:r>
          </w:p>
        </w:tc>
        <w:tc>
          <w:tcPr>
            <w:tcW w:w="8363" w:type="dxa"/>
          </w:tcPr>
          <w:p w14:paraId="4073219A" w14:textId="666F38C2" w:rsidR="00A90AF0" w:rsidRPr="00D679DA" w:rsidRDefault="00C17153" w:rsidP="00F52ABC">
            <w:pPr>
              <w:jc w:val="both"/>
              <w:rPr>
                <w:rFonts w:asciiTheme="majorHAnsi" w:hAnsiTheme="majorHAnsi" w:cstheme="majorHAnsi"/>
                <w:bCs/>
                <w:lang w:val="vi-VN"/>
              </w:rPr>
            </w:pPr>
            <w:r w:rsidRPr="00D679DA">
              <w:rPr>
                <w:rFonts w:asciiTheme="majorHAnsi" w:hAnsiTheme="majorHAnsi" w:cstheme="majorHAnsi"/>
                <w:lang w:val="pl-PL"/>
              </w:rPr>
              <w:lastRenderedPageBreak/>
              <w:t>-</w:t>
            </w:r>
            <w:r w:rsidR="00A90AF0" w:rsidRPr="00D679DA">
              <w:rPr>
                <w:rFonts w:asciiTheme="majorHAnsi" w:hAnsiTheme="majorHAnsi" w:cstheme="majorHAnsi"/>
                <w:bCs/>
                <w:lang w:val="vi-VN"/>
              </w:rPr>
              <w:t xml:space="preserve"> Kế thừa quy định tại Nghị định số 132/2015/NĐ-CP ngày 25/12/2015 (Điều 30).</w:t>
            </w:r>
          </w:p>
          <w:p w14:paraId="1BDCD8BB" w14:textId="08145A6A" w:rsidR="00A90AF0" w:rsidRPr="00D679DA" w:rsidRDefault="00C17153" w:rsidP="00F52ABC">
            <w:pPr>
              <w:jc w:val="both"/>
              <w:rPr>
                <w:rFonts w:asciiTheme="majorHAnsi" w:hAnsiTheme="majorHAnsi" w:cstheme="majorHAnsi"/>
                <w:bCs/>
                <w:lang w:val="vi-VN"/>
              </w:rPr>
            </w:pPr>
            <w:r w:rsidRPr="00D679DA">
              <w:rPr>
                <w:rFonts w:asciiTheme="majorHAnsi" w:hAnsiTheme="majorHAnsi" w:cstheme="majorHAnsi"/>
                <w:bCs/>
                <w:lang w:val="vi-VN"/>
              </w:rPr>
              <w:t>-</w:t>
            </w:r>
            <w:r w:rsidR="00A90AF0" w:rsidRPr="00D679DA">
              <w:rPr>
                <w:rFonts w:asciiTheme="majorHAnsi" w:hAnsiTheme="majorHAnsi" w:cstheme="majorHAnsi"/>
                <w:bCs/>
                <w:lang w:val="vi-VN"/>
              </w:rPr>
              <w:t xml:space="preserve"> Căn cứ Luật GT ĐTNĐ (Điều 96).</w:t>
            </w:r>
          </w:p>
          <w:p w14:paraId="184C9A0B" w14:textId="51DCA693" w:rsidR="00A90AF0" w:rsidRPr="00D679DA" w:rsidRDefault="00C17153" w:rsidP="00F52ABC">
            <w:pPr>
              <w:jc w:val="both"/>
              <w:rPr>
                <w:rFonts w:asciiTheme="majorHAnsi" w:hAnsiTheme="majorHAnsi" w:cstheme="majorHAnsi"/>
                <w:bCs/>
                <w:lang w:val="vi-VN"/>
              </w:rPr>
            </w:pPr>
            <w:r w:rsidRPr="00D679DA">
              <w:rPr>
                <w:rFonts w:asciiTheme="majorHAnsi" w:hAnsiTheme="majorHAnsi" w:cstheme="majorHAnsi"/>
                <w:bCs/>
                <w:lang w:val="vi-VN"/>
              </w:rPr>
              <w:lastRenderedPageBreak/>
              <w:t>-</w:t>
            </w:r>
            <w:r w:rsidR="00A90AF0" w:rsidRPr="00D679DA">
              <w:rPr>
                <w:rFonts w:asciiTheme="majorHAnsi" w:hAnsiTheme="majorHAnsi" w:cstheme="majorHAnsi"/>
                <w:bCs/>
                <w:lang w:val="vi-VN"/>
              </w:rPr>
              <w:t xml:space="preserve"> </w:t>
            </w:r>
            <w:r w:rsidRPr="00D679DA">
              <w:rPr>
                <w:rFonts w:asciiTheme="majorHAnsi" w:hAnsiTheme="majorHAnsi" w:cstheme="majorHAnsi"/>
                <w:lang w:val="pl-PL"/>
              </w:rPr>
              <w:t>Căn cứ</w:t>
            </w:r>
            <w:r w:rsidRPr="00D679DA">
              <w:rPr>
                <w:rFonts w:asciiTheme="majorHAnsi" w:hAnsiTheme="majorHAnsi" w:cstheme="majorHAnsi"/>
                <w:bCs/>
                <w:lang w:val="vi-VN"/>
              </w:rPr>
              <w:t xml:space="preserve"> </w:t>
            </w:r>
            <w:r w:rsidR="00A90AF0" w:rsidRPr="00D679DA">
              <w:rPr>
                <w:rFonts w:asciiTheme="majorHAnsi" w:hAnsiTheme="majorHAnsi" w:cstheme="majorHAnsi"/>
                <w:bCs/>
                <w:lang w:val="vi-VN"/>
              </w:rPr>
              <w:t>Thông tư số 08/2012/TT-BGTVT ngày 23/3/2012 hướng dẫn thực hiện một số điều của Hiệp định giữa Chính phủ nước CHXHCN Việt Nam và Chính phủ Hoàng gia Campuchia về vận tải thủy</w:t>
            </w:r>
            <w:r w:rsidRPr="00D679DA">
              <w:rPr>
                <w:rFonts w:asciiTheme="majorHAnsi" w:hAnsiTheme="majorHAnsi" w:cstheme="majorHAnsi"/>
                <w:bCs/>
                <w:lang w:val="vi-VN"/>
              </w:rPr>
              <w:t xml:space="preserve">; </w:t>
            </w:r>
            <w:r w:rsidR="00A90AF0" w:rsidRPr="00D679DA">
              <w:rPr>
                <w:rFonts w:asciiTheme="majorHAnsi" w:hAnsiTheme="majorHAnsi" w:cstheme="majorHAnsi"/>
                <w:bCs/>
                <w:lang w:val="vi-VN"/>
              </w:rPr>
              <w:t>Thông tư số 03/2013/T-BGTVT ngày 29/3/2013 sửa đổi, bổ sung một số điều của Thông tư số 08/2012/TT-BGTVT ngày 23/3/2012 hướng dẫn thực hiện một số điều của Hiệp định giữa Chính phủ nước CHXHCN Việt Nam và Chính phủ Hoàng gia Campuchia về vận tải thủy.</w:t>
            </w:r>
          </w:p>
          <w:p w14:paraId="4DBE58A9" w14:textId="387189F7"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bCs/>
                <w:lang w:val="vi-VN"/>
              </w:rPr>
              <w:t>-</w:t>
            </w:r>
            <w:r w:rsidR="00A90AF0" w:rsidRPr="00D679DA">
              <w:rPr>
                <w:rFonts w:asciiTheme="majorHAnsi" w:hAnsiTheme="majorHAnsi" w:cstheme="majorHAnsi"/>
                <w:bCs/>
                <w:lang w:val="vi-VN"/>
              </w:rPr>
              <w:t xml:space="preserve"> </w:t>
            </w:r>
            <w:r w:rsidRPr="00D679DA">
              <w:rPr>
                <w:rFonts w:asciiTheme="majorHAnsi" w:hAnsiTheme="majorHAnsi" w:cstheme="majorHAnsi"/>
                <w:lang w:val="pl-PL"/>
              </w:rPr>
              <w:t>Căn cứ</w:t>
            </w:r>
            <w:r w:rsidRPr="00D679DA">
              <w:rPr>
                <w:rFonts w:asciiTheme="majorHAnsi" w:hAnsiTheme="majorHAnsi" w:cstheme="majorHAnsi"/>
                <w:bCs/>
                <w:lang w:val="vi-VN"/>
              </w:rPr>
              <w:t xml:space="preserve"> </w:t>
            </w:r>
            <w:r w:rsidR="00A90AF0" w:rsidRPr="00D679DA">
              <w:rPr>
                <w:rFonts w:asciiTheme="majorHAnsi" w:hAnsiTheme="majorHAnsi" w:cstheme="majorHAnsi"/>
                <w:bCs/>
                <w:lang w:val="vi-VN"/>
              </w:rPr>
              <w:t>Nghị định số 08/2021/NĐ-CP ngày 28/01/2021</w:t>
            </w:r>
            <w:r w:rsidRPr="00D679DA">
              <w:rPr>
                <w:rFonts w:asciiTheme="majorHAnsi" w:hAnsiTheme="majorHAnsi" w:cstheme="majorHAnsi"/>
                <w:bCs/>
                <w:lang w:val="vi-VN"/>
              </w:rPr>
              <w:t xml:space="preserve"> của Chính phủ</w:t>
            </w:r>
            <w:r w:rsidR="00A90AF0" w:rsidRPr="00D679DA">
              <w:rPr>
                <w:rFonts w:asciiTheme="majorHAnsi" w:hAnsiTheme="majorHAnsi" w:cstheme="majorHAnsi"/>
                <w:bCs/>
                <w:lang w:val="vi-VN"/>
              </w:rPr>
              <w:t xml:space="preserve"> quy định về quản lý hoạt động giao thông đường thủy nội địa, trong đó, có nội dung quy định về việc vào, rời cảng, bến thủy nội địa, khu neo đậu của phương tiện Việt Nam - Campuchia.</w:t>
            </w:r>
          </w:p>
        </w:tc>
      </w:tr>
      <w:tr w:rsidR="00A90AF0" w:rsidRPr="00D679DA" w14:paraId="5462F5D7" w14:textId="77777777" w:rsidTr="006C5700">
        <w:tc>
          <w:tcPr>
            <w:tcW w:w="5671" w:type="dxa"/>
          </w:tcPr>
          <w:p w14:paraId="689D4FC1" w14:textId="77777777" w:rsidR="00A90AF0" w:rsidRPr="00D679DA" w:rsidRDefault="00A90AF0" w:rsidP="00F52ABC">
            <w:pPr>
              <w:jc w:val="both"/>
              <w:rPr>
                <w:rFonts w:asciiTheme="majorHAnsi" w:hAnsiTheme="majorHAnsi" w:cstheme="majorHAnsi"/>
                <w:bCs/>
                <w:i/>
              </w:rPr>
            </w:pPr>
            <w:r w:rsidRPr="00D679DA">
              <w:rPr>
                <w:rFonts w:asciiTheme="majorHAnsi" w:hAnsiTheme="majorHAnsi" w:cstheme="majorHAnsi"/>
                <w:bCs/>
                <w:i/>
                <w:lang w:val="vi-VN"/>
              </w:rPr>
              <w:lastRenderedPageBreak/>
              <w:t>Điều 38. Vi phạm quy định về chở quá vạch dấu mớn nước an toàn của ph</w:t>
            </w:r>
            <w:r w:rsidRPr="00D679DA">
              <w:rPr>
                <w:rFonts w:asciiTheme="majorHAnsi" w:hAnsiTheme="majorHAnsi" w:cstheme="majorHAnsi"/>
                <w:bCs/>
                <w:i/>
                <w:shd w:val="solid" w:color="FFFFFF" w:fill="auto"/>
                <w:lang w:val="vi-VN"/>
              </w:rPr>
              <w:t>ươ</w:t>
            </w:r>
            <w:r w:rsidRPr="00D679DA">
              <w:rPr>
                <w:rFonts w:asciiTheme="majorHAnsi" w:hAnsiTheme="majorHAnsi" w:cstheme="majorHAnsi"/>
                <w:bCs/>
                <w:i/>
                <w:lang w:val="vi-VN"/>
              </w:rPr>
              <w:t>ng tiện</w:t>
            </w:r>
          </w:p>
          <w:p w14:paraId="5E1868EE" w14:textId="65E93389" w:rsidR="00BA3507" w:rsidRPr="00D679DA" w:rsidRDefault="00BA3507" w:rsidP="00F52ABC">
            <w:pPr>
              <w:jc w:val="both"/>
              <w:rPr>
                <w:rFonts w:asciiTheme="majorHAnsi" w:hAnsiTheme="majorHAnsi" w:cstheme="majorHAnsi"/>
                <w:bCs/>
              </w:rPr>
            </w:pPr>
            <w:r w:rsidRPr="00D679DA">
              <w:rPr>
                <w:rFonts w:asciiTheme="majorHAnsi" w:hAnsiTheme="majorHAnsi" w:cstheme="majorHAnsi"/>
                <w:bCs/>
              </w:rPr>
              <w:t>Kế thừa quy định tại Nghị định 132/2015, đồng thời, phân chia lại nhóm các phương tiện, tăng mức xử phạt tại một số hành vi vi phạm để đảm bảo tính răn đe</w:t>
            </w:r>
          </w:p>
        </w:tc>
        <w:tc>
          <w:tcPr>
            <w:tcW w:w="8363" w:type="dxa"/>
          </w:tcPr>
          <w:p w14:paraId="697E5D15" w14:textId="27107254" w:rsidR="00A90AF0" w:rsidRPr="00D679DA" w:rsidRDefault="00C17153" w:rsidP="00F52ABC">
            <w:pPr>
              <w:jc w:val="both"/>
              <w:rPr>
                <w:rFonts w:asciiTheme="majorHAnsi" w:hAnsiTheme="majorHAnsi" w:cstheme="majorHAnsi"/>
                <w:bCs/>
                <w:lang w:val="vi-VN"/>
              </w:rPr>
            </w:pPr>
            <w:r w:rsidRPr="00D679DA">
              <w:rPr>
                <w:rFonts w:asciiTheme="majorHAnsi" w:hAnsiTheme="majorHAnsi" w:cstheme="majorHAnsi"/>
                <w:lang w:val="pl-PL"/>
              </w:rPr>
              <w:t>-</w:t>
            </w:r>
            <w:r w:rsidR="00A90AF0" w:rsidRPr="00D679DA">
              <w:rPr>
                <w:rFonts w:asciiTheme="majorHAnsi" w:hAnsiTheme="majorHAnsi" w:cstheme="majorHAnsi"/>
                <w:bCs/>
                <w:lang w:val="vi-VN"/>
              </w:rPr>
              <w:t xml:space="preserve"> Kế thừa quy định tại Nghị định số 132/2015/NĐ-CP ngày 25/12/2015 </w:t>
            </w:r>
            <w:r w:rsidRPr="00D679DA">
              <w:rPr>
                <w:rFonts w:asciiTheme="majorHAnsi" w:hAnsiTheme="majorHAnsi" w:cstheme="majorHAnsi"/>
                <w:bCs/>
                <w:lang w:val="vi-VN"/>
              </w:rPr>
              <w:t xml:space="preserve">của Chính phủ </w:t>
            </w:r>
            <w:r w:rsidR="00A90AF0" w:rsidRPr="00D679DA">
              <w:rPr>
                <w:rFonts w:asciiTheme="majorHAnsi" w:hAnsiTheme="majorHAnsi" w:cstheme="majorHAnsi"/>
                <w:bCs/>
                <w:lang w:val="vi-VN"/>
              </w:rPr>
              <w:t>(Điều 28).</w:t>
            </w:r>
          </w:p>
          <w:p w14:paraId="2FC5DAAD" w14:textId="203AF762" w:rsidR="00A90AF0" w:rsidRPr="00D679DA" w:rsidRDefault="00C17153" w:rsidP="00F52ABC">
            <w:pPr>
              <w:jc w:val="both"/>
              <w:rPr>
                <w:rFonts w:asciiTheme="majorHAnsi" w:hAnsiTheme="majorHAnsi" w:cstheme="majorHAnsi"/>
                <w:bCs/>
                <w:lang w:val="vi-VN"/>
              </w:rPr>
            </w:pPr>
            <w:r w:rsidRPr="00D679DA">
              <w:rPr>
                <w:rFonts w:asciiTheme="majorHAnsi" w:hAnsiTheme="majorHAnsi" w:cstheme="majorHAnsi"/>
                <w:bCs/>
                <w:lang w:val="vi-VN"/>
              </w:rPr>
              <w:t>-</w:t>
            </w:r>
            <w:r w:rsidR="00A90AF0" w:rsidRPr="00D679DA">
              <w:rPr>
                <w:rFonts w:asciiTheme="majorHAnsi" w:hAnsiTheme="majorHAnsi" w:cstheme="majorHAnsi"/>
                <w:bCs/>
                <w:lang w:val="vi-VN"/>
              </w:rPr>
              <w:t xml:space="preserve"> Căn cứ Luật GT ĐTNĐ (Điều 96).</w:t>
            </w:r>
          </w:p>
        </w:tc>
      </w:tr>
      <w:tr w:rsidR="00A90AF0" w:rsidRPr="00D679DA" w14:paraId="1255EB64" w14:textId="77777777" w:rsidTr="006C5700">
        <w:tc>
          <w:tcPr>
            <w:tcW w:w="5671" w:type="dxa"/>
          </w:tcPr>
          <w:p w14:paraId="55240296" w14:textId="77777777" w:rsidR="00A90AF0" w:rsidRPr="00D679DA" w:rsidRDefault="00A90AF0" w:rsidP="00F52ABC">
            <w:pPr>
              <w:jc w:val="both"/>
              <w:rPr>
                <w:rFonts w:asciiTheme="majorHAnsi" w:hAnsiTheme="majorHAnsi" w:cstheme="majorHAnsi"/>
                <w:bCs/>
                <w:i/>
                <w:lang w:eastAsia="vi-VN"/>
              </w:rPr>
            </w:pPr>
            <w:r w:rsidRPr="00D679DA">
              <w:rPr>
                <w:rFonts w:asciiTheme="majorHAnsi" w:hAnsiTheme="majorHAnsi" w:cstheme="majorHAnsi"/>
                <w:bCs/>
                <w:i/>
                <w:lang w:val="vi-VN" w:eastAsia="vi-VN"/>
              </w:rPr>
              <w:t>Điều 39. Vi phạm quy định về sử dụng hoa tiêu của phương tiện</w:t>
            </w:r>
          </w:p>
          <w:p w14:paraId="737E0E85" w14:textId="40E1C553" w:rsidR="008632A7" w:rsidRPr="00D679DA" w:rsidRDefault="008632A7" w:rsidP="00353F81">
            <w:pPr>
              <w:jc w:val="both"/>
              <w:rPr>
                <w:rFonts w:asciiTheme="majorHAnsi" w:hAnsiTheme="majorHAnsi" w:cstheme="majorHAnsi"/>
                <w:bCs/>
              </w:rPr>
            </w:pPr>
            <w:r w:rsidRPr="00D679DA">
              <w:rPr>
                <w:rFonts w:asciiTheme="majorHAnsi" w:hAnsiTheme="majorHAnsi" w:cstheme="majorHAnsi"/>
                <w:bCs/>
                <w:lang w:eastAsia="vi-VN"/>
              </w:rPr>
              <w:t xml:space="preserve">Kế thừa quy định tại Nghị định 132/2015; </w:t>
            </w:r>
            <w:r w:rsidR="00353F81" w:rsidRPr="00D679DA">
              <w:rPr>
                <w:rFonts w:asciiTheme="majorHAnsi" w:hAnsiTheme="majorHAnsi" w:cstheme="majorHAnsi"/>
                <w:bCs/>
                <w:lang w:eastAsia="vi-VN"/>
              </w:rPr>
              <w:t>tham khảo Nghị định số 142/2017, phân loại xử phạt hành vi vi phạm của người sử dụng hoa tiêu và hành vi vi phạm của hoa tiêu.</w:t>
            </w:r>
          </w:p>
        </w:tc>
        <w:tc>
          <w:tcPr>
            <w:tcW w:w="8363" w:type="dxa"/>
          </w:tcPr>
          <w:p w14:paraId="46000737" w14:textId="13C757E1" w:rsidR="00A90AF0" w:rsidRPr="00D679DA" w:rsidRDefault="00C17153" w:rsidP="00F52ABC">
            <w:pPr>
              <w:jc w:val="both"/>
              <w:rPr>
                <w:rFonts w:asciiTheme="majorHAnsi" w:hAnsiTheme="majorHAnsi" w:cstheme="majorHAnsi"/>
                <w:bCs/>
                <w:lang w:val="vi-VN"/>
              </w:rPr>
            </w:pPr>
            <w:r w:rsidRPr="00D679DA">
              <w:rPr>
                <w:rFonts w:asciiTheme="majorHAnsi" w:hAnsiTheme="majorHAnsi" w:cstheme="majorHAnsi"/>
                <w:lang w:val="pl-PL"/>
              </w:rPr>
              <w:t>-</w:t>
            </w:r>
            <w:r w:rsidR="00A90AF0" w:rsidRPr="00D679DA">
              <w:rPr>
                <w:rFonts w:asciiTheme="majorHAnsi" w:hAnsiTheme="majorHAnsi" w:cstheme="majorHAnsi"/>
                <w:bCs/>
                <w:lang w:val="vi-VN"/>
              </w:rPr>
              <w:t xml:space="preserve"> Kế thừa quy định tại Nghị định số 132/2015/NĐ-CP ngày 25/12/2015 (Điều 32).</w:t>
            </w:r>
          </w:p>
          <w:p w14:paraId="0A21AF69" w14:textId="79788A53" w:rsidR="00A90AF0" w:rsidRPr="00D679DA" w:rsidRDefault="00C17153" w:rsidP="00F52ABC">
            <w:pPr>
              <w:jc w:val="both"/>
              <w:rPr>
                <w:rFonts w:asciiTheme="majorHAnsi" w:hAnsiTheme="majorHAnsi" w:cstheme="majorHAnsi"/>
                <w:bCs/>
                <w:lang w:val="vi-VN"/>
              </w:rPr>
            </w:pPr>
            <w:r w:rsidRPr="00D679DA">
              <w:rPr>
                <w:rFonts w:asciiTheme="majorHAnsi" w:hAnsiTheme="majorHAnsi" w:cstheme="majorHAnsi"/>
                <w:bCs/>
                <w:lang w:val="vi-VN"/>
              </w:rPr>
              <w:t>-</w:t>
            </w:r>
            <w:r w:rsidR="00A90AF0" w:rsidRPr="00D679DA">
              <w:rPr>
                <w:rFonts w:asciiTheme="majorHAnsi" w:hAnsiTheme="majorHAnsi" w:cstheme="majorHAnsi"/>
                <w:bCs/>
                <w:lang w:val="vi-VN"/>
              </w:rPr>
              <w:t xml:space="preserve"> Căn cứ Luật GT ĐTNĐ (từ Điều 73 đến Điều 76).</w:t>
            </w:r>
          </w:p>
          <w:p w14:paraId="49530E3C" w14:textId="65D49B90" w:rsidR="00A90AF0" w:rsidRPr="00D679DA" w:rsidRDefault="00C17153" w:rsidP="00F52ABC">
            <w:pPr>
              <w:jc w:val="both"/>
              <w:rPr>
                <w:rFonts w:asciiTheme="majorHAnsi" w:hAnsiTheme="majorHAnsi" w:cstheme="majorHAnsi"/>
                <w:bCs/>
                <w:lang w:val="vi-VN"/>
              </w:rPr>
            </w:pPr>
            <w:r w:rsidRPr="00D679DA">
              <w:rPr>
                <w:rFonts w:asciiTheme="majorHAnsi" w:hAnsiTheme="majorHAnsi" w:cstheme="majorHAnsi"/>
                <w:bCs/>
                <w:lang w:val="vi-VN"/>
              </w:rPr>
              <w:t>-</w:t>
            </w:r>
            <w:r w:rsidR="00A90AF0" w:rsidRPr="00D679DA">
              <w:rPr>
                <w:rFonts w:asciiTheme="majorHAnsi" w:hAnsiTheme="majorHAnsi" w:cstheme="majorHAnsi"/>
                <w:bCs/>
                <w:lang w:val="vi-VN"/>
              </w:rPr>
              <w:t xml:space="preserve"> </w:t>
            </w:r>
            <w:r w:rsidRPr="00D679DA">
              <w:rPr>
                <w:rFonts w:asciiTheme="majorHAnsi" w:hAnsiTheme="majorHAnsi" w:cstheme="majorHAnsi"/>
                <w:bCs/>
                <w:lang w:val="vi-VN"/>
              </w:rPr>
              <w:t xml:space="preserve">Căn cứ </w:t>
            </w:r>
            <w:r w:rsidR="00A90AF0" w:rsidRPr="00D679DA">
              <w:rPr>
                <w:rFonts w:asciiTheme="majorHAnsi" w:hAnsiTheme="majorHAnsi" w:cstheme="majorHAnsi"/>
                <w:bCs/>
                <w:lang w:val="vi-VN"/>
              </w:rPr>
              <w:t xml:space="preserve">Nghị định số 142/2017/NĐ-CP ngày 11/12/2017 </w:t>
            </w:r>
            <w:r w:rsidRPr="00D679DA">
              <w:rPr>
                <w:rFonts w:asciiTheme="majorHAnsi" w:hAnsiTheme="majorHAnsi" w:cstheme="majorHAnsi"/>
                <w:bCs/>
                <w:lang w:val="vi-VN"/>
              </w:rPr>
              <w:t xml:space="preserve">của Chính phủ </w:t>
            </w:r>
            <w:r w:rsidR="00A90AF0" w:rsidRPr="00D679DA">
              <w:rPr>
                <w:rFonts w:asciiTheme="majorHAnsi" w:hAnsiTheme="majorHAnsi" w:cstheme="majorHAnsi"/>
                <w:bCs/>
                <w:lang w:val="vi-VN"/>
              </w:rPr>
              <w:t>quy định xử phạt vi phạm hành chính trong lĩnh vực hàng hải (từ Điều 43 đến Điều 45).</w:t>
            </w:r>
          </w:p>
        </w:tc>
      </w:tr>
      <w:tr w:rsidR="00A90AF0" w:rsidRPr="00D679DA" w14:paraId="5D3AD1CA" w14:textId="77777777" w:rsidTr="006C5700">
        <w:tc>
          <w:tcPr>
            <w:tcW w:w="5671" w:type="dxa"/>
          </w:tcPr>
          <w:p w14:paraId="49276298" w14:textId="77777777" w:rsidR="00A90AF0" w:rsidRPr="00D679DA" w:rsidRDefault="00A90AF0" w:rsidP="00F52ABC">
            <w:pPr>
              <w:jc w:val="both"/>
              <w:rPr>
                <w:rFonts w:asciiTheme="majorHAnsi" w:hAnsiTheme="majorHAnsi" w:cstheme="majorHAnsi"/>
                <w:bCs/>
                <w:i/>
              </w:rPr>
            </w:pPr>
            <w:r w:rsidRPr="00D679DA">
              <w:rPr>
                <w:rFonts w:asciiTheme="majorHAnsi" w:hAnsiTheme="majorHAnsi" w:cstheme="majorHAnsi"/>
                <w:bCs/>
                <w:i/>
                <w:lang w:val="vi-VN"/>
              </w:rPr>
              <w:t>Điều 40. Vi phạm quy định về hoa tiêu và dẫn luồng trên đường thủy nội địa</w:t>
            </w:r>
          </w:p>
          <w:p w14:paraId="4D04CBC6" w14:textId="77777777" w:rsidR="00353F81" w:rsidRPr="00D679DA" w:rsidRDefault="00353F81" w:rsidP="00F52ABC">
            <w:pPr>
              <w:jc w:val="both"/>
              <w:rPr>
                <w:rFonts w:asciiTheme="majorHAnsi" w:hAnsiTheme="majorHAnsi" w:cstheme="majorHAnsi"/>
                <w:bCs/>
                <w:lang w:eastAsia="vi-VN"/>
              </w:rPr>
            </w:pPr>
            <w:r w:rsidRPr="00D679DA">
              <w:rPr>
                <w:rFonts w:asciiTheme="majorHAnsi" w:hAnsiTheme="majorHAnsi" w:cstheme="majorHAnsi"/>
                <w:bCs/>
                <w:lang w:eastAsia="vi-VN"/>
              </w:rPr>
              <w:t>Kế thừa quy định tại Nghị định 132/2015; tham khảo Nghị định số 142/2017, phân loại xử phạt hành vi vi phạm của người sử dụng hoa tiêu và hành vi vi phạm của hoa tiêu.</w:t>
            </w:r>
          </w:p>
          <w:p w14:paraId="05341BC5" w14:textId="06FE445A" w:rsidR="00B33952" w:rsidRPr="00D679DA" w:rsidRDefault="00B33952" w:rsidP="00F52ABC">
            <w:pPr>
              <w:jc w:val="both"/>
              <w:rPr>
                <w:rFonts w:asciiTheme="majorHAnsi" w:hAnsiTheme="majorHAnsi" w:cstheme="majorHAnsi"/>
                <w:bCs/>
              </w:rPr>
            </w:pPr>
          </w:p>
        </w:tc>
        <w:tc>
          <w:tcPr>
            <w:tcW w:w="8363" w:type="dxa"/>
          </w:tcPr>
          <w:p w14:paraId="3B1A1023" w14:textId="26A0A0AA" w:rsidR="00A90AF0" w:rsidRPr="00D679DA" w:rsidRDefault="00C17153" w:rsidP="00F52ABC">
            <w:pPr>
              <w:jc w:val="both"/>
              <w:rPr>
                <w:rFonts w:asciiTheme="majorHAnsi" w:hAnsiTheme="majorHAnsi" w:cstheme="majorHAnsi"/>
                <w:bCs/>
                <w:lang w:val="vi-VN"/>
              </w:rPr>
            </w:pPr>
            <w:r w:rsidRPr="00D679DA">
              <w:rPr>
                <w:rFonts w:asciiTheme="majorHAnsi" w:hAnsiTheme="majorHAnsi" w:cstheme="majorHAnsi"/>
                <w:lang w:val="pl-PL"/>
              </w:rPr>
              <w:t>-</w:t>
            </w:r>
            <w:r w:rsidR="00A90AF0" w:rsidRPr="00D679DA">
              <w:rPr>
                <w:rFonts w:asciiTheme="majorHAnsi" w:hAnsiTheme="majorHAnsi" w:cstheme="majorHAnsi"/>
                <w:bCs/>
                <w:lang w:val="vi-VN"/>
              </w:rPr>
              <w:t xml:space="preserve"> Kế thừa quy định tại Nghị định số 132/2015/NĐ-CP ngày 25/12/2015 (Điều 32).</w:t>
            </w:r>
          </w:p>
          <w:p w14:paraId="71E9D1B3" w14:textId="6EA5F408" w:rsidR="00A90AF0" w:rsidRPr="00D679DA" w:rsidRDefault="00C17153" w:rsidP="00F52ABC">
            <w:pPr>
              <w:jc w:val="both"/>
              <w:rPr>
                <w:rFonts w:asciiTheme="majorHAnsi" w:hAnsiTheme="majorHAnsi" w:cstheme="majorHAnsi"/>
                <w:bCs/>
                <w:lang w:val="vi-VN"/>
              </w:rPr>
            </w:pPr>
            <w:r w:rsidRPr="00D679DA">
              <w:rPr>
                <w:rFonts w:asciiTheme="majorHAnsi" w:hAnsiTheme="majorHAnsi" w:cstheme="majorHAnsi"/>
                <w:bCs/>
                <w:lang w:val="vi-VN"/>
              </w:rPr>
              <w:t>-</w:t>
            </w:r>
            <w:r w:rsidR="00A90AF0" w:rsidRPr="00D679DA">
              <w:rPr>
                <w:rFonts w:asciiTheme="majorHAnsi" w:hAnsiTheme="majorHAnsi" w:cstheme="majorHAnsi"/>
                <w:bCs/>
                <w:lang w:val="vi-VN"/>
              </w:rPr>
              <w:t xml:space="preserve"> Căn cứ Luật GT ĐTNĐ (từ Điều 73 đến Điều 76).</w:t>
            </w:r>
          </w:p>
          <w:p w14:paraId="321EA8B4" w14:textId="4C6B8579"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bCs/>
                <w:lang w:val="vi-VN"/>
              </w:rPr>
              <w:t>-</w:t>
            </w:r>
            <w:r w:rsidR="00A90AF0" w:rsidRPr="00D679DA">
              <w:rPr>
                <w:rFonts w:asciiTheme="majorHAnsi" w:hAnsiTheme="majorHAnsi" w:cstheme="majorHAnsi"/>
                <w:bCs/>
                <w:lang w:val="vi-VN"/>
              </w:rPr>
              <w:t xml:space="preserve"> Tham khảo Nghị định số 142/2017/NĐ-CP ngày 11/12/2017 quy định xử phạt vi phạm hành chính trong lĩnh vực hàng hải</w:t>
            </w:r>
            <w:r w:rsidRPr="00D679DA">
              <w:rPr>
                <w:rFonts w:asciiTheme="majorHAnsi" w:hAnsiTheme="majorHAnsi" w:cstheme="majorHAnsi"/>
                <w:bCs/>
                <w:lang w:val="vi-VN"/>
              </w:rPr>
              <w:t xml:space="preserve"> </w:t>
            </w:r>
            <w:r w:rsidR="00A90AF0" w:rsidRPr="00D679DA">
              <w:rPr>
                <w:rFonts w:asciiTheme="majorHAnsi" w:hAnsiTheme="majorHAnsi" w:cstheme="majorHAnsi"/>
                <w:bCs/>
                <w:lang w:val="vi-VN"/>
              </w:rPr>
              <w:t>(từ Điều 43 đến Điều 45).</w:t>
            </w:r>
          </w:p>
        </w:tc>
      </w:tr>
      <w:tr w:rsidR="00A90AF0" w:rsidRPr="00D679DA" w14:paraId="40A3103B" w14:textId="77777777" w:rsidTr="006C5700">
        <w:tc>
          <w:tcPr>
            <w:tcW w:w="5671" w:type="dxa"/>
          </w:tcPr>
          <w:p w14:paraId="6390F015" w14:textId="77777777" w:rsidR="00A90AF0" w:rsidRPr="00D679DA" w:rsidRDefault="00A90AF0" w:rsidP="00F52ABC">
            <w:pPr>
              <w:shd w:val="clear" w:color="auto" w:fill="FFFFFF"/>
              <w:jc w:val="both"/>
              <w:rPr>
                <w:rFonts w:asciiTheme="majorHAnsi" w:hAnsiTheme="majorHAnsi" w:cstheme="majorHAnsi"/>
                <w:bCs/>
                <w:i/>
              </w:rPr>
            </w:pPr>
            <w:r w:rsidRPr="00D679DA">
              <w:rPr>
                <w:rFonts w:asciiTheme="majorHAnsi" w:hAnsiTheme="majorHAnsi" w:cstheme="majorHAnsi"/>
                <w:bCs/>
                <w:i/>
                <w:lang w:val="vi-VN"/>
              </w:rPr>
              <w:lastRenderedPageBreak/>
              <w:t>Điều 41. Vi phạm quy định khi có hoạt động thanh tra, kiểm tra</w:t>
            </w:r>
          </w:p>
          <w:p w14:paraId="348F0867" w14:textId="5F214C7E" w:rsidR="00353F81" w:rsidRPr="00D679DA" w:rsidRDefault="00353F81" w:rsidP="00353F81">
            <w:pPr>
              <w:shd w:val="clear" w:color="auto" w:fill="FFFFFF"/>
              <w:jc w:val="both"/>
              <w:rPr>
                <w:rFonts w:asciiTheme="majorHAnsi" w:hAnsiTheme="majorHAnsi" w:cstheme="majorHAnsi"/>
                <w:bCs/>
              </w:rPr>
            </w:pPr>
            <w:r w:rsidRPr="00D679DA">
              <w:rPr>
                <w:rFonts w:asciiTheme="majorHAnsi" w:hAnsiTheme="majorHAnsi" w:cstheme="majorHAnsi"/>
                <w:bCs/>
                <w:lang w:eastAsia="vi-VN"/>
              </w:rPr>
              <w:t xml:space="preserve">Kế thừa quy định tại Nghị định 132/2015; bổ sung, làm rõ một số hành vi vi phạm theo </w:t>
            </w:r>
            <w:r w:rsidRPr="00D679DA">
              <w:rPr>
                <w:rFonts w:asciiTheme="majorHAnsi" w:hAnsiTheme="majorHAnsi" w:cstheme="majorHAnsi"/>
                <w:lang w:val="vi-VN"/>
              </w:rPr>
              <w:t xml:space="preserve">Nghị đinh </w:t>
            </w:r>
            <w:r w:rsidRPr="00D679DA">
              <w:rPr>
                <w:rFonts w:asciiTheme="majorHAnsi" w:hAnsiTheme="majorHAnsi" w:cstheme="majorHAnsi"/>
              </w:rPr>
              <w:t xml:space="preserve">số </w:t>
            </w:r>
            <w:r w:rsidRPr="00D679DA">
              <w:rPr>
                <w:rFonts w:asciiTheme="majorHAnsi" w:hAnsiTheme="majorHAnsi" w:cstheme="majorHAnsi"/>
                <w:lang w:val="vi-VN"/>
              </w:rPr>
              <w:t>167/2013/NĐ-CP</w:t>
            </w:r>
            <w:r w:rsidRPr="00D679DA">
              <w:rPr>
                <w:rFonts w:asciiTheme="majorHAnsi" w:hAnsiTheme="majorHAnsi" w:cstheme="majorHAnsi"/>
              </w:rPr>
              <w:t>.</w:t>
            </w:r>
          </w:p>
        </w:tc>
        <w:tc>
          <w:tcPr>
            <w:tcW w:w="8363" w:type="dxa"/>
          </w:tcPr>
          <w:p w14:paraId="6E421EF9" w14:textId="50632092" w:rsidR="00A90AF0" w:rsidRPr="00D679DA" w:rsidRDefault="00C17153" w:rsidP="00F52ABC">
            <w:pPr>
              <w:jc w:val="both"/>
              <w:rPr>
                <w:rFonts w:asciiTheme="majorHAnsi" w:hAnsiTheme="majorHAnsi" w:cstheme="majorHAnsi"/>
                <w:bCs/>
                <w:lang w:val="vi-VN"/>
              </w:rPr>
            </w:pPr>
            <w:r w:rsidRPr="00D679DA">
              <w:rPr>
                <w:rFonts w:asciiTheme="majorHAnsi" w:hAnsiTheme="majorHAnsi" w:cstheme="majorHAnsi"/>
                <w:lang w:val="pl-PL"/>
              </w:rPr>
              <w:t>-</w:t>
            </w:r>
            <w:r w:rsidR="00A90AF0" w:rsidRPr="00D679DA">
              <w:rPr>
                <w:rFonts w:asciiTheme="majorHAnsi" w:hAnsiTheme="majorHAnsi" w:cstheme="majorHAnsi"/>
                <w:bCs/>
                <w:lang w:val="vi-VN"/>
              </w:rPr>
              <w:t xml:space="preserve"> Kế thừa quy định tại Nghị định số 132/2015/NĐ-CP ngày 25/12/2015 </w:t>
            </w:r>
            <w:r w:rsidRPr="00D679DA">
              <w:rPr>
                <w:rFonts w:asciiTheme="majorHAnsi" w:hAnsiTheme="majorHAnsi" w:cstheme="majorHAnsi"/>
                <w:lang w:val="vi-VN"/>
              </w:rPr>
              <w:t xml:space="preserve">của Chính phủ </w:t>
            </w:r>
            <w:r w:rsidR="00A90AF0" w:rsidRPr="00D679DA">
              <w:rPr>
                <w:rFonts w:asciiTheme="majorHAnsi" w:hAnsiTheme="majorHAnsi" w:cstheme="majorHAnsi"/>
                <w:bCs/>
                <w:lang w:val="vi-VN"/>
              </w:rPr>
              <w:t>(Điều 20).</w:t>
            </w:r>
          </w:p>
          <w:p w14:paraId="79AB2233" w14:textId="732E8B66" w:rsidR="00A90AF0" w:rsidRPr="00D679DA" w:rsidRDefault="00C17153" w:rsidP="00F52ABC">
            <w:pPr>
              <w:jc w:val="both"/>
              <w:rPr>
                <w:rFonts w:asciiTheme="majorHAnsi" w:hAnsiTheme="majorHAnsi" w:cstheme="majorHAnsi"/>
                <w:lang w:val="vi-VN"/>
              </w:rPr>
            </w:pPr>
            <w:r w:rsidRPr="00D679DA">
              <w:rPr>
                <w:rFonts w:asciiTheme="majorHAnsi" w:hAnsiTheme="majorHAnsi" w:cstheme="majorHAnsi"/>
                <w:bCs/>
                <w:lang w:val="vi-VN"/>
              </w:rPr>
              <w:t>-</w:t>
            </w:r>
            <w:r w:rsidR="00A90AF0" w:rsidRPr="00D679DA">
              <w:rPr>
                <w:rFonts w:asciiTheme="majorHAnsi" w:hAnsiTheme="majorHAnsi" w:cstheme="majorHAnsi"/>
                <w:bCs/>
                <w:lang w:val="vi-VN"/>
              </w:rPr>
              <w:t xml:space="preserve"> Căn cứ </w:t>
            </w:r>
            <w:r w:rsidR="00A90AF0" w:rsidRPr="00D679DA">
              <w:rPr>
                <w:rFonts w:asciiTheme="majorHAnsi" w:hAnsiTheme="majorHAnsi" w:cstheme="majorHAnsi"/>
                <w:lang w:val="vi-VN"/>
              </w:rPr>
              <w:t xml:space="preserve">Luật GT ĐTNĐ. </w:t>
            </w:r>
          </w:p>
          <w:p w14:paraId="354C0686" w14:textId="1A009E0B" w:rsidR="00A90AF0" w:rsidRPr="00D679DA" w:rsidRDefault="00C17153" w:rsidP="00F52ABC">
            <w:pPr>
              <w:jc w:val="both"/>
              <w:rPr>
                <w:rFonts w:asciiTheme="majorHAnsi" w:hAnsiTheme="majorHAnsi" w:cstheme="majorHAnsi"/>
                <w:lang w:val="vi-VN"/>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Tham khảo Nghị đinh 167/2013/NĐ-CP ngày 12/11/2013 </w:t>
            </w:r>
            <w:r w:rsidRPr="00D679DA">
              <w:rPr>
                <w:rFonts w:asciiTheme="majorHAnsi" w:hAnsiTheme="majorHAnsi" w:cstheme="majorHAnsi"/>
                <w:lang w:val="vi-VN"/>
              </w:rPr>
              <w:t xml:space="preserve">của Chính phủ </w:t>
            </w:r>
            <w:r w:rsidR="00A90AF0" w:rsidRPr="00D679DA">
              <w:rPr>
                <w:rFonts w:asciiTheme="majorHAnsi" w:hAnsiTheme="majorHAnsi" w:cstheme="majorHAnsi"/>
                <w:lang w:val="vi-VN"/>
              </w:rPr>
              <w:t>quy định xử phạt vi phạm hành chính trong lĩnh vực an ninh, trật tự, an toàn xã hội; phòng, chống tệ nạn xã hội; phòng cháy và chữa cháy; phòng, chống bạo lực gia đình.</w:t>
            </w:r>
          </w:p>
        </w:tc>
      </w:tr>
      <w:tr w:rsidR="00A90AF0" w:rsidRPr="00D679DA" w14:paraId="120E21C5" w14:textId="77777777" w:rsidTr="006C5700">
        <w:tc>
          <w:tcPr>
            <w:tcW w:w="5671" w:type="dxa"/>
          </w:tcPr>
          <w:p w14:paraId="1B805DD6" w14:textId="77777777" w:rsidR="00A90AF0" w:rsidRPr="00D679DA" w:rsidRDefault="00A90AF0" w:rsidP="00F52ABC">
            <w:pPr>
              <w:shd w:val="clear" w:color="auto" w:fill="FFFFFF"/>
              <w:jc w:val="both"/>
              <w:rPr>
                <w:rFonts w:asciiTheme="majorHAnsi" w:hAnsiTheme="majorHAnsi" w:cstheme="majorHAnsi"/>
                <w:bCs/>
                <w:i/>
              </w:rPr>
            </w:pPr>
            <w:r w:rsidRPr="00D679DA">
              <w:rPr>
                <w:rFonts w:asciiTheme="majorHAnsi" w:hAnsiTheme="majorHAnsi" w:cstheme="majorHAnsi"/>
                <w:bCs/>
                <w:i/>
                <w:lang w:val="vi-VN"/>
              </w:rPr>
              <w:t>Điều 42. Phân định thẩm quyền xử phạt vi phạm hành chính</w:t>
            </w:r>
          </w:p>
          <w:p w14:paraId="4AB28133" w14:textId="5BF2D482" w:rsidR="00353F81" w:rsidRPr="00D679DA" w:rsidRDefault="00353F81" w:rsidP="00B33952">
            <w:pPr>
              <w:shd w:val="clear" w:color="auto" w:fill="FFFFFF"/>
              <w:jc w:val="both"/>
              <w:rPr>
                <w:rFonts w:asciiTheme="majorHAnsi" w:hAnsiTheme="majorHAnsi" w:cstheme="majorHAnsi"/>
                <w:bCs/>
              </w:rPr>
            </w:pPr>
            <w:r w:rsidRPr="00D679DA">
              <w:rPr>
                <w:rFonts w:asciiTheme="majorHAnsi" w:hAnsiTheme="majorHAnsi" w:cstheme="majorHAnsi"/>
                <w:bCs/>
              </w:rPr>
              <w:t xml:space="preserve">Bổ sung mới nhằm đảm bảo phân định cụ thể thẩm quyền của các chức danh, </w:t>
            </w:r>
            <w:r w:rsidR="00B33952" w:rsidRPr="00D679DA">
              <w:rPr>
                <w:rFonts w:asciiTheme="majorHAnsi" w:hAnsiTheme="majorHAnsi" w:cstheme="majorHAnsi"/>
                <w:bCs/>
              </w:rPr>
              <w:t xml:space="preserve">tạo thuận lợi </w:t>
            </w:r>
            <w:r w:rsidRPr="00D679DA">
              <w:rPr>
                <w:rFonts w:asciiTheme="majorHAnsi" w:hAnsiTheme="majorHAnsi" w:cstheme="majorHAnsi"/>
                <w:bCs/>
              </w:rPr>
              <w:t xml:space="preserve">trong </w:t>
            </w:r>
            <w:r w:rsidR="00B33952" w:rsidRPr="00D679DA">
              <w:rPr>
                <w:rFonts w:asciiTheme="majorHAnsi" w:hAnsiTheme="majorHAnsi" w:cstheme="majorHAnsi"/>
                <w:bCs/>
              </w:rPr>
              <w:t>việc xác định thẩm quyền xử phạt của các tổ chức, cá nhân trong quá trình xử phạt</w:t>
            </w:r>
          </w:p>
        </w:tc>
        <w:tc>
          <w:tcPr>
            <w:tcW w:w="8363" w:type="dxa"/>
          </w:tcPr>
          <w:p w14:paraId="3D134C3B" w14:textId="6F02F583"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pl-PL"/>
              </w:rPr>
              <w:t xml:space="preserve">- </w:t>
            </w:r>
            <w:r w:rsidR="00A90AF0" w:rsidRPr="00D679DA">
              <w:rPr>
                <w:rFonts w:asciiTheme="majorHAnsi" w:hAnsiTheme="majorHAnsi" w:cstheme="majorHAnsi"/>
                <w:lang w:val="pl-PL"/>
              </w:rPr>
              <w:t xml:space="preserve">Bổ sung mới </w:t>
            </w:r>
            <w:r w:rsidRPr="00D679DA">
              <w:rPr>
                <w:rFonts w:asciiTheme="majorHAnsi" w:hAnsiTheme="majorHAnsi" w:cstheme="majorHAnsi"/>
                <w:lang w:val="pl-PL"/>
              </w:rPr>
              <w:t>để phân định rõ thẩm quyền của các cơ quan.</w:t>
            </w:r>
          </w:p>
          <w:p w14:paraId="286050F2" w14:textId="02F120B1"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pl-PL"/>
              </w:rPr>
              <w:t xml:space="preserve">- </w:t>
            </w:r>
            <w:r w:rsidR="00A90AF0" w:rsidRPr="00D679DA">
              <w:rPr>
                <w:rFonts w:asciiTheme="majorHAnsi" w:hAnsiTheme="majorHAnsi" w:cstheme="majorHAnsi"/>
                <w:lang w:val="pl-PL"/>
              </w:rPr>
              <w:t xml:space="preserve">Tham khảo </w:t>
            </w:r>
            <w:r w:rsidR="00A90AF0" w:rsidRPr="00D679DA">
              <w:rPr>
                <w:rFonts w:asciiTheme="majorHAnsi" w:hAnsiTheme="majorHAnsi" w:cstheme="majorHAnsi"/>
                <w:lang w:val="vi-VN"/>
              </w:rPr>
              <w:t xml:space="preserve">Nghị định </w:t>
            </w:r>
            <w:r w:rsidR="00A90AF0" w:rsidRPr="00D679DA">
              <w:rPr>
                <w:rFonts w:asciiTheme="majorHAnsi" w:hAnsiTheme="majorHAnsi" w:cstheme="majorHAnsi"/>
                <w:lang w:val="pl-PL"/>
              </w:rPr>
              <w:t xml:space="preserve">số </w:t>
            </w:r>
            <w:r w:rsidR="00A90AF0" w:rsidRPr="00D679DA">
              <w:rPr>
                <w:rFonts w:asciiTheme="majorHAnsi" w:hAnsiTheme="majorHAnsi" w:cstheme="majorHAnsi"/>
                <w:lang w:val="vi-VN"/>
              </w:rPr>
              <w:t>100/2019/NĐ-CP ngày 30/12/2019 quy định xử phạt vi phạm hành chính trong lĩnh vực giao thông đường bộ và đường sắt</w:t>
            </w:r>
            <w:r w:rsidR="00A90AF0" w:rsidRPr="00D679DA">
              <w:rPr>
                <w:rFonts w:asciiTheme="majorHAnsi" w:hAnsiTheme="majorHAnsi" w:cstheme="majorHAnsi"/>
                <w:lang w:val="pl-PL"/>
              </w:rPr>
              <w:t>.</w:t>
            </w:r>
          </w:p>
        </w:tc>
      </w:tr>
      <w:tr w:rsidR="00A90AF0" w:rsidRPr="00D679DA" w14:paraId="585A3BB9" w14:textId="77777777" w:rsidTr="006C5700">
        <w:tc>
          <w:tcPr>
            <w:tcW w:w="5671" w:type="dxa"/>
          </w:tcPr>
          <w:p w14:paraId="5B8FF201" w14:textId="77777777" w:rsidR="00A90AF0" w:rsidRPr="00D679DA" w:rsidRDefault="00A90AF0" w:rsidP="00F52ABC">
            <w:pPr>
              <w:jc w:val="both"/>
              <w:rPr>
                <w:rFonts w:asciiTheme="majorHAnsi" w:hAnsiTheme="majorHAnsi" w:cstheme="majorHAnsi"/>
                <w:bCs/>
                <w:i/>
              </w:rPr>
            </w:pPr>
            <w:r w:rsidRPr="00D679DA">
              <w:rPr>
                <w:rFonts w:asciiTheme="majorHAnsi" w:hAnsiTheme="majorHAnsi" w:cstheme="majorHAnsi"/>
                <w:bCs/>
                <w:i/>
                <w:lang w:val="vi-VN"/>
              </w:rPr>
              <w:t>Điều 4</w:t>
            </w:r>
            <w:r w:rsidRPr="00D679DA">
              <w:rPr>
                <w:rFonts w:asciiTheme="majorHAnsi" w:hAnsiTheme="majorHAnsi" w:cstheme="majorHAnsi"/>
                <w:bCs/>
                <w:i/>
                <w:lang w:val="pl-PL"/>
              </w:rPr>
              <w:t>3</w:t>
            </w:r>
            <w:r w:rsidRPr="00D679DA">
              <w:rPr>
                <w:rFonts w:asciiTheme="majorHAnsi" w:hAnsiTheme="majorHAnsi" w:cstheme="majorHAnsi"/>
                <w:bCs/>
                <w:i/>
                <w:lang w:val="vi-VN"/>
              </w:rPr>
              <w:t>. Thẩm quyền lập biên bản vi phạm hành chính</w:t>
            </w:r>
          </w:p>
          <w:p w14:paraId="43322B7A" w14:textId="0BBA25B4" w:rsidR="00353F81" w:rsidRPr="00D679DA" w:rsidRDefault="00353F81" w:rsidP="00353F81">
            <w:pPr>
              <w:jc w:val="both"/>
              <w:rPr>
                <w:rFonts w:asciiTheme="majorHAnsi" w:hAnsiTheme="majorHAnsi" w:cstheme="majorHAnsi"/>
                <w:bCs/>
              </w:rPr>
            </w:pPr>
          </w:p>
        </w:tc>
        <w:tc>
          <w:tcPr>
            <w:tcW w:w="8363" w:type="dxa"/>
          </w:tcPr>
          <w:p w14:paraId="76BAC7E6" w14:textId="7C8AF338" w:rsidR="00A90AF0" w:rsidRPr="00D679DA" w:rsidRDefault="00C17153" w:rsidP="00F52ABC">
            <w:pPr>
              <w:jc w:val="both"/>
              <w:rPr>
                <w:rFonts w:asciiTheme="majorHAnsi" w:hAnsiTheme="majorHAnsi" w:cstheme="majorHAnsi"/>
                <w:lang w:val="vi-VN"/>
              </w:rPr>
            </w:pPr>
            <w:r w:rsidRPr="00D679DA">
              <w:rPr>
                <w:rFonts w:asciiTheme="majorHAnsi" w:hAnsiTheme="majorHAnsi" w:cstheme="majorHAnsi"/>
                <w:lang w:val="pl-PL"/>
              </w:rPr>
              <w:t>-</w:t>
            </w:r>
            <w:r w:rsidR="00A90AF0" w:rsidRPr="00D679DA">
              <w:rPr>
                <w:rFonts w:asciiTheme="majorHAnsi" w:hAnsiTheme="majorHAnsi" w:cstheme="majorHAnsi"/>
                <w:lang w:val="vi-VN"/>
              </w:rPr>
              <w:t xml:space="preserve"> Kế thừa quy định tại Nghị định số 132/2015/NĐ-CP ngày 25/12/2015 (Điều 33).</w:t>
            </w:r>
          </w:p>
          <w:p w14:paraId="7693C7ED" w14:textId="46C3D3B2" w:rsidR="00A90AF0" w:rsidRPr="00D679DA" w:rsidRDefault="00C17153" w:rsidP="00F52ABC">
            <w:pPr>
              <w:jc w:val="both"/>
              <w:rPr>
                <w:rFonts w:asciiTheme="majorHAnsi" w:hAnsiTheme="majorHAnsi" w:cstheme="majorHAnsi"/>
                <w:lang w:val="vi-VN"/>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Căn cứ Luật XLVPHC năm 2012, sửa đổi, bổ sung năm 2020.</w:t>
            </w:r>
          </w:p>
          <w:p w14:paraId="1E69B53A" w14:textId="689F203C" w:rsidR="00A90AF0" w:rsidRPr="00D679DA" w:rsidRDefault="00C17153" w:rsidP="00F52ABC">
            <w:pPr>
              <w:jc w:val="both"/>
              <w:rPr>
                <w:rFonts w:asciiTheme="majorHAnsi" w:hAnsiTheme="majorHAnsi" w:cstheme="majorHAnsi"/>
                <w:lang w:val="vi-VN"/>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Tham khảo Nghị định số 100/2019/NĐ-CP ngày 30/12/2019 quy định xử phạt vi phạm hành chính trong lĩnh vực giao thông đường bộ và đường sắt (Điều 79, khoản 2 Điều 80).</w:t>
            </w:r>
          </w:p>
        </w:tc>
      </w:tr>
      <w:tr w:rsidR="00A90AF0" w:rsidRPr="00D679DA" w14:paraId="23C8FAED" w14:textId="77777777" w:rsidTr="006C5700">
        <w:tc>
          <w:tcPr>
            <w:tcW w:w="5671" w:type="dxa"/>
          </w:tcPr>
          <w:p w14:paraId="7F4512C6" w14:textId="77777777" w:rsidR="00A90AF0" w:rsidRPr="00D679DA" w:rsidRDefault="00A90AF0" w:rsidP="00F52ABC">
            <w:pPr>
              <w:jc w:val="both"/>
              <w:rPr>
                <w:rFonts w:asciiTheme="majorHAnsi" w:hAnsiTheme="majorHAnsi" w:cstheme="majorHAnsi"/>
                <w:bCs/>
                <w:i/>
              </w:rPr>
            </w:pPr>
            <w:r w:rsidRPr="00D679DA">
              <w:rPr>
                <w:rFonts w:asciiTheme="majorHAnsi" w:hAnsiTheme="majorHAnsi" w:cstheme="majorHAnsi"/>
                <w:bCs/>
                <w:i/>
                <w:lang w:val="vi-VN"/>
              </w:rPr>
              <w:t xml:space="preserve">Điều 44. Thẩm quyền </w:t>
            </w:r>
            <w:r w:rsidRPr="00D679DA">
              <w:rPr>
                <w:rFonts w:asciiTheme="majorHAnsi" w:hAnsiTheme="majorHAnsi" w:cstheme="majorHAnsi"/>
                <w:i/>
                <w:lang w:val="vi-VN"/>
              </w:rPr>
              <w:t xml:space="preserve">xử phạt </w:t>
            </w:r>
            <w:r w:rsidRPr="00D679DA">
              <w:rPr>
                <w:rFonts w:asciiTheme="majorHAnsi" w:hAnsiTheme="majorHAnsi" w:cstheme="majorHAnsi"/>
                <w:bCs/>
                <w:i/>
                <w:lang w:val="vi-VN"/>
              </w:rPr>
              <w:t xml:space="preserve">của Chủ tịch </w:t>
            </w:r>
            <w:r w:rsidRPr="00D679DA">
              <w:rPr>
                <w:rFonts w:asciiTheme="majorHAnsi" w:hAnsiTheme="majorHAnsi" w:cstheme="majorHAnsi"/>
                <w:bCs/>
                <w:i/>
                <w:shd w:val="solid" w:color="FFFFFF" w:fill="auto"/>
                <w:lang w:val="vi-VN"/>
              </w:rPr>
              <w:t>Ủy ban</w:t>
            </w:r>
            <w:r w:rsidRPr="00D679DA">
              <w:rPr>
                <w:rFonts w:asciiTheme="majorHAnsi" w:hAnsiTheme="majorHAnsi" w:cstheme="majorHAnsi"/>
                <w:bCs/>
                <w:i/>
                <w:lang w:val="vi-VN"/>
              </w:rPr>
              <w:t xml:space="preserve"> nhân dân các cấp</w:t>
            </w:r>
          </w:p>
          <w:p w14:paraId="18B21741" w14:textId="17EE3277" w:rsidR="00353F81" w:rsidRPr="00D679DA" w:rsidRDefault="00353F81" w:rsidP="00F52ABC">
            <w:pPr>
              <w:jc w:val="both"/>
              <w:rPr>
                <w:rFonts w:asciiTheme="majorHAnsi" w:hAnsiTheme="majorHAnsi" w:cstheme="majorHAnsi"/>
                <w:bCs/>
              </w:rPr>
            </w:pPr>
            <w:r w:rsidRPr="00D679DA">
              <w:rPr>
                <w:rFonts w:asciiTheme="majorHAnsi" w:hAnsiTheme="majorHAnsi" w:cstheme="majorHAnsi"/>
                <w:bCs/>
              </w:rPr>
              <w:t>Kế thừa quy định Nghị định số 132/2015, đồng thời, điều chỉnh phạm vi thẩm quyền theo Luật sửa đổi, bổ sung một số điều của Luật Xử lý VPHC năm 2020.</w:t>
            </w:r>
          </w:p>
        </w:tc>
        <w:tc>
          <w:tcPr>
            <w:tcW w:w="8363" w:type="dxa"/>
          </w:tcPr>
          <w:p w14:paraId="0332D370" w14:textId="707B3EF0" w:rsidR="00A90AF0" w:rsidRPr="00D679DA" w:rsidRDefault="00C17153" w:rsidP="00F52ABC">
            <w:pPr>
              <w:jc w:val="both"/>
              <w:rPr>
                <w:rFonts w:asciiTheme="majorHAnsi" w:hAnsiTheme="majorHAnsi" w:cstheme="majorHAnsi"/>
                <w:lang w:val="vi-VN"/>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Kế thừa quy định tại Nghị định số 132/2015/NĐ-CP ngày 25/12/2015 (Điều 34).</w:t>
            </w:r>
          </w:p>
          <w:p w14:paraId="4FE6135A" w14:textId="4D13F9F0" w:rsidR="00A90AF0" w:rsidRPr="00D679DA" w:rsidRDefault="00C17153" w:rsidP="00F52ABC">
            <w:pPr>
              <w:jc w:val="both"/>
              <w:rPr>
                <w:rFonts w:asciiTheme="majorHAnsi" w:hAnsiTheme="majorHAnsi" w:cstheme="majorHAnsi"/>
                <w:lang w:val="vi-VN"/>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w:t>
            </w:r>
            <w:r w:rsidR="00A90AF0" w:rsidRPr="00D679DA">
              <w:rPr>
                <w:rFonts w:asciiTheme="majorHAnsi" w:hAnsiTheme="majorHAnsi" w:cstheme="majorHAnsi"/>
                <w:bCs/>
                <w:lang w:val="vi-VN"/>
              </w:rPr>
              <w:t xml:space="preserve">Căn cứ </w:t>
            </w:r>
            <w:r w:rsidR="00A90AF0" w:rsidRPr="00D679DA">
              <w:rPr>
                <w:rFonts w:asciiTheme="majorHAnsi" w:hAnsiTheme="majorHAnsi" w:cstheme="majorHAnsi"/>
                <w:lang w:val="vi-VN"/>
              </w:rPr>
              <w:t>Luật GT ĐTNĐ.</w:t>
            </w:r>
          </w:p>
          <w:p w14:paraId="48814F38" w14:textId="46C05BCA" w:rsidR="00A90AF0" w:rsidRPr="00D679DA" w:rsidRDefault="00C17153" w:rsidP="00F52ABC">
            <w:pPr>
              <w:jc w:val="both"/>
              <w:rPr>
                <w:rFonts w:asciiTheme="majorHAnsi" w:hAnsiTheme="majorHAnsi" w:cstheme="majorHAnsi"/>
                <w:lang w:val="vi-VN"/>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Căn cứ Luật XLVPHC năm 2012, sửa đổi, bổ sung năm 2020.</w:t>
            </w:r>
          </w:p>
        </w:tc>
      </w:tr>
      <w:tr w:rsidR="00A90AF0" w:rsidRPr="00D679DA" w14:paraId="1EA8253F" w14:textId="77777777" w:rsidTr="006C5700">
        <w:tc>
          <w:tcPr>
            <w:tcW w:w="5671" w:type="dxa"/>
          </w:tcPr>
          <w:p w14:paraId="6896DE8F" w14:textId="77777777" w:rsidR="00A90AF0" w:rsidRPr="00D679DA" w:rsidRDefault="00A90AF0" w:rsidP="00F52ABC">
            <w:pPr>
              <w:jc w:val="both"/>
              <w:rPr>
                <w:rFonts w:asciiTheme="majorHAnsi" w:hAnsiTheme="majorHAnsi" w:cstheme="majorHAnsi"/>
                <w:bCs/>
                <w:i/>
              </w:rPr>
            </w:pPr>
            <w:r w:rsidRPr="00D679DA">
              <w:rPr>
                <w:rFonts w:asciiTheme="majorHAnsi" w:hAnsiTheme="majorHAnsi" w:cstheme="majorHAnsi"/>
                <w:bCs/>
                <w:i/>
                <w:lang w:val="vi-VN"/>
              </w:rPr>
              <w:t xml:space="preserve">Điều 45. Thẩm quyền </w:t>
            </w:r>
            <w:r w:rsidRPr="00D679DA">
              <w:rPr>
                <w:rFonts w:asciiTheme="majorHAnsi" w:hAnsiTheme="majorHAnsi" w:cstheme="majorHAnsi"/>
                <w:i/>
                <w:lang w:val="vi-VN"/>
              </w:rPr>
              <w:t xml:space="preserve">xử phạt </w:t>
            </w:r>
            <w:r w:rsidRPr="00D679DA">
              <w:rPr>
                <w:rFonts w:asciiTheme="majorHAnsi" w:hAnsiTheme="majorHAnsi" w:cstheme="majorHAnsi"/>
                <w:bCs/>
                <w:i/>
                <w:lang w:val="vi-VN"/>
              </w:rPr>
              <w:t>của Công an nhân dân</w:t>
            </w:r>
          </w:p>
          <w:p w14:paraId="704F18EE" w14:textId="7EE4F474" w:rsidR="00353F81" w:rsidRPr="00D679DA" w:rsidRDefault="00353F81" w:rsidP="00F52ABC">
            <w:pPr>
              <w:jc w:val="both"/>
              <w:rPr>
                <w:rFonts w:asciiTheme="majorHAnsi" w:hAnsiTheme="majorHAnsi" w:cstheme="majorHAnsi"/>
                <w:bCs/>
              </w:rPr>
            </w:pPr>
            <w:r w:rsidRPr="00D679DA">
              <w:rPr>
                <w:rFonts w:asciiTheme="majorHAnsi" w:hAnsiTheme="majorHAnsi" w:cstheme="majorHAnsi"/>
                <w:bCs/>
              </w:rPr>
              <w:t xml:space="preserve">Kế thừa quy định Nghị định số 132/2015, đồng thời, điều chỉnh phạm vi thẩm quyền theo Luật sửa đổi, bổ sung một số điều của Luật Xử lý </w:t>
            </w:r>
            <w:r w:rsidRPr="00D679DA">
              <w:rPr>
                <w:rFonts w:asciiTheme="majorHAnsi" w:hAnsiTheme="majorHAnsi" w:cstheme="majorHAnsi"/>
                <w:bCs/>
              </w:rPr>
              <w:lastRenderedPageBreak/>
              <w:t>VPHC năm 2020.</w:t>
            </w:r>
          </w:p>
        </w:tc>
        <w:tc>
          <w:tcPr>
            <w:tcW w:w="8363" w:type="dxa"/>
          </w:tcPr>
          <w:p w14:paraId="257C6390" w14:textId="578CDB7D" w:rsidR="00A90AF0" w:rsidRPr="00D679DA" w:rsidRDefault="00C17153" w:rsidP="00F52ABC">
            <w:pPr>
              <w:jc w:val="both"/>
              <w:rPr>
                <w:rFonts w:asciiTheme="majorHAnsi" w:hAnsiTheme="majorHAnsi" w:cstheme="majorHAnsi"/>
                <w:lang w:val="vi-VN"/>
              </w:rPr>
            </w:pPr>
            <w:r w:rsidRPr="00D679DA">
              <w:rPr>
                <w:rFonts w:asciiTheme="majorHAnsi" w:hAnsiTheme="majorHAnsi" w:cstheme="majorHAnsi"/>
                <w:lang w:val="vi-VN"/>
              </w:rPr>
              <w:lastRenderedPageBreak/>
              <w:t>-</w:t>
            </w:r>
            <w:r w:rsidR="00A90AF0" w:rsidRPr="00D679DA">
              <w:rPr>
                <w:rFonts w:asciiTheme="majorHAnsi" w:hAnsiTheme="majorHAnsi" w:cstheme="majorHAnsi"/>
                <w:lang w:val="vi-VN"/>
              </w:rPr>
              <w:t xml:space="preserve"> Kế thừa quy định tại Nghị định số 132/2015/NĐ-CP ngày 25/12/2015 (Điều 35).</w:t>
            </w:r>
          </w:p>
          <w:p w14:paraId="300463F4" w14:textId="45CF1E9A" w:rsidR="00A90AF0" w:rsidRPr="00D679DA" w:rsidRDefault="00C17153" w:rsidP="00F52ABC">
            <w:pPr>
              <w:jc w:val="both"/>
              <w:rPr>
                <w:rFonts w:asciiTheme="majorHAnsi" w:hAnsiTheme="majorHAnsi" w:cstheme="majorHAnsi"/>
                <w:lang w:val="vi-VN"/>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w:t>
            </w:r>
            <w:r w:rsidR="00A90AF0" w:rsidRPr="00D679DA">
              <w:rPr>
                <w:rFonts w:asciiTheme="majorHAnsi" w:hAnsiTheme="majorHAnsi" w:cstheme="majorHAnsi"/>
                <w:bCs/>
                <w:lang w:val="vi-VN"/>
              </w:rPr>
              <w:t xml:space="preserve">Căn cứ </w:t>
            </w:r>
            <w:r w:rsidR="00A90AF0" w:rsidRPr="00D679DA">
              <w:rPr>
                <w:rFonts w:asciiTheme="majorHAnsi" w:hAnsiTheme="majorHAnsi" w:cstheme="majorHAnsi"/>
                <w:lang w:val="vi-VN"/>
              </w:rPr>
              <w:t>Luật GT ĐTNĐ.</w:t>
            </w:r>
          </w:p>
          <w:p w14:paraId="337B5CE9" w14:textId="6960DE36"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Căn cứ Luật XLVPHC năm 2012, sửa đổi, bổ sung năm 2020.</w:t>
            </w:r>
          </w:p>
        </w:tc>
      </w:tr>
      <w:tr w:rsidR="00A90AF0" w:rsidRPr="00D679DA" w14:paraId="33E7ED30" w14:textId="77777777" w:rsidTr="006C5700">
        <w:tc>
          <w:tcPr>
            <w:tcW w:w="5671" w:type="dxa"/>
          </w:tcPr>
          <w:p w14:paraId="2812AE83" w14:textId="77777777" w:rsidR="00A90AF0" w:rsidRPr="00D679DA" w:rsidRDefault="00A90AF0" w:rsidP="00F52ABC">
            <w:pPr>
              <w:jc w:val="both"/>
              <w:rPr>
                <w:rFonts w:asciiTheme="majorHAnsi" w:hAnsiTheme="majorHAnsi" w:cstheme="majorHAnsi"/>
                <w:bCs/>
                <w:i/>
              </w:rPr>
            </w:pPr>
            <w:r w:rsidRPr="00D679DA">
              <w:rPr>
                <w:rFonts w:asciiTheme="majorHAnsi" w:hAnsiTheme="majorHAnsi" w:cstheme="majorHAnsi"/>
                <w:bCs/>
                <w:i/>
                <w:lang w:val="vi-VN"/>
              </w:rPr>
              <w:lastRenderedPageBreak/>
              <w:t>Điều 46. Thẩm quyền xử phạt của Thanh tra chuyên ngành giao thông vận tải và cơ quan được giao thực hiện chức năng thanh tra chuyên ngành đường thủy nội địa</w:t>
            </w:r>
          </w:p>
          <w:p w14:paraId="33A9AA1E" w14:textId="0D0D982D" w:rsidR="00353F81" w:rsidRPr="00D679DA" w:rsidRDefault="00353F81" w:rsidP="00353F81">
            <w:pPr>
              <w:jc w:val="both"/>
              <w:rPr>
                <w:rFonts w:asciiTheme="majorHAnsi" w:hAnsiTheme="majorHAnsi" w:cstheme="majorHAnsi"/>
                <w:bCs/>
              </w:rPr>
            </w:pPr>
            <w:r w:rsidRPr="00D679DA">
              <w:rPr>
                <w:rFonts w:asciiTheme="majorHAnsi" w:hAnsiTheme="majorHAnsi" w:cstheme="majorHAnsi"/>
                <w:bCs/>
              </w:rPr>
              <w:t>Kế thừa quy định Nghị định số 132/2015, đồng thời, điều chỉnh phạm vi thẩm quyền theo Luật sửa đổi, bổ sung một số điều của Luật Xử lý VPHC năm 2020; điều chỉnh phạm vi thẩm quyền cùa thanh tra chuyên ngành theo quy định của Luật Thanh tra và các văn bản hướng dẫn thi hành.</w:t>
            </w:r>
          </w:p>
        </w:tc>
        <w:tc>
          <w:tcPr>
            <w:tcW w:w="8363" w:type="dxa"/>
          </w:tcPr>
          <w:p w14:paraId="0EF01EA3" w14:textId="75341E78" w:rsidR="00A90AF0" w:rsidRPr="00D679DA" w:rsidRDefault="00C17153" w:rsidP="00F52ABC">
            <w:pPr>
              <w:jc w:val="both"/>
              <w:rPr>
                <w:rFonts w:asciiTheme="majorHAnsi" w:hAnsiTheme="majorHAnsi" w:cstheme="majorHAnsi"/>
                <w:lang w:val="vi-VN"/>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Kế thừa quy định tại Nghị định số 132/2015/NĐ-CP ngày 25/12/2015 (Điều 36, 37).</w:t>
            </w:r>
          </w:p>
          <w:p w14:paraId="2CD40F9C" w14:textId="6E281EA7" w:rsidR="00A90AF0" w:rsidRPr="00D679DA" w:rsidRDefault="00C17153" w:rsidP="00F52ABC">
            <w:pPr>
              <w:jc w:val="both"/>
              <w:rPr>
                <w:rFonts w:asciiTheme="majorHAnsi" w:hAnsiTheme="majorHAnsi" w:cstheme="majorHAnsi"/>
                <w:lang w:val="vi-VN"/>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Căn cứ Luật GT ĐTNĐ.</w:t>
            </w:r>
          </w:p>
          <w:p w14:paraId="5E679695" w14:textId="196885B2" w:rsidR="00A90AF0" w:rsidRPr="00D679DA" w:rsidRDefault="00C17153" w:rsidP="00F52ABC">
            <w:pPr>
              <w:jc w:val="both"/>
              <w:rPr>
                <w:rFonts w:asciiTheme="majorHAnsi" w:hAnsiTheme="majorHAnsi" w:cstheme="majorHAnsi"/>
                <w:lang w:val="vi-VN"/>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Căn cứ Luật XLVPHC năm 2012, sửa đổi, bổ sung năm 2020.</w:t>
            </w:r>
          </w:p>
          <w:p w14:paraId="4708B3D6" w14:textId="28602992" w:rsidR="00A90AF0" w:rsidRPr="00D679DA" w:rsidRDefault="00C17153" w:rsidP="00F52ABC">
            <w:pPr>
              <w:jc w:val="both"/>
              <w:rPr>
                <w:rFonts w:asciiTheme="majorHAnsi" w:hAnsiTheme="majorHAnsi" w:cstheme="majorHAnsi"/>
                <w:lang w:val="vi-VN"/>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Căn cứ Luật Thanh tra 2010, Nghị định số 07/2012/NĐ-CP ngày 09/02/2012 </w:t>
            </w:r>
            <w:bookmarkStart w:id="4" w:name="loai_1_name"/>
            <w:r w:rsidR="00A90AF0" w:rsidRPr="00D679DA">
              <w:rPr>
                <w:rFonts w:asciiTheme="majorHAnsi" w:hAnsiTheme="majorHAnsi" w:cstheme="majorHAnsi"/>
                <w:lang w:val="vi-VN"/>
              </w:rPr>
              <w:t>quy định về cơ quan được giao thực hiện chức năng thanh tra chuyên ngành và hoạt động thanh tra chuyên ngành</w:t>
            </w:r>
            <w:bookmarkEnd w:id="4"/>
            <w:r w:rsidR="00A90AF0" w:rsidRPr="00D679DA">
              <w:rPr>
                <w:rFonts w:asciiTheme="majorHAnsi" w:hAnsiTheme="majorHAnsi" w:cstheme="majorHAnsi"/>
                <w:lang w:val="vi-VN"/>
              </w:rPr>
              <w:t xml:space="preserve">, trong đó, có quy định về nhiệm vụ, quyền hạn </w:t>
            </w:r>
            <w:bookmarkStart w:id="5" w:name="dieu_10"/>
            <w:r w:rsidR="00A90AF0" w:rsidRPr="00D679DA">
              <w:rPr>
                <w:rFonts w:asciiTheme="majorHAnsi" w:hAnsiTheme="majorHAnsi" w:cstheme="majorHAnsi"/>
                <w:lang w:val="vi-VN"/>
              </w:rPr>
              <w:t>Tổng cục và tương đương, Cục thuộc Bộ, Cục thuộc Tổng cục và tương đương, Chi cục thuộc Sở, Chi cục thuộc Cục và tương đương được giao thực hiện chức năng thanh tra chuyên ngành</w:t>
            </w:r>
            <w:bookmarkEnd w:id="5"/>
            <w:r w:rsidR="00A90AF0" w:rsidRPr="00D679DA">
              <w:rPr>
                <w:rFonts w:asciiTheme="majorHAnsi" w:hAnsiTheme="majorHAnsi" w:cstheme="majorHAnsi"/>
                <w:lang w:val="vi-VN"/>
              </w:rPr>
              <w:t xml:space="preserve"> tại Điều 10.</w:t>
            </w:r>
          </w:p>
        </w:tc>
      </w:tr>
      <w:tr w:rsidR="00A90AF0" w:rsidRPr="00D679DA" w14:paraId="5825BDAD" w14:textId="77777777" w:rsidTr="006C5700">
        <w:tc>
          <w:tcPr>
            <w:tcW w:w="5671" w:type="dxa"/>
          </w:tcPr>
          <w:p w14:paraId="5D939C56" w14:textId="77777777" w:rsidR="00A90AF0" w:rsidRPr="00D679DA" w:rsidRDefault="00A90AF0" w:rsidP="00F52ABC">
            <w:pPr>
              <w:jc w:val="both"/>
              <w:rPr>
                <w:rFonts w:asciiTheme="majorHAnsi" w:hAnsiTheme="majorHAnsi" w:cstheme="majorHAnsi"/>
                <w:bCs/>
                <w:i/>
              </w:rPr>
            </w:pPr>
            <w:r w:rsidRPr="00D679DA">
              <w:rPr>
                <w:rFonts w:asciiTheme="majorHAnsi" w:hAnsiTheme="majorHAnsi" w:cstheme="majorHAnsi"/>
                <w:bCs/>
                <w:i/>
                <w:lang w:val="vi-VN"/>
              </w:rPr>
              <w:t xml:space="preserve">Điều 47. Thẩm quyền </w:t>
            </w:r>
            <w:r w:rsidRPr="00D679DA">
              <w:rPr>
                <w:rFonts w:asciiTheme="majorHAnsi" w:hAnsiTheme="majorHAnsi" w:cstheme="majorHAnsi"/>
                <w:i/>
                <w:lang w:val="vi-VN"/>
              </w:rPr>
              <w:t xml:space="preserve">xử phạt </w:t>
            </w:r>
            <w:r w:rsidRPr="00D679DA">
              <w:rPr>
                <w:rFonts w:asciiTheme="majorHAnsi" w:hAnsiTheme="majorHAnsi" w:cstheme="majorHAnsi"/>
                <w:bCs/>
                <w:i/>
                <w:lang w:val="vi-VN"/>
              </w:rPr>
              <w:t>của Cảng vụ Đ</w:t>
            </w:r>
            <w:r w:rsidRPr="00D679DA">
              <w:rPr>
                <w:rFonts w:asciiTheme="majorHAnsi" w:hAnsiTheme="majorHAnsi" w:cstheme="majorHAnsi"/>
                <w:bCs/>
                <w:i/>
                <w:shd w:val="solid" w:color="FFFFFF" w:fill="auto"/>
                <w:lang w:val="vi-VN"/>
              </w:rPr>
              <w:t>ườ</w:t>
            </w:r>
            <w:r w:rsidRPr="00D679DA">
              <w:rPr>
                <w:rFonts w:asciiTheme="majorHAnsi" w:hAnsiTheme="majorHAnsi" w:cstheme="majorHAnsi"/>
                <w:bCs/>
                <w:i/>
                <w:lang w:val="vi-VN"/>
              </w:rPr>
              <w:t>ng thủy nội địa</w:t>
            </w:r>
          </w:p>
          <w:p w14:paraId="6383191C" w14:textId="02E16C9B" w:rsidR="00353F81" w:rsidRPr="00D679DA" w:rsidRDefault="00353F81" w:rsidP="00F52ABC">
            <w:pPr>
              <w:jc w:val="both"/>
              <w:rPr>
                <w:rFonts w:asciiTheme="majorHAnsi" w:hAnsiTheme="majorHAnsi" w:cstheme="majorHAnsi"/>
                <w:bCs/>
              </w:rPr>
            </w:pPr>
            <w:r w:rsidRPr="00D679DA">
              <w:rPr>
                <w:rFonts w:asciiTheme="majorHAnsi" w:hAnsiTheme="majorHAnsi" w:cstheme="majorHAnsi"/>
                <w:bCs/>
              </w:rPr>
              <w:t>Kế thừa quy định Nghị định số 132/2015, đồng thời, điều chỉnh phạm vi thẩm quyền theo Luật sửa đổi, bổ sung một số điều của Luật Xử lý VPHC năm 2020.</w:t>
            </w:r>
          </w:p>
        </w:tc>
        <w:tc>
          <w:tcPr>
            <w:tcW w:w="8363" w:type="dxa"/>
          </w:tcPr>
          <w:p w14:paraId="37673CBC" w14:textId="6627B82D" w:rsidR="00A90AF0" w:rsidRPr="00D679DA" w:rsidRDefault="00C17153" w:rsidP="00F52ABC">
            <w:pPr>
              <w:jc w:val="both"/>
              <w:rPr>
                <w:rFonts w:asciiTheme="majorHAnsi" w:hAnsiTheme="majorHAnsi" w:cstheme="majorHAnsi"/>
                <w:lang w:val="vi-VN"/>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Kế thừa quy định tại Nghị định số 132/2015/NĐ-CP ngày 25/12/2015 (Điều 38).</w:t>
            </w:r>
          </w:p>
          <w:p w14:paraId="0E91D1EA" w14:textId="2E2DA08B" w:rsidR="00A90AF0" w:rsidRPr="00D679DA" w:rsidRDefault="00C17153" w:rsidP="00F52ABC">
            <w:pPr>
              <w:jc w:val="both"/>
              <w:rPr>
                <w:rFonts w:asciiTheme="majorHAnsi" w:hAnsiTheme="majorHAnsi" w:cstheme="majorHAnsi"/>
                <w:lang w:val="vi-VN"/>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Căn cứ Luật GT ĐTNĐ.</w:t>
            </w:r>
          </w:p>
          <w:p w14:paraId="0B2EBAC7" w14:textId="47086BD2" w:rsidR="00A90AF0" w:rsidRPr="00D679DA" w:rsidRDefault="00C17153" w:rsidP="00F52ABC">
            <w:pPr>
              <w:jc w:val="both"/>
              <w:rPr>
                <w:rFonts w:asciiTheme="majorHAnsi" w:hAnsiTheme="majorHAnsi" w:cstheme="majorHAnsi"/>
                <w:lang w:val="vi-VN"/>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Căn cứ Luật XLVPHC năm 2012, sửa đổi, bổ sung năm 2020.</w:t>
            </w:r>
          </w:p>
          <w:p w14:paraId="1AC023AF" w14:textId="5E7441DC"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Căn cứ Thông tư số 83/2015/TT-BGTVT ngày 30/12/2015 quy định về tổ chức và hoạt động của Cảng vụ đường thủy nội địa.</w:t>
            </w:r>
          </w:p>
        </w:tc>
      </w:tr>
      <w:tr w:rsidR="00A90AF0" w:rsidRPr="00D679DA" w14:paraId="61445256" w14:textId="77777777" w:rsidTr="006C5700">
        <w:tc>
          <w:tcPr>
            <w:tcW w:w="5671" w:type="dxa"/>
          </w:tcPr>
          <w:p w14:paraId="1D10363A" w14:textId="77777777" w:rsidR="00A90AF0" w:rsidRPr="00D679DA" w:rsidRDefault="00A90AF0" w:rsidP="00F52ABC">
            <w:pPr>
              <w:jc w:val="both"/>
              <w:rPr>
                <w:rFonts w:asciiTheme="majorHAnsi" w:hAnsiTheme="majorHAnsi" w:cstheme="majorHAnsi"/>
                <w:bCs/>
                <w:i/>
              </w:rPr>
            </w:pPr>
            <w:r w:rsidRPr="00D679DA">
              <w:rPr>
                <w:rFonts w:asciiTheme="majorHAnsi" w:hAnsiTheme="majorHAnsi" w:cstheme="majorHAnsi"/>
                <w:bCs/>
                <w:i/>
                <w:lang w:val="vi-VN"/>
              </w:rPr>
              <w:t xml:space="preserve">Điều 48. Thẩm quyền </w:t>
            </w:r>
            <w:r w:rsidRPr="00D679DA">
              <w:rPr>
                <w:rFonts w:asciiTheme="majorHAnsi" w:hAnsiTheme="majorHAnsi" w:cstheme="majorHAnsi"/>
                <w:i/>
                <w:lang w:val="vi-VN"/>
              </w:rPr>
              <w:t xml:space="preserve">xử phạt </w:t>
            </w:r>
            <w:r w:rsidRPr="00D679DA">
              <w:rPr>
                <w:rFonts w:asciiTheme="majorHAnsi" w:hAnsiTheme="majorHAnsi" w:cstheme="majorHAnsi"/>
                <w:bCs/>
                <w:i/>
                <w:lang w:val="vi-VN"/>
              </w:rPr>
              <w:t>của Cảng vụ Hàng hải</w:t>
            </w:r>
          </w:p>
          <w:p w14:paraId="3AEA6C2A" w14:textId="11FD003B" w:rsidR="00353F81" w:rsidRPr="00D679DA" w:rsidRDefault="00353F81" w:rsidP="00F52ABC">
            <w:pPr>
              <w:jc w:val="both"/>
              <w:rPr>
                <w:rFonts w:asciiTheme="majorHAnsi" w:hAnsiTheme="majorHAnsi" w:cstheme="majorHAnsi"/>
                <w:bCs/>
              </w:rPr>
            </w:pPr>
            <w:r w:rsidRPr="00D679DA">
              <w:rPr>
                <w:rFonts w:asciiTheme="majorHAnsi" w:hAnsiTheme="majorHAnsi" w:cstheme="majorHAnsi"/>
                <w:bCs/>
              </w:rPr>
              <w:t>Kế thừa quy định Nghị định số 132/2015, đồng thời, điều chỉnh phạm vi thẩm quyền theo Luật sửa đổi, bổ sung một số điều của Luật Xử lý VPHC năm 2020.</w:t>
            </w:r>
          </w:p>
        </w:tc>
        <w:tc>
          <w:tcPr>
            <w:tcW w:w="8363" w:type="dxa"/>
          </w:tcPr>
          <w:p w14:paraId="4E446AB0" w14:textId="45AE4E47" w:rsidR="00A90AF0" w:rsidRPr="00D679DA" w:rsidRDefault="00C17153" w:rsidP="00F52ABC">
            <w:pPr>
              <w:jc w:val="both"/>
              <w:rPr>
                <w:rFonts w:asciiTheme="majorHAnsi" w:hAnsiTheme="majorHAnsi" w:cstheme="majorHAnsi"/>
                <w:lang w:val="vi-VN"/>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Kế thừa quy định tại Nghị định số 132/2015/NĐ-CP ngày 25/12/2015 (Điều 39).</w:t>
            </w:r>
          </w:p>
          <w:p w14:paraId="31BDBD34" w14:textId="05C3EA01" w:rsidR="00A90AF0" w:rsidRPr="00D679DA" w:rsidRDefault="00C17153" w:rsidP="00F52ABC">
            <w:pPr>
              <w:jc w:val="both"/>
              <w:rPr>
                <w:rFonts w:asciiTheme="majorHAnsi" w:hAnsiTheme="majorHAnsi" w:cstheme="majorHAnsi"/>
                <w:lang w:val="vi-VN"/>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Căn cứ Luật GT ĐTNĐ.</w:t>
            </w:r>
          </w:p>
          <w:p w14:paraId="57103082" w14:textId="15D98D58" w:rsidR="00A90AF0" w:rsidRPr="00D679DA" w:rsidRDefault="00C17153" w:rsidP="00F52ABC">
            <w:pPr>
              <w:jc w:val="both"/>
              <w:rPr>
                <w:rFonts w:asciiTheme="majorHAnsi" w:hAnsiTheme="majorHAnsi" w:cstheme="majorHAnsi"/>
                <w:lang w:val="vi-VN"/>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Căn cứ Luật XLVPHC năm 2012, sửa đổi, bổ sung năm 2020.</w:t>
            </w:r>
          </w:p>
          <w:p w14:paraId="2321C30B" w14:textId="4384AE8F"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Căn cứ Thông tư số 83/2015/TT-BGTVT ngày 30/12/2015 quy định về tổ chức và hoạt động của Cảng vụ đường thủy nội địa.</w:t>
            </w:r>
          </w:p>
        </w:tc>
      </w:tr>
      <w:tr w:rsidR="00A90AF0" w:rsidRPr="00D679DA" w14:paraId="7CE1D2CF" w14:textId="77777777" w:rsidTr="006C5700">
        <w:tc>
          <w:tcPr>
            <w:tcW w:w="5671" w:type="dxa"/>
          </w:tcPr>
          <w:p w14:paraId="31FE818B" w14:textId="77777777" w:rsidR="00A90AF0" w:rsidRPr="00D679DA" w:rsidRDefault="00A90AF0" w:rsidP="00F52ABC">
            <w:pPr>
              <w:jc w:val="both"/>
              <w:rPr>
                <w:rFonts w:asciiTheme="majorHAnsi" w:hAnsiTheme="majorHAnsi" w:cstheme="majorHAnsi"/>
                <w:bCs/>
                <w:i/>
              </w:rPr>
            </w:pPr>
            <w:r w:rsidRPr="00D679DA">
              <w:rPr>
                <w:rFonts w:asciiTheme="majorHAnsi" w:hAnsiTheme="majorHAnsi" w:cstheme="majorHAnsi"/>
                <w:bCs/>
                <w:i/>
                <w:lang w:val="vi-VN"/>
              </w:rPr>
              <w:t xml:space="preserve">Điều 49. Thẩm quyền </w:t>
            </w:r>
            <w:r w:rsidRPr="00D679DA">
              <w:rPr>
                <w:rFonts w:asciiTheme="majorHAnsi" w:hAnsiTheme="majorHAnsi" w:cstheme="majorHAnsi"/>
                <w:i/>
                <w:lang w:val="vi-VN"/>
              </w:rPr>
              <w:t xml:space="preserve">xử phạt </w:t>
            </w:r>
            <w:r w:rsidRPr="00D679DA">
              <w:rPr>
                <w:rFonts w:asciiTheme="majorHAnsi" w:hAnsiTheme="majorHAnsi" w:cstheme="majorHAnsi"/>
                <w:bCs/>
                <w:i/>
                <w:lang w:val="vi-VN"/>
              </w:rPr>
              <w:t>của Bộ đội biên phòng</w:t>
            </w:r>
          </w:p>
          <w:p w14:paraId="1517A92D" w14:textId="0BBC8E7C" w:rsidR="00353F81" w:rsidRPr="00D679DA" w:rsidRDefault="00353F81" w:rsidP="00F52ABC">
            <w:pPr>
              <w:jc w:val="both"/>
              <w:rPr>
                <w:rFonts w:asciiTheme="majorHAnsi" w:hAnsiTheme="majorHAnsi" w:cstheme="majorHAnsi"/>
                <w:bCs/>
              </w:rPr>
            </w:pPr>
            <w:r w:rsidRPr="00D679DA">
              <w:rPr>
                <w:rFonts w:asciiTheme="majorHAnsi" w:hAnsiTheme="majorHAnsi" w:cstheme="majorHAnsi"/>
                <w:bCs/>
              </w:rPr>
              <w:t>Kế thừa quy định Nghị định số 132/2015, đồng thời, điều chỉnh phạm vi thẩm quyền theo Luật sửa đổi, bổ sung một số điều của Luật Xử lý VPHC năm 2020.</w:t>
            </w:r>
          </w:p>
        </w:tc>
        <w:tc>
          <w:tcPr>
            <w:tcW w:w="8363" w:type="dxa"/>
          </w:tcPr>
          <w:p w14:paraId="47C1E775" w14:textId="581BD0EC" w:rsidR="00A90AF0" w:rsidRPr="00D679DA" w:rsidRDefault="00C17153" w:rsidP="00F52ABC">
            <w:pPr>
              <w:jc w:val="both"/>
              <w:rPr>
                <w:rFonts w:asciiTheme="majorHAnsi" w:hAnsiTheme="majorHAnsi" w:cstheme="majorHAnsi"/>
                <w:lang w:val="vi-VN"/>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Kế thừa quy định tại Nghị định số 132/2015/NĐ-CP ngày 25/12/2015 (Điều 40).</w:t>
            </w:r>
          </w:p>
          <w:p w14:paraId="74D9519C" w14:textId="0CA12846" w:rsidR="00A90AF0" w:rsidRPr="00D679DA" w:rsidRDefault="00C17153" w:rsidP="00F52ABC">
            <w:pPr>
              <w:jc w:val="both"/>
              <w:rPr>
                <w:rFonts w:asciiTheme="majorHAnsi" w:hAnsiTheme="majorHAnsi" w:cstheme="majorHAnsi"/>
                <w:lang w:val="vi-VN"/>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Căn cứ Luật GT ĐTNĐ.</w:t>
            </w:r>
          </w:p>
          <w:p w14:paraId="501CD345" w14:textId="202E5511"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Căn cứ Luật XLVPHC năm 2012, sửa đổi, bổ sung năm 2020.</w:t>
            </w:r>
          </w:p>
        </w:tc>
      </w:tr>
      <w:tr w:rsidR="00A90AF0" w:rsidRPr="00D679DA" w14:paraId="36675B51" w14:textId="77777777" w:rsidTr="006C5700">
        <w:tc>
          <w:tcPr>
            <w:tcW w:w="5671" w:type="dxa"/>
          </w:tcPr>
          <w:p w14:paraId="5BB2EE7B" w14:textId="77777777" w:rsidR="00A90AF0" w:rsidRPr="00D679DA" w:rsidRDefault="00A90AF0" w:rsidP="00F52ABC">
            <w:pPr>
              <w:jc w:val="both"/>
              <w:rPr>
                <w:rFonts w:asciiTheme="majorHAnsi" w:hAnsiTheme="majorHAnsi" w:cstheme="majorHAnsi"/>
                <w:bCs/>
                <w:i/>
              </w:rPr>
            </w:pPr>
            <w:r w:rsidRPr="00D679DA">
              <w:rPr>
                <w:rFonts w:asciiTheme="majorHAnsi" w:hAnsiTheme="majorHAnsi" w:cstheme="majorHAnsi"/>
                <w:bCs/>
                <w:i/>
                <w:lang w:val="vi-VN"/>
              </w:rPr>
              <w:lastRenderedPageBreak/>
              <w:t xml:space="preserve">Điều 50. Thẩm quyền </w:t>
            </w:r>
            <w:r w:rsidRPr="00D679DA">
              <w:rPr>
                <w:rFonts w:asciiTheme="majorHAnsi" w:hAnsiTheme="majorHAnsi" w:cstheme="majorHAnsi"/>
                <w:i/>
                <w:lang w:val="vi-VN"/>
              </w:rPr>
              <w:t xml:space="preserve">xử phạt </w:t>
            </w:r>
            <w:r w:rsidRPr="00D679DA">
              <w:rPr>
                <w:rFonts w:asciiTheme="majorHAnsi" w:hAnsiTheme="majorHAnsi" w:cstheme="majorHAnsi"/>
                <w:bCs/>
                <w:i/>
                <w:lang w:val="vi-VN"/>
              </w:rPr>
              <w:t>của Cảnh sát biển</w:t>
            </w:r>
          </w:p>
          <w:p w14:paraId="7E6139BE" w14:textId="7A73D0CD" w:rsidR="00353F81" w:rsidRPr="00D679DA" w:rsidRDefault="00353F81" w:rsidP="00F52ABC">
            <w:pPr>
              <w:jc w:val="both"/>
              <w:rPr>
                <w:rFonts w:asciiTheme="majorHAnsi" w:hAnsiTheme="majorHAnsi" w:cstheme="majorHAnsi"/>
                <w:bCs/>
              </w:rPr>
            </w:pPr>
            <w:r w:rsidRPr="00D679DA">
              <w:rPr>
                <w:rFonts w:asciiTheme="majorHAnsi" w:hAnsiTheme="majorHAnsi" w:cstheme="majorHAnsi"/>
                <w:bCs/>
              </w:rPr>
              <w:t>Kế thừa quy định Nghị định số 132/2015, đồng thời, điều chỉnh phạm vi thẩm quyền theo Luật sửa đổi, bổ sung một số điều của Luật Xử lý VPHC năm 2020.</w:t>
            </w:r>
          </w:p>
        </w:tc>
        <w:tc>
          <w:tcPr>
            <w:tcW w:w="8363" w:type="dxa"/>
          </w:tcPr>
          <w:p w14:paraId="72F1399D" w14:textId="1C52DCFB" w:rsidR="00A90AF0" w:rsidRPr="00D679DA" w:rsidRDefault="00C17153" w:rsidP="00F52ABC">
            <w:pPr>
              <w:jc w:val="both"/>
              <w:rPr>
                <w:rFonts w:asciiTheme="majorHAnsi" w:hAnsiTheme="majorHAnsi" w:cstheme="majorHAnsi"/>
                <w:lang w:val="vi-VN"/>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Kế thừa quy định tại Nghị định số 132/2015/NĐ-CP ngày 25/12/2015 (Điều 41).</w:t>
            </w:r>
          </w:p>
          <w:p w14:paraId="2B3C2529" w14:textId="05B323EF" w:rsidR="00A90AF0" w:rsidRPr="00D679DA" w:rsidRDefault="00C17153" w:rsidP="00F52ABC">
            <w:pPr>
              <w:jc w:val="both"/>
              <w:rPr>
                <w:rFonts w:asciiTheme="majorHAnsi" w:hAnsiTheme="majorHAnsi" w:cstheme="majorHAnsi"/>
                <w:lang w:val="vi-VN"/>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Căn cứ Luật GT ĐTNĐ.</w:t>
            </w:r>
          </w:p>
          <w:p w14:paraId="3D6A69BD" w14:textId="09AAC9AC"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Căn cứ Luật XLVPHC năm 2012, sửa đổi, bổ sung năm 2020.</w:t>
            </w:r>
          </w:p>
        </w:tc>
      </w:tr>
      <w:tr w:rsidR="00A90AF0" w:rsidRPr="00D679DA" w14:paraId="0C30A567" w14:textId="77777777" w:rsidTr="006C5700">
        <w:tc>
          <w:tcPr>
            <w:tcW w:w="5671" w:type="dxa"/>
          </w:tcPr>
          <w:p w14:paraId="481E4CCC" w14:textId="77777777" w:rsidR="00A90AF0" w:rsidRPr="00D679DA" w:rsidRDefault="00A90AF0" w:rsidP="00F52ABC">
            <w:pPr>
              <w:jc w:val="both"/>
              <w:rPr>
                <w:rFonts w:asciiTheme="majorHAnsi" w:hAnsiTheme="majorHAnsi" w:cstheme="majorHAnsi"/>
                <w:bCs/>
                <w:i/>
              </w:rPr>
            </w:pPr>
            <w:r w:rsidRPr="00D679DA">
              <w:rPr>
                <w:rFonts w:asciiTheme="majorHAnsi" w:hAnsiTheme="majorHAnsi" w:cstheme="majorHAnsi"/>
                <w:bCs/>
                <w:i/>
                <w:lang w:val="vi-VN"/>
              </w:rPr>
              <w:t>Điều 51. Tạm giữ phương tiện, giấy tờ có liên quan đến người điều khiển và phương tiện vi phạm</w:t>
            </w:r>
          </w:p>
          <w:p w14:paraId="3626FC3B" w14:textId="4D74FF8E" w:rsidR="00353F81" w:rsidRPr="00D679DA" w:rsidRDefault="00353F81" w:rsidP="00F52ABC">
            <w:pPr>
              <w:jc w:val="both"/>
              <w:rPr>
                <w:rFonts w:asciiTheme="majorHAnsi" w:hAnsiTheme="majorHAnsi" w:cstheme="majorHAnsi"/>
                <w:bCs/>
              </w:rPr>
            </w:pPr>
            <w:r w:rsidRPr="00D679DA">
              <w:rPr>
                <w:rFonts w:asciiTheme="majorHAnsi" w:hAnsiTheme="majorHAnsi" w:cstheme="majorHAnsi"/>
                <w:bCs/>
              </w:rPr>
              <w:t>Kế thừa quy định Nghị định số 132/2015, đồng thời, điều chỉnh phạm vi thẩm quyền theo Luật sửa đổi, bổ sung một số điều của Luật Xử lý VPHC năm 2020.</w:t>
            </w:r>
          </w:p>
        </w:tc>
        <w:tc>
          <w:tcPr>
            <w:tcW w:w="8363" w:type="dxa"/>
          </w:tcPr>
          <w:p w14:paraId="10A73A0E" w14:textId="504B6FCF" w:rsidR="00A90AF0" w:rsidRPr="00D679DA" w:rsidRDefault="00C17153" w:rsidP="00F52ABC">
            <w:pPr>
              <w:jc w:val="both"/>
              <w:rPr>
                <w:rFonts w:asciiTheme="majorHAnsi" w:hAnsiTheme="majorHAnsi" w:cstheme="majorHAnsi"/>
                <w:lang w:val="vi-VN"/>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Kế thừa quy định tại Nghị định số 132/2015/NĐ-CP ngày 25/12/2015 (Điều 43).</w:t>
            </w:r>
          </w:p>
          <w:p w14:paraId="7A6ADDA9" w14:textId="0B92EC4E" w:rsidR="00A90AF0" w:rsidRPr="00D679DA" w:rsidRDefault="00C17153" w:rsidP="00F52ABC">
            <w:pPr>
              <w:jc w:val="both"/>
              <w:rPr>
                <w:rFonts w:asciiTheme="majorHAnsi" w:hAnsiTheme="majorHAnsi" w:cstheme="majorHAnsi"/>
                <w:lang w:val="vi-VN"/>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Căn cứ Luật GT ĐTNĐ.</w:t>
            </w:r>
          </w:p>
          <w:p w14:paraId="70C68D89" w14:textId="375F1D0F"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Căn cứ Luật XLVPHC năm 2012, sửa đổi, bổ sung năm 2020.</w:t>
            </w:r>
          </w:p>
        </w:tc>
      </w:tr>
      <w:tr w:rsidR="00A90AF0" w:rsidRPr="00D679DA" w14:paraId="4A142153" w14:textId="77777777" w:rsidTr="006C5700">
        <w:tc>
          <w:tcPr>
            <w:tcW w:w="5671" w:type="dxa"/>
          </w:tcPr>
          <w:p w14:paraId="1C7CD570" w14:textId="77777777" w:rsidR="00A90AF0" w:rsidRPr="00D679DA" w:rsidRDefault="00A90AF0" w:rsidP="00F52ABC">
            <w:pPr>
              <w:jc w:val="both"/>
              <w:rPr>
                <w:rFonts w:asciiTheme="majorHAnsi" w:hAnsiTheme="majorHAnsi" w:cstheme="majorHAnsi"/>
                <w:bCs/>
                <w:i/>
              </w:rPr>
            </w:pPr>
            <w:r w:rsidRPr="00D679DA">
              <w:rPr>
                <w:rFonts w:asciiTheme="majorHAnsi" w:hAnsiTheme="majorHAnsi" w:cstheme="majorHAnsi"/>
                <w:bCs/>
                <w:i/>
                <w:lang w:val="vi-VN"/>
              </w:rPr>
              <w:t>Điều 52. Tước quyền sử dụng giấy phép, chứng chỉ hành nghề và đình chỉ hoạt động có thời hạn</w:t>
            </w:r>
          </w:p>
          <w:p w14:paraId="414611CC" w14:textId="7C14DDE9" w:rsidR="00353F81" w:rsidRPr="00D679DA" w:rsidRDefault="00353F81" w:rsidP="00F52ABC">
            <w:pPr>
              <w:jc w:val="both"/>
              <w:rPr>
                <w:rFonts w:asciiTheme="majorHAnsi" w:hAnsiTheme="majorHAnsi" w:cstheme="majorHAnsi"/>
                <w:bCs/>
              </w:rPr>
            </w:pPr>
            <w:r w:rsidRPr="00D679DA">
              <w:rPr>
                <w:rFonts w:asciiTheme="majorHAnsi" w:hAnsiTheme="majorHAnsi" w:cstheme="majorHAnsi"/>
                <w:bCs/>
              </w:rPr>
              <w:t>Kế thừa quy định Nghị định số 132/2015, đồng thời, điều chỉnh phạm vi thẩm quyền theo Luật sửa đổi, bổ sung một số điều của Luật Xử lý VPHC năm 2020.</w:t>
            </w:r>
          </w:p>
        </w:tc>
        <w:tc>
          <w:tcPr>
            <w:tcW w:w="8363" w:type="dxa"/>
          </w:tcPr>
          <w:p w14:paraId="38258D7C" w14:textId="010D91D2" w:rsidR="00A90AF0" w:rsidRPr="00D679DA" w:rsidRDefault="00C17153" w:rsidP="00F52ABC">
            <w:pPr>
              <w:jc w:val="both"/>
              <w:rPr>
                <w:rFonts w:asciiTheme="majorHAnsi" w:hAnsiTheme="majorHAnsi" w:cstheme="majorHAnsi"/>
                <w:lang w:val="vi-VN"/>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Kế thừa quy định tại Nghị định số 132/2015/NĐ-CP ngày 25/12/2015 (Điều 44).</w:t>
            </w:r>
          </w:p>
          <w:p w14:paraId="13B1A7BD" w14:textId="0D5D3F20" w:rsidR="00A90AF0" w:rsidRPr="00D679DA" w:rsidRDefault="00C17153" w:rsidP="00F52ABC">
            <w:pPr>
              <w:jc w:val="both"/>
              <w:rPr>
                <w:rFonts w:asciiTheme="majorHAnsi" w:hAnsiTheme="majorHAnsi" w:cstheme="majorHAnsi"/>
                <w:lang w:val="vi-VN"/>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Căn cứ Luật GT ĐTNĐ.</w:t>
            </w:r>
          </w:p>
          <w:p w14:paraId="217CC166" w14:textId="5EA4D9B2" w:rsidR="00A90AF0" w:rsidRPr="00D679DA" w:rsidRDefault="00C17153" w:rsidP="00F52ABC">
            <w:pPr>
              <w:jc w:val="both"/>
              <w:rPr>
                <w:rFonts w:asciiTheme="majorHAnsi" w:hAnsiTheme="majorHAnsi" w:cstheme="majorHAnsi"/>
                <w:lang w:val="pl-PL"/>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Căn cứ Luật XLVPHC năm 2012, sửa đổi, bổ sung năm 2020.</w:t>
            </w:r>
          </w:p>
        </w:tc>
      </w:tr>
      <w:tr w:rsidR="00A90AF0" w:rsidRPr="00D679DA" w14:paraId="026A7266" w14:textId="77777777" w:rsidTr="006C5700">
        <w:tc>
          <w:tcPr>
            <w:tcW w:w="5671" w:type="dxa"/>
          </w:tcPr>
          <w:p w14:paraId="479224A3" w14:textId="77777777" w:rsidR="00A90AF0" w:rsidRPr="00D679DA" w:rsidRDefault="00A90AF0" w:rsidP="00F52ABC">
            <w:pPr>
              <w:jc w:val="both"/>
              <w:rPr>
                <w:rFonts w:asciiTheme="majorHAnsi" w:hAnsiTheme="majorHAnsi" w:cstheme="majorHAnsi"/>
                <w:bCs/>
                <w:i/>
              </w:rPr>
            </w:pPr>
            <w:r w:rsidRPr="00D679DA">
              <w:rPr>
                <w:rFonts w:asciiTheme="majorHAnsi" w:hAnsiTheme="majorHAnsi" w:cstheme="majorHAnsi"/>
                <w:bCs/>
                <w:i/>
                <w:lang w:val="vi-VN"/>
              </w:rPr>
              <w:t>Điều 53. Cách xác định khung tiền phạt phương tiện, đoàn lai và phương pháp xác định trọng tải, công suất của phương tiện không đăng kiểm, không đăng ký</w:t>
            </w:r>
          </w:p>
          <w:p w14:paraId="014F3AA2" w14:textId="7719F7F4" w:rsidR="00353F81" w:rsidRPr="00D679DA" w:rsidRDefault="00353F81" w:rsidP="00353F81">
            <w:pPr>
              <w:jc w:val="both"/>
              <w:rPr>
                <w:rFonts w:asciiTheme="majorHAnsi" w:hAnsiTheme="majorHAnsi" w:cstheme="majorHAnsi"/>
                <w:bCs/>
              </w:rPr>
            </w:pPr>
            <w:r w:rsidRPr="00D679DA">
              <w:rPr>
                <w:rFonts w:asciiTheme="majorHAnsi" w:hAnsiTheme="majorHAnsi" w:cstheme="majorHAnsi"/>
                <w:bCs/>
              </w:rPr>
              <w:t>Kế thừa quy định Nghị định số 132/2015; bổ sung một số quy định đã được áp dụng hiệu quả từ T</w:t>
            </w:r>
            <w:r w:rsidRPr="00D679DA">
              <w:rPr>
                <w:rFonts w:asciiTheme="majorHAnsi" w:hAnsiTheme="majorHAnsi" w:cstheme="majorHAnsi"/>
                <w:lang w:val="vi-VN"/>
              </w:rPr>
              <w:t>hông tư số 12/2016/TT-BGTVT</w:t>
            </w:r>
            <w:r w:rsidRPr="00D679DA">
              <w:rPr>
                <w:rFonts w:asciiTheme="majorHAnsi" w:hAnsiTheme="majorHAnsi" w:cstheme="majorHAnsi"/>
              </w:rPr>
              <w:t xml:space="preserve">, </w:t>
            </w:r>
            <w:r w:rsidRPr="00D679DA">
              <w:rPr>
                <w:rFonts w:asciiTheme="majorHAnsi" w:hAnsiTheme="majorHAnsi" w:cstheme="majorHAnsi"/>
                <w:lang w:val="vi-VN"/>
              </w:rPr>
              <w:t>Thông tư số 18/2018/TT-BGTVT ngày 11/4/2018 sửa đổi, bổ sung một số điều của Thông tư số 12/2016/TT-BGTVT</w:t>
            </w:r>
            <w:r w:rsidRPr="00D679DA">
              <w:rPr>
                <w:rFonts w:asciiTheme="majorHAnsi" w:hAnsiTheme="majorHAnsi" w:cstheme="majorHAnsi"/>
                <w:bCs/>
              </w:rPr>
              <w:t>.</w:t>
            </w:r>
          </w:p>
        </w:tc>
        <w:tc>
          <w:tcPr>
            <w:tcW w:w="8363" w:type="dxa"/>
          </w:tcPr>
          <w:p w14:paraId="57890548" w14:textId="44DD292D" w:rsidR="00A90AF0" w:rsidRPr="00D679DA" w:rsidRDefault="00C17153" w:rsidP="00F52ABC">
            <w:pPr>
              <w:jc w:val="both"/>
              <w:rPr>
                <w:rFonts w:asciiTheme="majorHAnsi" w:hAnsiTheme="majorHAnsi" w:cstheme="majorHAnsi"/>
                <w:lang w:val="vi-VN"/>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Chuyển các quy định từ Thông tư số 12/2016/TT-BGTVT ngày ngày 09/6/2016 hướng dẫn Nghị định 132/2015/NĐ-CP quy định xử phạt vi phạm hành chính trong lĩnh vực giao thông đường thủy nội địa; Thông tư số 18/2018/TT-BGTVT ngày 11/4/2018 sửa đổi, bổ sung một số điều của Thông tư số 12/2016/TT-BGTVT lên Nghị định.</w:t>
            </w:r>
          </w:p>
          <w:p w14:paraId="3E9C9058" w14:textId="4A81228A" w:rsidR="00A90AF0" w:rsidRPr="00D679DA" w:rsidRDefault="00C17153" w:rsidP="00F52ABC">
            <w:pPr>
              <w:jc w:val="both"/>
              <w:rPr>
                <w:rFonts w:asciiTheme="majorHAnsi" w:hAnsiTheme="majorHAnsi" w:cstheme="majorHAnsi"/>
                <w:lang w:val="vi-VN"/>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Căn cứ Luật GT ĐTNĐ.</w:t>
            </w:r>
          </w:p>
          <w:p w14:paraId="175A6892" w14:textId="24215C8B" w:rsidR="00A90AF0" w:rsidRPr="00D679DA" w:rsidRDefault="00C17153" w:rsidP="00F52ABC">
            <w:pPr>
              <w:jc w:val="both"/>
              <w:rPr>
                <w:rFonts w:asciiTheme="majorHAnsi" w:hAnsiTheme="majorHAnsi" w:cstheme="majorHAnsi"/>
                <w:lang w:val="vi-VN"/>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Căn cứ Luật XLVPHC năm 2012, sửa đổi, bổ sung năm 2020.</w:t>
            </w:r>
          </w:p>
        </w:tc>
      </w:tr>
      <w:tr w:rsidR="00A90AF0" w:rsidRPr="00D679DA" w14:paraId="6E91D852" w14:textId="77777777" w:rsidTr="006C5700">
        <w:tc>
          <w:tcPr>
            <w:tcW w:w="5671" w:type="dxa"/>
          </w:tcPr>
          <w:p w14:paraId="3257D7CF" w14:textId="77777777" w:rsidR="00A90AF0" w:rsidRPr="00D679DA" w:rsidRDefault="00A90AF0" w:rsidP="00F52ABC">
            <w:pPr>
              <w:jc w:val="both"/>
              <w:rPr>
                <w:rFonts w:asciiTheme="majorHAnsi" w:hAnsiTheme="majorHAnsi" w:cstheme="majorHAnsi"/>
                <w:i/>
              </w:rPr>
            </w:pPr>
            <w:r w:rsidRPr="00D679DA">
              <w:rPr>
                <w:rFonts w:asciiTheme="majorHAnsi" w:hAnsiTheme="majorHAnsi" w:cstheme="majorHAnsi"/>
                <w:bCs/>
                <w:i/>
                <w:lang w:val="vi-VN"/>
              </w:rPr>
              <w:t>Điều</w:t>
            </w:r>
            <w:r w:rsidRPr="00D679DA">
              <w:rPr>
                <w:rFonts w:asciiTheme="majorHAnsi" w:hAnsiTheme="majorHAnsi" w:cstheme="majorHAnsi"/>
                <w:i/>
                <w:lang w:val="vi-VN"/>
              </w:rPr>
              <w:t xml:space="preserve"> 55. Xử lý hành vi không có hoặc không mang giấy tờ theo quy định</w:t>
            </w:r>
          </w:p>
          <w:p w14:paraId="48B35FDD" w14:textId="43D44572" w:rsidR="00045C96" w:rsidRPr="00D679DA" w:rsidRDefault="00045C96" w:rsidP="00F52ABC">
            <w:pPr>
              <w:jc w:val="both"/>
              <w:rPr>
                <w:rFonts w:asciiTheme="majorHAnsi" w:hAnsiTheme="majorHAnsi" w:cstheme="majorHAnsi"/>
                <w:bCs/>
                <w:i/>
              </w:rPr>
            </w:pPr>
            <w:r w:rsidRPr="00D679DA">
              <w:rPr>
                <w:rFonts w:asciiTheme="majorHAnsi" w:hAnsiTheme="majorHAnsi" w:cstheme="majorHAnsi"/>
                <w:i/>
              </w:rPr>
              <w:lastRenderedPageBreak/>
              <w:t xml:space="preserve">Bổ sung nội dung này để phù hợp với thực tiễn </w:t>
            </w:r>
          </w:p>
        </w:tc>
        <w:tc>
          <w:tcPr>
            <w:tcW w:w="8363" w:type="dxa"/>
          </w:tcPr>
          <w:p w14:paraId="24716C98" w14:textId="185B7186" w:rsidR="00A90AF0" w:rsidRPr="00D679DA" w:rsidRDefault="00C17153" w:rsidP="00F52ABC">
            <w:pPr>
              <w:jc w:val="both"/>
              <w:rPr>
                <w:rFonts w:asciiTheme="majorHAnsi" w:hAnsiTheme="majorHAnsi" w:cstheme="majorHAnsi"/>
                <w:lang w:val="vi-VN"/>
              </w:rPr>
            </w:pPr>
            <w:r w:rsidRPr="00D679DA">
              <w:rPr>
                <w:rFonts w:asciiTheme="majorHAnsi" w:hAnsiTheme="majorHAnsi" w:cstheme="majorHAnsi"/>
                <w:lang w:val="vi-VN"/>
              </w:rPr>
              <w:lastRenderedPageBreak/>
              <w:t>-</w:t>
            </w:r>
            <w:r w:rsidR="00A90AF0" w:rsidRPr="00D679DA">
              <w:rPr>
                <w:rFonts w:asciiTheme="majorHAnsi" w:hAnsiTheme="majorHAnsi" w:cstheme="majorHAnsi"/>
                <w:lang w:val="vi-VN"/>
              </w:rPr>
              <w:t xml:space="preserve"> Căn cứ Luật XLVPHC năm 2012, sửa đổi, bổ sung năm 2020.</w:t>
            </w:r>
          </w:p>
          <w:p w14:paraId="2E5FBC64" w14:textId="107A73E2" w:rsidR="00A90AF0" w:rsidRPr="00D679DA" w:rsidRDefault="00F66D73" w:rsidP="00F52ABC">
            <w:pPr>
              <w:jc w:val="both"/>
              <w:rPr>
                <w:rFonts w:asciiTheme="majorHAnsi" w:hAnsiTheme="majorHAnsi" w:cstheme="majorHAnsi"/>
                <w:lang w:val="vi-VN"/>
              </w:rPr>
            </w:pPr>
            <w:r w:rsidRPr="00D679DA">
              <w:rPr>
                <w:rFonts w:asciiTheme="majorHAnsi" w:hAnsiTheme="majorHAnsi" w:cstheme="majorHAnsi"/>
                <w:lang w:val="vi-VN"/>
              </w:rPr>
              <w:t>-</w:t>
            </w:r>
            <w:r w:rsidR="00A90AF0" w:rsidRPr="00D679DA">
              <w:rPr>
                <w:rFonts w:asciiTheme="majorHAnsi" w:hAnsiTheme="majorHAnsi" w:cstheme="majorHAnsi"/>
                <w:lang w:val="vi-VN"/>
              </w:rPr>
              <w:t xml:space="preserve"> Tham khảo Nghị định 100/2019/NĐ-CP ngày 30/12/2019 quy định xử </w:t>
            </w:r>
            <w:r w:rsidR="00A90AF0" w:rsidRPr="00D679DA">
              <w:rPr>
                <w:rFonts w:asciiTheme="majorHAnsi" w:hAnsiTheme="majorHAnsi" w:cstheme="majorHAnsi"/>
                <w:lang w:val="vi-VN"/>
              </w:rPr>
              <w:lastRenderedPageBreak/>
              <w:t>phạt vi phạm hành chính trong lĩnh vực giao thông đường bộ và đường sắt.</w:t>
            </w:r>
          </w:p>
          <w:p w14:paraId="29CB1282" w14:textId="300E2FB0" w:rsidR="00A90AF0" w:rsidRPr="00D679DA" w:rsidRDefault="00F66D73" w:rsidP="00F52ABC">
            <w:pPr>
              <w:jc w:val="both"/>
              <w:rPr>
                <w:rFonts w:asciiTheme="majorHAnsi" w:hAnsiTheme="majorHAnsi" w:cstheme="majorHAnsi"/>
                <w:lang w:val="vi-VN"/>
              </w:rPr>
            </w:pPr>
            <w:r w:rsidRPr="00D679DA">
              <w:rPr>
                <w:rFonts w:asciiTheme="majorHAnsi" w:hAnsiTheme="majorHAnsi" w:cstheme="majorHAnsi"/>
                <w:bCs/>
                <w:lang w:val="vi-VN"/>
              </w:rPr>
              <w:t>-</w:t>
            </w:r>
            <w:r w:rsidR="00A90AF0" w:rsidRPr="00D679DA">
              <w:rPr>
                <w:rFonts w:asciiTheme="majorHAnsi" w:hAnsiTheme="majorHAnsi" w:cstheme="majorHAnsi"/>
                <w:bCs/>
                <w:lang w:val="vi-VN"/>
              </w:rPr>
              <w:t xml:space="preserve"> Phù hợp với thực tiễn ứng dụng KHCN trong xử lý VPHC, đồng thời, huy động mọi </w:t>
            </w:r>
            <w:r w:rsidR="00C17153" w:rsidRPr="00D679DA">
              <w:rPr>
                <w:rFonts w:asciiTheme="majorHAnsi" w:hAnsiTheme="majorHAnsi" w:cstheme="majorHAnsi"/>
                <w:bCs/>
                <w:lang w:val="vi-VN"/>
              </w:rPr>
              <w:t>ngu</w:t>
            </w:r>
            <w:r w:rsidR="00A90AF0" w:rsidRPr="00D679DA">
              <w:rPr>
                <w:rFonts w:asciiTheme="majorHAnsi" w:hAnsiTheme="majorHAnsi" w:cstheme="majorHAnsi"/>
                <w:bCs/>
                <w:lang w:val="vi-VN"/>
              </w:rPr>
              <w:t>ồn lực xã hội trong công tác phát hiện, xử lý VPHC lĩnh vực GT ĐTNĐ.</w:t>
            </w:r>
          </w:p>
        </w:tc>
      </w:tr>
      <w:tr w:rsidR="00C17153" w:rsidRPr="00D679DA" w14:paraId="6C85ACB9" w14:textId="77777777" w:rsidTr="006C5700">
        <w:tc>
          <w:tcPr>
            <w:tcW w:w="5671" w:type="dxa"/>
          </w:tcPr>
          <w:p w14:paraId="29C6F774" w14:textId="1082EDAB" w:rsidR="00C17153" w:rsidRPr="00D679DA" w:rsidRDefault="00C17153" w:rsidP="00F52ABC">
            <w:pPr>
              <w:jc w:val="both"/>
              <w:rPr>
                <w:rFonts w:asciiTheme="majorHAnsi" w:hAnsiTheme="majorHAnsi" w:cstheme="majorHAnsi"/>
                <w:bCs/>
                <w:i/>
                <w:lang w:val="vi-VN"/>
              </w:rPr>
            </w:pPr>
            <w:r w:rsidRPr="00D679DA">
              <w:rPr>
                <w:rFonts w:asciiTheme="majorHAnsi" w:hAnsiTheme="majorHAnsi" w:cstheme="majorHAnsi"/>
                <w:bCs/>
                <w:i/>
                <w:lang w:val="vi-VN"/>
              </w:rPr>
              <w:lastRenderedPageBreak/>
              <w:t>Điều 56. Hiệu lực thi hành</w:t>
            </w:r>
          </w:p>
        </w:tc>
        <w:tc>
          <w:tcPr>
            <w:tcW w:w="8363" w:type="dxa"/>
            <w:vMerge w:val="restart"/>
          </w:tcPr>
          <w:p w14:paraId="52904EED" w14:textId="77777777" w:rsidR="00C17153" w:rsidRPr="00D679DA" w:rsidRDefault="00C17153" w:rsidP="00F52ABC">
            <w:pPr>
              <w:jc w:val="both"/>
              <w:rPr>
                <w:rFonts w:asciiTheme="majorHAnsi" w:hAnsiTheme="majorHAnsi" w:cstheme="majorHAnsi"/>
                <w:bCs/>
                <w:lang w:val="vi-VN"/>
              </w:rPr>
            </w:pPr>
            <w:r w:rsidRPr="00D679DA">
              <w:rPr>
                <w:rFonts w:asciiTheme="majorHAnsi" w:hAnsiTheme="majorHAnsi" w:cstheme="majorHAnsi"/>
                <w:bCs/>
                <w:lang w:val="vi-VN"/>
              </w:rPr>
              <w:t>- Kế thừa quy định tại Nghị định số 132/2015/NĐ-CP ngày 25/12/2015</w:t>
            </w:r>
          </w:p>
          <w:p w14:paraId="510FF70E" w14:textId="6FA73AF7" w:rsidR="00C17153" w:rsidRPr="00D679DA" w:rsidRDefault="00C17153" w:rsidP="00F52ABC">
            <w:pPr>
              <w:jc w:val="both"/>
              <w:rPr>
                <w:rFonts w:asciiTheme="majorHAnsi" w:hAnsiTheme="majorHAnsi" w:cstheme="majorHAnsi"/>
                <w:bCs/>
                <w:lang w:val="vi-VN"/>
              </w:rPr>
            </w:pPr>
            <w:r w:rsidRPr="00D679DA">
              <w:rPr>
                <w:rFonts w:asciiTheme="majorHAnsi" w:hAnsiTheme="majorHAnsi" w:cstheme="majorHAnsi"/>
                <w:bCs/>
                <w:lang w:val="vi-VN"/>
              </w:rPr>
              <w:t xml:space="preserve">- Tham khảo </w:t>
            </w:r>
            <w:r w:rsidR="00B707D7" w:rsidRPr="00D679DA">
              <w:rPr>
                <w:rFonts w:asciiTheme="majorHAnsi" w:hAnsiTheme="majorHAnsi" w:cstheme="majorHAnsi"/>
                <w:bCs/>
                <w:lang w:val="vi-VN"/>
              </w:rPr>
              <w:t>Nghị định số 142/2017/NĐ-CP ngày 11/12/2017 của Chính phủ quy định xử phạt vi phạm hành chính trong lĩnh vực hàng hải</w:t>
            </w:r>
          </w:p>
        </w:tc>
      </w:tr>
      <w:tr w:rsidR="00C17153" w:rsidRPr="00D679DA" w14:paraId="65227751" w14:textId="77777777" w:rsidTr="006C5700">
        <w:tc>
          <w:tcPr>
            <w:tcW w:w="5671" w:type="dxa"/>
          </w:tcPr>
          <w:p w14:paraId="07B87629" w14:textId="77777777" w:rsidR="00C17153" w:rsidRPr="00D679DA" w:rsidRDefault="00C17153" w:rsidP="00C17153">
            <w:pPr>
              <w:jc w:val="both"/>
              <w:rPr>
                <w:rFonts w:asciiTheme="majorHAnsi" w:hAnsiTheme="majorHAnsi" w:cstheme="majorHAnsi"/>
                <w:bCs/>
                <w:i/>
                <w:lang w:val="vi-VN"/>
              </w:rPr>
            </w:pPr>
            <w:r w:rsidRPr="00D679DA">
              <w:rPr>
                <w:rFonts w:asciiTheme="majorHAnsi" w:hAnsiTheme="majorHAnsi" w:cstheme="majorHAnsi"/>
                <w:bCs/>
                <w:i/>
                <w:lang w:val="vi-VN"/>
              </w:rPr>
              <w:t>Điều 57. Điều khoản chuyển tiếp</w:t>
            </w:r>
          </w:p>
          <w:p w14:paraId="264285BA" w14:textId="764840A7" w:rsidR="00C17153" w:rsidRPr="00D679DA" w:rsidRDefault="00C17153" w:rsidP="00C17153">
            <w:pPr>
              <w:jc w:val="both"/>
              <w:rPr>
                <w:rFonts w:asciiTheme="majorHAnsi" w:hAnsiTheme="majorHAnsi" w:cstheme="majorHAnsi"/>
                <w:bCs/>
                <w:lang w:val="vi-VN"/>
              </w:rPr>
            </w:pPr>
          </w:p>
        </w:tc>
        <w:tc>
          <w:tcPr>
            <w:tcW w:w="8363" w:type="dxa"/>
            <w:vMerge/>
          </w:tcPr>
          <w:p w14:paraId="61110610" w14:textId="77777777" w:rsidR="00C17153" w:rsidRPr="00D679DA" w:rsidRDefault="00C17153" w:rsidP="00F52ABC">
            <w:pPr>
              <w:jc w:val="both"/>
              <w:rPr>
                <w:rFonts w:asciiTheme="majorHAnsi" w:hAnsiTheme="majorHAnsi" w:cstheme="majorHAnsi"/>
                <w:bCs/>
                <w:lang w:val="vi-VN"/>
              </w:rPr>
            </w:pPr>
          </w:p>
        </w:tc>
      </w:tr>
      <w:tr w:rsidR="00C17153" w:rsidRPr="00D679DA" w14:paraId="2B6190DB" w14:textId="77777777" w:rsidTr="006C5700">
        <w:tc>
          <w:tcPr>
            <w:tcW w:w="5671" w:type="dxa"/>
          </w:tcPr>
          <w:p w14:paraId="384186ED" w14:textId="7D8DFC01" w:rsidR="00C17153" w:rsidRPr="00D679DA" w:rsidRDefault="00C17153" w:rsidP="00F52ABC">
            <w:pPr>
              <w:jc w:val="both"/>
              <w:rPr>
                <w:rFonts w:asciiTheme="majorHAnsi" w:hAnsiTheme="majorHAnsi" w:cstheme="majorHAnsi"/>
                <w:bCs/>
                <w:i/>
                <w:lang w:val="vi-VN"/>
              </w:rPr>
            </w:pPr>
            <w:r w:rsidRPr="00D679DA">
              <w:rPr>
                <w:rFonts w:asciiTheme="majorHAnsi" w:hAnsiTheme="majorHAnsi" w:cstheme="majorHAnsi"/>
                <w:bCs/>
                <w:i/>
                <w:lang w:val="vi-VN"/>
              </w:rPr>
              <w:t>Điều 58. Tổ chức thực hiện</w:t>
            </w:r>
          </w:p>
        </w:tc>
        <w:tc>
          <w:tcPr>
            <w:tcW w:w="8363" w:type="dxa"/>
            <w:vMerge/>
          </w:tcPr>
          <w:p w14:paraId="44E1F42F" w14:textId="77777777" w:rsidR="00C17153" w:rsidRPr="00D679DA" w:rsidRDefault="00C17153" w:rsidP="00F52ABC">
            <w:pPr>
              <w:jc w:val="both"/>
              <w:rPr>
                <w:rFonts w:asciiTheme="majorHAnsi" w:hAnsiTheme="majorHAnsi" w:cstheme="majorHAnsi"/>
                <w:bCs/>
                <w:lang w:val="vi-VN"/>
              </w:rPr>
            </w:pPr>
          </w:p>
        </w:tc>
      </w:tr>
    </w:tbl>
    <w:p w14:paraId="20A1D828" w14:textId="77777777" w:rsidR="00345D67" w:rsidRPr="00353F81" w:rsidRDefault="00345D67" w:rsidP="00353F81">
      <w:pPr>
        <w:jc w:val="both"/>
        <w:rPr>
          <w:rFonts w:ascii="Times New Roman" w:hAnsi="Times New Roman"/>
          <w:bCs/>
          <w:sz w:val="26"/>
          <w:szCs w:val="26"/>
        </w:rPr>
      </w:pPr>
    </w:p>
    <w:sectPr w:rsidR="00345D67" w:rsidRPr="00353F81" w:rsidSect="006A56A1">
      <w:headerReference w:type="first" r:id="rId18"/>
      <w:pgSz w:w="15840" w:h="12240" w:orient="landscape" w:code="1"/>
      <w:pgMar w:top="1021" w:right="1021" w:bottom="1021" w:left="1474" w:header="510" w:footer="51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36F6B" w14:textId="77777777" w:rsidR="00025B3F" w:rsidRDefault="00025B3F">
      <w:r>
        <w:separator/>
      </w:r>
    </w:p>
  </w:endnote>
  <w:endnote w:type="continuationSeparator" w:id="0">
    <w:p w14:paraId="0025F436" w14:textId="77777777" w:rsidR="00025B3F" w:rsidRDefault="0002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2D692" w14:textId="77777777" w:rsidR="00BC51DB" w:rsidRDefault="00BC51DB" w:rsidP="00527723">
    <w:pPr>
      <w:pStyle w:val="Footer"/>
      <w:jc w:val="center"/>
      <w:rPr>
        <w:i/>
        <w:sz w:val="26"/>
      </w:rPr>
    </w:pPr>
  </w:p>
  <w:p w14:paraId="13AE997A" w14:textId="77777777" w:rsidR="00BC51DB" w:rsidRPr="00BA1F5E" w:rsidRDefault="00BC51DB" w:rsidP="00527723">
    <w:pPr>
      <w:pStyle w:val="Footer"/>
      <w:jc w:val="center"/>
      <w:rPr>
        <w:i/>
        <w:sz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D0B02" w14:textId="77777777" w:rsidR="00025B3F" w:rsidRDefault="00025B3F">
      <w:r>
        <w:separator/>
      </w:r>
    </w:p>
  </w:footnote>
  <w:footnote w:type="continuationSeparator" w:id="0">
    <w:p w14:paraId="73ED490A" w14:textId="77777777" w:rsidR="00025B3F" w:rsidRDefault="00025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109625277"/>
      <w:docPartObj>
        <w:docPartGallery w:val="Page Numbers (Top of Page)"/>
        <w:docPartUnique/>
      </w:docPartObj>
    </w:sdtPr>
    <w:sdtEndPr>
      <w:rPr>
        <w:noProof/>
      </w:rPr>
    </w:sdtEndPr>
    <w:sdtContent>
      <w:p w14:paraId="1B5B50D3" w14:textId="2380D902" w:rsidR="00DE26B2" w:rsidRDefault="00DE26B2">
        <w:pPr>
          <w:pStyle w:val="Header"/>
          <w:jc w:val="center"/>
        </w:pPr>
        <w:r>
          <w:rPr>
            <w:noProof w:val="0"/>
          </w:rPr>
          <w:fldChar w:fldCharType="begin"/>
        </w:r>
        <w:r>
          <w:instrText xml:space="preserve"> PAGE   \* MERGEFORMAT </w:instrText>
        </w:r>
        <w:r>
          <w:rPr>
            <w:noProof w:val="0"/>
          </w:rPr>
          <w:fldChar w:fldCharType="separate"/>
        </w:r>
        <w:r w:rsidR="00F163FF">
          <w:t>4</w:t>
        </w:r>
        <w:r>
          <w:fldChar w:fldCharType="end"/>
        </w:r>
      </w:p>
    </w:sdtContent>
  </w:sdt>
  <w:p w14:paraId="61897219" w14:textId="77777777" w:rsidR="00BC51DB" w:rsidRPr="00460FE0" w:rsidRDefault="00BC51DB">
    <w:pPr>
      <w:pStyle w:val="Head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2748B" w14:textId="2BBFC9CE" w:rsidR="00BC51DB" w:rsidRPr="00042EDE" w:rsidRDefault="00BC51DB" w:rsidP="00042EDE">
    <w:pPr>
      <w:pStyle w:val="Header"/>
      <w:jc w:val="center"/>
      <w:rPr>
        <w:sz w:val="26"/>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76E94" w14:textId="4B1ACCFE" w:rsidR="00BC51DB" w:rsidRPr="00042EDE" w:rsidRDefault="00BC51DB" w:rsidP="00042EDE">
    <w:pPr>
      <w:pStyle w:val="Header"/>
      <w:jc w:val="center"/>
      <w:rPr>
        <w:sz w:val="26"/>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168A9"/>
    <w:multiLevelType w:val="hybridMultilevel"/>
    <w:tmpl w:val="7DC0A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3AC"/>
    <w:rsid w:val="00025B3F"/>
    <w:rsid w:val="000301A6"/>
    <w:rsid w:val="000314F9"/>
    <w:rsid w:val="000321D0"/>
    <w:rsid w:val="00037DE2"/>
    <w:rsid w:val="0004222B"/>
    <w:rsid w:val="00042EDE"/>
    <w:rsid w:val="00045C96"/>
    <w:rsid w:val="000A69FD"/>
    <w:rsid w:val="000B6F24"/>
    <w:rsid w:val="000D6B31"/>
    <w:rsid w:val="000F345A"/>
    <w:rsid w:val="00106393"/>
    <w:rsid w:val="0012169E"/>
    <w:rsid w:val="00146AA2"/>
    <w:rsid w:val="00152CEF"/>
    <w:rsid w:val="00156210"/>
    <w:rsid w:val="00190D80"/>
    <w:rsid w:val="001929EF"/>
    <w:rsid w:val="00197539"/>
    <w:rsid w:val="001B0A21"/>
    <w:rsid w:val="001F317D"/>
    <w:rsid w:val="002002ED"/>
    <w:rsid w:val="002153BC"/>
    <w:rsid w:val="00225791"/>
    <w:rsid w:val="00234E50"/>
    <w:rsid w:val="00237101"/>
    <w:rsid w:val="00241780"/>
    <w:rsid w:val="00246CFC"/>
    <w:rsid w:val="00265132"/>
    <w:rsid w:val="0027070C"/>
    <w:rsid w:val="00293857"/>
    <w:rsid w:val="00293D43"/>
    <w:rsid w:val="002A2EAB"/>
    <w:rsid w:val="002A55DD"/>
    <w:rsid w:val="002E2DDB"/>
    <w:rsid w:val="002E68F9"/>
    <w:rsid w:val="002F6ADB"/>
    <w:rsid w:val="002F7386"/>
    <w:rsid w:val="00303D4D"/>
    <w:rsid w:val="003361C5"/>
    <w:rsid w:val="00336D0B"/>
    <w:rsid w:val="00345D67"/>
    <w:rsid w:val="00353F81"/>
    <w:rsid w:val="00357D4B"/>
    <w:rsid w:val="003662ED"/>
    <w:rsid w:val="00383E31"/>
    <w:rsid w:val="0039476E"/>
    <w:rsid w:val="0039712F"/>
    <w:rsid w:val="003A2CAC"/>
    <w:rsid w:val="003B0D67"/>
    <w:rsid w:val="003B2CF0"/>
    <w:rsid w:val="003C252B"/>
    <w:rsid w:val="003D05DB"/>
    <w:rsid w:val="003D6FA6"/>
    <w:rsid w:val="003E32B9"/>
    <w:rsid w:val="003E3E5F"/>
    <w:rsid w:val="003F0615"/>
    <w:rsid w:val="00431F15"/>
    <w:rsid w:val="00451EFD"/>
    <w:rsid w:val="00460FE0"/>
    <w:rsid w:val="0048478E"/>
    <w:rsid w:val="00486563"/>
    <w:rsid w:val="00492537"/>
    <w:rsid w:val="004D401C"/>
    <w:rsid w:val="004E36B8"/>
    <w:rsid w:val="00527723"/>
    <w:rsid w:val="005347D1"/>
    <w:rsid w:val="0055198C"/>
    <w:rsid w:val="00555FBC"/>
    <w:rsid w:val="00562055"/>
    <w:rsid w:val="00562E14"/>
    <w:rsid w:val="00562EF3"/>
    <w:rsid w:val="005A075B"/>
    <w:rsid w:val="005A1F77"/>
    <w:rsid w:val="005C35AE"/>
    <w:rsid w:val="00630B02"/>
    <w:rsid w:val="00636204"/>
    <w:rsid w:val="0064604F"/>
    <w:rsid w:val="006500C0"/>
    <w:rsid w:val="0066671B"/>
    <w:rsid w:val="00686524"/>
    <w:rsid w:val="00694239"/>
    <w:rsid w:val="006A266B"/>
    <w:rsid w:val="006A56A1"/>
    <w:rsid w:val="006B448A"/>
    <w:rsid w:val="006B49BC"/>
    <w:rsid w:val="006C3EE4"/>
    <w:rsid w:val="006C5700"/>
    <w:rsid w:val="006C5DB5"/>
    <w:rsid w:val="006E1F60"/>
    <w:rsid w:val="006E1FF7"/>
    <w:rsid w:val="006E3A64"/>
    <w:rsid w:val="006F0B8C"/>
    <w:rsid w:val="006F7E43"/>
    <w:rsid w:val="00703516"/>
    <w:rsid w:val="007074A7"/>
    <w:rsid w:val="00715DC5"/>
    <w:rsid w:val="00775590"/>
    <w:rsid w:val="007A30E3"/>
    <w:rsid w:val="007A5A70"/>
    <w:rsid w:val="007B0835"/>
    <w:rsid w:val="008123D0"/>
    <w:rsid w:val="00827365"/>
    <w:rsid w:val="00827CE4"/>
    <w:rsid w:val="00843B0E"/>
    <w:rsid w:val="008632A7"/>
    <w:rsid w:val="008912B6"/>
    <w:rsid w:val="00891AE3"/>
    <w:rsid w:val="00894B21"/>
    <w:rsid w:val="008A2F86"/>
    <w:rsid w:val="008A7AEB"/>
    <w:rsid w:val="008B6622"/>
    <w:rsid w:val="008D07F8"/>
    <w:rsid w:val="008F024F"/>
    <w:rsid w:val="009511DB"/>
    <w:rsid w:val="009566C3"/>
    <w:rsid w:val="0096705D"/>
    <w:rsid w:val="00996550"/>
    <w:rsid w:val="009C59B1"/>
    <w:rsid w:val="009F2DBA"/>
    <w:rsid w:val="009F7AF9"/>
    <w:rsid w:val="00A053AC"/>
    <w:rsid w:val="00A17B44"/>
    <w:rsid w:val="00A23C90"/>
    <w:rsid w:val="00A33234"/>
    <w:rsid w:val="00A40948"/>
    <w:rsid w:val="00A452FC"/>
    <w:rsid w:val="00A81533"/>
    <w:rsid w:val="00A8409F"/>
    <w:rsid w:val="00A90AF0"/>
    <w:rsid w:val="00A90B0E"/>
    <w:rsid w:val="00AC7CEF"/>
    <w:rsid w:val="00B00701"/>
    <w:rsid w:val="00B33952"/>
    <w:rsid w:val="00B545A8"/>
    <w:rsid w:val="00B60FE9"/>
    <w:rsid w:val="00B62120"/>
    <w:rsid w:val="00B707D7"/>
    <w:rsid w:val="00B739B2"/>
    <w:rsid w:val="00BA3507"/>
    <w:rsid w:val="00BB18C8"/>
    <w:rsid w:val="00BC51DB"/>
    <w:rsid w:val="00BF1546"/>
    <w:rsid w:val="00BF29B7"/>
    <w:rsid w:val="00BF6E77"/>
    <w:rsid w:val="00C106AB"/>
    <w:rsid w:val="00C17153"/>
    <w:rsid w:val="00C35F28"/>
    <w:rsid w:val="00C62672"/>
    <w:rsid w:val="00C7158F"/>
    <w:rsid w:val="00C813B5"/>
    <w:rsid w:val="00C971D1"/>
    <w:rsid w:val="00CB2788"/>
    <w:rsid w:val="00CC4B36"/>
    <w:rsid w:val="00CC77F4"/>
    <w:rsid w:val="00CD5B60"/>
    <w:rsid w:val="00CE4DD7"/>
    <w:rsid w:val="00CF6926"/>
    <w:rsid w:val="00D10AF5"/>
    <w:rsid w:val="00D53625"/>
    <w:rsid w:val="00D679DA"/>
    <w:rsid w:val="00DB10D6"/>
    <w:rsid w:val="00DD3377"/>
    <w:rsid w:val="00DE26B2"/>
    <w:rsid w:val="00DF5615"/>
    <w:rsid w:val="00E16E75"/>
    <w:rsid w:val="00E32BDD"/>
    <w:rsid w:val="00E33874"/>
    <w:rsid w:val="00E42DCE"/>
    <w:rsid w:val="00E44612"/>
    <w:rsid w:val="00E53521"/>
    <w:rsid w:val="00E53A2F"/>
    <w:rsid w:val="00E55720"/>
    <w:rsid w:val="00E73517"/>
    <w:rsid w:val="00E84A99"/>
    <w:rsid w:val="00EA759F"/>
    <w:rsid w:val="00EB67FD"/>
    <w:rsid w:val="00EC6C5A"/>
    <w:rsid w:val="00ED240E"/>
    <w:rsid w:val="00ED58BA"/>
    <w:rsid w:val="00EE6BA5"/>
    <w:rsid w:val="00EE7F5B"/>
    <w:rsid w:val="00EF6F45"/>
    <w:rsid w:val="00F06D48"/>
    <w:rsid w:val="00F163FF"/>
    <w:rsid w:val="00F235C1"/>
    <w:rsid w:val="00F52ABC"/>
    <w:rsid w:val="00F56B7C"/>
    <w:rsid w:val="00F63613"/>
    <w:rsid w:val="00F63F5D"/>
    <w:rsid w:val="00F66D73"/>
    <w:rsid w:val="00F80FD5"/>
    <w:rsid w:val="00F87C94"/>
    <w:rsid w:val="00F94C50"/>
    <w:rsid w:val="00FA0950"/>
    <w:rsid w:val="00FA52BF"/>
    <w:rsid w:val="00FA6A20"/>
    <w:rsid w:val="00FB0ECE"/>
    <w:rsid w:val="00FB37C4"/>
    <w:rsid w:val="00FC4C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5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3AC"/>
    <w:pPr>
      <w:spacing w:after="0" w:line="240" w:lineRule="auto"/>
    </w:pPr>
    <w:rPr>
      <w:rFonts w:ascii=".VnTime" w:eastAsia="Times New Roman" w:hAnsi=".VnTime" w:cs="Times New Roman"/>
      <w:noProof/>
      <w:sz w:val="28"/>
      <w:szCs w:val="28"/>
      <w:lang w:val="en-US"/>
    </w:rPr>
  </w:style>
  <w:style w:type="paragraph" w:styleId="Heading1">
    <w:name w:val="heading 1"/>
    <w:basedOn w:val="Normal"/>
    <w:link w:val="Heading1Char"/>
    <w:uiPriority w:val="9"/>
    <w:qFormat/>
    <w:rsid w:val="00460FE0"/>
    <w:pPr>
      <w:spacing w:before="100" w:beforeAutospacing="1" w:after="100" w:afterAutospacing="1"/>
      <w:outlineLvl w:val="0"/>
    </w:pPr>
    <w:rPr>
      <w:rFonts w:ascii="Times New Roman" w:hAnsi="Times New Roman"/>
      <w:b/>
      <w:bCs/>
      <w:noProof w:val="0"/>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53AC"/>
    <w:pPr>
      <w:tabs>
        <w:tab w:val="center" w:pos="4680"/>
        <w:tab w:val="right" w:pos="9360"/>
      </w:tabs>
    </w:pPr>
  </w:style>
  <w:style w:type="character" w:customStyle="1" w:styleId="FooterChar">
    <w:name w:val="Footer Char"/>
    <w:basedOn w:val="DefaultParagraphFont"/>
    <w:link w:val="Footer"/>
    <w:uiPriority w:val="99"/>
    <w:rsid w:val="00A053AC"/>
    <w:rPr>
      <w:rFonts w:ascii=".VnTime" w:eastAsia="Times New Roman" w:hAnsi=".VnTime" w:cs="Times New Roman"/>
      <w:noProof/>
      <w:sz w:val="28"/>
      <w:szCs w:val="28"/>
      <w:lang w:val="en-US"/>
    </w:rPr>
  </w:style>
  <w:style w:type="paragraph" w:styleId="Header">
    <w:name w:val="header"/>
    <w:basedOn w:val="Normal"/>
    <w:link w:val="HeaderChar"/>
    <w:uiPriority w:val="99"/>
    <w:unhideWhenUsed/>
    <w:rsid w:val="00A053AC"/>
    <w:pPr>
      <w:tabs>
        <w:tab w:val="center" w:pos="4680"/>
        <w:tab w:val="right" w:pos="9360"/>
      </w:tabs>
    </w:pPr>
  </w:style>
  <w:style w:type="character" w:customStyle="1" w:styleId="HeaderChar">
    <w:name w:val="Header Char"/>
    <w:basedOn w:val="DefaultParagraphFont"/>
    <w:link w:val="Header"/>
    <w:uiPriority w:val="99"/>
    <w:rsid w:val="00A053AC"/>
    <w:rPr>
      <w:rFonts w:ascii=".VnTime" w:eastAsia="Times New Roman" w:hAnsi=".VnTime" w:cs="Times New Roman"/>
      <w:noProof/>
      <w:sz w:val="28"/>
      <w:szCs w:val="28"/>
      <w:lang w:val="en-US"/>
    </w:rPr>
  </w:style>
  <w:style w:type="paragraph" w:styleId="NormalWeb">
    <w:name w:val="Normal (Web)"/>
    <w:aliases w:val="Char Char Char,Char Char, Char Char Char, Char Char"/>
    <w:basedOn w:val="Normal"/>
    <w:link w:val="NormalWebChar"/>
    <w:uiPriority w:val="99"/>
    <w:unhideWhenUsed/>
    <w:qFormat/>
    <w:rsid w:val="00A053AC"/>
    <w:pPr>
      <w:spacing w:before="100" w:beforeAutospacing="1" w:after="100" w:afterAutospacing="1"/>
    </w:pPr>
    <w:rPr>
      <w:rFonts w:ascii="Times New Roman" w:hAnsi="Times New Roman"/>
      <w:noProof w:val="0"/>
      <w:sz w:val="24"/>
      <w:szCs w:val="24"/>
    </w:rPr>
  </w:style>
  <w:style w:type="table" w:styleId="TableGrid">
    <w:name w:val="Table Grid"/>
    <w:basedOn w:val="TableNormal"/>
    <w:uiPriority w:val="39"/>
    <w:rsid w:val="00A053A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C6C5A"/>
    <w:rPr>
      <w:color w:val="0000FF"/>
      <w:u w:val="single"/>
    </w:rPr>
  </w:style>
  <w:style w:type="character" w:styleId="Emphasis">
    <w:name w:val="Emphasis"/>
    <w:basedOn w:val="DefaultParagraphFont"/>
    <w:uiPriority w:val="20"/>
    <w:qFormat/>
    <w:rsid w:val="00234E50"/>
    <w:rPr>
      <w:i/>
      <w:iCs/>
    </w:rPr>
  </w:style>
  <w:style w:type="character" w:customStyle="1" w:styleId="Heading1Char">
    <w:name w:val="Heading 1 Char"/>
    <w:basedOn w:val="DefaultParagraphFont"/>
    <w:link w:val="Heading1"/>
    <w:uiPriority w:val="9"/>
    <w:rsid w:val="00460FE0"/>
    <w:rPr>
      <w:rFonts w:ascii="Times New Roman" w:eastAsia="Times New Roman" w:hAnsi="Times New Roman" w:cs="Times New Roman"/>
      <w:b/>
      <w:bCs/>
      <w:kern w:val="36"/>
      <w:sz w:val="48"/>
      <w:szCs w:val="48"/>
      <w:lang w:eastAsia="vi-VN"/>
    </w:rPr>
  </w:style>
  <w:style w:type="character" w:customStyle="1" w:styleId="fontstyle01">
    <w:name w:val="fontstyle01"/>
    <w:basedOn w:val="DefaultParagraphFont"/>
    <w:rsid w:val="00CD5B60"/>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CD5B60"/>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CD5B60"/>
    <w:rPr>
      <w:rFonts w:ascii="TimesNewRomanPS-BoldItalicMT" w:hAnsi="TimesNewRomanPS-BoldItalicMT" w:hint="default"/>
      <w:b/>
      <w:bCs/>
      <w:i/>
      <w:iCs/>
      <w:color w:val="000000"/>
      <w:sz w:val="24"/>
      <w:szCs w:val="24"/>
    </w:rPr>
  </w:style>
  <w:style w:type="paragraph" w:styleId="ListParagraph">
    <w:name w:val="List Paragraph"/>
    <w:basedOn w:val="Normal"/>
    <w:uiPriority w:val="34"/>
    <w:qFormat/>
    <w:rsid w:val="00246CFC"/>
    <w:pPr>
      <w:spacing w:after="120" w:line="340" w:lineRule="exact"/>
      <w:ind w:left="720"/>
      <w:contextualSpacing/>
    </w:pPr>
    <w:rPr>
      <w:rFonts w:ascii="Times New Roman" w:eastAsiaTheme="minorHAnsi" w:hAnsi="Times New Roman" w:cstheme="minorBidi"/>
      <w:noProof w:val="0"/>
      <w:szCs w:val="22"/>
    </w:rPr>
  </w:style>
  <w:style w:type="paragraph" w:styleId="BalloonText">
    <w:name w:val="Balloon Text"/>
    <w:basedOn w:val="Normal"/>
    <w:link w:val="BalloonTextChar"/>
    <w:uiPriority w:val="99"/>
    <w:semiHidden/>
    <w:unhideWhenUsed/>
    <w:rsid w:val="00246CFC"/>
    <w:rPr>
      <w:rFonts w:ascii="Tahoma" w:eastAsiaTheme="minorHAnsi" w:hAnsi="Tahoma" w:cs="Tahoma"/>
      <w:noProof w:val="0"/>
      <w:sz w:val="16"/>
      <w:szCs w:val="16"/>
    </w:rPr>
  </w:style>
  <w:style w:type="character" w:customStyle="1" w:styleId="BalloonTextChar">
    <w:name w:val="Balloon Text Char"/>
    <w:basedOn w:val="DefaultParagraphFont"/>
    <w:link w:val="BalloonText"/>
    <w:uiPriority w:val="99"/>
    <w:semiHidden/>
    <w:rsid w:val="00246CFC"/>
    <w:rPr>
      <w:rFonts w:ascii="Tahoma" w:hAnsi="Tahoma" w:cs="Tahoma"/>
      <w:sz w:val="16"/>
      <w:szCs w:val="16"/>
      <w:lang w:val="en-US"/>
    </w:rPr>
  </w:style>
  <w:style w:type="paragraph" w:customStyle="1" w:styleId="111">
    <w:name w:val="111"/>
    <w:basedOn w:val="NormalWeb"/>
    <w:link w:val="111Char"/>
    <w:qFormat/>
    <w:rsid w:val="00246CFC"/>
    <w:pPr>
      <w:shd w:val="clear" w:color="auto" w:fill="FFFFFF"/>
      <w:spacing w:before="0" w:beforeAutospacing="0" w:after="0" w:afterAutospacing="0"/>
      <w:jc w:val="both"/>
    </w:pPr>
    <w:rPr>
      <w:b/>
      <w:color w:val="FF0000"/>
    </w:rPr>
  </w:style>
  <w:style w:type="character" w:customStyle="1" w:styleId="NormalWebChar">
    <w:name w:val="Normal (Web) Char"/>
    <w:aliases w:val="Char Char Char Char,Char Char Char1, Char Char Char Char, Char Char Char1"/>
    <w:basedOn w:val="DefaultParagraphFont"/>
    <w:link w:val="NormalWeb"/>
    <w:uiPriority w:val="99"/>
    <w:rsid w:val="00246CFC"/>
    <w:rPr>
      <w:rFonts w:ascii="Times New Roman" w:eastAsia="Times New Roman" w:hAnsi="Times New Roman" w:cs="Times New Roman"/>
      <w:sz w:val="24"/>
      <w:szCs w:val="24"/>
      <w:lang w:val="en-US"/>
    </w:rPr>
  </w:style>
  <w:style w:type="character" w:customStyle="1" w:styleId="111Char">
    <w:name w:val="111 Char"/>
    <w:basedOn w:val="NormalWebChar"/>
    <w:link w:val="111"/>
    <w:rsid w:val="00246CFC"/>
    <w:rPr>
      <w:rFonts w:ascii="Times New Roman" w:eastAsia="Times New Roman" w:hAnsi="Times New Roman" w:cs="Times New Roman"/>
      <w:b/>
      <w:color w:val="FF0000"/>
      <w:sz w:val="24"/>
      <w:szCs w:val="24"/>
      <w:shd w:val="clear" w:color="auto" w:fill="FFFF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3AC"/>
    <w:pPr>
      <w:spacing w:after="0" w:line="240" w:lineRule="auto"/>
    </w:pPr>
    <w:rPr>
      <w:rFonts w:ascii=".VnTime" w:eastAsia="Times New Roman" w:hAnsi=".VnTime" w:cs="Times New Roman"/>
      <w:noProof/>
      <w:sz w:val="28"/>
      <w:szCs w:val="28"/>
      <w:lang w:val="en-US"/>
    </w:rPr>
  </w:style>
  <w:style w:type="paragraph" w:styleId="Heading1">
    <w:name w:val="heading 1"/>
    <w:basedOn w:val="Normal"/>
    <w:link w:val="Heading1Char"/>
    <w:uiPriority w:val="9"/>
    <w:qFormat/>
    <w:rsid w:val="00460FE0"/>
    <w:pPr>
      <w:spacing w:before="100" w:beforeAutospacing="1" w:after="100" w:afterAutospacing="1"/>
      <w:outlineLvl w:val="0"/>
    </w:pPr>
    <w:rPr>
      <w:rFonts w:ascii="Times New Roman" w:hAnsi="Times New Roman"/>
      <w:b/>
      <w:bCs/>
      <w:noProof w:val="0"/>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53AC"/>
    <w:pPr>
      <w:tabs>
        <w:tab w:val="center" w:pos="4680"/>
        <w:tab w:val="right" w:pos="9360"/>
      </w:tabs>
    </w:pPr>
  </w:style>
  <w:style w:type="character" w:customStyle="1" w:styleId="FooterChar">
    <w:name w:val="Footer Char"/>
    <w:basedOn w:val="DefaultParagraphFont"/>
    <w:link w:val="Footer"/>
    <w:uiPriority w:val="99"/>
    <w:rsid w:val="00A053AC"/>
    <w:rPr>
      <w:rFonts w:ascii=".VnTime" w:eastAsia="Times New Roman" w:hAnsi=".VnTime" w:cs="Times New Roman"/>
      <w:noProof/>
      <w:sz w:val="28"/>
      <w:szCs w:val="28"/>
      <w:lang w:val="en-US"/>
    </w:rPr>
  </w:style>
  <w:style w:type="paragraph" w:styleId="Header">
    <w:name w:val="header"/>
    <w:basedOn w:val="Normal"/>
    <w:link w:val="HeaderChar"/>
    <w:uiPriority w:val="99"/>
    <w:unhideWhenUsed/>
    <w:rsid w:val="00A053AC"/>
    <w:pPr>
      <w:tabs>
        <w:tab w:val="center" w:pos="4680"/>
        <w:tab w:val="right" w:pos="9360"/>
      </w:tabs>
    </w:pPr>
  </w:style>
  <w:style w:type="character" w:customStyle="1" w:styleId="HeaderChar">
    <w:name w:val="Header Char"/>
    <w:basedOn w:val="DefaultParagraphFont"/>
    <w:link w:val="Header"/>
    <w:uiPriority w:val="99"/>
    <w:rsid w:val="00A053AC"/>
    <w:rPr>
      <w:rFonts w:ascii=".VnTime" w:eastAsia="Times New Roman" w:hAnsi=".VnTime" w:cs="Times New Roman"/>
      <w:noProof/>
      <w:sz w:val="28"/>
      <w:szCs w:val="28"/>
      <w:lang w:val="en-US"/>
    </w:rPr>
  </w:style>
  <w:style w:type="paragraph" w:styleId="NormalWeb">
    <w:name w:val="Normal (Web)"/>
    <w:aliases w:val="Char Char Char,Char Char, Char Char Char, Char Char"/>
    <w:basedOn w:val="Normal"/>
    <w:link w:val="NormalWebChar"/>
    <w:uiPriority w:val="99"/>
    <w:unhideWhenUsed/>
    <w:qFormat/>
    <w:rsid w:val="00A053AC"/>
    <w:pPr>
      <w:spacing w:before="100" w:beforeAutospacing="1" w:after="100" w:afterAutospacing="1"/>
    </w:pPr>
    <w:rPr>
      <w:rFonts w:ascii="Times New Roman" w:hAnsi="Times New Roman"/>
      <w:noProof w:val="0"/>
      <w:sz w:val="24"/>
      <w:szCs w:val="24"/>
    </w:rPr>
  </w:style>
  <w:style w:type="table" w:styleId="TableGrid">
    <w:name w:val="Table Grid"/>
    <w:basedOn w:val="TableNormal"/>
    <w:uiPriority w:val="39"/>
    <w:rsid w:val="00A053A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C6C5A"/>
    <w:rPr>
      <w:color w:val="0000FF"/>
      <w:u w:val="single"/>
    </w:rPr>
  </w:style>
  <w:style w:type="character" w:styleId="Emphasis">
    <w:name w:val="Emphasis"/>
    <w:basedOn w:val="DefaultParagraphFont"/>
    <w:uiPriority w:val="20"/>
    <w:qFormat/>
    <w:rsid w:val="00234E50"/>
    <w:rPr>
      <w:i/>
      <w:iCs/>
    </w:rPr>
  </w:style>
  <w:style w:type="character" w:customStyle="1" w:styleId="Heading1Char">
    <w:name w:val="Heading 1 Char"/>
    <w:basedOn w:val="DefaultParagraphFont"/>
    <w:link w:val="Heading1"/>
    <w:uiPriority w:val="9"/>
    <w:rsid w:val="00460FE0"/>
    <w:rPr>
      <w:rFonts w:ascii="Times New Roman" w:eastAsia="Times New Roman" w:hAnsi="Times New Roman" w:cs="Times New Roman"/>
      <w:b/>
      <w:bCs/>
      <w:kern w:val="36"/>
      <w:sz w:val="48"/>
      <w:szCs w:val="48"/>
      <w:lang w:eastAsia="vi-VN"/>
    </w:rPr>
  </w:style>
  <w:style w:type="character" w:customStyle="1" w:styleId="fontstyle01">
    <w:name w:val="fontstyle01"/>
    <w:basedOn w:val="DefaultParagraphFont"/>
    <w:rsid w:val="00CD5B60"/>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CD5B60"/>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CD5B60"/>
    <w:rPr>
      <w:rFonts w:ascii="TimesNewRomanPS-BoldItalicMT" w:hAnsi="TimesNewRomanPS-BoldItalicMT" w:hint="default"/>
      <w:b/>
      <w:bCs/>
      <w:i/>
      <w:iCs/>
      <w:color w:val="000000"/>
      <w:sz w:val="24"/>
      <w:szCs w:val="24"/>
    </w:rPr>
  </w:style>
  <w:style w:type="paragraph" w:styleId="ListParagraph">
    <w:name w:val="List Paragraph"/>
    <w:basedOn w:val="Normal"/>
    <w:uiPriority w:val="34"/>
    <w:qFormat/>
    <w:rsid w:val="00246CFC"/>
    <w:pPr>
      <w:spacing w:after="120" w:line="340" w:lineRule="exact"/>
      <w:ind w:left="720"/>
      <w:contextualSpacing/>
    </w:pPr>
    <w:rPr>
      <w:rFonts w:ascii="Times New Roman" w:eastAsiaTheme="minorHAnsi" w:hAnsi="Times New Roman" w:cstheme="minorBidi"/>
      <w:noProof w:val="0"/>
      <w:szCs w:val="22"/>
    </w:rPr>
  </w:style>
  <w:style w:type="paragraph" w:styleId="BalloonText">
    <w:name w:val="Balloon Text"/>
    <w:basedOn w:val="Normal"/>
    <w:link w:val="BalloonTextChar"/>
    <w:uiPriority w:val="99"/>
    <w:semiHidden/>
    <w:unhideWhenUsed/>
    <w:rsid w:val="00246CFC"/>
    <w:rPr>
      <w:rFonts w:ascii="Tahoma" w:eastAsiaTheme="minorHAnsi" w:hAnsi="Tahoma" w:cs="Tahoma"/>
      <w:noProof w:val="0"/>
      <w:sz w:val="16"/>
      <w:szCs w:val="16"/>
    </w:rPr>
  </w:style>
  <w:style w:type="character" w:customStyle="1" w:styleId="BalloonTextChar">
    <w:name w:val="Balloon Text Char"/>
    <w:basedOn w:val="DefaultParagraphFont"/>
    <w:link w:val="BalloonText"/>
    <w:uiPriority w:val="99"/>
    <w:semiHidden/>
    <w:rsid w:val="00246CFC"/>
    <w:rPr>
      <w:rFonts w:ascii="Tahoma" w:hAnsi="Tahoma" w:cs="Tahoma"/>
      <w:sz w:val="16"/>
      <w:szCs w:val="16"/>
      <w:lang w:val="en-US"/>
    </w:rPr>
  </w:style>
  <w:style w:type="paragraph" w:customStyle="1" w:styleId="111">
    <w:name w:val="111"/>
    <w:basedOn w:val="NormalWeb"/>
    <w:link w:val="111Char"/>
    <w:qFormat/>
    <w:rsid w:val="00246CFC"/>
    <w:pPr>
      <w:shd w:val="clear" w:color="auto" w:fill="FFFFFF"/>
      <w:spacing w:before="0" w:beforeAutospacing="0" w:after="0" w:afterAutospacing="0"/>
      <w:jc w:val="both"/>
    </w:pPr>
    <w:rPr>
      <w:b/>
      <w:color w:val="FF0000"/>
    </w:rPr>
  </w:style>
  <w:style w:type="character" w:customStyle="1" w:styleId="NormalWebChar">
    <w:name w:val="Normal (Web) Char"/>
    <w:aliases w:val="Char Char Char Char,Char Char Char1, Char Char Char Char, Char Char Char1"/>
    <w:basedOn w:val="DefaultParagraphFont"/>
    <w:link w:val="NormalWeb"/>
    <w:uiPriority w:val="99"/>
    <w:rsid w:val="00246CFC"/>
    <w:rPr>
      <w:rFonts w:ascii="Times New Roman" w:eastAsia="Times New Roman" w:hAnsi="Times New Roman" w:cs="Times New Roman"/>
      <w:sz w:val="24"/>
      <w:szCs w:val="24"/>
      <w:lang w:val="en-US"/>
    </w:rPr>
  </w:style>
  <w:style w:type="character" w:customStyle="1" w:styleId="111Char">
    <w:name w:val="111 Char"/>
    <w:basedOn w:val="NormalWebChar"/>
    <w:link w:val="111"/>
    <w:rsid w:val="00246CFC"/>
    <w:rPr>
      <w:rFonts w:ascii="Times New Roman" w:eastAsia="Times New Roman" w:hAnsi="Times New Roman" w:cs="Times New Roman"/>
      <w:b/>
      <w:color w:val="FF0000"/>
      <w:sz w:val="24"/>
      <w:szCs w:val="24"/>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09673">
      <w:bodyDiv w:val="1"/>
      <w:marLeft w:val="0"/>
      <w:marRight w:val="0"/>
      <w:marTop w:val="0"/>
      <w:marBottom w:val="0"/>
      <w:divBdr>
        <w:top w:val="none" w:sz="0" w:space="0" w:color="auto"/>
        <w:left w:val="none" w:sz="0" w:space="0" w:color="auto"/>
        <w:bottom w:val="none" w:sz="0" w:space="0" w:color="auto"/>
        <w:right w:val="none" w:sz="0" w:space="0" w:color="auto"/>
      </w:divBdr>
    </w:div>
    <w:div w:id="840510517">
      <w:bodyDiv w:val="1"/>
      <w:marLeft w:val="0"/>
      <w:marRight w:val="0"/>
      <w:marTop w:val="0"/>
      <w:marBottom w:val="0"/>
      <w:divBdr>
        <w:top w:val="none" w:sz="0" w:space="0" w:color="auto"/>
        <w:left w:val="none" w:sz="0" w:space="0" w:color="auto"/>
        <w:bottom w:val="none" w:sz="0" w:space="0" w:color="auto"/>
        <w:right w:val="none" w:sz="0" w:space="0" w:color="auto"/>
      </w:divBdr>
    </w:div>
    <w:div w:id="1202010487">
      <w:bodyDiv w:val="1"/>
      <w:marLeft w:val="0"/>
      <w:marRight w:val="0"/>
      <w:marTop w:val="0"/>
      <w:marBottom w:val="0"/>
      <w:divBdr>
        <w:top w:val="none" w:sz="0" w:space="0" w:color="auto"/>
        <w:left w:val="none" w:sz="0" w:space="0" w:color="auto"/>
        <w:bottom w:val="none" w:sz="0" w:space="0" w:color="auto"/>
        <w:right w:val="none" w:sz="0" w:space="0" w:color="auto"/>
      </w:divBdr>
    </w:div>
    <w:div w:id="1279265107">
      <w:bodyDiv w:val="1"/>
      <w:marLeft w:val="0"/>
      <w:marRight w:val="0"/>
      <w:marTop w:val="0"/>
      <w:marBottom w:val="0"/>
      <w:divBdr>
        <w:top w:val="none" w:sz="0" w:space="0" w:color="auto"/>
        <w:left w:val="none" w:sz="0" w:space="0" w:color="auto"/>
        <w:bottom w:val="none" w:sz="0" w:space="0" w:color="auto"/>
        <w:right w:val="none" w:sz="0" w:space="0" w:color="auto"/>
      </w:divBdr>
    </w:div>
    <w:div w:id="128564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bo-may-hanh-chinh/nghi-dinh-81-2013-nd-cp-huong-dan-va-bien-phap-thi-hanh-luat-xu-ly-vi-pham-hanh-chinh-202111.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thuvienphapluat.vn/van-ban/Giao-thong-Van-tai/Thong-tu-39-2019-TT-BGTVT-trach-nhiem-chu-phuong-tien-thuyen-vien-tren-phuong-tien-thuy-noi-dia-426568.aspx" TargetMode="External"/><Relationship Id="rId2" Type="http://schemas.openxmlformats.org/officeDocument/2006/relationships/numbering" Target="numbering.xml"/><Relationship Id="rId16" Type="http://schemas.openxmlformats.org/officeDocument/2006/relationships/hyperlink" Target="https://thuvienphapluat.vn/van-ban/Giao-thong-Van-tai/Thong-tu-39-2019-TT-BGTVT-trach-nhiem-chu-phuong-tien-thuyen-vien-tren-phuong-tien-thuy-noi-dia-426568.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thuvienphapluat.vn/van-ban/Giao-thong-Van-tai/Thong-tu-39-2019-TT-BGTVT-trach-nhiem-chu-phuong-tien-thuyen-vien-tren-phuong-tien-thuy-noi-dia-426568.aspx" TargetMode="Externa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huvienphapluat.vn/van-ban/Giao-thong-Van-tai/Thong-tu-39-2019-TT-BGTVT-trach-nhiem-chu-phuong-tien-thuyen-vien-tren-phuong-tien-thuy-noi-dia-426568.aspx" TargetMode="External"/><Relationship Id="rId14" Type="http://schemas.openxmlformats.org/officeDocument/2006/relationships/hyperlink" Target="https://thuvienphapluat.vn/van-ban/Giao-thong-Van-tai/Thong-tu-39-2019-TT-BGTVT-trach-nhiem-chu-phuong-tien-thuyen-vien-tren-phuong-tien-thuy-noi-dia-426568.aspx"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2B2E2F-7079-4BE9-9299-E3F7CEB159D6}"/>
</file>

<file path=customXml/itemProps2.xml><?xml version="1.0" encoding="utf-8"?>
<ds:datastoreItem xmlns:ds="http://schemas.openxmlformats.org/officeDocument/2006/customXml" ds:itemID="{9A75C75E-4C56-4ED1-B02B-FC233B87E647}"/>
</file>

<file path=customXml/itemProps3.xml><?xml version="1.0" encoding="utf-8"?>
<ds:datastoreItem xmlns:ds="http://schemas.openxmlformats.org/officeDocument/2006/customXml" ds:itemID="{0B341D44-7B50-4B22-B07A-5E42191027BF}"/>
</file>

<file path=customXml/itemProps4.xml><?xml version="1.0" encoding="utf-8"?>
<ds:datastoreItem xmlns:ds="http://schemas.openxmlformats.org/officeDocument/2006/customXml" ds:itemID="{CEFE427A-1BEF-463B-8674-E185D76D866D}"/>
</file>

<file path=docProps/app.xml><?xml version="1.0" encoding="utf-8"?>
<Properties xmlns="http://schemas.openxmlformats.org/officeDocument/2006/extended-properties" xmlns:vt="http://schemas.openxmlformats.org/officeDocument/2006/docPropsVTypes">
  <Template>Normal</Template>
  <TotalTime>26</TotalTime>
  <Pages>20</Pages>
  <Words>6562</Words>
  <Characters>37409</Characters>
  <Application>Microsoft Office Word</Application>
  <DocSecurity>0</DocSecurity>
  <Lines>311</Lines>
  <Paragraphs>87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USER</cp:lastModifiedBy>
  <cp:revision>12</cp:revision>
  <cp:lastPrinted>2021-08-26T09:15:00Z</cp:lastPrinted>
  <dcterms:created xsi:type="dcterms:W3CDTF">2021-08-24T02:04:00Z</dcterms:created>
  <dcterms:modified xsi:type="dcterms:W3CDTF">2021-08-27T01:59:00Z</dcterms:modified>
</cp:coreProperties>
</file>