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D1" w:rsidRDefault="006341D1" w:rsidP="006341D1">
      <w:pPr>
        <w:spacing w:before="40" w:after="40" w:line="240" w:lineRule="auto"/>
        <w:jc w:val="center"/>
        <w:rPr>
          <w:b/>
          <w:sz w:val="24"/>
          <w:szCs w:val="24"/>
        </w:rPr>
      </w:pPr>
      <w:r w:rsidRPr="00B14E1E">
        <w:rPr>
          <w:b/>
          <w:sz w:val="24"/>
          <w:szCs w:val="24"/>
        </w:rPr>
        <w:t xml:space="preserve">BẢNG TỔNG HỢP Ý KIẾN GÓP Ý CỦA CÁC BỘ, NGÀNH, ĐỊA PHƯƠNG VÀ CÁC ĐƠN VỊ LIÊN QUAN </w:t>
      </w:r>
    </w:p>
    <w:p w:rsidR="006341D1" w:rsidRDefault="006341D1" w:rsidP="006341D1">
      <w:pPr>
        <w:spacing w:line="288" w:lineRule="auto"/>
        <w:jc w:val="center"/>
        <w:rPr>
          <w:rFonts w:eastAsia="Times New Roman"/>
          <w:i/>
          <w:sz w:val="26"/>
          <w:szCs w:val="26"/>
          <w:lang w:val="pt-BR"/>
        </w:rPr>
      </w:pPr>
      <w:r>
        <w:rPr>
          <w:i/>
          <w:sz w:val="26"/>
          <w:szCs w:val="26"/>
          <w:lang w:val="pt-BR"/>
        </w:rPr>
        <w:t>NGHỊ ĐỊNH QUY ĐỊNH CHI TIẾT THI HÀNH LUẬT SỬA ĐỔI, BỔ SUNG MỘT SỐ ĐIỀU CỦA LUẬT PHÒNG, CHỐNG NHIỄM VI RÚT GÂY RA HỘI CHỨNG SUY GIẢM MIỄN DỊCH MẮC PHẢI Ở NGƯỜI (HIV/AIDS)</w:t>
      </w:r>
    </w:p>
    <w:p w:rsidR="006341D1" w:rsidRDefault="006341D1" w:rsidP="006341D1">
      <w:pPr>
        <w:spacing w:line="288" w:lineRule="auto"/>
        <w:jc w:val="center"/>
        <w:rPr>
          <w:b/>
          <w:bCs/>
          <w:i/>
          <w:sz w:val="26"/>
          <w:szCs w:val="26"/>
          <w:lang w:val="pt-BR"/>
        </w:rPr>
      </w:pPr>
      <w:r>
        <w:rPr>
          <w:b/>
          <w:bCs/>
          <w:i/>
          <w:sz w:val="26"/>
          <w:szCs w:val="26"/>
          <w:lang w:val="pt-BR"/>
        </w:rPr>
        <w:t>(Cập nhật đến hế</w:t>
      </w:r>
      <w:r w:rsidR="003D71BD">
        <w:rPr>
          <w:b/>
          <w:bCs/>
          <w:i/>
          <w:sz w:val="26"/>
          <w:szCs w:val="26"/>
          <w:lang w:val="pt-BR"/>
        </w:rPr>
        <w:t>t ngày 20/4</w:t>
      </w:r>
      <w:r>
        <w:rPr>
          <w:b/>
          <w:bCs/>
          <w:i/>
          <w:sz w:val="26"/>
          <w:szCs w:val="26"/>
          <w:lang w:val="pt-BR"/>
        </w:rPr>
        <w:t>/2021)</w:t>
      </w:r>
    </w:p>
    <w:p w:rsidR="0003485A" w:rsidRDefault="0003485A" w:rsidP="006341D1">
      <w:pPr>
        <w:spacing w:line="288" w:lineRule="auto"/>
        <w:jc w:val="center"/>
        <w:rPr>
          <w:b/>
          <w:bCs/>
          <w:i/>
          <w:sz w:val="26"/>
          <w:szCs w:val="26"/>
          <w:lang w:val="pt-BR"/>
        </w:rPr>
      </w:pPr>
    </w:p>
    <w:p w:rsidR="0003485A" w:rsidRDefault="0003485A" w:rsidP="0003485A">
      <w:pPr>
        <w:spacing w:line="288" w:lineRule="auto"/>
        <w:rPr>
          <w:b/>
          <w:bCs/>
          <w:i/>
          <w:sz w:val="26"/>
          <w:szCs w:val="26"/>
          <w:lang w:val="pt-BR"/>
        </w:rPr>
      </w:pPr>
      <w:r w:rsidRPr="00663609">
        <w:rPr>
          <w:b/>
          <w:bCs/>
          <w:sz w:val="26"/>
          <w:szCs w:val="26"/>
          <w:lang w:val="pt-BR"/>
        </w:rPr>
        <w:t>I. Các Bộ:</w:t>
      </w:r>
      <w:r>
        <w:rPr>
          <w:b/>
          <w:bCs/>
          <w:i/>
          <w:sz w:val="26"/>
          <w:szCs w:val="26"/>
          <w:lang w:val="pt-BR"/>
        </w:rPr>
        <w:t xml:space="preserve"> </w:t>
      </w:r>
      <w:r w:rsidRPr="00663609">
        <w:rPr>
          <w:bCs/>
          <w:sz w:val="26"/>
          <w:szCs w:val="26"/>
          <w:lang w:val="pt-BR"/>
        </w:rPr>
        <w:t>Lao động, Thương binh và xã hội; Bộ Nội vụ; Bộ Quốc Phòng, Bộ Tư pháp</w:t>
      </w:r>
      <w:r w:rsidR="00D9275E" w:rsidRPr="00663609">
        <w:rPr>
          <w:bCs/>
          <w:sz w:val="26"/>
          <w:szCs w:val="26"/>
          <w:lang w:val="pt-BR"/>
        </w:rPr>
        <w:t>; Bộ Công an; Bộ Tài chính</w:t>
      </w:r>
      <w:r w:rsidR="00BB049A">
        <w:rPr>
          <w:bCs/>
          <w:sz w:val="26"/>
          <w:szCs w:val="26"/>
          <w:lang w:val="pt-BR"/>
        </w:rPr>
        <w:t>, Bộ Kế hoạch và đầu tư.</w:t>
      </w:r>
    </w:p>
    <w:p w:rsidR="0003485A" w:rsidRDefault="0003485A" w:rsidP="0003485A">
      <w:pPr>
        <w:spacing w:line="288" w:lineRule="auto"/>
        <w:rPr>
          <w:b/>
          <w:bCs/>
          <w:i/>
          <w:sz w:val="26"/>
          <w:szCs w:val="26"/>
          <w:lang w:val="pt-BR"/>
        </w:rPr>
      </w:pPr>
      <w:r w:rsidRPr="00663609">
        <w:rPr>
          <w:b/>
          <w:bCs/>
          <w:sz w:val="26"/>
          <w:szCs w:val="26"/>
          <w:lang w:val="pt-BR"/>
        </w:rPr>
        <w:t>II. Tổng số tỉnh, thành phố gử</w:t>
      </w:r>
      <w:r w:rsidR="00663609" w:rsidRPr="00663609">
        <w:rPr>
          <w:b/>
          <w:bCs/>
          <w:sz w:val="26"/>
          <w:szCs w:val="26"/>
          <w:lang w:val="pt-BR"/>
        </w:rPr>
        <w:t>i công văn:</w:t>
      </w:r>
      <w:r w:rsidR="00360EEE">
        <w:rPr>
          <w:b/>
          <w:bCs/>
          <w:i/>
          <w:sz w:val="26"/>
          <w:szCs w:val="26"/>
          <w:lang w:val="pt-BR"/>
        </w:rPr>
        <w:t xml:space="preserve"> 57, trong đó: 43</w:t>
      </w:r>
      <w:r>
        <w:rPr>
          <w:b/>
          <w:bCs/>
          <w:i/>
          <w:sz w:val="26"/>
          <w:szCs w:val="26"/>
          <w:lang w:val="pt-BR"/>
        </w:rPr>
        <w:t xml:space="preserve"> Sở Y tế</w:t>
      </w:r>
      <w:r w:rsidR="00663609">
        <w:rPr>
          <w:b/>
          <w:bCs/>
          <w:i/>
          <w:sz w:val="26"/>
          <w:szCs w:val="26"/>
          <w:lang w:val="pt-BR"/>
        </w:rPr>
        <w:t xml:space="preserve"> và 24</w:t>
      </w:r>
      <w:r>
        <w:rPr>
          <w:b/>
          <w:bCs/>
          <w:i/>
          <w:sz w:val="26"/>
          <w:szCs w:val="26"/>
          <w:lang w:val="pt-BR"/>
        </w:rPr>
        <w:t xml:space="preserve"> CDC (Có 10 tỉnh cả Sở Y tế và CDC gửi công văn)</w:t>
      </w:r>
    </w:p>
    <w:p w:rsidR="0003485A" w:rsidRDefault="0003485A" w:rsidP="0003485A">
      <w:pPr>
        <w:spacing w:line="288" w:lineRule="auto"/>
        <w:rPr>
          <w:b/>
          <w:bCs/>
          <w:i/>
          <w:sz w:val="26"/>
          <w:szCs w:val="26"/>
          <w:lang w:val="pt-BR"/>
        </w:rPr>
      </w:pPr>
      <w:r>
        <w:rPr>
          <w:b/>
          <w:bCs/>
          <w:i/>
          <w:sz w:val="26"/>
          <w:szCs w:val="26"/>
          <w:lang w:val="pt-BR"/>
        </w:rPr>
        <w:t>- Đồng ý với dự thảo: 39 Sở Y tế</w:t>
      </w:r>
      <w:r w:rsidR="00663609">
        <w:rPr>
          <w:b/>
          <w:bCs/>
          <w:i/>
          <w:sz w:val="26"/>
          <w:szCs w:val="26"/>
          <w:lang w:val="pt-BR"/>
        </w:rPr>
        <w:t>; 16</w:t>
      </w:r>
      <w:r>
        <w:rPr>
          <w:b/>
          <w:bCs/>
          <w:i/>
          <w:sz w:val="26"/>
          <w:szCs w:val="26"/>
          <w:lang w:val="pt-BR"/>
        </w:rPr>
        <w:t xml:space="preserve"> CDC (có 10 tỉnh cả Sở Y tế và CDC có công văn đồng ý)</w:t>
      </w:r>
    </w:p>
    <w:p w:rsidR="0003485A" w:rsidRDefault="0003485A" w:rsidP="0003485A">
      <w:pPr>
        <w:spacing w:line="288" w:lineRule="auto"/>
        <w:rPr>
          <w:bCs/>
          <w:sz w:val="26"/>
          <w:szCs w:val="26"/>
          <w:lang w:val="pt-BR"/>
        </w:rPr>
      </w:pPr>
      <w:r>
        <w:rPr>
          <w:b/>
          <w:bCs/>
          <w:sz w:val="26"/>
          <w:szCs w:val="26"/>
          <w:lang w:val="pt-BR"/>
        </w:rPr>
        <w:t xml:space="preserve">+ Sở Y tế: </w:t>
      </w:r>
      <w:r w:rsidR="00360EEE" w:rsidRPr="00360EEE">
        <w:rPr>
          <w:bCs/>
          <w:sz w:val="26"/>
          <w:szCs w:val="26"/>
          <w:lang w:val="pt-BR"/>
        </w:rPr>
        <w:t>Hà Giang, Bắc Cạn,</w:t>
      </w:r>
      <w:r w:rsidR="00360EEE">
        <w:rPr>
          <w:b/>
          <w:bCs/>
          <w:sz w:val="26"/>
          <w:szCs w:val="26"/>
          <w:lang w:val="pt-BR"/>
        </w:rPr>
        <w:t xml:space="preserve"> </w:t>
      </w:r>
      <w:r w:rsidRPr="00167667">
        <w:rPr>
          <w:bCs/>
          <w:sz w:val="26"/>
          <w:szCs w:val="26"/>
          <w:lang w:val="pt-BR"/>
        </w:rPr>
        <w:t>Lạng Sơn</w:t>
      </w:r>
      <w:r>
        <w:rPr>
          <w:bCs/>
          <w:sz w:val="26"/>
          <w:szCs w:val="26"/>
          <w:lang w:val="pt-BR"/>
        </w:rPr>
        <w:t xml:space="preserve">, Lai Châu, Lào Cai, Yên Bái, Thái Nguyên, Hòa Bình, Bắc </w:t>
      </w:r>
      <w:r w:rsidR="00360EEE">
        <w:rPr>
          <w:bCs/>
          <w:sz w:val="26"/>
          <w:szCs w:val="26"/>
          <w:lang w:val="pt-BR"/>
        </w:rPr>
        <w:t>Giang, Băc</w:t>
      </w:r>
      <w:r>
        <w:rPr>
          <w:bCs/>
          <w:sz w:val="26"/>
          <w:szCs w:val="26"/>
          <w:lang w:val="pt-BR"/>
        </w:rPr>
        <w:t xml:space="preserve">Ninh, Hưng Yên, </w:t>
      </w:r>
      <w:r w:rsidR="00360EEE">
        <w:rPr>
          <w:bCs/>
          <w:sz w:val="26"/>
          <w:szCs w:val="26"/>
          <w:lang w:val="pt-BR"/>
        </w:rPr>
        <w:t xml:space="preserve">Hải Dương, </w:t>
      </w:r>
      <w:r>
        <w:rPr>
          <w:bCs/>
          <w:sz w:val="26"/>
          <w:szCs w:val="26"/>
          <w:lang w:val="pt-BR"/>
        </w:rPr>
        <w:t xml:space="preserve">Hà </w:t>
      </w:r>
      <w:r w:rsidR="00360EEE">
        <w:rPr>
          <w:bCs/>
          <w:sz w:val="26"/>
          <w:szCs w:val="26"/>
          <w:lang w:val="pt-BR"/>
        </w:rPr>
        <w:t xml:space="preserve">Nội, Hà </w:t>
      </w:r>
      <w:r>
        <w:rPr>
          <w:bCs/>
          <w:sz w:val="26"/>
          <w:szCs w:val="26"/>
          <w:lang w:val="pt-BR"/>
        </w:rPr>
        <w:t xml:space="preserve">Nam, Ninh Bình, Nam Định, Nghệ An, Hà Tĩnh, Quảng Bình, </w:t>
      </w:r>
      <w:r w:rsidR="00360EEE">
        <w:rPr>
          <w:bCs/>
          <w:sz w:val="26"/>
          <w:szCs w:val="26"/>
          <w:lang w:val="pt-BR"/>
        </w:rPr>
        <w:t xml:space="preserve">Quảng Ngãi, </w:t>
      </w:r>
      <w:r>
        <w:rPr>
          <w:bCs/>
          <w:sz w:val="26"/>
          <w:szCs w:val="26"/>
          <w:lang w:val="pt-BR"/>
        </w:rPr>
        <w:t xml:space="preserve">Bình Định, </w:t>
      </w:r>
      <w:r w:rsidR="00360EEE">
        <w:rPr>
          <w:bCs/>
          <w:sz w:val="26"/>
          <w:szCs w:val="26"/>
          <w:lang w:val="pt-BR"/>
        </w:rPr>
        <w:t xml:space="preserve">Phú Yên, Khánh Hòa, </w:t>
      </w:r>
      <w:r>
        <w:rPr>
          <w:bCs/>
          <w:sz w:val="26"/>
          <w:szCs w:val="26"/>
          <w:lang w:val="pt-BR"/>
        </w:rPr>
        <w:t xml:space="preserve">Giai Lai, Kon Tum, Đắc Lắc, Đắc Nông, Lâm Đồng, Ninh Thuận, Bình Thuận, </w:t>
      </w:r>
      <w:r w:rsidR="00360EEE">
        <w:rPr>
          <w:bCs/>
          <w:sz w:val="26"/>
          <w:szCs w:val="26"/>
          <w:lang w:val="pt-BR"/>
        </w:rPr>
        <w:t xml:space="preserve">Bình Phước, Bình Dương, </w:t>
      </w:r>
      <w:r>
        <w:rPr>
          <w:bCs/>
          <w:sz w:val="26"/>
          <w:szCs w:val="26"/>
          <w:lang w:val="pt-BR"/>
        </w:rPr>
        <w:t xml:space="preserve">Đồng Nai, BR-Vũng Tàu, </w:t>
      </w:r>
      <w:r w:rsidR="00360EEE">
        <w:rPr>
          <w:bCs/>
          <w:sz w:val="26"/>
          <w:szCs w:val="26"/>
          <w:lang w:val="pt-BR"/>
        </w:rPr>
        <w:t xml:space="preserve">Kiên Giang, Bạc Liêu, Cà Mau, </w:t>
      </w:r>
      <w:r>
        <w:rPr>
          <w:bCs/>
          <w:sz w:val="26"/>
          <w:szCs w:val="26"/>
          <w:lang w:val="pt-BR"/>
        </w:rPr>
        <w:t xml:space="preserve">TP. HCM, Trà Vinh, Vĩnh Long, </w:t>
      </w:r>
      <w:r w:rsidR="00360EEE">
        <w:rPr>
          <w:bCs/>
          <w:sz w:val="26"/>
          <w:szCs w:val="26"/>
          <w:lang w:val="pt-BR"/>
        </w:rPr>
        <w:t xml:space="preserve">Cần Thơ, </w:t>
      </w:r>
      <w:r>
        <w:rPr>
          <w:bCs/>
          <w:sz w:val="26"/>
          <w:szCs w:val="26"/>
          <w:lang w:val="pt-BR"/>
        </w:rPr>
        <w:t>Hậu Giang, An Giang</w:t>
      </w:r>
      <w:r w:rsidR="00360EEE">
        <w:rPr>
          <w:bCs/>
          <w:sz w:val="26"/>
          <w:szCs w:val="26"/>
          <w:lang w:val="pt-BR"/>
        </w:rPr>
        <w:t>.</w:t>
      </w:r>
    </w:p>
    <w:p w:rsidR="0003485A" w:rsidRPr="00167667" w:rsidRDefault="0003485A" w:rsidP="0003485A">
      <w:pPr>
        <w:spacing w:line="288" w:lineRule="auto"/>
        <w:rPr>
          <w:b/>
          <w:bCs/>
          <w:sz w:val="26"/>
          <w:szCs w:val="26"/>
          <w:lang w:val="pt-BR"/>
        </w:rPr>
      </w:pPr>
      <w:r>
        <w:rPr>
          <w:bCs/>
          <w:sz w:val="26"/>
          <w:szCs w:val="26"/>
          <w:lang w:val="pt-BR"/>
        </w:rPr>
        <w:t>+ CDC: Lào Cai, Sơn La, Bắc Cạn, Quảng Ninh, Ninh Bình, Nam Định, Nghệ An, Quảng Bình, Quảng Trị, Quảng Nam, Phú Yên, Khánh Hòa, Đồng Tháp, Hậu Giang, Long An</w:t>
      </w:r>
      <w:r w:rsidR="00663609">
        <w:rPr>
          <w:bCs/>
          <w:sz w:val="26"/>
          <w:szCs w:val="26"/>
          <w:lang w:val="pt-BR"/>
        </w:rPr>
        <w:t>, Hòa Bình.</w:t>
      </w:r>
    </w:p>
    <w:p w:rsidR="003D71BD" w:rsidRDefault="003D71BD" w:rsidP="003D71BD">
      <w:pPr>
        <w:spacing w:line="288" w:lineRule="auto"/>
        <w:rPr>
          <w:b/>
          <w:bCs/>
          <w:i/>
          <w:sz w:val="26"/>
          <w:szCs w:val="26"/>
          <w:lang w:val="pt-BR"/>
        </w:rPr>
      </w:pPr>
      <w:r>
        <w:rPr>
          <w:b/>
          <w:bCs/>
          <w:i/>
          <w:sz w:val="26"/>
          <w:szCs w:val="26"/>
          <w:lang w:val="pt-BR"/>
        </w:rPr>
        <w:t>- Góp ý cho dự thảo: 11 tỉnh, thành phố:</w:t>
      </w:r>
    </w:p>
    <w:p w:rsidR="0003485A" w:rsidRDefault="0003485A" w:rsidP="0003485A">
      <w:pPr>
        <w:spacing w:line="288" w:lineRule="auto"/>
        <w:rPr>
          <w:bCs/>
          <w:sz w:val="26"/>
          <w:szCs w:val="26"/>
          <w:lang w:val="pt-BR"/>
        </w:rPr>
      </w:pPr>
      <w:r>
        <w:rPr>
          <w:b/>
          <w:bCs/>
          <w:i/>
          <w:sz w:val="26"/>
          <w:szCs w:val="26"/>
          <w:lang w:val="pt-BR"/>
        </w:rPr>
        <w:t xml:space="preserve">+ Sở Y tế: </w:t>
      </w:r>
      <w:r w:rsidRPr="001E49DF">
        <w:rPr>
          <w:bCs/>
          <w:sz w:val="26"/>
          <w:szCs w:val="26"/>
          <w:lang w:val="pt-BR"/>
        </w:rPr>
        <w:t xml:space="preserve">TP. Hà Nội </w:t>
      </w:r>
      <w:r>
        <w:rPr>
          <w:bCs/>
          <w:sz w:val="26"/>
          <w:szCs w:val="26"/>
          <w:lang w:val="pt-BR"/>
        </w:rPr>
        <w:t xml:space="preserve">, </w:t>
      </w:r>
      <w:r w:rsidRPr="001E49DF">
        <w:rPr>
          <w:bCs/>
          <w:sz w:val="26"/>
          <w:szCs w:val="26"/>
          <w:lang w:val="pt-BR"/>
        </w:rPr>
        <w:t>Hà Giang</w:t>
      </w:r>
      <w:r>
        <w:rPr>
          <w:b/>
          <w:bCs/>
          <w:i/>
          <w:sz w:val="26"/>
          <w:szCs w:val="26"/>
          <w:lang w:val="pt-BR"/>
        </w:rPr>
        <w:t xml:space="preserve">, </w:t>
      </w:r>
      <w:r w:rsidRPr="001E49DF">
        <w:rPr>
          <w:bCs/>
          <w:sz w:val="26"/>
          <w:szCs w:val="26"/>
          <w:lang w:val="pt-BR"/>
        </w:rPr>
        <w:t>Phú Thọ, Bắc Giang,</w:t>
      </w:r>
      <w:r w:rsidR="003D71BD">
        <w:rPr>
          <w:bCs/>
          <w:sz w:val="26"/>
          <w:szCs w:val="26"/>
          <w:lang w:val="pt-BR"/>
        </w:rPr>
        <w:t xml:space="preserve"> </w:t>
      </w:r>
      <w:r w:rsidRPr="001E49DF">
        <w:rPr>
          <w:bCs/>
          <w:sz w:val="26"/>
          <w:szCs w:val="26"/>
          <w:lang w:val="pt-BR"/>
        </w:rPr>
        <w:t>Cần Thơ</w:t>
      </w:r>
      <w:r w:rsidR="003D71BD">
        <w:rPr>
          <w:bCs/>
          <w:sz w:val="26"/>
          <w:szCs w:val="26"/>
          <w:lang w:val="pt-BR"/>
        </w:rPr>
        <w:t>.</w:t>
      </w:r>
    </w:p>
    <w:p w:rsidR="0003485A" w:rsidRPr="0017718F" w:rsidRDefault="0003485A" w:rsidP="0003485A">
      <w:pPr>
        <w:spacing w:line="288" w:lineRule="auto"/>
        <w:rPr>
          <w:b/>
          <w:bCs/>
          <w:i/>
          <w:sz w:val="26"/>
          <w:szCs w:val="26"/>
          <w:lang w:val="pt-BR"/>
        </w:rPr>
      </w:pPr>
      <w:r>
        <w:rPr>
          <w:bCs/>
          <w:sz w:val="26"/>
          <w:szCs w:val="26"/>
          <w:lang w:val="pt-BR"/>
        </w:rPr>
        <w:t>+</w:t>
      </w:r>
      <w:r w:rsidRPr="00587573">
        <w:rPr>
          <w:b/>
          <w:bCs/>
          <w:sz w:val="26"/>
          <w:szCs w:val="26"/>
          <w:lang w:val="pt-BR"/>
        </w:rPr>
        <w:t xml:space="preserve"> CDC</w:t>
      </w:r>
      <w:r>
        <w:rPr>
          <w:bCs/>
          <w:sz w:val="26"/>
          <w:szCs w:val="26"/>
          <w:lang w:val="pt-BR"/>
        </w:rPr>
        <w:t>: TP. Hà Nội, Cao Bằng, Lạng Sơn, Huế, Tiền Giang, Sóc trăng, Gia Lai</w:t>
      </w:r>
      <w:r w:rsidR="00663609">
        <w:rPr>
          <w:bCs/>
          <w:sz w:val="26"/>
          <w:szCs w:val="26"/>
          <w:lang w:val="pt-BR"/>
        </w:rPr>
        <w:t xml:space="preserve">, </w:t>
      </w:r>
      <w:r w:rsidR="00663609" w:rsidRPr="003868C3">
        <w:rPr>
          <w:bCs/>
          <w:sz w:val="26"/>
          <w:szCs w:val="26"/>
          <w:lang w:val="pt-BR"/>
        </w:rPr>
        <w:t>TP. Hồ Chí Minh</w:t>
      </w:r>
      <w:r w:rsidR="00663609">
        <w:rPr>
          <w:bCs/>
          <w:sz w:val="26"/>
          <w:szCs w:val="26"/>
          <w:lang w:val="pt-BR"/>
        </w:rPr>
        <w:t>.</w:t>
      </w:r>
      <w:r>
        <w:rPr>
          <w:b/>
          <w:bCs/>
          <w:i/>
          <w:sz w:val="26"/>
          <w:szCs w:val="26"/>
          <w:lang w:val="pt-BR"/>
        </w:rPr>
        <w:t xml:space="preserve"> </w:t>
      </w:r>
    </w:p>
    <w:p w:rsidR="0003485A" w:rsidRPr="00663609" w:rsidRDefault="0003485A" w:rsidP="0003485A">
      <w:pPr>
        <w:spacing w:line="288" w:lineRule="auto"/>
        <w:rPr>
          <w:b/>
          <w:bCs/>
          <w:sz w:val="26"/>
          <w:szCs w:val="26"/>
          <w:lang w:val="pt-BR"/>
        </w:rPr>
      </w:pPr>
      <w:r w:rsidRPr="00663609">
        <w:rPr>
          <w:b/>
          <w:bCs/>
          <w:sz w:val="26"/>
          <w:szCs w:val="26"/>
          <w:lang w:val="pt-BR"/>
        </w:rPr>
        <w:t>II.</w:t>
      </w:r>
      <w:r>
        <w:rPr>
          <w:b/>
          <w:bCs/>
          <w:i/>
          <w:sz w:val="26"/>
          <w:szCs w:val="26"/>
          <w:lang w:val="pt-BR"/>
        </w:rPr>
        <w:t xml:space="preserve"> </w:t>
      </w:r>
      <w:r w:rsidRPr="00663609">
        <w:rPr>
          <w:b/>
          <w:bCs/>
          <w:sz w:val="26"/>
          <w:szCs w:val="26"/>
          <w:lang w:val="pt-BR"/>
        </w:rPr>
        <w:t>Tổng tiếp thu, giải trình ý kiến các Bộ, Cơ quan ngang bộ và các  tỉnh, thành phố</w:t>
      </w:r>
    </w:p>
    <w:p w:rsidR="0003485A" w:rsidRDefault="0003485A" w:rsidP="0003485A">
      <w:pPr>
        <w:spacing w:line="288" w:lineRule="auto"/>
        <w:rPr>
          <w:b/>
          <w:bCs/>
          <w:i/>
          <w:sz w:val="26"/>
          <w:szCs w:val="26"/>
          <w:lang w:val="pt-BR"/>
        </w:rPr>
      </w:pPr>
    </w:p>
    <w:p w:rsidR="0003485A" w:rsidRPr="0017718F" w:rsidRDefault="0003485A" w:rsidP="006341D1">
      <w:pPr>
        <w:spacing w:line="288" w:lineRule="auto"/>
        <w:jc w:val="center"/>
        <w:rPr>
          <w:b/>
          <w:bCs/>
          <w:i/>
          <w:sz w:val="26"/>
          <w:szCs w:val="26"/>
          <w:lang w:val="pt-BR"/>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2"/>
        <w:gridCol w:w="1882"/>
        <w:gridCol w:w="3777"/>
        <w:gridCol w:w="3735"/>
      </w:tblGrid>
      <w:tr w:rsidR="003B4B2D" w:rsidRPr="00462156" w:rsidTr="003B4B2D">
        <w:trPr>
          <w:tblHeader/>
        </w:trPr>
        <w:tc>
          <w:tcPr>
            <w:tcW w:w="5632" w:type="dxa"/>
            <w:shd w:val="clear" w:color="auto" w:fill="D9D9D9"/>
          </w:tcPr>
          <w:p w:rsidR="003B4B2D" w:rsidRPr="0017718F" w:rsidRDefault="003B4B2D" w:rsidP="007D7857">
            <w:pPr>
              <w:spacing w:before="40" w:after="40" w:line="240" w:lineRule="auto"/>
              <w:jc w:val="center"/>
              <w:rPr>
                <w:b/>
                <w:sz w:val="24"/>
                <w:szCs w:val="24"/>
                <w:lang w:val="pt-BR"/>
              </w:rPr>
            </w:pPr>
            <w:r w:rsidRPr="0017718F">
              <w:rPr>
                <w:rFonts w:eastAsia="Times New Roman"/>
                <w:b/>
                <w:bCs/>
                <w:sz w:val="24"/>
                <w:szCs w:val="24"/>
                <w:lang w:val="pt-BR"/>
              </w:rPr>
              <w:t>Nội dung dự thảo Thông tư</w:t>
            </w:r>
          </w:p>
        </w:tc>
        <w:tc>
          <w:tcPr>
            <w:tcW w:w="1882" w:type="dxa"/>
            <w:shd w:val="clear" w:color="auto" w:fill="D9D9D9"/>
          </w:tcPr>
          <w:p w:rsidR="003B4B2D" w:rsidRPr="0017718F" w:rsidRDefault="003B4B2D" w:rsidP="007D7857">
            <w:pPr>
              <w:spacing w:before="40" w:after="40" w:line="240" w:lineRule="auto"/>
              <w:jc w:val="center"/>
              <w:rPr>
                <w:rFonts w:eastAsia="Times New Roman"/>
                <w:b/>
                <w:sz w:val="24"/>
                <w:szCs w:val="24"/>
                <w:lang w:val="pt-BR"/>
              </w:rPr>
            </w:pPr>
          </w:p>
        </w:tc>
        <w:tc>
          <w:tcPr>
            <w:tcW w:w="3777" w:type="dxa"/>
            <w:shd w:val="clear" w:color="auto" w:fill="D9D9D9"/>
          </w:tcPr>
          <w:p w:rsidR="003B4B2D" w:rsidRPr="00924B9E" w:rsidRDefault="003B4B2D" w:rsidP="007D7857">
            <w:pPr>
              <w:spacing w:before="40" w:after="40" w:line="240" w:lineRule="auto"/>
              <w:jc w:val="center"/>
              <w:rPr>
                <w:b/>
                <w:sz w:val="24"/>
                <w:szCs w:val="24"/>
                <w:lang w:val="pt-BR"/>
              </w:rPr>
            </w:pPr>
            <w:r w:rsidRPr="00924B9E">
              <w:rPr>
                <w:rFonts w:eastAsia="Times New Roman"/>
                <w:b/>
                <w:sz w:val="24"/>
                <w:szCs w:val="24"/>
                <w:lang w:val="pt-BR"/>
              </w:rPr>
              <w:t>Góp ý của các đơn vị, địa phương</w:t>
            </w:r>
          </w:p>
        </w:tc>
        <w:tc>
          <w:tcPr>
            <w:tcW w:w="3735" w:type="dxa"/>
            <w:shd w:val="clear" w:color="auto" w:fill="D9D9D9"/>
          </w:tcPr>
          <w:p w:rsidR="003B4B2D" w:rsidRPr="00924B9E" w:rsidRDefault="003B4B2D" w:rsidP="007D7857">
            <w:pPr>
              <w:spacing w:before="40" w:after="40" w:line="240" w:lineRule="auto"/>
              <w:jc w:val="center"/>
              <w:rPr>
                <w:rFonts w:eastAsia="Times New Roman"/>
                <w:b/>
                <w:sz w:val="24"/>
                <w:szCs w:val="24"/>
                <w:lang w:val="pt-BR"/>
              </w:rPr>
            </w:pPr>
            <w:r w:rsidRPr="00924B9E">
              <w:rPr>
                <w:rFonts w:eastAsia="Times New Roman"/>
                <w:b/>
                <w:sz w:val="24"/>
                <w:szCs w:val="24"/>
                <w:lang w:val="pt-BR"/>
              </w:rPr>
              <w:t>Ý kiến tiếp thu/giải trình</w:t>
            </w:r>
          </w:p>
          <w:p w:rsidR="003B4B2D" w:rsidRPr="00924B9E" w:rsidRDefault="003B4B2D" w:rsidP="007D7857">
            <w:pPr>
              <w:spacing w:before="40" w:after="40" w:line="240" w:lineRule="auto"/>
              <w:jc w:val="center"/>
              <w:rPr>
                <w:rFonts w:eastAsia="Times New Roman"/>
                <w:b/>
                <w:sz w:val="24"/>
                <w:szCs w:val="24"/>
                <w:lang w:val="pt-BR"/>
              </w:rPr>
            </w:pPr>
          </w:p>
        </w:tc>
      </w:tr>
      <w:tr w:rsidR="003B4B2D" w:rsidRPr="00B14E1E" w:rsidTr="003B4B2D">
        <w:tc>
          <w:tcPr>
            <w:tcW w:w="5632" w:type="dxa"/>
            <w:shd w:val="clear" w:color="auto" w:fill="FFFFFF"/>
          </w:tcPr>
          <w:p w:rsidR="003B4B2D" w:rsidRPr="00AC5BC1" w:rsidRDefault="003B4B2D" w:rsidP="006E4A0B">
            <w:pPr>
              <w:spacing w:before="40" w:after="40" w:line="240" w:lineRule="auto"/>
              <w:rPr>
                <w:b/>
                <w:bCs/>
                <w:sz w:val="24"/>
                <w:szCs w:val="24"/>
              </w:rPr>
            </w:pPr>
            <w:r w:rsidRPr="00AC5BC1">
              <w:rPr>
                <w:b/>
                <w:bCs/>
                <w:sz w:val="24"/>
                <w:szCs w:val="24"/>
              </w:rPr>
              <w:t>NGHỊ ĐỊNH</w:t>
            </w:r>
          </w:p>
        </w:tc>
        <w:tc>
          <w:tcPr>
            <w:tcW w:w="1882" w:type="dxa"/>
            <w:shd w:val="clear" w:color="auto" w:fill="FFFFFF"/>
          </w:tcPr>
          <w:p w:rsidR="003B4B2D" w:rsidRPr="00B14E1E" w:rsidRDefault="003B4B2D" w:rsidP="007D7857">
            <w:pPr>
              <w:spacing w:before="40" w:after="40" w:line="240" w:lineRule="auto"/>
              <w:jc w:val="both"/>
              <w:rPr>
                <w:rFonts w:eastAsia="Times New Roman"/>
                <w:sz w:val="24"/>
                <w:szCs w:val="24"/>
              </w:rPr>
            </w:pPr>
          </w:p>
        </w:tc>
        <w:tc>
          <w:tcPr>
            <w:tcW w:w="3777" w:type="dxa"/>
            <w:shd w:val="clear" w:color="auto" w:fill="FFFFFF"/>
          </w:tcPr>
          <w:p w:rsidR="003B4B2D" w:rsidRPr="00B14E1E" w:rsidRDefault="003B4B2D" w:rsidP="007D7857">
            <w:pPr>
              <w:spacing w:before="40" w:after="40" w:line="240" w:lineRule="auto"/>
              <w:jc w:val="both"/>
              <w:rPr>
                <w:rFonts w:eastAsia="Times New Roman"/>
                <w:sz w:val="24"/>
                <w:szCs w:val="24"/>
              </w:rPr>
            </w:pPr>
          </w:p>
        </w:tc>
        <w:tc>
          <w:tcPr>
            <w:tcW w:w="3735" w:type="dxa"/>
            <w:shd w:val="clear" w:color="auto" w:fill="FFFFFF"/>
          </w:tcPr>
          <w:p w:rsidR="003B4B2D" w:rsidRPr="00B14E1E" w:rsidRDefault="003B4B2D" w:rsidP="007D7857">
            <w:pPr>
              <w:spacing w:before="40" w:after="40" w:line="240" w:lineRule="auto"/>
              <w:jc w:val="both"/>
              <w:rPr>
                <w:rFonts w:eastAsia="Times New Roman"/>
                <w:b/>
                <w:sz w:val="24"/>
                <w:szCs w:val="24"/>
              </w:rPr>
            </w:pPr>
          </w:p>
        </w:tc>
      </w:tr>
      <w:tr w:rsidR="003B4B2D" w:rsidRPr="00B14E1E" w:rsidTr="003B4B2D">
        <w:tc>
          <w:tcPr>
            <w:tcW w:w="5632" w:type="dxa"/>
            <w:shd w:val="clear" w:color="auto" w:fill="FFFFFF"/>
          </w:tcPr>
          <w:p w:rsidR="003B4B2D" w:rsidRPr="00AC5BC1" w:rsidRDefault="003B4B2D" w:rsidP="007D7857">
            <w:pPr>
              <w:spacing w:before="40" w:after="40" w:line="240" w:lineRule="auto"/>
              <w:rPr>
                <w:rFonts w:eastAsia="Times New Roman"/>
                <w:b/>
                <w:bCs/>
                <w:sz w:val="24"/>
                <w:szCs w:val="24"/>
              </w:rPr>
            </w:pPr>
            <w:r w:rsidRPr="00AC5BC1">
              <w:rPr>
                <w:b/>
                <w:bCs/>
                <w:sz w:val="24"/>
                <w:szCs w:val="24"/>
              </w:rPr>
              <w:t xml:space="preserve">Quy định chi tiết thi hành một số điều của Luật sửa đổi, bổ sung </w:t>
            </w:r>
          </w:p>
        </w:tc>
        <w:tc>
          <w:tcPr>
            <w:tcW w:w="1882" w:type="dxa"/>
            <w:shd w:val="clear" w:color="auto" w:fill="FFFFFF"/>
          </w:tcPr>
          <w:p w:rsidR="003B4B2D" w:rsidRPr="00B14E1E" w:rsidRDefault="003B4B2D" w:rsidP="007D7857">
            <w:pPr>
              <w:spacing w:before="40" w:after="40" w:line="240" w:lineRule="auto"/>
              <w:jc w:val="both"/>
              <w:rPr>
                <w:rFonts w:eastAsia="Times New Roman"/>
                <w:b/>
                <w:sz w:val="24"/>
                <w:szCs w:val="24"/>
              </w:rPr>
            </w:pPr>
          </w:p>
        </w:tc>
        <w:tc>
          <w:tcPr>
            <w:tcW w:w="3777" w:type="dxa"/>
            <w:shd w:val="clear" w:color="auto" w:fill="FFFFFF"/>
          </w:tcPr>
          <w:p w:rsidR="003B4B2D" w:rsidRPr="00B14E1E" w:rsidRDefault="003B4B2D" w:rsidP="007D7857">
            <w:pPr>
              <w:spacing w:before="40" w:after="40" w:line="240" w:lineRule="auto"/>
              <w:jc w:val="both"/>
              <w:rPr>
                <w:rFonts w:eastAsia="Times New Roman"/>
                <w:b/>
                <w:sz w:val="24"/>
                <w:szCs w:val="24"/>
              </w:rPr>
            </w:pPr>
          </w:p>
        </w:tc>
        <w:tc>
          <w:tcPr>
            <w:tcW w:w="3735" w:type="dxa"/>
            <w:shd w:val="clear" w:color="auto" w:fill="FFFFFF"/>
          </w:tcPr>
          <w:p w:rsidR="003B4B2D" w:rsidRPr="00B14E1E" w:rsidRDefault="003B4B2D" w:rsidP="007D7857">
            <w:pPr>
              <w:spacing w:before="40" w:after="40" w:line="240" w:lineRule="auto"/>
              <w:jc w:val="both"/>
              <w:rPr>
                <w:rFonts w:eastAsia="Times New Roman"/>
                <w:b/>
                <w:sz w:val="24"/>
                <w:szCs w:val="24"/>
              </w:rPr>
            </w:pPr>
          </w:p>
        </w:tc>
      </w:tr>
      <w:tr w:rsidR="003B4B2D" w:rsidRPr="00B14E1E" w:rsidTr="003B4B2D">
        <w:tc>
          <w:tcPr>
            <w:tcW w:w="5632" w:type="dxa"/>
            <w:shd w:val="clear" w:color="auto" w:fill="auto"/>
          </w:tcPr>
          <w:p w:rsidR="003B4B2D" w:rsidRPr="00AC5BC1" w:rsidRDefault="003B4B2D" w:rsidP="007D7857">
            <w:pPr>
              <w:spacing w:before="40" w:after="40"/>
              <w:jc w:val="both"/>
              <w:rPr>
                <w:i/>
                <w:sz w:val="24"/>
                <w:szCs w:val="24"/>
              </w:rPr>
            </w:pPr>
            <w:r w:rsidRPr="00AC5BC1">
              <w:rPr>
                <w:b/>
                <w:bCs/>
                <w:sz w:val="24"/>
                <w:szCs w:val="24"/>
              </w:rPr>
              <w:t>một số điều của Luật phòng, chống nhiễm vi rút gây ra hội chứng suy giảm miễn dịch mắc phải ở người (HIV/AIDS)</w:t>
            </w:r>
          </w:p>
        </w:tc>
        <w:tc>
          <w:tcPr>
            <w:tcW w:w="1882" w:type="dxa"/>
          </w:tcPr>
          <w:p w:rsidR="003B4B2D" w:rsidRPr="00B14E1E" w:rsidRDefault="003B4B2D" w:rsidP="007D7857">
            <w:pPr>
              <w:spacing w:before="40" w:after="40" w:line="240" w:lineRule="auto"/>
              <w:jc w:val="both"/>
              <w:rPr>
                <w:sz w:val="24"/>
                <w:szCs w:val="24"/>
              </w:rPr>
            </w:pPr>
          </w:p>
        </w:tc>
        <w:tc>
          <w:tcPr>
            <w:tcW w:w="3777" w:type="dxa"/>
            <w:shd w:val="clear" w:color="auto" w:fill="auto"/>
          </w:tcPr>
          <w:p w:rsidR="003B4B2D" w:rsidRPr="00B14E1E" w:rsidRDefault="003B4B2D" w:rsidP="007D7857">
            <w:pPr>
              <w:spacing w:before="40" w:after="40" w:line="240" w:lineRule="auto"/>
              <w:jc w:val="both"/>
              <w:rPr>
                <w:sz w:val="24"/>
                <w:szCs w:val="24"/>
              </w:rPr>
            </w:pPr>
          </w:p>
        </w:tc>
        <w:tc>
          <w:tcPr>
            <w:tcW w:w="3735" w:type="dxa"/>
            <w:shd w:val="clear" w:color="auto" w:fill="auto"/>
          </w:tcPr>
          <w:p w:rsidR="003B4B2D" w:rsidRPr="00B14E1E" w:rsidRDefault="003B4B2D" w:rsidP="007D7857">
            <w:pPr>
              <w:spacing w:before="40" w:after="40" w:line="240" w:lineRule="auto"/>
              <w:jc w:val="both"/>
              <w:rPr>
                <w:b/>
                <w:sz w:val="24"/>
                <w:szCs w:val="24"/>
              </w:rPr>
            </w:pPr>
          </w:p>
        </w:tc>
      </w:tr>
      <w:tr w:rsidR="003B4B2D" w:rsidRPr="00B14E1E" w:rsidTr="003B4B2D">
        <w:tc>
          <w:tcPr>
            <w:tcW w:w="5632" w:type="dxa"/>
            <w:shd w:val="clear" w:color="auto" w:fill="auto"/>
          </w:tcPr>
          <w:p w:rsidR="003B4B2D" w:rsidRPr="00AC5BC1" w:rsidRDefault="003B4B2D" w:rsidP="007D7857">
            <w:pPr>
              <w:spacing w:before="40" w:after="40"/>
              <w:jc w:val="both"/>
              <w:rPr>
                <w:i/>
                <w:sz w:val="24"/>
                <w:szCs w:val="24"/>
              </w:rPr>
            </w:pPr>
            <w:r w:rsidRPr="00AC5BC1">
              <w:rPr>
                <w:b/>
                <w:bCs/>
                <w:sz w:val="24"/>
                <w:szCs w:val="24"/>
              </w:rPr>
              <w:t>CHÍNH PHỦ</w:t>
            </w:r>
          </w:p>
        </w:tc>
        <w:tc>
          <w:tcPr>
            <w:tcW w:w="1882" w:type="dxa"/>
          </w:tcPr>
          <w:p w:rsidR="003B4B2D" w:rsidRPr="00B14E1E" w:rsidRDefault="003B4B2D" w:rsidP="007D7857">
            <w:pPr>
              <w:spacing w:before="40" w:after="40" w:line="240" w:lineRule="auto"/>
              <w:jc w:val="both"/>
              <w:rPr>
                <w:sz w:val="24"/>
                <w:szCs w:val="24"/>
              </w:rPr>
            </w:pPr>
          </w:p>
        </w:tc>
        <w:tc>
          <w:tcPr>
            <w:tcW w:w="3777" w:type="dxa"/>
            <w:shd w:val="clear" w:color="auto" w:fill="auto"/>
          </w:tcPr>
          <w:p w:rsidR="003B4B2D" w:rsidRPr="00B14E1E" w:rsidRDefault="003B4B2D" w:rsidP="007D7857">
            <w:pPr>
              <w:spacing w:before="40" w:after="40" w:line="240" w:lineRule="auto"/>
              <w:jc w:val="both"/>
              <w:rPr>
                <w:sz w:val="24"/>
                <w:szCs w:val="24"/>
              </w:rPr>
            </w:pPr>
          </w:p>
        </w:tc>
        <w:tc>
          <w:tcPr>
            <w:tcW w:w="3735" w:type="dxa"/>
            <w:shd w:val="clear" w:color="auto" w:fill="auto"/>
          </w:tcPr>
          <w:p w:rsidR="003B4B2D" w:rsidRPr="00B14E1E" w:rsidRDefault="003B4B2D" w:rsidP="007D7857">
            <w:pPr>
              <w:spacing w:before="40" w:after="40" w:line="240" w:lineRule="auto"/>
              <w:jc w:val="both"/>
              <w:rPr>
                <w:b/>
                <w:sz w:val="24"/>
                <w:szCs w:val="24"/>
              </w:rPr>
            </w:pPr>
          </w:p>
        </w:tc>
      </w:tr>
      <w:tr w:rsidR="003B4B2D" w:rsidRPr="0017718F" w:rsidTr="003B4B2D">
        <w:tc>
          <w:tcPr>
            <w:tcW w:w="5632" w:type="dxa"/>
            <w:shd w:val="clear" w:color="auto" w:fill="auto"/>
          </w:tcPr>
          <w:p w:rsidR="003B4B2D" w:rsidRPr="00AC5BC1" w:rsidRDefault="003B4B2D" w:rsidP="007D7857">
            <w:pPr>
              <w:spacing w:before="40" w:after="40"/>
              <w:jc w:val="both"/>
              <w:rPr>
                <w:sz w:val="24"/>
                <w:szCs w:val="24"/>
              </w:rPr>
            </w:pPr>
            <w:r w:rsidRPr="00AC5BC1">
              <w:rPr>
                <w:i/>
                <w:sz w:val="24"/>
                <w:szCs w:val="24"/>
                <w:lang w:val="vi-VN"/>
              </w:rPr>
              <w:t>Căn cứ Luật phòng, chống nhiễm vi rút gây ra hội chứng suy giảm miễm dịch mắc phải ở người (HIV/AIDS) số 64/2006/QH11 ngày 29 tháng 6 năm 2006;</w:t>
            </w:r>
            <w:r w:rsidRPr="00AC5BC1">
              <w:rPr>
                <w:i/>
                <w:sz w:val="24"/>
                <w:szCs w:val="24"/>
              </w:rPr>
              <w:t xml:space="preserve"> Luật </w:t>
            </w:r>
            <w:r w:rsidRPr="00AC5BC1">
              <w:rPr>
                <w:i/>
                <w:sz w:val="24"/>
                <w:szCs w:val="24"/>
                <w:lang w:val="vi-VN"/>
              </w:rPr>
              <w:t xml:space="preserve">sửa đổi, bổ sung một số điều của  Luật phòng, chống nhiễm vi rút gây ra hội chứng suy giảm miễm dịch mắc phải ở người (HIV/AIDS) số </w:t>
            </w:r>
            <w:r w:rsidRPr="00AC5BC1">
              <w:rPr>
                <w:i/>
                <w:sz w:val="24"/>
                <w:szCs w:val="24"/>
              </w:rPr>
              <w:t>71</w:t>
            </w:r>
            <w:r w:rsidRPr="00AC5BC1">
              <w:rPr>
                <w:i/>
                <w:sz w:val="24"/>
                <w:szCs w:val="24"/>
                <w:lang w:val="vi-VN"/>
              </w:rPr>
              <w:t>/20</w:t>
            </w:r>
            <w:r w:rsidRPr="00AC5BC1">
              <w:rPr>
                <w:i/>
                <w:sz w:val="24"/>
                <w:szCs w:val="24"/>
              </w:rPr>
              <w:t>20</w:t>
            </w:r>
            <w:r w:rsidRPr="00AC5BC1">
              <w:rPr>
                <w:i/>
                <w:sz w:val="24"/>
                <w:szCs w:val="24"/>
                <w:lang w:val="vi-VN"/>
              </w:rPr>
              <w:t>/QH1</w:t>
            </w:r>
            <w:r w:rsidRPr="00AC5BC1">
              <w:rPr>
                <w:i/>
                <w:sz w:val="24"/>
                <w:szCs w:val="24"/>
              </w:rPr>
              <w:t>4</w:t>
            </w:r>
            <w:r w:rsidRPr="00AC5BC1">
              <w:rPr>
                <w:i/>
                <w:sz w:val="24"/>
                <w:szCs w:val="24"/>
                <w:lang w:val="vi-VN"/>
              </w:rPr>
              <w:t xml:space="preserve"> ngày </w:t>
            </w:r>
            <w:r w:rsidRPr="00AC5BC1">
              <w:rPr>
                <w:i/>
                <w:sz w:val="24"/>
                <w:szCs w:val="24"/>
              </w:rPr>
              <w:t>16</w:t>
            </w:r>
            <w:r w:rsidRPr="00AC5BC1">
              <w:rPr>
                <w:i/>
                <w:sz w:val="24"/>
                <w:szCs w:val="24"/>
                <w:lang w:val="vi-VN"/>
              </w:rPr>
              <w:t xml:space="preserve"> tháng </w:t>
            </w:r>
            <w:r w:rsidRPr="00AC5BC1">
              <w:rPr>
                <w:i/>
                <w:sz w:val="24"/>
                <w:szCs w:val="24"/>
              </w:rPr>
              <w:t>11</w:t>
            </w:r>
            <w:r w:rsidRPr="00AC5BC1">
              <w:rPr>
                <w:i/>
                <w:sz w:val="24"/>
                <w:szCs w:val="24"/>
                <w:lang w:val="vi-VN"/>
              </w:rPr>
              <w:t xml:space="preserve"> năm 20</w:t>
            </w:r>
            <w:r w:rsidRPr="00AC5BC1">
              <w:rPr>
                <w:i/>
                <w:sz w:val="24"/>
                <w:szCs w:val="24"/>
              </w:rPr>
              <w:t>20;</w:t>
            </w:r>
          </w:p>
        </w:tc>
        <w:tc>
          <w:tcPr>
            <w:tcW w:w="1882" w:type="dxa"/>
          </w:tcPr>
          <w:p w:rsidR="003B4B2D" w:rsidRPr="0017718F" w:rsidRDefault="003B4B2D" w:rsidP="007D7857">
            <w:pPr>
              <w:spacing w:before="40" w:after="40" w:line="240" w:lineRule="auto"/>
              <w:jc w:val="both"/>
              <w:rPr>
                <w:b/>
                <w:sz w:val="24"/>
                <w:szCs w:val="24"/>
              </w:rPr>
            </w:pPr>
          </w:p>
        </w:tc>
        <w:tc>
          <w:tcPr>
            <w:tcW w:w="3777" w:type="dxa"/>
            <w:shd w:val="clear" w:color="auto" w:fill="auto"/>
          </w:tcPr>
          <w:p w:rsidR="003B4B2D" w:rsidRPr="0017718F" w:rsidRDefault="003B4B2D" w:rsidP="007D7857">
            <w:pPr>
              <w:spacing w:before="40" w:after="40" w:line="240" w:lineRule="auto"/>
              <w:ind w:left="35" w:firstLine="11"/>
              <w:jc w:val="both"/>
              <w:rPr>
                <w:b/>
                <w:sz w:val="24"/>
                <w:szCs w:val="24"/>
                <w:lang w:val="nl-NL"/>
              </w:rPr>
            </w:pPr>
          </w:p>
        </w:tc>
        <w:tc>
          <w:tcPr>
            <w:tcW w:w="3735" w:type="dxa"/>
            <w:shd w:val="clear" w:color="auto" w:fill="auto"/>
          </w:tcPr>
          <w:p w:rsidR="003B4B2D" w:rsidRPr="0017718F" w:rsidRDefault="003B4B2D" w:rsidP="007D7857">
            <w:pPr>
              <w:spacing w:before="40" w:after="40" w:line="240" w:lineRule="auto"/>
              <w:jc w:val="both"/>
              <w:rPr>
                <w:b/>
                <w:sz w:val="24"/>
                <w:szCs w:val="24"/>
                <w:lang w:val="nl-NL"/>
              </w:rPr>
            </w:pPr>
          </w:p>
        </w:tc>
      </w:tr>
      <w:tr w:rsidR="003B4B2D" w:rsidRPr="0017718F" w:rsidTr="003B4B2D">
        <w:tc>
          <w:tcPr>
            <w:tcW w:w="5632" w:type="dxa"/>
            <w:shd w:val="clear" w:color="auto" w:fill="auto"/>
          </w:tcPr>
          <w:p w:rsidR="003B4B2D" w:rsidRPr="0017718F" w:rsidRDefault="003B4B2D" w:rsidP="007D7857">
            <w:pPr>
              <w:spacing w:before="40" w:after="40"/>
              <w:jc w:val="center"/>
              <w:rPr>
                <w:sz w:val="24"/>
                <w:szCs w:val="24"/>
                <w:lang w:val="nl-NL"/>
              </w:rPr>
            </w:pPr>
            <w:r w:rsidRPr="00AC5BC1">
              <w:rPr>
                <w:i/>
                <w:spacing w:val="-2"/>
                <w:sz w:val="24"/>
                <w:szCs w:val="24"/>
                <w:lang w:val="vi-VN"/>
              </w:rPr>
              <w:t xml:space="preserve">Theo đề nghị của </w:t>
            </w:r>
            <w:r w:rsidRPr="0017718F">
              <w:rPr>
                <w:i/>
                <w:spacing w:val="-2"/>
                <w:sz w:val="24"/>
                <w:szCs w:val="24"/>
                <w:lang w:val="nl-NL"/>
              </w:rPr>
              <w:t>Bộ trưởng</w:t>
            </w:r>
            <w:r w:rsidRPr="00AC5BC1">
              <w:rPr>
                <w:i/>
                <w:spacing w:val="-2"/>
                <w:sz w:val="24"/>
                <w:szCs w:val="24"/>
                <w:lang w:val="vi-VN"/>
              </w:rPr>
              <w:t xml:space="preserve"> Bộ Y tế</w:t>
            </w:r>
            <w:r w:rsidRPr="0017718F">
              <w:rPr>
                <w:i/>
                <w:spacing w:val="-2"/>
                <w:sz w:val="24"/>
                <w:szCs w:val="24"/>
                <w:lang w:val="nl-NL"/>
              </w:rPr>
              <w:t>,</w:t>
            </w:r>
          </w:p>
        </w:tc>
        <w:tc>
          <w:tcPr>
            <w:tcW w:w="1882" w:type="dxa"/>
          </w:tcPr>
          <w:p w:rsidR="003B4B2D" w:rsidRPr="0017718F" w:rsidRDefault="003B4B2D" w:rsidP="007D7857">
            <w:pPr>
              <w:spacing w:before="40" w:after="40" w:line="240" w:lineRule="auto"/>
              <w:jc w:val="both"/>
              <w:rPr>
                <w:b/>
                <w:sz w:val="24"/>
                <w:szCs w:val="24"/>
                <w:lang w:val="nl-NL"/>
              </w:rPr>
            </w:pPr>
          </w:p>
        </w:tc>
        <w:tc>
          <w:tcPr>
            <w:tcW w:w="3777" w:type="dxa"/>
            <w:shd w:val="clear" w:color="auto" w:fill="auto"/>
          </w:tcPr>
          <w:p w:rsidR="003B4B2D" w:rsidRPr="0017718F" w:rsidRDefault="003B4B2D" w:rsidP="007D7857">
            <w:pPr>
              <w:spacing w:before="40" w:after="40" w:line="240" w:lineRule="auto"/>
              <w:jc w:val="both"/>
              <w:rPr>
                <w:b/>
                <w:sz w:val="24"/>
                <w:szCs w:val="24"/>
                <w:lang w:val="nl-NL"/>
              </w:rPr>
            </w:pPr>
          </w:p>
        </w:tc>
        <w:tc>
          <w:tcPr>
            <w:tcW w:w="3735" w:type="dxa"/>
            <w:shd w:val="clear" w:color="auto" w:fill="auto"/>
          </w:tcPr>
          <w:p w:rsidR="003B4B2D" w:rsidRPr="0017718F" w:rsidRDefault="003B4B2D" w:rsidP="007D7857">
            <w:pPr>
              <w:spacing w:before="40" w:after="40" w:line="240" w:lineRule="auto"/>
              <w:jc w:val="both"/>
              <w:rPr>
                <w:b/>
                <w:sz w:val="24"/>
                <w:szCs w:val="24"/>
                <w:lang w:val="nl-NL"/>
              </w:rPr>
            </w:pPr>
          </w:p>
        </w:tc>
      </w:tr>
      <w:tr w:rsidR="003B4B2D" w:rsidRPr="00924B9E" w:rsidTr="003B4B2D">
        <w:tc>
          <w:tcPr>
            <w:tcW w:w="5632" w:type="dxa"/>
            <w:shd w:val="clear" w:color="auto" w:fill="auto"/>
          </w:tcPr>
          <w:p w:rsidR="003B4B2D" w:rsidRPr="00924B9E" w:rsidRDefault="003B4B2D" w:rsidP="007D7857">
            <w:pPr>
              <w:spacing w:before="40" w:after="40"/>
              <w:jc w:val="center"/>
              <w:rPr>
                <w:b/>
                <w:bCs/>
                <w:sz w:val="24"/>
                <w:szCs w:val="24"/>
                <w:lang w:val="nl-NL"/>
              </w:rPr>
            </w:pPr>
            <w:r w:rsidRPr="00924B9E">
              <w:rPr>
                <w:i/>
                <w:spacing w:val="-2"/>
                <w:sz w:val="24"/>
                <w:szCs w:val="24"/>
                <w:lang w:val="nl-NL"/>
              </w:rPr>
              <w:t xml:space="preserve">Chính phủ ban hành Nghị định </w:t>
            </w:r>
            <w:r w:rsidRPr="00924B9E">
              <w:rPr>
                <w:bCs/>
                <w:i/>
                <w:sz w:val="24"/>
                <w:szCs w:val="24"/>
                <w:lang w:val="nl-NL"/>
              </w:rPr>
              <w:t>quy định chi tiết thi hành một số điều của Luật sửa đổi, bổ sung một số điều của Luật phòng, chống nhiễm vi rút gây ra hội chứng suy giảm miễn dịch mắc phải ở người (HIV/AIDS),</w:t>
            </w:r>
          </w:p>
        </w:tc>
        <w:tc>
          <w:tcPr>
            <w:tcW w:w="1882" w:type="dxa"/>
          </w:tcPr>
          <w:p w:rsidR="003B4B2D" w:rsidRPr="00924B9E" w:rsidRDefault="003B4B2D" w:rsidP="007D7857">
            <w:pPr>
              <w:spacing w:before="40" w:after="40" w:line="240" w:lineRule="auto"/>
              <w:jc w:val="both"/>
              <w:rPr>
                <w:b/>
                <w:sz w:val="24"/>
                <w:szCs w:val="24"/>
                <w:lang w:val="nl-NL"/>
              </w:rPr>
            </w:pPr>
          </w:p>
        </w:tc>
        <w:tc>
          <w:tcPr>
            <w:tcW w:w="3777" w:type="dxa"/>
            <w:shd w:val="clear" w:color="auto" w:fill="auto"/>
          </w:tcPr>
          <w:p w:rsidR="003B4B2D" w:rsidRPr="00924B9E" w:rsidRDefault="003B4B2D" w:rsidP="007D7857">
            <w:pPr>
              <w:spacing w:before="40" w:after="40" w:line="240" w:lineRule="auto"/>
              <w:jc w:val="both"/>
              <w:rPr>
                <w:b/>
                <w:sz w:val="24"/>
                <w:szCs w:val="24"/>
                <w:lang w:val="nl-NL"/>
              </w:rPr>
            </w:pPr>
          </w:p>
        </w:tc>
        <w:tc>
          <w:tcPr>
            <w:tcW w:w="3735" w:type="dxa"/>
            <w:shd w:val="clear" w:color="auto" w:fill="auto"/>
          </w:tcPr>
          <w:p w:rsidR="003B4B2D" w:rsidRPr="00924B9E" w:rsidRDefault="003B4B2D" w:rsidP="007D7857">
            <w:pPr>
              <w:spacing w:before="40" w:after="40" w:line="240" w:lineRule="auto"/>
              <w:jc w:val="both"/>
              <w:rPr>
                <w:b/>
                <w:sz w:val="24"/>
                <w:szCs w:val="24"/>
                <w:lang w:val="nl-NL"/>
              </w:rPr>
            </w:pPr>
          </w:p>
        </w:tc>
      </w:tr>
      <w:tr w:rsidR="003B4B2D" w:rsidRPr="00B14E1E" w:rsidTr="003B4B2D">
        <w:tc>
          <w:tcPr>
            <w:tcW w:w="5632" w:type="dxa"/>
            <w:shd w:val="clear" w:color="auto" w:fill="auto"/>
          </w:tcPr>
          <w:p w:rsidR="003B4B2D" w:rsidRPr="00AC5BC1" w:rsidRDefault="003B4B2D" w:rsidP="007D7857">
            <w:pPr>
              <w:spacing w:before="40" w:after="40"/>
              <w:jc w:val="both"/>
              <w:rPr>
                <w:sz w:val="24"/>
                <w:szCs w:val="24"/>
              </w:rPr>
            </w:pPr>
            <w:r w:rsidRPr="00AC5BC1">
              <w:rPr>
                <w:b/>
                <w:bCs/>
                <w:sz w:val="24"/>
                <w:szCs w:val="24"/>
              </w:rPr>
              <w:t>Chương I</w:t>
            </w:r>
          </w:p>
        </w:tc>
        <w:tc>
          <w:tcPr>
            <w:tcW w:w="1882" w:type="dxa"/>
          </w:tcPr>
          <w:p w:rsidR="003B4B2D" w:rsidRPr="00B14E1E" w:rsidRDefault="003B4B2D" w:rsidP="007D7857">
            <w:pPr>
              <w:spacing w:before="40" w:after="40" w:line="240" w:lineRule="auto"/>
              <w:jc w:val="both"/>
              <w:rPr>
                <w:b/>
                <w:sz w:val="24"/>
                <w:szCs w:val="24"/>
              </w:rPr>
            </w:pPr>
          </w:p>
        </w:tc>
        <w:tc>
          <w:tcPr>
            <w:tcW w:w="3777" w:type="dxa"/>
            <w:shd w:val="clear" w:color="auto" w:fill="auto"/>
          </w:tcPr>
          <w:p w:rsidR="003B4B2D" w:rsidRPr="00B14E1E" w:rsidRDefault="003B4B2D" w:rsidP="007D7857">
            <w:pPr>
              <w:spacing w:before="40" w:after="40" w:line="240" w:lineRule="auto"/>
              <w:jc w:val="both"/>
              <w:rPr>
                <w:b/>
                <w:sz w:val="24"/>
                <w:szCs w:val="24"/>
              </w:rPr>
            </w:pPr>
          </w:p>
        </w:tc>
        <w:tc>
          <w:tcPr>
            <w:tcW w:w="3735" w:type="dxa"/>
            <w:shd w:val="clear" w:color="auto" w:fill="auto"/>
          </w:tcPr>
          <w:p w:rsidR="003B4B2D" w:rsidRPr="00B14E1E" w:rsidRDefault="003B4B2D" w:rsidP="007D7857">
            <w:pPr>
              <w:spacing w:before="40" w:after="40" w:line="240" w:lineRule="auto"/>
              <w:jc w:val="both"/>
              <w:rPr>
                <w:b/>
                <w:sz w:val="24"/>
                <w:szCs w:val="24"/>
              </w:rPr>
            </w:pPr>
          </w:p>
        </w:tc>
      </w:tr>
      <w:tr w:rsidR="003B4B2D" w:rsidRPr="009D1BE1" w:rsidTr="003B4B2D">
        <w:tc>
          <w:tcPr>
            <w:tcW w:w="5632" w:type="dxa"/>
            <w:shd w:val="clear" w:color="auto" w:fill="auto"/>
          </w:tcPr>
          <w:p w:rsidR="003B4B2D" w:rsidRPr="00AC5BC1" w:rsidRDefault="003B4B2D" w:rsidP="007D7857">
            <w:pPr>
              <w:spacing w:before="40" w:after="40"/>
              <w:jc w:val="both"/>
              <w:rPr>
                <w:sz w:val="24"/>
                <w:szCs w:val="24"/>
              </w:rPr>
            </w:pPr>
            <w:r w:rsidRPr="00AC5BC1">
              <w:rPr>
                <w:b/>
                <w:bCs/>
                <w:sz w:val="24"/>
                <w:szCs w:val="24"/>
              </w:rPr>
              <w:t>NHỮNG QUY ĐỊNH CHUNG</w:t>
            </w:r>
          </w:p>
        </w:tc>
        <w:tc>
          <w:tcPr>
            <w:tcW w:w="1882" w:type="dxa"/>
          </w:tcPr>
          <w:p w:rsidR="003B4B2D" w:rsidRPr="00CA01AD" w:rsidRDefault="003B4B2D" w:rsidP="007D7857">
            <w:pPr>
              <w:spacing w:before="40" w:after="40" w:line="240" w:lineRule="auto"/>
              <w:jc w:val="both"/>
              <w:rPr>
                <w:sz w:val="24"/>
                <w:szCs w:val="24"/>
              </w:rPr>
            </w:pPr>
          </w:p>
        </w:tc>
        <w:tc>
          <w:tcPr>
            <w:tcW w:w="3777" w:type="dxa"/>
            <w:shd w:val="clear" w:color="auto" w:fill="auto"/>
          </w:tcPr>
          <w:p w:rsidR="003B4B2D" w:rsidRPr="009D1BE1" w:rsidRDefault="003B4B2D" w:rsidP="007D7857">
            <w:pPr>
              <w:spacing w:before="40" w:after="40" w:line="240" w:lineRule="auto"/>
              <w:jc w:val="both"/>
              <w:rPr>
                <w:sz w:val="24"/>
                <w:szCs w:val="24"/>
              </w:rPr>
            </w:pPr>
          </w:p>
        </w:tc>
        <w:tc>
          <w:tcPr>
            <w:tcW w:w="3735" w:type="dxa"/>
            <w:shd w:val="clear" w:color="auto" w:fill="auto"/>
          </w:tcPr>
          <w:p w:rsidR="003B4B2D" w:rsidRPr="009D1BE1" w:rsidRDefault="003B4B2D" w:rsidP="007D7857">
            <w:pPr>
              <w:spacing w:before="40" w:after="40" w:line="240" w:lineRule="auto"/>
              <w:jc w:val="both"/>
              <w:rPr>
                <w:b/>
                <w:sz w:val="24"/>
                <w:szCs w:val="24"/>
              </w:rPr>
            </w:pPr>
          </w:p>
        </w:tc>
      </w:tr>
      <w:tr w:rsidR="003B4B2D" w:rsidRPr="009D1BE1" w:rsidTr="003B4B2D">
        <w:tc>
          <w:tcPr>
            <w:tcW w:w="5632" w:type="dxa"/>
            <w:shd w:val="clear" w:color="auto" w:fill="auto"/>
          </w:tcPr>
          <w:p w:rsidR="003B4B2D" w:rsidRPr="00AC5BC1" w:rsidRDefault="003B4B2D" w:rsidP="007D7857">
            <w:pPr>
              <w:spacing w:before="40" w:after="40"/>
              <w:jc w:val="both"/>
              <w:rPr>
                <w:sz w:val="24"/>
                <w:szCs w:val="24"/>
              </w:rPr>
            </w:pPr>
            <w:r w:rsidRPr="00AC5BC1">
              <w:rPr>
                <w:b/>
                <w:bCs/>
                <w:sz w:val="24"/>
                <w:szCs w:val="24"/>
              </w:rPr>
              <w:lastRenderedPageBreak/>
              <w:t xml:space="preserve">Điều 1. Phạm vi điều chỉnh </w:t>
            </w:r>
          </w:p>
        </w:tc>
        <w:tc>
          <w:tcPr>
            <w:tcW w:w="1882" w:type="dxa"/>
          </w:tcPr>
          <w:p w:rsidR="003B4B2D" w:rsidRPr="009D1BE1" w:rsidRDefault="003B4B2D" w:rsidP="007D7857">
            <w:pPr>
              <w:spacing w:before="40" w:after="40" w:line="240" w:lineRule="auto"/>
              <w:jc w:val="both"/>
              <w:rPr>
                <w:sz w:val="24"/>
                <w:szCs w:val="24"/>
              </w:rPr>
            </w:pPr>
          </w:p>
        </w:tc>
        <w:tc>
          <w:tcPr>
            <w:tcW w:w="3777" w:type="dxa"/>
            <w:shd w:val="clear" w:color="auto" w:fill="auto"/>
          </w:tcPr>
          <w:p w:rsidR="003B4B2D" w:rsidRPr="001B5B99" w:rsidRDefault="003B4B2D" w:rsidP="007D7857">
            <w:pPr>
              <w:spacing w:before="120" w:after="0" w:line="340" w:lineRule="exact"/>
              <w:jc w:val="both"/>
              <w:rPr>
                <w:spacing w:val="-2"/>
                <w:sz w:val="24"/>
                <w:szCs w:val="24"/>
              </w:rPr>
            </w:pPr>
          </w:p>
        </w:tc>
        <w:tc>
          <w:tcPr>
            <w:tcW w:w="3735" w:type="dxa"/>
            <w:shd w:val="clear" w:color="auto" w:fill="auto"/>
          </w:tcPr>
          <w:p w:rsidR="003B4B2D" w:rsidRPr="009D1BE1" w:rsidRDefault="003B4B2D" w:rsidP="007D7857">
            <w:pPr>
              <w:spacing w:before="40" w:after="40" w:line="240" w:lineRule="auto"/>
              <w:jc w:val="both"/>
              <w:rPr>
                <w:b/>
                <w:sz w:val="24"/>
                <w:szCs w:val="24"/>
              </w:rPr>
            </w:pPr>
          </w:p>
        </w:tc>
      </w:tr>
      <w:tr w:rsidR="003B4B2D" w:rsidRPr="00462156" w:rsidTr="003B4B2D">
        <w:tc>
          <w:tcPr>
            <w:tcW w:w="5632" w:type="dxa"/>
            <w:shd w:val="clear" w:color="auto" w:fill="auto"/>
          </w:tcPr>
          <w:p w:rsidR="003B4B2D" w:rsidRPr="00AC5BC1" w:rsidRDefault="003B4B2D" w:rsidP="007D7857">
            <w:pPr>
              <w:spacing w:before="40" w:after="40"/>
              <w:jc w:val="both"/>
              <w:rPr>
                <w:sz w:val="24"/>
                <w:szCs w:val="24"/>
              </w:rPr>
            </w:pPr>
            <w:r w:rsidRPr="00AC5BC1">
              <w:rPr>
                <w:sz w:val="24"/>
                <w:szCs w:val="24"/>
              </w:rPr>
              <w:t>Nghị định này quy định chi tiết thi hành Khoản 5, Khoản 7 và Khoản 11 Điều 1</w:t>
            </w:r>
            <w:r w:rsidRPr="00AC5BC1">
              <w:rPr>
                <w:sz w:val="24"/>
                <w:szCs w:val="24"/>
                <w:lang w:val="vi-VN"/>
              </w:rPr>
              <w:t xml:space="preserve"> </w:t>
            </w:r>
            <w:r w:rsidRPr="00AC5BC1">
              <w:rPr>
                <w:sz w:val="24"/>
                <w:szCs w:val="24"/>
              </w:rPr>
              <w:t xml:space="preserve">Luật sửa đổi, bổ sung một số điều của Luật Phòng, chống nhiễm vi rút gây ra hội chứng suy giảm miễn dịch mắc phải ở người (HIV/AIDS) về: </w:t>
            </w:r>
          </w:p>
        </w:tc>
        <w:tc>
          <w:tcPr>
            <w:tcW w:w="1882" w:type="dxa"/>
          </w:tcPr>
          <w:p w:rsidR="003B4B2D" w:rsidRDefault="00EF14ED" w:rsidP="007D7857">
            <w:pPr>
              <w:spacing w:before="40" w:after="40" w:line="240" w:lineRule="auto"/>
              <w:jc w:val="both"/>
              <w:rPr>
                <w:b/>
                <w:sz w:val="24"/>
                <w:szCs w:val="24"/>
              </w:rPr>
            </w:pPr>
            <w:r>
              <w:rPr>
                <w:b/>
                <w:sz w:val="24"/>
                <w:szCs w:val="24"/>
              </w:rPr>
              <w:t>Bộ Công an</w:t>
            </w: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p>
          <w:p w:rsidR="006736A9" w:rsidRDefault="006736A9" w:rsidP="007D7857">
            <w:pPr>
              <w:spacing w:before="40" w:after="40" w:line="240" w:lineRule="auto"/>
              <w:jc w:val="both"/>
              <w:rPr>
                <w:b/>
                <w:sz w:val="24"/>
                <w:szCs w:val="24"/>
              </w:rPr>
            </w:pPr>
            <w:r>
              <w:rPr>
                <w:b/>
                <w:sz w:val="24"/>
                <w:szCs w:val="24"/>
              </w:rPr>
              <w:t>Bộ Tài chính</w:t>
            </w: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Default="0016023D" w:rsidP="007D7857">
            <w:pPr>
              <w:spacing w:before="40" w:after="40" w:line="240" w:lineRule="auto"/>
              <w:jc w:val="both"/>
              <w:rPr>
                <w:b/>
                <w:sz w:val="24"/>
                <w:szCs w:val="24"/>
              </w:rPr>
            </w:pPr>
          </w:p>
          <w:p w:rsidR="0016023D" w:rsidRPr="009D1BE1" w:rsidRDefault="0016023D" w:rsidP="0016023D">
            <w:pPr>
              <w:spacing w:before="40" w:after="40" w:line="240" w:lineRule="auto"/>
              <w:jc w:val="both"/>
              <w:rPr>
                <w:b/>
                <w:sz w:val="24"/>
                <w:szCs w:val="24"/>
              </w:rPr>
            </w:pPr>
          </w:p>
        </w:tc>
        <w:tc>
          <w:tcPr>
            <w:tcW w:w="3777" w:type="dxa"/>
            <w:shd w:val="clear" w:color="auto" w:fill="auto"/>
          </w:tcPr>
          <w:p w:rsidR="003B4B2D" w:rsidRDefault="00EF14ED" w:rsidP="00EF14ED">
            <w:pPr>
              <w:spacing w:before="40" w:after="40" w:line="240" w:lineRule="auto"/>
              <w:jc w:val="both"/>
            </w:pPr>
            <w:r>
              <w:lastRenderedPageBreak/>
              <w:t xml:space="preserve">Tại khoản 7 Điều 1 Luật sửa đổi, bổ sung một số điều của Luật Phòng, chống nhiễm vi rút gây ra hội chứng suy giảm miễn dịch mắc phải ở người có quy định </w:t>
            </w:r>
            <w:r w:rsidRPr="00EF14ED">
              <w:t>"Chính phủ quy định việc tổ chức thực hiện các biện pháp can thiệp giảm tác hại dự phòng lây nhiễm HIV"</w:t>
            </w:r>
            <w:r>
              <w:t xml:space="preserve"> tuy nhiên trong dự thảo Nghị định chưa có nội dung nào quy định nội dung này. Do đó, đề nghị cơ quan chủ trì cân nhắc bổ sung nội dung này vào dự thảo Nghị định tránh phát sinh thêm văn bản khác của Chính phủ hướng dẫn nội dung này.</w:t>
            </w:r>
          </w:p>
          <w:p w:rsidR="006736A9" w:rsidRDefault="006736A9" w:rsidP="00EF14ED">
            <w:pPr>
              <w:spacing w:before="40" w:after="40" w:line="240" w:lineRule="auto"/>
              <w:jc w:val="both"/>
            </w:pPr>
          </w:p>
          <w:p w:rsidR="006736A9" w:rsidRDefault="006736A9" w:rsidP="006736A9">
            <w:pPr>
              <w:spacing w:line="288" w:lineRule="auto"/>
              <w:jc w:val="both"/>
            </w:pPr>
            <w:r w:rsidRPr="006736A9">
              <w:t xml:space="preserve">a) Điều 1. Phạm vi điều chỉnh </w:t>
            </w:r>
          </w:p>
          <w:p w:rsidR="006736A9" w:rsidRPr="006736A9" w:rsidRDefault="006736A9" w:rsidP="006736A9">
            <w:pPr>
              <w:spacing w:line="288" w:lineRule="auto"/>
              <w:jc w:val="both"/>
            </w:pPr>
            <w:r w:rsidRPr="006736A9">
              <w:t>Khoản 5, Khoản 7 và Khoản 11 Điều 1 Luật số 71/2020/QH14 sửa đổi, bổ sung một số điều của Luật Phòng, chống nhiễm vi rút gây ra hội chứng suy giảm miễn dịch mắc phải ở người (HIV/AIDS) giao Chính phủ quy định chi tiết một số điều, khoản; cụ thể:</w:t>
            </w:r>
          </w:p>
          <w:p w:rsidR="006736A9" w:rsidRPr="006736A9" w:rsidRDefault="006736A9" w:rsidP="006736A9">
            <w:pPr>
              <w:spacing w:line="288" w:lineRule="auto"/>
              <w:jc w:val="both"/>
            </w:pPr>
            <w:r w:rsidRPr="006736A9">
              <w:t xml:space="preserve">- Chính phủ quy định việc quản lý, tuyên truyền, tư vấn, xét nghiệm, chăm sóc, điều trị cho người nhiễm HIV và dự phòng lây nhiễm HIV quy định tại </w:t>
            </w:r>
            <w:r w:rsidRPr="006736A9">
              <w:lastRenderedPageBreak/>
              <w:t>khoản 1 Điều này</w:t>
            </w:r>
            <w:r w:rsidRPr="006736A9">
              <w:footnoteReference w:id="2"/>
            </w:r>
            <w:r w:rsidRPr="006736A9">
              <w:t>.</w:t>
            </w:r>
          </w:p>
          <w:p w:rsidR="006736A9" w:rsidRPr="006736A9" w:rsidRDefault="006736A9" w:rsidP="006736A9">
            <w:pPr>
              <w:spacing w:line="288" w:lineRule="auto"/>
              <w:jc w:val="both"/>
            </w:pPr>
            <w:r w:rsidRPr="006736A9">
              <w:t>- Chính phủ quy định việc tổ chức thực hiện các biện pháp can thiệp giảm tác hại trong dự phòng lây nhiễm HIV.</w:t>
            </w:r>
          </w:p>
          <w:p w:rsidR="006736A9" w:rsidRPr="006736A9" w:rsidRDefault="006736A9" w:rsidP="006736A9">
            <w:pPr>
              <w:spacing w:line="288" w:lineRule="auto"/>
              <w:jc w:val="both"/>
            </w:pPr>
            <w:r w:rsidRPr="006736A9">
              <w:t>- Chính phủ quy định nguồn ngân sách nhà nước và phương thức chi trả trong trường hợp quy định tại điểm b khoản 1 Điều này</w:t>
            </w:r>
            <w:r w:rsidRPr="006736A9">
              <w:footnoteReference w:id="3"/>
            </w:r>
            <w:r w:rsidRPr="006736A9">
              <w:t>.</w:t>
            </w:r>
          </w:p>
          <w:p w:rsidR="0016023D" w:rsidRPr="006736A9" w:rsidRDefault="006736A9" w:rsidP="0016023D">
            <w:pPr>
              <w:spacing w:line="288" w:lineRule="auto"/>
              <w:jc w:val="both"/>
            </w:pPr>
            <w:r w:rsidRPr="006736A9">
              <w:t>Vì vậy, đề nghị Bộ Y tế chỉnh sửa lại khoản 2 và khoản 3 Điều 1 dự thảo Nghị định để đảm bảo chính xác hoặc bỏ (không nhắc lại các nội dung) tại các khoản 1, 2, 3. Đồng thời đề nghị Bộ Y tế rà soát chỉ quy định tại dự thảo Nghị định những nội dung thuộc thẩm quyền của Chính phủ được giao tại Luật.</w:t>
            </w:r>
          </w:p>
        </w:tc>
        <w:tc>
          <w:tcPr>
            <w:tcW w:w="3735" w:type="dxa"/>
            <w:shd w:val="clear" w:color="auto" w:fill="auto"/>
          </w:tcPr>
          <w:p w:rsidR="00170201" w:rsidRPr="003E0ECC" w:rsidRDefault="00C31EF2" w:rsidP="007D7857">
            <w:pPr>
              <w:spacing w:before="40" w:after="40" w:line="240" w:lineRule="auto"/>
              <w:jc w:val="both"/>
              <w:rPr>
                <w:sz w:val="24"/>
                <w:szCs w:val="24"/>
                <w:lang w:val="nl-NL"/>
              </w:rPr>
            </w:pPr>
            <w:r w:rsidRPr="003E0ECC">
              <w:rPr>
                <w:sz w:val="24"/>
                <w:szCs w:val="24"/>
                <w:lang w:val="nl-NL"/>
              </w:rPr>
              <w:lastRenderedPageBreak/>
              <w:t xml:space="preserve">Tiếp thu </w:t>
            </w:r>
            <w:r w:rsidR="00170201" w:rsidRPr="003E0ECC">
              <w:rPr>
                <w:sz w:val="24"/>
                <w:szCs w:val="24"/>
                <w:lang w:val="nl-NL"/>
              </w:rPr>
              <w:t>và đề xuất giữ nguyên như dự thảo</w:t>
            </w:r>
            <w:r w:rsidR="00B70224">
              <w:rPr>
                <w:sz w:val="24"/>
                <w:szCs w:val="24"/>
                <w:lang w:val="nl-NL"/>
              </w:rPr>
              <w:t xml:space="preserve"> vì đã có giải trình tại Tờ trình Chính phủ</w:t>
            </w:r>
          </w:p>
          <w:p w:rsidR="00C31EF2" w:rsidRDefault="00C31EF2" w:rsidP="007D7857">
            <w:pPr>
              <w:spacing w:before="40" w:after="40" w:line="240" w:lineRule="auto"/>
              <w:jc w:val="both"/>
              <w:rPr>
                <w:b/>
                <w:sz w:val="24"/>
                <w:szCs w:val="24"/>
                <w:lang w:val="nl-NL"/>
              </w:rPr>
            </w:pPr>
          </w:p>
          <w:p w:rsidR="00417625" w:rsidRDefault="00417625" w:rsidP="007D7857">
            <w:pPr>
              <w:spacing w:before="40" w:after="40" w:line="240" w:lineRule="auto"/>
              <w:jc w:val="both"/>
              <w:rPr>
                <w:b/>
                <w:sz w:val="24"/>
                <w:szCs w:val="24"/>
                <w:lang w:val="nl-NL"/>
              </w:rPr>
            </w:pPr>
          </w:p>
          <w:p w:rsidR="00417625" w:rsidRDefault="00417625" w:rsidP="007D7857">
            <w:pPr>
              <w:spacing w:before="40" w:after="40" w:line="240" w:lineRule="auto"/>
              <w:jc w:val="both"/>
              <w:rPr>
                <w:b/>
                <w:sz w:val="24"/>
                <w:szCs w:val="24"/>
                <w:lang w:val="nl-NL"/>
              </w:rPr>
            </w:pPr>
          </w:p>
          <w:p w:rsidR="00417625" w:rsidRDefault="00417625" w:rsidP="007D7857">
            <w:pPr>
              <w:spacing w:before="40" w:after="40" w:line="240" w:lineRule="auto"/>
              <w:jc w:val="both"/>
              <w:rPr>
                <w:b/>
                <w:sz w:val="24"/>
                <w:szCs w:val="24"/>
                <w:lang w:val="nl-NL"/>
              </w:rPr>
            </w:pPr>
          </w:p>
          <w:p w:rsidR="00417625" w:rsidRDefault="00417625" w:rsidP="007D7857">
            <w:pPr>
              <w:spacing w:before="40" w:after="40" w:line="240" w:lineRule="auto"/>
              <w:jc w:val="both"/>
              <w:rPr>
                <w:b/>
                <w:sz w:val="24"/>
                <w:szCs w:val="24"/>
                <w:lang w:val="nl-NL"/>
              </w:rPr>
            </w:pPr>
          </w:p>
          <w:p w:rsidR="0016023D" w:rsidRDefault="0016023D" w:rsidP="007D7857">
            <w:pPr>
              <w:spacing w:before="40" w:after="40" w:line="240" w:lineRule="auto"/>
              <w:jc w:val="both"/>
              <w:rPr>
                <w:b/>
                <w:sz w:val="24"/>
                <w:szCs w:val="24"/>
                <w:lang w:val="nl-NL"/>
              </w:rPr>
            </w:pPr>
          </w:p>
          <w:p w:rsidR="0016023D" w:rsidRDefault="0016023D" w:rsidP="007D7857">
            <w:pPr>
              <w:spacing w:before="40" w:after="40" w:line="240" w:lineRule="auto"/>
              <w:jc w:val="both"/>
              <w:rPr>
                <w:b/>
                <w:sz w:val="24"/>
                <w:szCs w:val="24"/>
                <w:lang w:val="nl-NL"/>
              </w:rPr>
            </w:pPr>
          </w:p>
          <w:p w:rsidR="0016023D" w:rsidRDefault="0016023D" w:rsidP="007D7857">
            <w:pPr>
              <w:spacing w:before="40" w:after="40" w:line="240" w:lineRule="auto"/>
              <w:jc w:val="both"/>
              <w:rPr>
                <w:b/>
                <w:sz w:val="24"/>
                <w:szCs w:val="24"/>
                <w:lang w:val="nl-NL"/>
              </w:rPr>
            </w:pPr>
          </w:p>
          <w:p w:rsidR="0016023D" w:rsidRDefault="0016023D" w:rsidP="007D7857">
            <w:pPr>
              <w:spacing w:before="40" w:after="40" w:line="240" w:lineRule="auto"/>
              <w:jc w:val="both"/>
              <w:rPr>
                <w:b/>
                <w:sz w:val="24"/>
                <w:szCs w:val="24"/>
                <w:lang w:val="nl-NL"/>
              </w:rPr>
            </w:pPr>
          </w:p>
          <w:p w:rsidR="00417625" w:rsidRDefault="00417625" w:rsidP="007D7857">
            <w:pPr>
              <w:spacing w:before="40" w:after="40" w:line="240" w:lineRule="auto"/>
              <w:jc w:val="both"/>
              <w:rPr>
                <w:b/>
                <w:sz w:val="24"/>
                <w:szCs w:val="24"/>
                <w:lang w:val="nl-NL"/>
              </w:rPr>
            </w:pPr>
          </w:p>
          <w:p w:rsidR="00417625" w:rsidRPr="003E0ECC" w:rsidRDefault="00417625" w:rsidP="00417625">
            <w:pPr>
              <w:spacing w:before="40" w:after="40" w:line="240" w:lineRule="auto"/>
              <w:jc w:val="both"/>
              <w:rPr>
                <w:sz w:val="24"/>
                <w:szCs w:val="24"/>
                <w:lang w:val="nl-NL"/>
              </w:rPr>
            </w:pPr>
            <w:r w:rsidRPr="003E0ECC">
              <w:rPr>
                <w:sz w:val="24"/>
                <w:szCs w:val="24"/>
                <w:lang w:val="nl-NL"/>
              </w:rPr>
              <w:t xml:space="preserve">Tiếp thu và </w:t>
            </w:r>
            <w:r>
              <w:rPr>
                <w:sz w:val="24"/>
                <w:szCs w:val="24"/>
                <w:lang w:val="nl-NL"/>
              </w:rPr>
              <w:t xml:space="preserve">đưa vào nội dung rà soát sự đồng bộ, thống nhất với Nghị định số 90/2016/NĐ-CP và Nghị định số 108/2007/NĐ-CP </w:t>
            </w:r>
          </w:p>
          <w:p w:rsidR="00417625" w:rsidRDefault="00417625" w:rsidP="007D7857">
            <w:pPr>
              <w:spacing w:before="40" w:after="40" w:line="240" w:lineRule="auto"/>
              <w:jc w:val="both"/>
              <w:rPr>
                <w:b/>
                <w:sz w:val="24"/>
                <w:szCs w:val="24"/>
                <w:lang w:val="nl-NL"/>
              </w:rPr>
            </w:pPr>
          </w:p>
          <w:p w:rsidR="0016023D" w:rsidRDefault="0016023D" w:rsidP="007D7857">
            <w:pPr>
              <w:spacing w:before="40" w:after="40" w:line="240" w:lineRule="auto"/>
              <w:jc w:val="both"/>
              <w:rPr>
                <w:b/>
                <w:sz w:val="24"/>
                <w:szCs w:val="24"/>
                <w:lang w:val="nl-NL"/>
              </w:rPr>
            </w:pPr>
          </w:p>
          <w:p w:rsidR="0016023D" w:rsidRPr="006736A9" w:rsidRDefault="0016023D" w:rsidP="007D7857">
            <w:pPr>
              <w:spacing w:before="40" w:after="40" w:line="240" w:lineRule="auto"/>
              <w:jc w:val="both"/>
              <w:rPr>
                <w:b/>
                <w:sz w:val="24"/>
                <w:szCs w:val="24"/>
                <w:lang w:val="nl-NL"/>
              </w:rPr>
            </w:pPr>
          </w:p>
        </w:tc>
      </w:tr>
      <w:tr w:rsidR="0016023D" w:rsidRPr="009D1BE1" w:rsidTr="003B4B2D">
        <w:tc>
          <w:tcPr>
            <w:tcW w:w="5632" w:type="dxa"/>
            <w:shd w:val="clear" w:color="auto" w:fill="auto"/>
          </w:tcPr>
          <w:p w:rsidR="0016023D" w:rsidRPr="00417625" w:rsidRDefault="0016023D" w:rsidP="007D7857">
            <w:pPr>
              <w:spacing w:before="40" w:after="40"/>
              <w:jc w:val="both"/>
              <w:rPr>
                <w:sz w:val="24"/>
                <w:szCs w:val="24"/>
                <w:lang w:val="nl-NL"/>
              </w:rPr>
            </w:pPr>
          </w:p>
        </w:tc>
        <w:tc>
          <w:tcPr>
            <w:tcW w:w="1882" w:type="dxa"/>
          </w:tcPr>
          <w:p w:rsidR="0016023D" w:rsidRPr="00924B9E" w:rsidRDefault="0016023D" w:rsidP="007D7857">
            <w:pPr>
              <w:spacing w:before="40" w:after="40" w:line="240" w:lineRule="auto"/>
              <w:jc w:val="both"/>
              <w:rPr>
                <w:b/>
                <w:bCs/>
              </w:rPr>
            </w:pPr>
            <w:r>
              <w:rPr>
                <w:b/>
                <w:bCs/>
              </w:rPr>
              <w:t>Bộ Tư pháp</w:t>
            </w:r>
          </w:p>
        </w:tc>
        <w:tc>
          <w:tcPr>
            <w:tcW w:w="3777" w:type="dxa"/>
            <w:shd w:val="clear" w:color="auto" w:fill="auto"/>
          </w:tcPr>
          <w:p w:rsidR="0016023D" w:rsidRPr="00F10FFF" w:rsidRDefault="0016023D" w:rsidP="0016023D">
            <w:pPr>
              <w:spacing w:before="40" w:after="40" w:line="240" w:lineRule="auto"/>
              <w:jc w:val="both"/>
            </w:pPr>
            <w:r>
              <w:t xml:space="preserve">Quyết định 2197/QĐ-TTg của Thủ tướng Chính phủ giao Bộ Y tế dự thảo Nghị định quy định khoản 5, 6, 11 Điều 1 tuy nhiên Nghị định đang quy định khoản 5, 7 và 11 Điều 1trong đó khoản 7 Luật giao Chính phủ quy định các </w:t>
            </w:r>
            <w:r>
              <w:lastRenderedPageBreak/>
              <w:t>biện pháp can thiệp giảm tác hại dự phòng lây nhiễm HIV nói chung mà không chỉ mỗi biện pháp dự phòng phơi nhiễm với HIV bằng thuốc kháng HIV. Đề nghị làm rõ các nội dung Thủ tướng Chính phủ chưa giao tại Quyết định 2197</w:t>
            </w:r>
          </w:p>
        </w:tc>
        <w:tc>
          <w:tcPr>
            <w:tcW w:w="3735" w:type="dxa"/>
            <w:shd w:val="clear" w:color="auto" w:fill="auto"/>
          </w:tcPr>
          <w:p w:rsidR="0016023D" w:rsidRPr="0085126E" w:rsidRDefault="0085126E" w:rsidP="0085126E">
            <w:pPr>
              <w:spacing w:before="40" w:after="40" w:line="240" w:lineRule="auto"/>
              <w:jc w:val="both"/>
              <w:rPr>
                <w:sz w:val="24"/>
                <w:szCs w:val="24"/>
              </w:rPr>
            </w:pPr>
            <w:r w:rsidRPr="0085126E">
              <w:rPr>
                <w:sz w:val="24"/>
                <w:szCs w:val="24"/>
              </w:rPr>
              <w:lastRenderedPageBreak/>
              <w:t xml:space="preserve">Khoản 6 Điều 1 Luật sửa đổi bổ sung PC AIDS năm 2020 không giao Chính phủ quy định chi tiết khoản này.  Tuy nhiên tại khoản 7 Điều 1 của Luật HIV 2020 giao </w:t>
            </w:r>
            <w:r w:rsidRPr="0085126E">
              <w:rPr>
                <w:sz w:val="24"/>
                <w:szCs w:val="24"/>
              </w:rPr>
              <w:lastRenderedPageBreak/>
              <w:t xml:space="preserve">Chính phủ quy định chi tiết các biện pháp can thiệp giảm tác hại dự phòng lây nhiễm HIV. Đồng thời các quy định can thiệp giảm tác hại đã được Chính phủ quy định chi tiết tại Nghị định số  108/2007/NĐ-CP  riêng biện pháp can thiệp dự phòng trước phơi nhiễm bằng thuốc kháng HIV là một biện pháp mới chưa được Chính phủ quy định. Để đồng bộ thống nhất các văn bản, cơ quan soạn thảo đề xuất chỉ hướng dẫn tại Nghị định biện pháp dự phòng phơi nhiễm HIV bằng thuốc kháng HIV. </w:t>
            </w:r>
          </w:p>
        </w:tc>
      </w:tr>
      <w:tr w:rsidR="003B4B2D" w:rsidRPr="009D1BE1" w:rsidTr="003B4B2D">
        <w:tc>
          <w:tcPr>
            <w:tcW w:w="5632" w:type="dxa"/>
            <w:shd w:val="clear" w:color="auto" w:fill="auto"/>
          </w:tcPr>
          <w:p w:rsidR="003B4B2D" w:rsidRPr="00AC5BC1" w:rsidRDefault="003B4B2D" w:rsidP="007D7857">
            <w:pPr>
              <w:spacing w:before="40" w:after="40"/>
              <w:jc w:val="both"/>
              <w:rPr>
                <w:sz w:val="24"/>
                <w:szCs w:val="24"/>
              </w:rPr>
            </w:pPr>
            <w:r w:rsidRPr="00AC5BC1">
              <w:rPr>
                <w:sz w:val="24"/>
                <w:szCs w:val="24"/>
              </w:rPr>
              <w:lastRenderedPageBreak/>
              <w:t>1. Q</w:t>
            </w:r>
            <w:r w:rsidRPr="00AC5BC1">
              <w:rPr>
                <w:sz w:val="24"/>
                <w:szCs w:val="24"/>
                <w:lang w:val="vi-VN"/>
              </w:rPr>
              <w:t>uản lý, tuyên truyền, tư vấn, xét nghiệm, chăm sóc, điều trị cho người nhiễm HIV và dự phòng lây nhiễm HIV</w:t>
            </w:r>
            <w:r w:rsidRPr="00AC5BC1">
              <w:rPr>
                <w:sz w:val="24"/>
                <w:szCs w:val="24"/>
              </w:rPr>
              <w:t xml:space="preserve"> </w:t>
            </w:r>
            <w:r w:rsidRPr="00AC5BC1">
              <w:rPr>
                <w:sz w:val="24"/>
                <w:szCs w:val="24"/>
                <w:lang w:val="vi-VN"/>
              </w:rPr>
              <w:t>trong cơ sở giáo dục bắt buộc, trường giáo dưỡng, cơ sở cai nghiện ma túy</w:t>
            </w:r>
            <w:r w:rsidRPr="00BB049A">
              <w:rPr>
                <w:sz w:val="24"/>
                <w:szCs w:val="24"/>
                <w:lang w:val="vi-VN"/>
              </w:rPr>
              <w:t>, cơ sở bảo trợ xã hội</w:t>
            </w:r>
            <w:r w:rsidRPr="00AC5BC1">
              <w:rPr>
                <w:sz w:val="24"/>
                <w:szCs w:val="24"/>
                <w:lang w:val="vi-VN"/>
              </w:rPr>
              <w:t>, trại giam, trại tạm giam, nhà tạm giữ, cơ sở giam giữ khác</w:t>
            </w:r>
            <w:r w:rsidRPr="00AC5BC1">
              <w:rPr>
                <w:sz w:val="24"/>
                <w:szCs w:val="24"/>
              </w:rPr>
              <w:t xml:space="preserve"> (</w:t>
            </w:r>
            <w:r w:rsidRPr="00AC5BC1">
              <w:rPr>
                <w:i/>
                <w:sz w:val="24"/>
                <w:szCs w:val="24"/>
              </w:rPr>
              <w:t>sau đây viết tắt là cơ sở quản lý</w:t>
            </w:r>
            <w:r w:rsidRPr="00AC5BC1">
              <w:rPr>
                <w:sz w:val="24"/>
                <w:szCs w:val="24"/>
              </w:rPr>
              <w:t>)</w:t>
            </w:r>
          </w:p>
        </w:tc>
        <w:tc>
          <w:tcPr>
            <w:tcW w:w="1882" w:type="dxa"/>
          </w:tcPr>
          <w:p w:rsidR="003B4B2D" w:rsidRPr="00924B9E" w:rsidRDefault="003B4B2D" w:rsidP="007D7857">
            <w:pPr>
              <w:spacing w:before="40" w:after="40" w:line="240" w:lineRule="auto"/>
              <w:jc w:val="both"/>
              <w:rPr>
                <w:b/>
                <w:bCs/>
                <w:sz w:val="24"/>
                <w:szCs w:val="24"/>
              </w:rPr>
            </w:pPr>
            <w:r w:rsidRPr="00924B9E">
              <w:rPr>
                <w:b/>
                <w:bCs/>
              </w:rPr>
              <w:t>Bộ Nội vụ</w:t>
            </w:r>
          </w:p>
        </w:tc>
        <w:tc>
          <w:tcPr>
            <w:tcW w:w="3777" w:type="dxa"/>
            <w:shd w:val="clear" w:color="auto" w:fill="auto"/>
          </w:tcPr>
          <w:p w:rsidR="003B4B2D" w:rsidRPr="009D1BE1" w:rsidRDefault="003B4B2D" w:rsidP="007D7857">
            <w:pPr>
              <w:spacing w:before="40" w:after="40" w:line="240" w:lineRule="auto"/>
              <w:jc w:val="both"/>
              <w:rPr>
                <w:b/>
                <w:sz w:val="24"/>
                <w:szCs w:val="24"/>
              </w:rPr>
            </w:pPr>
            <w:r w:rsidRPr="00F10FFF">
              <w:t>Đề nghị tha</w:t>
            </w:r>
            <w:r>
              <w:t>y</w:t>
            </w:r>
            <w:r w:rsidRPr="00F10FFF">
              <w:t xml:space="preserve"> thế cụm từ “Cơ sở trợ giúp xã hội” cho “Cơ sở bảo trợ xã hội”</w:t>
            </w:r>
          </w:p>
        </w:tc>
        <w:tc>
          <w:tcPr>
            <w:tcW w:w="3735" w:type="dxa"/>
            <w:shd w:val="clear" w:color="auto" w:fill="auto"/>
          </w:tcPr>
          <w:p w:rsidR="003B4B2D" w:rsidRDefault="003B4B2D" w:rsidP="007D7857">
            <w:pPr>
              <w:spacing w:before="40" w:after="40" w:line="240" w:lineRule="auto"/>
              <w:jc w:val="both"/>
              <w:rPr>
                <w:b/>
              </w:rPr>
            </w:pPr>
            <w:r>
              <w:rPr>
                <w:b/>
                <w:sz w:val="24"/>
                <w:szCs w:val="24"/>
              </w:rPr>
              <w:t xml:space="preserve">Các văn bản Luật quy định hiện hành không có khái niệm “ cơ sở trợ giúp xã hội”. Trong quá trình xây dựng Luật HIV sửa đổi, các cơ quan của Quốc hội rà soát và thống nhất sử dụng </w:t>
            </w:r>
            <w:r w:rsidRPr="000A736A">
              <w:rPr>
                <w:b/>
                <w:sz w:val="24"/>
                <w:szCs w:val="24"/>
              </w:rPr>
              <w:t>“</w:t>
            </w:r>
            <w:r w:rsidRPr="000A736A">
              <w:rPr>
                <w:b/>
              </w:rPr>
              <w:t>Cơ sở bảo trợ xã hội”</w:t>
            </w:r>
          </w:p>
          <w:p w:rsidR="003B4B2D" w:rsidRDefault="003B4B2D" w:rsidP="003B4B2D">
            <w:pPr>
              <w:spacing w:before="40" w:after="40"/>
              <w:jc w:val="both"/>
              <w:rPr>
                <w:b/>
              </w:rPr>
            </w:pPr>
            <w:r>
              <w:rPr>
                <w:b/>
              </w:rPr>
              <w:t xml:space="preserve">I. Các nội dung tiếp thu </w:t>
            </w:r>
          </w:p>
          <w:p w:rsidR="003B4B2D" w:rsidRPr="009D1BE1" w:rsidRDefault="003B4B2D" w:rsidP="003B4B2D">
            <w:pPr>
              <w:spacing w:before="40" w:after="40" w:line="240" w:lineRule="auto"/>
              <w:jc w:val="both"/>
              <w:rPr>
                <w:b/>
                <w:sz w:val="24"/>
                <w:szCs w:val="24"/>
              </w:rPr>
            </w:pPr>
            <w:r w:rsidRPr="00BA2D72">
              <w:rPr>
                <w:i/>
              </w:rPr>
              <w:t>1. Bộ Nội vụ đề nghị thay thế cụm từ  “cơ sở bảo trợ xã hội” tại khoản 1 Điều 1 và khoản 2 Điều 2 cho “cơ sở trợ giúp xã hội”, cơ quan soạn thảo tiếp thu và đề xuất giữ nguyên như dự thảo để thống nhất với tên gọi theo quy định hiện hành của Luật HIV 2020 và các văn bản Luật khác.</w:t>
            </w:r>
          </w:p>
        </w:tc>
      </w:tr>
      <w:tr w:rsidR="003B4B2D" w:rsidRPr="009D1BE1" w:rsidTr="003B4B2D">
        <w:tc>
          <w:tcPr>
            <w:tcW w:w="5632" w:type="dxa"/>
            <w:shd w:val="clear" w:color="auto" w:fill="auto"/>
          </w:tcPr>
          <w:p w:rsidR="003B4B2D" w:rsidRPr="00AC5BC1" w:rsidRDefault="003B4B2D" w:rsidP="007D7857">
            <w:pPr>
              <w:spacing w:before="40" w:after="40"/>
              <w:jc w:val="both"/>
              <w:rPr>
                <w:sz w:val="24"/>
                <w:szCs w:val="24"/>
              </w:rPr>
            </w:pPr>
            <w:r w:rsidRPr="00AC5BC1">
              <w:rPr>
                <w:sz w:val="24"/>
                <w:szCs w:val="24"/>
              </w:rPr>
              <w:t xml:space="preserve">2. </w:t>
            </w:r>
            <w:r w:rsidRPr="00AC5BC1">
              <w:rPr>
                <w:sz w:val="24"/>
                <w:szCs w:val="24"/>
                <w:lang w:val="vi-VN"/>
              </w:rPr>
              <w:t xml:space="preserve">Dự phòng trước phơi nhiễm với HIV bằng thuốc </w:t>
            </w:r>
            <w:r w:rsidRPr="00AC5BC1">
              <w:rPr>
                <w:sz w:val="24"/>
                <w:szCs w:val="24"/>
                <w:lang w:val="vi-VN"/>
              </w:rPr>
              <w:lastRenderedPageBreak/>
              <w:t>kháng HIV</w:t>
            </w:r>
            <w:r w:rsidRPr="00AC5BC1">
              <w:rPr>
                <w:sz w:val="24"/>
                <w:szCs w:val="24"/>
              </w:rPr>
              <w:t>.</w:t>
            </w:r>
          </w:p>
        </w:tc>
        <w:tc>
          <w:tcPr>
            <w:tcW w:w="1882" w:type="dxa"/>
          </w:tcPr>
          <w:p w:rsidR="003B4B2D" w:rsidRPr="009D1BE1" w:rsidRDefault="003B4B2D" w:rsidP="00194E2E">
            <w:pPr>
              <w:spacing w:before="40" w:after="40" w:line="240" w:lineRule="auto"/>
              <w:jc w:val="both"/>
              <w:rPr>
                <w:rFonts w:eastAsia="Times New Roman"/>
                <w:sz w:val="24"/>
                <w:szCs w:val="24"/>
              </w:rPr>
            </w:pPr>
            <w:r>
              <w:rPr>
                <w:rFonts w:eastAsia="Times New Roman"/>
                <w:sz w:val="24"/>
                <w:szCs w:val="24"/>
              </w:rPr>
              <w:lastRenderedPageBreak/>
              <w:t>CDC Sóc Trăng</w:t>
            </w:r>
          </w:p>
        </w:tc>
        <w:tc>
          <w:tcPr>
            <w:tcW w:w="3777" w:type="dxa"/>
            <w:shd w:val="clear" w:color="auto" w:fill="auto"/>
          </w:tcPr>
          <w:p w:rsidR="003B4B2D" w:rsidRPr="009D1BE1" w:rsidRDefault="003B4B2D" w:rsidP="00194E2E">
            <w:pPr>
              <w:spacing w:before="40" w:after="40" w:line="240" w:lineRule="auto"/>
              <w:jc w:val="both"/>
              <w:rPr>
                <w:sz w:val="24"/>
                <w:szCs w:val="24"/>
              </w:rPr>
            </w:pPr>
            <w:r>
              <w:rPr>
                <w:sz w:val="24"/>
                <w:szCs w:val="24"/>
              </w:rPr>
              <w:t xml:space="preserve">Bổ sung thêm “ hay còn gọi là </w:t>
            </w:r>
            <w:r>
              <w:rPr>
                <w:sz w:val="24"/>
                <w:szCs w:val="24"/>
              </w:rPr>
              <w:lastRenderedPageBreak/>
              <w:t>PrEP”</w:t>
            </w:r>
          </w:p>
        </w:tc>
        <w:tc>
          <w:tcPr>
            <w:tcW w:w="3735" w:type="dxa"/>
            <w:shd w:val="clear" w:color="auto" w:fill="auto"/>
          </w:tcPr>
          <w:p w:rsidR="003B4B2D" w:rsidRPr="009D1BE1" w:rsidRDefault="003B4B2D" w:rsidP="00194E2E">
            <w:pPr>
              <w:spacing w:before="40" w:after="40" w:line="240" w:lineRule="auto"/>
              <w:jc w:val="both"/>
              <w:rPr>
                <w:b/>
                <w:sz w:val="24"/>
                <w:szCs w:val="24"/>
              </w:rPr>
            </w:pPr>
            <w:r>
              <w:rPr>
                <w:b/>
                <w:sz w:val="24"/>
                <w:szCs w:val="24"/>
              </w:rPr>
              <w:lastRenderedPageBreak/>
              <w:t xml:space="preserve">Đề xuất giữ nguyên theo quy định </w:t>
            </w:r>
            <w:r>
              <w:rPr>
                <w:b/>
                <w:sz w:val="24"/>
                <w:szCs w:val="24"/>
              </w:rPr>
              <w:lastRenderedPageBreak/>
              <w:t>tại Luật</w:t>
            </w:r>
          </w:p>
        </w:tc>
      </w:tr>
      <w:tr w:rsidR="003B4B2D" w:rsidRPr="009D1BE1" w:rsidTr="003B4B2D">
        <w:tc>
          <w:tcPr>
            <w:tcW w:w="5632" w:type="dxa"/>
            <w:shd w:val="clear" w:color="auto" w:fill="auto"/>
          </w:tcPr>
          <w:p w:rsidR="003B4B2D" w:rsidRPr="00AC5BC1" w:rsidRDefault="003B4B2D" w:rsidP="007D7857">
            <w:pPr>
              <w:spacing w:before="40" w:after="40"/>
              <w:jc w:val="both"/>
              <w:rPr>
                <w:sz w:val="24"/>
                <w:szCs w:val="24"/>
              </w:rPr>
            </w:pPr>
            <w:r w:rsidRPr="00AC5BC1">
              <w:rPr>
                <w:sz w:val="24"/>
                <w:szCs w:val="24"/>
              </w:rPr>
              <w:lastRenderedPageBreak/>
              <w:t>3. Nguồn và phương thức c</w:t>
            </w:r>
            <w:r w:rsidRPr="00AC5BC1">
              <w:rPr>
                <w:sz w:val="24"/>
                <w:szCs w:val="24"/>
                <w:lang w:val="vi-VN"/>
              </w:rPr>
              <w:t>hi trả chi phí xét nghiệm HIV cho phụ nữ mang thai.</w:t>
            </w:r>
          </w:p>
        </w:tc>
        <w:tc>
          <w:tcPr>
            <w:tcW w:w="1882" w:type="dxa"/>
          </w:tcPr>
          <w:p w:rsidR="003B4B2D" w:rsidRPr="009D1BE1" w:rsidRDefault="003B4B2D" w:rsidP="007D7857">
            <w:pPr>
              <w:spacing w:before="40" w:after="40" w:line="240" w:lineRule="auto"/>
              <w:jc w:val="both"/>
              <w:rPr>
                <w:b/>
                <w:sz w:val="24"/>
                <w:szCs w:val="24"/>
              </w:rPr>
            </w:pPr>
          </w:p>
        </w:tc>
        <w:tc>
          <w:tcPr>
            <w:tcW w:w="3777" w:type="dxa"/>
            <w:shd w:val="clear" w:color="auto" w:fill="auto"/>
          </w:tcPr>
          <w:p w:rsidR="003B4B2D" w:rsidRPr="009D1BE1" w:rsidRDefault="003B4B2D" w:rsidP="007D7857">
            <w:pPr>
              <w:spacing w:before="40" w:after="40" w:line="240" w:lineRule="auto"/>
              <w:jc w:val="both"/>
              <w:rPr>
                <w:b/>
                <w:sz w:val="24"/>
                <w:szCs w:val="24"/>
              </w:rPr>
            </w:pPr>
          </w:p>
        </w:tc>
        <w:tc>
          <w:tcPr>
            <w:tcW w:w="3735" w:type="dxa"/>
            <w:shd w:val="clear" w:color="auto" w:fill="auto"/>
          </w:tcPr>
          <w:p w:rsidR="003B4B2D" w:rsidRPr="009D1BE1" w:rsidRDefault="003B4B2D" w:rsidP="007D7857">
            <w:pPr>
              <w:spacing w:before="40" w:after="40" w:line="240" w:lineRule="auto"/>
              <w:jc w:val="both"/>
              <w:rPr>
                <w:b/>
                <w:sz w:val="24"/>
                <w:szCs w:val="24"/>
              </w:rPr>
            </w:pPr>
          </w:p>
        </w:tc>
      </w:tr>
      <w:tr w:rsidR="006736A9" w:rsidRPr="00462156" w:rsidTr="003B4B2D">
        <w:tc>
          <w:tcPr>
            <w:tcW w:w="5632" w:type="dxa"/>
            <w:shd w:val="clear" w:color="auto" w:fill="auto"/>
          </w:tcPr>
          <w:p w:rsidR="006736A9" w:rsidRPr="00194E2E" w:rsidRDefault="006736A9" w:rsidP="00194E2E">
            <w:pPr>
              <w:spacing w:before="40" w:after="40"/>
              <w:jc w:val="both"/>
              <w:rPr>
                <w:b/>
                <w:bCs/>
                <w:sz w:val="24"/>
                <w:szCs w:val="24"/>
                <w:lang w:val="vi-VN"/>
              </w:rPr>
            </w:pPr>
            <w:r w:rsidRPr="00194E2E">
              <w:rPr>
                <w:b/>
                <w:bCs/>
                <w:sz w:val="24"/>
                <w:szCs w:val="24"/>
                <w:lang w:val="vi-VN"/>
              </w:rPr>
              <w:t>Điều 2. Đối tượng áp dụng</w:t>
            </w:r>
          </w:p>
        </w:tc>
        <w:tc>
          <w:tcPr>
            <w:tcW w:w="1882" w:type="dxa"/>
          </w:tcPr>
          <w:p w:rsidR="006736A9" w:rsidRPr="006736A9" w:rsidRDefault="006736A9" w:rsidP="0016023D">
            <w:pPr>
              <w:spacing w:before="40" w:after="40" w:line="240" w:lineRule="auto"/>
              <w:jc w:val="both"/>
              <w:rPr>
                <w:sz w:val="24"/>
                <w:szCs w:val="24"/>
              </w:rPr>
            </w:pPr>
            <w:r>
              <w:rPr>
                <w:sz w:val="24"/>
                <w:szCs w:val="24"/>
              </w:rPr>
              <w:t>Bộ Tài Chính</w:t>
            </w:r>
          </w:p>
        </w:tc>
        <w:tc>
          <w:tcPr>
            <w:tcW w:w="3777" w:type="dxa"/>
            <w:shd w:val="clear" w:color="auto" w:fill="auto"/>
          </w:tcPr>
          <w:p w:rsidR="006736A9" w:rsidRPr="00DB74C9" w:rsidRDefault="006736A9" w:rsidP="006736A9">
            <w:pPr>
              <w:spacing w:line="288" w:lineRule="auto"/>
              <w:jc w:val="both"/>
              <w:rPr>
                <w:bCs/>
                <w:lang w:val="nl-NL"/>
              </w:rPr>
            </w:pPr>
            <w:r w:rsidRPr="00672A22">
              <w:rPr>
                <w:lang w:val="nl-NL"/>
              </w:rPr>
              <w:t xml:space="preserve">b) </w:t>
            </w:r>
            <w:r w:rsidRPr="00672A22">
              <w:rPr>
                <w:bCs/>
                <w:lang w:val="vi-VN"/>
              </w:rPr>
              <w:t>Điều 2. Đối tượng áp dụng</w:t>
            </w:r>
          </w:p>
          <w:p w:rsidR="006736A9" w:rsidRPr="006736A9" w:rsidRDefault="006736A9" w:rsidP="006736A9">
            <w:pPr>
              <w:spacing w:line="288" w:lineRule="auto"/>
              <w:jc w:val="both"/>
              <w:rPr>
                <w:color w:val="000000"/>
                <w:lang w:val="vi-VN" w:eastAsia="vi-VN"/>
              </w:rPr>
            </w:pPr>
            <w:r w:rsidRPr="00FD2756">
              <w:rPr>
                <w:lang w:val="vi-VN"/>
              </w:rPr>
              <w:t xml:space="preserve">Đề nghị bổ sung một khoản quy định đối tượng: </w:t>
            </w:r>
            <w:r w:rsidRPr="007959DE">
              <w:rPr>
                <w:color w:val="000000"/>
                <w:lang w:val="vi-VN" w:eastAsia="vi-VN"/>
              </w:rPr>
              <w:t>Phụ nữ mang thai xét nghiệm HIV theo chỉ định chuyên môn</w:t>
            </w:r>
            <w:r w:rsidRPr="00FD2756">
              <w:rPr>
                <w:color w:val="000000"/>
                <w:lang w:val="vi-VN" w:eastAsia="vi-VN"/>
              </w:rPr>
              <w:t>; cơ sở xét nghiệm HIV</w:t>
            </w:r>
            <w:r w:rsidRPr="00672A22">
              <w:rPr>
                <w:color w:val="000000"/>
                <w:lang w:val="vi-VN" w:eastAsia="vi-VN"/>
              </w:rPr>
              <w:t xml:space="preserve"> để đảm bảo đầy đủ.</w:t>
            </w:r>
          </w:p>
        </w:tc>
        <w:tc>
          <w:tcPr>
            <w:tcW w:w="3735" w:type="dxa"/>
            <w:shd w:val="clear" w:color="auto" w:fill="auto"/>
          </w:tcPr>
          <w:p w:rsidR="006736A9" w:rsidRPr="00E31CBC" w:rsidRDefault="0085126E" w:rsidP="00C31EF2">
            <w:pPr>
              <w:spacing w:before="40" w:after="40" w:line="240" w:lineRule="auto"/>
              <w:jc w:val="both"/>
              <w:rPr>
                <w:b/>
                <w:sz w:val="24"/>
                <w:szCs w:val="24"/>
                <w:lang w:val="vi-VN"/>
              </w:rPr>
            </w:pPr>
            <w:r w:rsidRPr="00E31CBC">
              <w:rPr>
                <w:b/>
                <w:sz w:val="24"/>
                <w:szCs w:val="24"/>
                <w:lang w:val="vi-VN"/>
              </w:rPr>
              <w:t xml:space="preserve">Các đối tượng áp dụng </w:t>
            </w:r>
            <w:r w:rsidR="00C31EF2" w:rsidRPr="00E31CBC">
              <w:rPr>
                <w:b/>
                <w:sz w:val="24"/>
                <w:szCs w:val="24"/>
                <w:lang w:val="vi-VN"/>
              </w:rPr>
              <w:t xml:space="preserve">đã được quy định </w:t>
            </w:r>
            <w:r w:rsidRPr="00E31CBC">
              <w:rPr>
                <w:b/>
                <w:sz w:val="24"/>
                <w:szCs w:val="24"/>
                <w:lang w:val="vi-VN"/>
              </w:rPr>
              <w:t xml:space="preserve">tại </w:t>
            </w:r>
            <w:r w:rsidR="00C31EF2" w:rsidRPr="00E31CBC">
              <w:rPr>
                <w:b/>
                <w:sz w:val="24"/>
                <w:szCs w:val="24"/>
                <w:lang w:val="vi-VN"/>
              </w:rPr>
              <w:t xml:space="preserve">các </w:t>
            </w:r>
            <w:r w:rsidRPr="00E31CBC">
              <w:rPr>
                <w:b/>
                <w:sz w:val="24"/>
                <w:szCs w:val="24"/>
                <w:lang w:val="vi-VN"/>
              </w:rPr>
              <w:t>khoản 5, 7, 11 Điề</w:t>
            </w:r>
            <w:r w:rsidR="00C31EF2" w:rsidRPr="00E31CBC">
              <w:rPr>
                <w:b/>
                <w:sz w:val="24"/>
                <w:szCs w:val="24"/>
                <w:lang w:val="vi-VN"/>
              </w:rPr>
              <w:t xml:space="preserve">u 1 </w:t>
            </w:r>
            <w:r w:rsidRPr="00E31CBC">
              <w:rPr>
                <w:b/>
                <w:sz w:val="24"/>
                <w:szCs w:val="24"/>
                <w:lang w:val="vi-VN"/>
              </w:rPr>
              <w:t>Luật HIV 2020</w:t>
            </w:r>
            <w:r w:rsidR="00C31EF2" w:rsidRPr="00E31CBC">
              <w:rPr>
                <w:b/>
                <w:sz w:val="24"/>
                <w:szCs w:val="24"/>
                <w:lang w:val="vi-VN"/>
              </w:rPr>
              <w:t xml:space="preserve"> do vậy Dự thảo Nghị định không cần thiết quy định đối tượng áp dụng. </w:t>
            </w:r>
          </w:p>
        </w:tc>
      </w:tr>
      <w:tr w:rsidR="006736A9" w:rsidRPr="00194E2E" w:rsidTr="003B4B2D">
        <w:tc>
          <w:tcPr>
            <w:tcW w:w="5632" w:type="dxa"/>
            <w:shd w:val="clear" w:color="auto" w:fill="auto"/>
          </w:tcPr>
          <w:p w:rsidR="006736A9" w:rsidRPr="00194E2E" w:rsidRDefault="006736A9" w:rsidP="00194E2E">
            <w:pPr>
              <w:spacing w:before="40" w:after="40"/>
              <w:jc w:val="both"/>
              <w:rPr>
                <w:bCs/>
                <w:sz w:val="24"/>
                <w:szCs w:val="24"/>
                <w:lang w:val="nl-NL"/>
              </w:rPr>
            </w:pPr>
            <w:r w:rsidRPr="00194E2E">
              <w:rPr>
                <w:bCs/>
                <w:sz w:val="24"/>
                <w:szCs w:val="24"/>
                <w:lang w:val="nl-NL"/>
              </w:rPr>
              <w:t xml:space="preserve">1. Cơ sở giáo dục bắt buộc, trường giáo dưỡng, cơ sở cai nghiện ma túy, </w:t>
            </w:r>
            <w:r w:rsidRPr="00775C81">
              <w:rPr>
                <w:bCs/>
                <w:color w:val="FF0000"/>
                <w:sz w:val="24"/>
                <w:szCs w:val="24"/>
                <w:lang w:val="nl-NL"/>
              </w:rPr>
              <w:t>cơ sở bảo trợ xã hội</w:t>
            </w:r>
            <w:r w:rsidRPr="00194E2E">
              <w:rPr>
                <w:bCs/>
                <w:sz w:val="24"/>
                <w:szCs w:val="24"/>
                <w:lang w:val="nl-NL"/>
              </w:rPr>
              <w:t>, trại giam, trại tạm giam, nhà tạm giữ, cơ sở giam giữ khác (sau đây gọi tắt là cơ sở quả</w:t>
            </w:r>
            <w:r>
              <w:rPr>
                <w:bCs/>
                <w:sz w:val="24"/>
                <w:szCs w:val="24"/>
                <w:lang w:val="nl-NL"/>
              </w:rPr>
              <w:t>n lý)</w:t>
            </w:r>
          </w:p>
        </w:tc>
        <w:tc>
          <w:tcPr>
            <w:tcW w:w="1882" w:type="dxa"/>
          </w:tcPr>
          <w:p w:rsidR="006736A9" w:rsidRPr="00924B9E" w:rsidRDefault="006736A9" w:rsidP="00344F6B">
            <w:pPr>
              <w:spacing w:before="40" w:after="40" w:line="240" w:lineRule="auto"/>
              <w:jc w:val="both"/>
              <w:rPr>
                <w:b/>
                <w:bCs/>
                <w:sz w:val="24"/>
                <w:szCs w:val="24"/>
              </w:rPr>
            </w:pPr>
            <w:r w:rsidRPr="00924B9E">
              <w:rPr>
                <w:b/>
                <w:bCs/>
              </w:rPr>
              <w:t>Bộ Nội vụ</w:t>
            </w:r>
          </w:p>
        </w:tc>
        <w:tc>
          <w:tcPr>
            <w:tcW w:w="3777" w:type="dxa"/>
            <w:shd w:val="clear" w:color="auto" w:fill="auto"/>
          </w:tcPr>
          <w:p w:rsidR="006736A9" w:rsidRPr="009D1BE1" w:rsidRDefault="006736A9" w:rsidP="00344F6B">
            <w:pPr>
              <w:spacing w:before="40" w:after="40" w:line="240" w:lineRule="auto"/>
              <w:jc w:val="both"/>
              <w:rPr>
                <w:b/>
                <w:sz w:val="24"/>
                <w:szCs w:val="24"/>
              </w:rPr>
            </w:pPr>
            <w:r w:rsidRPr="00F10FFF">
              <w:t>Đề nghị tha</w:t>
            </w:r>
            <w:r>
              <w:t>y</w:t>
            </w:r>
            <w:r w:rsidRPr="00F10FFF">
              <w:t xml:space="preserve"> thế cụm từ “Cơ sở trợ giúp xã hội” cho “Cơ sở bảo trợ xã hội”</w:t>
            </w:r>
          </w:p>
        </w:tc>
        <w:tc>
          <w:tcPr>
            <w:tcW w:w="3735" w:type="dxa"/>
            <w:shd w:val="clear" w:color="auto" w:fill="auto"/>
          </w:tcPr>
          <w:p w:rsidR="006736A9" w:rsidRPr="00775C81" w:rsidRDefault="006736A9" w:rsidP="007D7857">
            <w:pPr>
              <w:spacing w:before="40" w:after="40" w:line="240" w:lineRule="auto"/>
              <w:jc w:val="both"/>
              <w:rPr>
                <w:b/>
                <w:sz w:val="24"/>
                <w:szCs w:val="24"/>
              </w:rPr>
            </w:pPr>
            <w:r>
              <w:rPr>
                <w:b/>
                <w:sz w:val="24"/>
                <w:szCs w:val="24"/>
              </w:rPr>
              <w:t>Giải trình như  khoản 1 Điều 2</w:t>
            </w:r>
          </w:p>
        </w:tc>
      </w:tr>
      <w:tr w:rsidR="006736A9" w:rsidRPr="006736A9" w:rsidTr="003B4B2D">
        <w:tc>
          <w:tcPr>
            <w:tcW w:w="5632" w:type="dxa"/>
            <w:shd w:val="clear" w:color="auto" w:fill="auto"/>
          </w:tcPr>
          <w:p w:rsidR="006736A9" w:rsidRPr="00194E2E" w:rsidRDefault="006736A9" w:rsidP="00194E2E">
            <w:pPr>
              <w:spacing w:before="40" w:after="40"/>
              <w:jc w:val="both"/>
              <w:rPr>
                <w:bCs/>
                <w:sz w:val="24"/>
                <w:szCs w:val="24"/>
                <w:lang w:val="nl-NL"/>
              </w:rPr>
            </w:pPr>
            <w:r w:rsidRPr="00194E2E">
              <w:rPr>
                <w:bCs/>
                <w:sz w:val="24"/>
                <w:szCs w:val="24"/>
                <w:lang w:val="nl-NL"/>
              </w:rPr>
              <w:t>2. Người được đưa vào cơ sở cơ sở giáo dục bắt buộc, trường giáo dưỡng, cơ sở cai nghiện ma túy, cơ sở bảo trợ xã hội, trại giam, trại tạm giam, nhà tạm giữ, cơ sở giam giữ khác (sau đây gọitắt là đối tượng quả</w:t>
            </w:r>
            <w:r>
              <w:rPr>
                <w:bCs/>
                <w:sz w:val="24"/>
                <w:szCs w:val="24"/>
                <w:lang w:val="nl-NL"/>
              </w:rPr>
              <w:t>n lý)</w:t>
            </w:r>
          </w:p>
        </w:tc>
        <w:tc>
          <w:tcPr>
            <w:tcW w:w="1882" w:type="dxa"/>
          </w:tcPr>
          <w:p w:rsidR="006736A9" w:rsidRPr="006736A9" w:rsidRDefault="006736A9" w:rsidP="007D7857">
            <w:pPr>
              <w:spacing w:before="40" w:after="40" w:line="240" w:lineRule="auto"/>
              <w:jc w:val="both"/>
              <w:rPr>
                <w:sz w:val="24"/>
                <w:szCs w:val="24"/>
              </w:rPr>
            </w:pPr>
          </w:p>
        </w:tc>
        <w:tc>
          <w:tcPr>
            <w:tcW w:w="3777" w:type="dxa"/>
            <w:shd w:val="clear" w:color="auto" w:fill="auto"/>
          </w:tcPr>
          <w:p w:rsidR="006736A9" w:rsidRPr="006736A9" w:rsidRDefault="006736A9" w:rsidP="006736A9">
            <w:pPr>
              <w:spacing w:line="288" w:lineRule="auto"/>
              <w:ind w:firstLine="567"/>
              <w:jc w:val="both"/>
              <w:rPr>
                <w:sz w:val="24"/>
                <w:szCs w:val="24"/>
                <w:lang w:val="nl-NL"/>
              </w:rPr>
            </w:pPr>
          </w:p>
        </w:tc>
        <w:tc>
          <w:tcPr>
            <w:tcW w:w="3735" w:type="dxa"/>
            <w:shd w:val="clear" w:color="auto" w:fill="auto"/>
          </w:tcPr>
          <w:p w:rsidR="006736A9" w:rsidRPr="00AC5BC1" w:rsidRDefault="006736A9" w:rsidP="007D7857">
            <w:pPr>
              <w:spacing w:before="40" w:after="40" w:line="240" w:lineRule="auto"/>
              <w:jc w:val="both"/>
              <w:rPr>
                <w:b/>
                <w:sz w:val="24"/>
                <w:szCs w:val="24"/>
                <w:lang w:val="vi-VN"/>
              </w:rPr>
            </w:pPr>
          </w:p>
        </w:tc>
      </w:tr>
      <w:tr w:rsidR="006736A9" w:rsidRPr="006736A9" w:rsidTr="003B4B2D">
        <w:tc>
          <w:tcPr>
            <w:tcW w:w="5632" w:type="dxa"/>
            <w:shd w:val="clear" w:color="auto" w:fill="auto"/>
          </w:tcPr>
          <w:p w:rsidR="006736A9" w:rsidRPr="00194E2E" w:rsidRDefault="006736A9" w:rsidP="00194E2E">
            <w:pPr>
              <w:spacing w:before="40" w:after="40"/>
              <w:jc w:val="both"/>
              <w:rPr>
                <w:bCs/>
                <w:sz w:val="24"/>
                <w:szCs w:val="24"/>
                <w:lang w:val="nl-NL"/>
              </w:rPr>
            </w:pPr>
            <w:r w:rsidRPr="00194E2E">
              <w:rPr>
                <w:bCs/>
                <w:sz w:val="24"/>
                <w:szCs w:val="24"/>
                <w:lang w:val="nl-NL"/>
              </w:rPr>
              <w:t>3. Các cơ quan, tổ chức, cá nhân trong nước và ngoài nước tại Việ</w:t>
            </w:r>
            <w:r>
              <w:rPr>
                <w:bCs/>
                <w:sz w:val="24"/>
                <w:szCs w:val="24"/>
                <w:lang w:val="nl-NL"/>
              </w:rPr>
              <w:t xml:space="preserve">t Nam. </w:t>
            </w:r>
          </w:p>
        </w:tc>
        <w:tc>
          <w:tcPr>
            <w:tcW w:w="1882" w:type="dxa"/>
          </w:tcPr>
          <w:p w:rsidR="006736A9" w:rsidRPr="00AC5BC1" w:rsidRDefault="006736A9" w:rsidP="007D7857">
            <w:pPr>
              <w:spacing w:before="40" w:after="40" w:line="240" w:lineRule="auto"/>
              <w:jc w:val="both"/>
              <w:rPr>
                <w:sz w:val="24"/>
                <w:szCs w:val="24"/>
                <w:lang w:val="vi-VN"/>
              </w:rPr>
            </w:pPr>
          </w:p>
        </w:tc>
        <w:tc>
          <w:tcPr>
            <w:tcW w:w="3777" w:type="dxa"/>
            <w:shd w:val="clear" w:color="auto" w:fill="auto"/>
          </w:tcPr>
          <w:p w:rsidR="006736A9" w:rsidRPr="00AC5BC1" w:rsidRDefault="006736A9" w:rsidP="007D7857">
            <w:pPr>
              <w:spacing w:before="40" w:after="40" w:line="240" w:lineRule="auto"/>
              <w:jc w:val="both"/>
              <w:rPr>
                <w:sz w:val="24"/>
                <w:szCs w:val="24"/>
                <w:lang w:val="vi-VN"/>
              </w:rPr>
            </w:pPr>
          </w:p>
        </w:tc>
        <w:tc>
          <w:tcPr>
            <w:tcW w:w="3735" w:type="dxa"/>
            <w:shd w:val="clear" w:color="auto" w:fill="auto"/>
          </w:tcPr>
          <w:p w:rsidR="006736A9" w:rsidRPr="00AC5BC1" w:rsidRDefault="006736A9" w:rsidP="007D7857">
            <w:pPr>
              <w:spacing w:before="40" w:after="40" w:line="240" w:lineRule="auto"/>
              <w:jc w:val="both"/>
              <w:rPr>
                <w:b/>
                <w:sz w:val="24"/>
                <w:szCs w:val="24"/>
                <w:lang w:val="vi-VN"/>
              </w:rPr>
            </w:pPr>
          </w:p>
        </w:tc>
      </w:tr>
      <w:tr w:rsidR="006736A9" w:rsidRPr="009D1BE1" w:rsidTr="003B4B2D">
        <w:tc>
          <w:tcPr>
            <w:tcW w:w="5632" w:type="dxa"/>
            <w:shd w:val="clear" w:color="auto" w:fill="auto"/>
          </w:tcPr>
          <w:p w:rsidR="006736A9" w:rsidRPr="00AC5BC1" w:rsidRDefault="006736A9" w:rsidP="007D7857">
            <w:pPr>
              <w:spacing w:before="40" w:after="40"/>
              <w:jc w:val="both"/>
              <w:rPr>
                <w:sz w:val="24"/>
                <w:szCs w:val="24"/>
              </w:rPr>
            </w:pPr>
            <w:r w:rsidRPr="00AC5BC1">
              <w:rPr>
                <w:b/>
                <w:bCs/>
                <w:sz w:val="24"/>
                <w:szCs w:val="24"/>
                <w:lang w:val="vi-VN"/>
              </w:rPr>
              <w:t>Chương II</w:t>
            </w:r>
          </w:p>
        </w:tc>
        <w:tc>
          <w:tcPr>
            <w:tcW w:w="1882" w:type="dxa"/>
          </w:tcPr>
          <w:p w:rsidR="006736A9" w:rsidRPr="009D1BE1" w:rsidRDefault="006736A9" w:rsidP="007D7857">
            <w:pPr>
              <w:spacing w:before="40" w:after="40" w:line="240" w:lineRule="auto"/>
              <w:jc w:val="both"/>
              <w:rPr>
                <w:sz w:val="24"/>
                <w:szCs w:val="24"/>
              </w:rPr>
            </w:pPr>
          </w:p>
        </w:tc>
        <w:tc>
          <w:tcPr>
            <w:tcW w:w="3777" w:type="dxa"/>
            <w:shd w:val="clear" w:color="auto" w:fill="auto"/>
          </w:tcPr>
          <w:p w:rsidR="006736A9" w:rsidRPr="009D1BE1" w:rsidRDefault="006736A9" w:rsidP="007D7857">
            <w:pPr>
              <w:spacing w:before="40" w:after="40" w:line="240" w:lineRule="auto"/>
              <w:jc w:val="both"/>
              <w:rPr>
                <w:sz w:val="24"/>
                <w:szCs w:val="24"/>
              </w:rPr>
            </w:pPr>
          </w:p>
        </w:tc>
        <w:tc>
          <w:tcPr>
            <w:tcW w:w="3735" w:type="dxa"/>
            <w:shd w:val="clear" w:color="auto" w:fill="auto"/>
          </w:tcPr>
          <w:p w:rsidR="006736A9" w:rsidRPr="009D1BE1" w:rsidRDefault="006736A9" w:rsidP="007D7857">
            <w:pPr>
              <w:spacing w:before="40" w:after="40" w:line="240" w:lineRule="auto"/>
              <w:jc w:val="both"/>
              <w:rPr>
                <w:b/>
                <w:sz w:val="24"/>
                <w:szCs w:val="24"/>
              </w:rPr>
            </w:pPr>
          </w:p>
        </w:tc>
      </w:tr>
      <w:tr w:rsidR="006736A9" w:rsidRPr="009D1BE1" w:rsidTr="003B4B2D">
        <w:tc>
          <w:tcPr>
            <w:tcW w:w="5632" w:type="dxa"/>
            <w:shd w:val="clear" w:color="auto" w:fill="auto"/>
          </w:tcPr>
          <w:p w:rsidR="006736A9" w:rsidRPr="00AC5BC1" w:rsidRDefault="006736A9" w:rsidP="007D7857">
            <w:pPr>
              <w:spacing w:before="40" w:after="40"/>
              <w:jc w:val="both"/>
              <w:rPr>
                <w:b/>
                <w:sz w:val="24"/>
                <w:szCs w:val="24"/>
              </w:rPr>
            </w:pPr>
            <w:r w:rsidRPr="00AC5BC1">
              <w:rPr>
                <w:b/>
                <w:bCs/>
                <w:sz w:val="24"/>
                <w:szCs w:val="24"/>
                <w:lang w:val="vi-VN"/>
              </w:rPr>
              <w:t>QUẢN LÝ, TUYÊN TRUYỀN, TƯ VẤN, XÉT NGHIỆM,CHĂM SÓC, ĐIỀU TRỊ CHO NGƯỜI NHIỄM HIV VÀ DỰ PHÒNG LÂY NHIỄM HIV TRONG CƠ SỞ QUẢN LÝ</w:t>
            </w:r>
          </w:p>
        </w:tc>
        <w:tc>
          <w:tcPr>
            <w:tcW w:w="1882" w:type="dxa"/>
          </w:tcPr>
          <w:p w:rsidR="006736A9" w:rsidRPr="00B522C5" w:rsidRDefault="006736A9" w:rsidP="007D7857">
            <w:pPr>
              <w:spacing w:before="40" w:after="40" w:line="240" w:lineRule="auto"/>
              <w:jc w:val="both"/>
              <w:rPr>
                <w:sz w:val="24"/>
                <w:szCs w:val="24"/>
                <w:highlight w:val="yellow"/>
              </w:rPr>
            </w:pPr>
          </w:p>
        </w:tc>
        <w:tc>
          <w:tcPr>
            <w:tcW w:w="3777" w:type="dxa"/>
            <w:shd w:val="clear" w:color="auto" w:fill="auto"/>
          </w:tcPr>
          <w:p w:rsidR="006736A9" w:rsidRPr="00B522C5" w:rsidRDefault="006736A9" w:rsidP="007D7857">
            <w:pPr>
              <w:spacing w:before="40" w:after="40" w:line="240" w:lineRule="auto"/>
              <w:jc w:val="both"/>
              <w:rPr>
                <w:sz w:val="24"/>
                <w:szCs w:val="24"/>
                <w:highlight w:val="yellow"/>
              </w:rPr>
            </w:pPr>
          </w:p>
        </w:tc>
        <w:tc>
          <w:tcPr>
            <w:tcW w:w="3735" w:type="dxa"/>
            <w:shd w:val="clear" w:color="auto" w:fill="auto"/>
          </w:tcPr>
          <w:p w:rsidR="006736A9" w:rsidRPr="00B522C5" w:rsidRDefault="006736A9" w:rsidP="007D7857">
            <w:pPr>
              <w:spacing w:before="40" w:after="40" w:line="240" w:lineRule="auto"/>
              <w:jc w:val="both"/>
              <w:rPr>
                <w:b/>
                <w:sz w:val="24"/>
                <w:szCs w:val="24"/>
                <w:highlight w:val="yellow"/>
              </w:rPr>
            </w:pPr>
          </w:p>
        </w:tc>
      </w:tr>
      <w:tr w:rsidR="00B55AD9" w:rsidRPr="00462156" w:rsidTr="003B4B2D">
        <w:tc>
          <w:tcPr>
            <w:tcW w:w="5632" w:type="dxa"/>
            <w:shd w:val="clear" w:color="auto" w:fill="auto"/>
          </w:tcPr>
          <w:p w:rsidR="00B55AD9" w:rsidRPr="00AC5BC1" w:rsidRDefault="00B55AD9" w:rsidP="007D7857">
            <w:pPr>
              <w:spacing w:before="40" w:after="40"/>
              <w:jc w:val="both"/>
              <w:rPr>
                <w:sz w:val="24"/>
                <w:szCs w:val="24"/>
              </w:rPr>
            </w:pPr>
            <w:r w:rsidRPr="00AC5BC1">
              <w:rPr>
                <w:b/>
                <w:bCs/>
                <w:sz w:val="24"/>
                <w:szCs w:val="24"/>
                <w:lang w:val="vi-VN"/>
              </w:rPr>
              <w:lastRenderedPageBreak/>
              <w:t xml:space="preserve">Điều 3. Quản lý đối tượng </w:t>
            </w:r>
          </w:p>
        </w:tc>
        <w:tc>
          <w:tcPr>
            <w:tcW w:w="1882" w:type="dxa"/>
          </w:tcPr>
          <w:p w:rsidR="00B55AD9" w:rsidRPr="00AC1B45" w:rsidRDefault="00B55AD9" w:rsidP="00B55AD9">
            <w:pPr>
              <w:spacing w:before="40" w:after="40" w:line="240" w:lineRule="auto"/>
              <w:jc w:val="both"/>
              <w:rPr>
                <w:b/>
                <w:sz w:val="24"/>
                <w:szCs w:val="24"/>
              </w:rPr>
            </w:pPr>
            <w:r w:rsidRPr="00AC1B45">
              <w:rPr>
                <w:b/>
                <w:sz w:val="24"/>
                <w:szCs w:val="24"/>
              </w:rPr>
              <w:t>Bộ Tư pháp</w:t>
            </w:r>
          </w:p>
        </w:tc>
        <w:tc>
          <w:tcPr>
            <w:tcW w:w="3777" w:type="dxa"/>
            <w:shd w:val="clear" w:color="auto" w:fill="auto"/>
          </w:tcPr>
          <w:p w:rsidR="00B55AD9" w:rsidRDefault="00B55AD9" w:rsidP="00B55AD9">
            <w:pPr>
              <w:tabs>
                <w:tab w:val="left" w:pos="366"/>
              </w:tabs>
              <w:ind w:left="97" w:right="49"/>
              <w:jc w:val="both"/>
              <w:rPr>
                <w:b/>
                <w:sz w:val="24"/>
                <w:szCs w:val="24"/>
                <w:lang w:val="pt-BR"/>
              </w:rPr>
            </w:pPr>
            <w:r>
              <w:rPr>
                <w:sz w:val="24"/>
                <w:szCs w:val="24"/>
                <w:lang w:val="pt-BR"/>
              </w:rPr>
              <w:t xml:space="preserve">Khoản 5, Điều 1 của Luật quy định Chính phủ quy định việc quản lý </w:t>
            </w:r>
            <w:r w:rsidRPr="00FD52CF">
              <w:rPr>
                <w:b/>
                <w:sz w:val="24"/>
                <w:szCs w:val="24"/>
                <w:lang w:val="pt-BR"/>
              </w:rPr>
              <w:t>người nhiễm HIV</w:t>
            </w:r>
            <w:r>
              <w:rPr>
                <w:sz w:val="24"/>
                <w:szCs w:val="24"/>
                <w:lang w:val="pt-BR"/>
              </w:rPr>
              <w:t xml:space="preserve">, tuy nhiên tên Điều 3 là </w:t>
            </w:r>
            <w:r w:rsidRPr="00FD52CF">
              <w:rPr>
                <w:b/>
                <w:sz w:val="24"/>
                <w:szCs w:val="24"/>
                <w:lang w:val="pt-BR"/>
              </w:rPr>
              <w:t>quản lý đối tượng</w:t>
            </w:r>
            <w:r>
              <w:rPr>
                <w:sz w:val="24"/>
                <w:szCs w:val="24"/>
                <w:lang w:val="pt-BR"/>
              </w:rPr>
              <w:t xml:space="preserve"> nhưng nội dung chủ yếu là phân loại đối tượng mà chưa đưa ra cách thức, quy trình quản lý theo nhóm đối tượng cũng như việc </w:t>
            </w:r>
            <w:r w:rsidRPr="00AC1B45">
              <w:rPr>
                <w:b/>
                <w:sz w:val="24"/>
                <w:szCs w:val="24"/>
                <w:lang w:val="pt-BR"/>
              </w:rPr>
              <w:t>quản lý đối tượng đối với từng cơ sở quản lý</w:t>
            </w:r>
            <w:r>
              <w:rPr>
                <w:b/>
                <w:sz w:val="24"/>
                <w:szCs w:val="24"/>
                <w:lang w:val="pt-BR"/>
              </w:rPr>
              <w:t>.</w:t>
            </w:r>
          </w:p>
          <w:p w:rsidR="00B55AD9" w:rsidRPr="00A8234A" w:rsidRDefault="00B55AD9" w:rsidP="00B55AD9">
            <w:pPr>
              <w:tabs>
                <w:tab w:val="left" w:pos="366"/>
              </w:tabs>
              <w:ind w:left="97" w:right="49"/>
              <w:jc w:val="both"/>
              <w:rPr>
                <w:sz w:val="24"/>
                <w:szCs w:val="24"/>
                <w:lang w:val="pt-BR"/>
              </w:rPr>
            </w:pPr>
            <w:r>
              <w:rPr>
                <w:b/>
                <w:sz w:val="24"/>
                <w:szCs w:val="24"/>
                <w:lang w:val="pt-BR"/>
              </w:rPr>
              <w:t>Đề nghị cơ quan chủ trì soạn thảo cân nhắc chỉnh lý thêm đảm bảo thuận tiện trong quá trình áp dụng.</w:t>
            </w:r>
          </w:p>
        </w:tc>
        <w:tc>
          <w:tcPr>
            <w:tcW w:w="3735" w:type="dxa"/>
            <w:shd w:val="clear" w:color="auto" w:fill="auto"/>
          </w:tcPr>
          <w:p w:rsidR="00B55AD9" w:rsidRPr="00417625" w:rsidRDefault="00417625" w:rsidP="007D7857">
            <w:pPr>
              <w:spacing w:before="40" w:after="40" w:line="240" w:lineRule="auto"/>
              <w:jc w:val="both"/>
              <w:rPr>
                <w:sz w:val="24"/>
                <w:szCs w:val="24"/>
                <w:lang w:val="pt-BR"/>
              </w:rPr>
            </w:pPr>
            <w:r w:rsidRPr="00417625">
              <w:rPr>
                <w:sz w:val="24"/>
                <w:szCs w:val="24"/>
                <w:lang w:val="pt-BR"/>
              </w:rPr>
              <w:t xml:space="preserve">Tiếp thu và làm rõ thêm như sau: </w:t>
            </w:r>
          </w:p>
          <w:p w:rsidR="009C7C69" w:rsidRDefault="00417625" w:rsidP="009C7C69">
            <w:pPr>
              <w:spacing w:before="40" w:after="40" w:line="240" w:lineRule="auto"/>
              <w:jc w:val="both"/>
              <w:rPr>
                <w:sz w:val="24"/>
                <w:szCs w:val="24"/>
                <w:lang w:val="pt-BR"/>
              </w:rPr>
            </w:pPr>
            <w:r>
              <w:rPr>
                <w:sz w:val="24"/>
                <w:szCs w:val="24"/>
                <w:lang w:val="pt-BR"/>
              </w:rPr>
              <w:t xml:space="preserve">- </w:t>
            </w:r>
            <w:r w:rsidR="009C7C69">
              <w:rPr>
                <w:sz w:val="24"/>
                <w:szCs w:val="24"/>
                <w:lang w:val="pt-BR"/>
              </w:rPr>
              <w:t xml:space="preserve">Việc </w:t>
            </w:r>
            <w:r>
              <w:rPr>
                <w:sz w:val="24"/>
                <w:szCs w:val="24"/>
                <w:lang w:val="pt-BR"/>
              </w:rPr>
              <w:t>quản lý đối tượng đã được quy định cụ thể</w:t>
            </w:r>
            <w:r w:rsidR="009C7C69">
              <w:rPr>
                <w:sz w:val="24"/>
                <w:szCs w:val="24"/>
                <w:lang w:val="pt-BR"/>
              </w:rPr>
              <w:t xml:space="preserve"> tại các văn bản hiện hành</w:t>
            </w:r>
            <w:r>
              <w:rPr>
                <w:sz w:val="24"/>
                <w:szCs w:val="24"/>
                <w:lang w:val="pt-BR"/>
              </w:rPr>
              <w:t xml:space="preserve">, vì vậy phạm vi điều chỉnh của Nghị định này </w:t>
            </w:r>
            <w:r w:rsidR="009C7C69">
              <w:rPr>
                <w:sz w:val="24"/>
                <w:szCs w:val="24"/>
                <w:lang w:val="pt-BR"/>
              </w:rPr>
              <w:t>chỉ quy định thêm việc phân loại đối tượng quản lý</w:t>
            </w:r>
          </w:p>
          <w:p w:rsidR="00893981" w:rsidRPr="00893981" w:rsidRDefault="009C7C69" w:rsidP="009C7C69">
            <w:pPr>
              <w:spacing w:before="40" w:after="40" w:line="240" w:lineRule="auto"/>
              <w:jc w:val="both"/>
              <w:rPr>
                <w:sz w:val="24"/>
                <w:szCs w:val="24"/>
                <w:lang w:val="pt-BR"/>
              </w:rPr>
            </w:pPr>
            <w:r>
              <w:rPr>
                <w:sz w:val="24"/>
                <w:szCs w:val="24"/>
                <w:lang w:val="pt-BR"/>
              </w:rPr>
              <w:t>- Gộp Điều 4 “</w:t>
            </w:r>
            <w:r w:rsidRPr="009C7C69">
              <w:rPr>
                <w:sz w:val="24"/>
                <w:szCs w:val="24"/>
                <w:lang w:val="pt-BR"/>
              </w:rPr>
              <w:t>Lập</w:t>
            </w:r>
            <w:r w:rsidRPr="009C7C69">
              <w:rPr>
                <w:bCs/>
                <w:color w:val="000000"/>
                <w:sz w:val="24"/>
                <w:szCs w:val="24"/>
                <w:bdr w:val="none" w:sz="0" w:space="0" w:color="auto" w:frame="1"/>
                <w:lang w:val="vi-VN"/>
              </w:rPr>
              <w:t xml:space="preserve"> hồ sơ quản lý đối tượng được đưa vào cơ sở quản lý</w:t>
            </w:r>
            <w:r w:rsidRPr="009C7C69">
              <w:rPr>
                <w:bCs/>
                <w:color w:val="000000"/>
                <w:sz w:val="24"/>
                <w:szCs w:val="24"/>
                <w:bdr w:val="none" w:sz="0" w:space="0" w:color="auto" w:frame="1"/>
                <w:lang w:val="pt-BR"/>
              </w:rPr>
              <w:t>”</w:t>
            </w:r>
            <w:r>
              <w:rPr>
                <w:bCs/>
                <w:color w:val="000000"/>
                <w:sz w:val="24"/>
                <w:szCs w:val="24"/>
                <w:bdr w:val="none" w:sz="0" w:space="0" w:color="auto" w:frame="1"/>
                <w:lang w:val="pt-BR"/>
              </w:rPr>
              <w:t xml:space="preserve"> </w:t>
            </w:r>
            <w:r w:rsidR="00893981">
              <w:rPr>
                <w:bCs/>
                <w:color w:val="000000"/>
                <w:sz w:val="24"/>
                <w:szCs w:val="24"/>
                <w:bdr w:val="none" w:sz="0" w:space="0" w:color="auto" w:frame="1"/>
                <w:lang w:val="pt-BR"/>
              </w:rPr>
              <w:t xml:space="preserve">vào Điều này </w:t>
            </w:r>
            <w:r>
              <w:rPr>
                <w:bCs/>
                <w:color w:val="000000"/>
                <w:sz w:val="24"/>
                <w:szCs w:val="24"/>
                <w:bdr w:val="none" w:sz="0" w:space="0" w:color="auto" w:frame="1"/>
                <w:lang w:val="pt-BR"/>
              </w:rPr>
              <w:t xml:space="preserve">thành khoản </w:t>
            </w:r>
            <w:r w:rsidR="00893981">
              <w:rPr>
                <w:bCs/>
                <w:color w:val="000000"/>
                <w:sz w:val="24"/>
                <w:szCs w:val="24"/>
                <w:bdr w:val="none" w:sz="0" w:space="0" w:color="auto" w:frame="1"/>
                <w:lang w:val="pt-BR"/>
              </w:rPr>
              <w:t xml:space="preserve">3 như sau: “3. </w:t>
            </w:r>
            <w:r w:rsidR="00893981" w:rsidRPr="00893981">
              <w:rPr>
                <w:sz w:val="24"/>
                <w:szCs w:val="24"/>
                <w:lang w:val="pt-BR"/>
              </w:rPr>
              <w:t>Cơ sở quản lý tổ chức quản lý hồ sơ điều trị bằng thuốc kháng HIV, hồ sơ điều trị thay thế và hồ sơ điều trị dự phòng trước phơi nhiễm với HIV bằng thuốc kháng HIV của đối tượng quản lý.</w:t>
            </w:r>
            <w:r w:rsidR="00893981">
              <w:rPr>
                <w:sz w:val="24"/>
                <w:szCs w:val="24"/>
                <w:lang w:val="pt-BR"/>
              </w:rPr>
              <w:t>”</w:t>
            </w:r>
          </w:p>
          <w:p w:rsidR="00417625" w:rsidRPr="00B55AD9" w:rsidRDefault="00417625" w:rsidP="009C7C69">
            <w:pPr>
              <w:spacing w:before="40" w:after="40" w:line="240" w:lineRule="auto"/>
              <w:jc w:val="both"/>
              <w:rPr>
                <w:b/>
                <w:sz w:val="24"/>
                <w:szCs w:val="24"/>
                <w:lang w:val="pt-BR"/>
              </w:rPr>
            </w:pPr>
          </w:p>
        </w:tc>
      </w:tr>
      <w:tr w:rsidR="00B55AD9" w:rsidRPr="00462156" w:rsidTr="003B4B2D">
        <w:tc>
          <w:tcPr>
            <w:tcW w:w="5632" w:type="dxa"/>
            <w:shd w:val="clear" w:color="auto" w:fill="auto"/>
          </w:tcPr>
          <w:p w:rsidR="00B55AD9" w:rsidRPr="00B55AD9" w:rsidRDefault="00B55AD9" w:rsidP="007D7857">
            <w:pPr>
              <w:spacing w:before="40" w:after="40"/>
              <w:jc w:val="both"/>
              <w:rPr>
                <w:sz w:val="24"/>
                <w:szCs w:val="24"/>
                <w:lang w:val="pt-BR"/>
              </w:rPr>
            </w:pPr>
            <w:r w:rsidRPr="00AC5BC1">
              <w:rPr>
                <w:color w:val="000000"/>
                <w:sz w:val="24"/>
                <w:szCs w:val="24"/>
                <w:lang w:val="vi-VN"/>
              </w:rPr>
              <w:t xml:space="preserve">1.Sau khi tiếp nhận đối tượng quản lý, cơ sở quản lý tổ chức khai thác tiền sử sử dụng ma túy, tình trạng nhiễm HIV, tiền sử điều trị bằng thuốc kháng HIV, điều trị nghiện thay thế để phân loại đối tượng quản lý. </w:t>
            </w:r>
          </w:p>
        </w:tc>
        <w:tc>
          <w:tcPr>
            <w:tcW w:w="1882" w:type="dxa"/>
          </w:tcPr>
          <w:p w:rsidR="00B55AD9" w:rsidRPr="00A8234A" w:rsidRDefault="00B55AD9" w:rsidP="007D7857">
            <w:pPr>
              <w:spacing w:before="40" w:after="40" w:line="240" w:lineRule="auto"/>
              <w:jc w:val="both"/>
              <w:rPr>
                <w:sz w:val="24"/>
                <w:szCs w:val="24"/>
              </w:rPr>
            </w:pPr>
            <w:r w:rsidRPr="00A8234A">
              <w:rPr>
                <w:sz w:val="24"/>
                <w:szCs w:val="24"/>
              </w:rPr>
              <w:t>CDC Sóc Trăng</w:t>
            </w:r>
          </w:p>
        </w:tc>
        <w:tc>
          <w:tcPr>
            <w:tcW w:w="3777" w:type="dxa"/>
            <w:shd w:val="clear" w:color="auto" w:fill="auto"/>
          </w:tcPr>
          <w:p w:rsidR="00B55AD9" w:rsidRPr="00A8234A" w:rsidRDefault="00B55AD9" w:rsidP="001D3063">
            <w:pPr>
              <w:tabs>
                <w:tab w:val="left" w:pos="366"/>
              </w:tabs>
              <w:ind w:left="97" w:right="49"/>
              <w:jc w:val="both"/>
              <w:rPr>
                <w:sz w:val="24"/>
                <w:szCs w:val="24"/>
                <w:lang w:val="pt-BR"/>
              </w:rPr>
            </w:pPr>
            <w:r w:rsidRPr="00A8234A">
              <w:rPr>
                <w:sz w:val="24"/>
                <w:szCs w:val="24"/>
                <w:lang w:val="pt-BR"/>
              </w:rPr>
              <w:t xml:space="preserve">- Khoản 1, Điều 3: Sửa thành “Sau khi tiếp nhận đối tượng quản lý, cơ sở quản lý tổ chức khai thác tiền sử bệnh, tiền sử </w:t>
            </w:r>
            <w:r>
              <w:rPr>
                <w:sz w:val="24"/>
                <w:szCs w:val="24"/>
                <w:lang w:val="pt-BR"/>
              </w:rPr>
              <w:t xml:space="preserve">sử </w:t>
            </w:r>
            <w:r w:rsidRPr="00A8234A">
              <w:rPr>
                <w:sz w:val="24"/>
                <w:szCs w:val="24"/>
                <w:lang w:val="pt-BR"/>
              </w:rPr>
              <w:t>dụng ma túy, tình trạng nhiễm H</w:t>
            </w:r>
            <w:r>
              <w:rPr>
                <w:sz w:val="24"/>
                <w:szCs w:val="24"/>
                <w:lang w:val="pt-BR"/>
              </w:rPr>
              <w:t>IV</w:t>
            </w:r>
            <w:r w:rsidRPr="00A8234A">
              <w:rPr>
                <w:sz w:val="24"/>
                <w:szCs w:val="24"/>
                <w:lang w:val="pt-BR"/>
              </w:rPr>
              <w:t>, tiền sử điều trị bằng thuốc kháng HIV, điều trị nghiện các chất dạng thuốc phiện bằng thuốc thay thế của đối tượng để phân loại đối tượng quản lý”</w:t>
            </w:r>
          </w:p>
        </w:tc>
        <w:tc>
          <w:tcPr>
            <w:tcW w:w="3735" w:type="dxa"/>
            <w:shd w:val="clear" w:color="auto" w:fill="auto"/>
          </w:tcPr>
          <w:p w:rsidR="00B55AD9" w:rsidRPr="00417625" w:rsidRDefault="00B55AD9" w:rsidP="007D7857">
            <w:pPr>
              <w:spacing w:before="40" w:after="40" w:line="240" w:lineRule="auto"/>
              <w:jc w:val="both"/>
              <w:rPr>
                <w:sz w:val="24"/>
                <w:szCs w:val="24"/>
                <w:lang w:val="pt-BR"/>
              </w:rPr>
            </w:pPr>
            <w:r w:rsidRPr="00417625">
              <w:rPr>
                <w:sz w:val="24"/>
                <w:szCs w:val="24"/>
                <w:lang w:val="pt-BR"/>
              </w:rPr>
              <w:t xml:space="preserve">Tiếp thu bổ sung cụm từ “của đối tượng quản lý” trước cụm từ để phân loại đối tượng quản lý. </w:t>
            </w:r>
          </w:p>
          <w:p w:rsidR="00B55AD9" w:rsidRPr="00A8234A" w:rsidRDefault="00B55AD9" w:rsidP="007D7857">
            <w:pPr>
              <w:spacing w:before="40" w:after="40" w:line="240" w:lineRule="auto"/>
              <w:jc w:val="both"/>
              <w:rPr>
                <w:b/>
                <w:sz w:val="24"/>
                <w:szCs w:val="24"/>
                <w:lang w:val="pt-BR"/>
              </w:rPr>
            </w:pPr>
          </w:p>
        </w:tc>
      </w:tr>
      <w:tr w:rsidR="00B55AD9" w:rsidRPr="00462156" w:rsidTr="003B4B2D">
        <w:tc>
          <w:tcPr>
            <w:tcW w:w="5632" w:type="dxa"/>
            <w:shd w:val="clear" w:color="auto" w:fill="auto"/>
          </w:tcPr>
          <w:p w:rsidR="00B55AD9" w:rsidRPr="00A8234A" w:rsidRDefault="00B55AD9" w:rsidP="007D7857">
            <w:pPr>
              <w:spacing w:before="40" w:after="40"/>
              <w:jc w:val="both"/>
              <w:rPr>
                <w:sz w:val="24"/>
                <w:szCs w:val="24"/>
                <w:lang w:val="pt-BR"/>
              </w:rPr>
            </w:pPr>
            <w:r w:rsidRPr="00AC5BC1">
              <w:rPr>
                <w:color w:val="000000"/>
                <w:sz w:val="24"/>
                <w:szCs w:val="24"/>
                <w:lang w:val="vi-VN"/>
              </w:rPr>
              <w:t>2. Đối tượng quản lý được phân loại như sau:</w:t>
            </w:r>
          </w:p>
        </w:tc>
        <w:tc>
          <w:tcPr>
            <w:tcW w:w="1882" w:type="dxa"/>
          </w:tcPr>
          <w:p w:rsidR="00B55AD9" w:rsidRPr="007D7857" w:rsidRDefault="00B55AD9" w:rsidP="007D7857">
            <w:pPr>
              <w:spacing w:before="40" w:after="40" w:line="240" w:lineRule="auto"/>
              <w:jc w:val="both"/>
              <w:rPr>
                <w:sz w:val="24"/>
                <w:szCs w:val="24"/>
                <w:lang w:val="pt-BR"/>
              </w:rPr>
            </w:pPr>
          </w:p>
        </w:tc>
        <w:tc>
          <w:tcPr>
            <w:tcW w:w="3777" w:type="dxa"/>
            <w:shd w:val="clear" w:color="auto" w:fill="auto"/>
          </w:tcPr>
          <w:p w:rsidR="00B55AD9" w:rsidRPr="007D7857" w:rsidRDefault="00B55AD9" w:rsidP="007D7857">
            <w:pPr>
              <w:spacing w:before="40" w:after="40" w:line="240" w:lineRule="auto"/>
              <w:jc w:val="both"/>
              <w:rPr>
                <w:sz w:val="24"/>
                <w:szCs w:val="24"/>
                <w:lang w:val="pt-BR"/>
              </w:rPr>
            </w:pPr>
          </w:p>
        </w:tc>
        <w:tc>
          <w:tcPr>
            <w:tcW w:w="3735" w:type="dxa"/>
            <w:shd w:val="clear" w:color="auto" w:fill="auto"/>
          </w:tcPr>
          <w:p w:rsidR="00B55AD9" w:rsidRPr="007D7857" w:rsidRDefault="00B55AD9" w:rsidP="007D7857">
            <w:pPr>
              <w:spacing w:before="40" w:after="40" w:line="240" w:lineRule="auto"/>
              <w:jc w:val="both"/>
              <w:rPr>
                <w:b/>
                <w:sz w:val="24"/>
                <w:szCs w:val="24"/>
                <w:lang w:val="pt-BR"/>
              </w:rPr>
            </w:pPr>
          </w:p>
        </w:tc>
      </w:tr>
      <w:tr w:rsidR="00B55AD9" w:rsidRPr="00462156" w:rsidTr="003B4B2D">
        <w:tc>
          <w:tcPr>
            <w:tcW w:w="5632" w:type="dxa"/>
            <w:shd w:val="clear" w:color="auto" w:fill="auto"/>
          </w:tcPr>
          <w:p w:rsidR="00B55AD9" w:rsidRPr="00194E2E" w:rsidDel="00E35B29" w:rsidRDefault="00B55AD9" w:rsidP="00194E2E">
            <w:pPr>
              <w:spacing w:before="40" w:after="40"/>
              <w:jc w:val="both"/>
              <w:rPr>
                <w:color w:val="000000"/>
                <w:sz w:val="24"/>
                <w:szCs w:val="24"/>
                <w:lang w:val="vi-VN"/>
              </w:rPr>
            </w:pPr>
            <w:r w:rsidRPr="00194E2E">
              <w:rPr>
                <w:color w:val="000000"/>
                <w:sz w:val="24"/>
                <w:szCs w:val="24"/>
                <w:lang w:val="vi-VN"/>
              </w:rPr>
              <w:t xml:space="preserve">a) Đối tượng quản lý chưa xác định được tình trạng </w:t>
            </w:r>
            <w:r w:rsidRPr="00194E2E">
              <w:rPr>
                <w:color w:val="000000"/>
                <w:sz w:val="24"/>
                <w:szCs w:val="24"/>
                <w:lang w:val="vi-VN"/>
              </w:rPr>
              <w:lastRenderedPageBreak/>
              <w:t xml:space="preserve">nhiễm HIV: cơ sở quản lý có trách nhiệm thực hiện việc tư vấn, xét nghiệm HIV theo quy định tại Điều 6 Nghị định này. Trường hợp đối tượng quản lý có kết quả xét nghiệm HIV dương tính, cơ sở quản lý. </w:t>
            </w:r>
          </w:p>
          <w:p w:rsidR="00B55AD9" w:rsidRPr="00194E2E" w:rsidRDefault="00B55AD9" w:rsidP="00194E2E">
            <w:pPr>
              <w:spacing w:before="40" w:after="40"/>
              <w:jc w:val="both"/>
              <w:rPr>
                <w:color w:val="000000"/>
                <w:sz w:val="24"/>
                <w:szCs w:val="24"/>
                <w:lang w:val="vi-VN"/>
              </w:rPr>
            </w:pPr>
            <w:r w:rsidRPr="00194E2E">
              <w:rPr>
                <w:color w:val="000000"/>
                <w:sz w:val="24"/>
                <w:szCs w:val="24"/>
                <w:lang w:val="vi-VN"/>
              </w:rPr>
              <w:t xml:space="preserve">        Thực hiện điều trị HIV/AIDS theo quy định tại Điều 8 Nghị định này. Trường hợp đối tượng quản lý có kết quả xét nghiệm HIV âm tính, cơ sở quản lý thực hiện việc việc tư vấn, xét nghiệm HIV theo quy định tại Điều 7 Nghị định này theo hướng dẫn chuyên môn của Bộ Y tế.   </w:t>
            </w:r>
          </w:p>
          <w:p w:rsidR="00B55AD9" w:rsidRPr="00194E2E" w:rsidRDefault="00B55AD9" w:rsidP="00194E2E">
            <w:pPr>
              <w:spacing w:before="40" w:after="40"/>
              <w:jc w:val="both"/>
              <w:rPr>
                <w:color w:val="000000"/>
                <w:sz w:val="24"/>
                <w:szCs w:val="24"/>
                <w:lang w:val="vi-VN"/>
              </w:rPr>
            </w:pPr>
          </w:p>
        </w:tc>
        <w:tc>
          <w:tcPr>
            <w:tcW w:w="1882" w:type="dxa"/>
          </w:tcPr>
          <w:p w:rsidR="00B55AD9" w:rsidRPr="00B6586D" w:rsidRDefault="00B55AD9" w:rsidP="007D7857">
            <w:pPr>
              <w:spacing w:before="40" w:after="40" w:line="240" w:lineRule="auto"/>
              <w:jc w:val="both"/>
              <w:rPr>
                <w:b/>
                <w:sz w:val="24"/>
                <w:szCs w:val="24"/>
              </w:rPr>
            </w:pPr>
            <w:r w:rsidRPr="00A8234A">
              <w:rPr>
                <w:sz w:val="24"/>
                <w:szCs w:val="24"/>
              </w:rPr>
              <w:lastRenderedPageBreak/>
              <w:t>CDC Sóc Trăng</w:t>
            </w:r>
          </w:p>
        </w:tc>
        <w:tc>
          <w:tcPr>
            <w:tcW w:w="3777" w:type="dxa"/>
            <w:shd w:val="clear" w:color="auto" w:fill="auto"/>
          </w:tcPr>
          <w:p w:rsidR="00B55AD9" w:rsidRPr="00B6586D" w:rsidRDefault="00B55AD9" w:rsidP="007D7857">
            <w:pPr>
              <w:tabs>
                <w:tab w:val="left" w:pos="366"/>
              </w:tabs>
              <w:ind w:left="97" w:right="49"/>
              <w:jc w:val="both"/>
              <w:rPr>
                <w:sz w:val="24"/>
                <w:szCs w:val="24"/>
                <w:lang w:val="pt-BR"/>
              </w:rPr>
            </w:pPr>
            <w:r w:rsidRPr="00B6586D">
              <w:rPr>
                <w:sz w:val="24"/>
                <w:szCs w:val="24"/>
                <w:lang w:val="pt-BR"/>
              </w:rPr>
              <w:t xml:space="preserve">- Điểm a, khoản 2, Điều 3: Sửa </w:t>
            </w:r>
            <w:r w:rsidRPr="00B6586D">
              <w:rPr>
                <w:sz w:val="24"/>
                <w:szCs w:val="24"/>
                <w:lang w:val="pt-BR"/>
              </w:rPr>
              <w:lastRenderedPageBreak/>
              <w:t xml:space="preserve">thành 1 đoạn văn. </w:t>
            </w:r>
          </w:p>
        </w:tc>
        <w:tc>
          <w:tcPr>
            <w:tcW w:w="3735" w:type="dxa"/>
            <w:shd w:val="clear" w:color="auto" w:fill="auto"/>
          </w:tcPr>
          <w:p w:rsidR="00B55AD9" w:rsidRDefault="00B55AD9" w:rsidP="007D7857">
            <w:pPr>
              <w:spacing w:before="40" w:after="40" w:line="240" w:lineRule="auto"/>
              <w:jc w:val="both"/>
              <w:rPr>
                <w:b/>
                <w:sz w:val="24"/>
                <w:szCs w:val="24"/>
                <w:lang w:val="pt-BR"/>
              </w:rPr>
            </w:pPr>
            <w:r>
              <w:rPr>
                <w:b/>
                <w:sz w:val="24"/>
                <w:szCs w:val="24"/>
                <w:lang w:val="pt-BR"/>
              </w:rPr>
              <w:lastRenderedPageBreak/>
              <w:t xml:space="preserve">Tiếp thu ý kiến và chỉnh lý như </w:t>
            </w:r>
            <w:r>
              <w:rPr>
                <w:b/>
                <w:sz w:val="24"/>
                <w:szCs w:val="24"/>
                <w:lang w:val="pt-BR"/>
              </w:rPr>
              <w:lastRenderedPageBreak/>
              <w:t>sau:</w:t>
            </w:r>
          </w:p>
          <w:p w:rsidR="00B55AD9" w:rsidRPr="00B6586D" w:rsidRDefault="00B55AD9" w:rsidP="007D7857">
            <w:pPr>
              <w:spacing w:before="40" w:after="40" w:line="240" w:lineRule="auto"/>
              <w:jc w:val="both"/>
              <w:rPr>
                <w:b/>
                <w:sz w:val="24"/>
                <w:szCs w:val="24"/>
                <w:lang w:val="pt-BR"/>
              </w:rPr>
            </w:pPr>
            <w:r>
              <w:rPr>
                <w:b/>
                <w:sz w:val="24"/>
                <w:szCs w:val="24"/>
                <w:lang w:val="pt-BR"/>
              </w:rPr>
              <w:t>“</w:t>
            </w:r>
            <w:r w:rsidRPr="00AC5BC1">
              <w:rPr>
                <w:color w:val="000000"/>
                <w:sz w:val="24"/>
                <w:szCs w:val="24"/>
                <w:lang w:val="vi-VN"/>
              </w:rPr>
              <w:t>a) Đối tượng quản lý chưa xác định được tình trạng nhiễm HIV</w:t>
            </w:r>
            <w:r w:rsidRPr="00DC2E58">
              <w:rPr>
                <w:color w:val="000000"/>
                <w:sz w:val="24"/>
                <w:szCs w:val="24"/>
                <w:lang w:val="pt-BR"/>
              </w:rPr>
              <w:t xml:space="preserve">, </w:t>
            </w:r>
            <w:r w:rsidRPr="00AC5BC1">
              <w:rPr>
                <w:color w:val="000000"/>
                <w:sz w:val="24"/>
                <w:szCs w:val="24"/>
                <w:lang w:val="vi-VN"/>
              </w:rPr>
              <w:t xml:space="preserve">cơ sở quản lý có trách nhiệm thực hiện tư vấn, xét nghiệm HIV theo quy định </w:t>
            </w:r>
            <w:r w:rsidRPr="00AC5BC1">
              <w:rPr>
                <w:sz w:val="24"/>
                <w:szCs w:val="24"/>
                <w:lang w:val="vi-VN"/>
              </w:rPr>
              <w:t xml:space="preserve">tại Điều 5 Nghị </w:t>
            </w:r>
            <w:r w:rsidRPr="00AC5BC1">
              <w:rPr>
                <w:color w:val="000000"/>
                <w:sz w:val="24"/>
                <w:szCs w:val="24"/>
                <w:lang w:val="vi-VN"/>
              </w:rPr>
              <w:t>định này.</w:t>
            </w:r>
          </w:p>
        </w:tc>
      </w:tr>
      <w:tr w:rsidR="00B55AD9" w:rsidRPr="00462156" w:rsidTr="003B4B2D">
        <w:tc>
          <w:tcPr>
            <w:tcW w:w="5632" w:type="dxa"/>
            <w:shd w:val="clear" w:color="auto" w:fill="auto"/>
          </w:tcPr>
          <w:p w:rsidR="00B55AD9" w:rsidRPr="00194E2E" w:rsidRDefault="00B55AD9" w:rsidP="00194E2E">
            <w:pPr>
              <w:spacing w:before="40" w:after="40"/>
              <w:jc w:val="both"/>
              <w:rPr>
                <w:color w:val="000000"/>
                <w:sz w:val="24"/>
                <w:szCs w:val="24"/>
                <w:lang w:val="vi-VN"/>
              </w:rPr>
            </w:pPr>
            <w:r w:rsidRPr="00194E2E">
              <w:rPr>
                <w:color w:val="000000"/>
                <w:sz w:val="24"/>
                <w:szCs w:val="24"/>
                <w:lang w:val="vi-VN"/>
              </w:rPr>
              <w:lastRenderedPageBreak/>
              <w:t>b) Đối tượng quản lý thông báo đã nhiễm HIV và chưa điều trị thuốc kháng HIV: cơ sở quản lý thực hiện việc tư vấn, xét nghiệm HIV cho đối tượng quản lý theo quy định tại Điều 7 Nghị định này để xác định tình trạng nhiễm HIV và chỉ định điều trị bằng thuốc kháng HIV theo quy định tại khoản 1 Điều 8 Nghị định này.</w:t>
            </w:r>
          </w:p>
          <w:p w:rsidR="00B55AD9" w:rsidRPr="00AC5BC1" w:rsidRDefault="00B55AD9" w:rsidP="00194E2E">
            <w:pPr>
              <w:spacing w:before="40" w:after="40"/>
              <w:jc w:val="both"/>
              <w:rPr>
                <w:color w:val="000000"/>
                <w:sz w:val="24"/>
                <w:szCs w:val="24"/>
                <w:lang w:val="vi-VN"/>
              </w:rPr>
            </w:pPr>
          </w:p>
        </w:tc>
        <w:tc>
          <w:tcPr>
            <w:tcW w:w="1882" w:type="dxa"/>
          </w:tcPr>
          <w:p w:rsidR="00B55AD9" w:rsidRPr="00B6586D" w:rsidRDefault="00B55AD9" w:rsidP="007D7857">
            <w:pPr>
              <w:spacing w:before="40" w:after="40" w:line="240" w:lineRule="auto"/>
              <w:jc w:val="both"/>
              <w:rPr>
                <w:bCs/>
                <w:sz w:val="24"/>
                <w:szCs w:val="24"/>
              </w:rPr>
            </w:pPr>
            <w:r w:rsidRPr="00A8234A">
              <w:rPr>
                <w:sz w:val="24"/>
                <w:szCs w:val="24"/>
              </w:rPr>
              <w:t>CDC Sóc Trăng</w:t>
            </w:r>
          </w:p>
        </w:tc>
        <w:tc>
          <w:tcPr>
            <w:tcW w:w="3777" w:type="dxa"/>
            <w:shd w:val="clear" w:color="auto" w:fill="FFFFFF" w:themeFill="background1"/>
          </w:tcPr>
          <w:p w:rsidR="00B55AD9" w:rsidRDefault="00B55AD9" w:rsidP="007D7857">
            <w:pPr>
              <w:tabs>
                <w:tab w:val="left" w:pos="366"/>
              </w:tabs>
              <w:ind w:left="97" w:right="49"/>
              <w:jc w:val="both"/>
              <w:rPr>
                <w:sz w:val="24"/>
                <w:szCs w:val="24"/>
                <w:lang w:val="pt-BR"/>
              </w:rPr>
            </w:pPr>
            <w:r w:rsidRPr="00A8234A">
              <w:rPr>
                <w:sz w:val="24"/>
                <w:szCs w:val="24"/>
                <w:lang w:val="pt-BR"/>
              </w:rPr>
              <w:t xml:space="preserve">- Điểm a, b, Khoản 2, Điều 3: Bổ sung “theo hướng dẫn chuyên môn của Bộ Y tế” sau “tại khoản 1 Điều 8 của Nghị định này”. </w:t>
            </w:r>
          </w:p>
          <w:p w:rsidR="00B55AD9" w:rsidRPr="00B6586D" w:rsidRDefault="00B55AD9" w:rsidP="007D7857">
            <w:pPr>
              <w:tabs>
                <w:tab w:val="left" w:pos="366"/>
              </w:tabs>
              <w:ind w:left="97" w:right="49"/>
              <w:jc w:val="both"/>
              <w:rPr>
                <w:sz w:val="24"/>
                <w:szCs w:val="24"/>
                <w:lang w:val="pt-BR"/>
              </w:rPr>
            </w:pPr>
            <w:r w:rsidRPr="00A8234A">
              <w:rPr>
                <w:sz w:val="24"/>
                <w:szCs w:val="24"/>
                <w:lang w:val="pt-BR"/>
              </w:rPr>
              <w:t>Tại Điểm b</w:t>
            </w:r>
            <w:r>
              <w:rPr>
                <w:sz w:val="24"/>
                <w:szCs w:val="24"/>
                <w:lang w:val="pt-BR"/>
              </w:rPr>
              <w:t xml:space="preserve"> khoản 2 Điều 3 </w:t>
            </w:r>
            <w:r w:rsidRPr="00A8234A">
              <w:rPr>
                <w:sz w:val="24"/>
                <w:szCs w:val="24"/>
                <w:lang w:val="pt-BR"/>
              </w:rPr>
              <w:t>: Thay “Điều 7  Nghị định này” bằng “Điều 6 của Nghị định này”</w:t>
            </w:r>
          </w:p>
        </w:tc>
        <w:tc>
          <w:tcPr>
            <w:tcW w:w="3735" w:type="dxa"/>
            <w:shd w:val="clear" w:color="auto" w:fill="auto"/>
          </w:tcPr>
          <w:p w:rsidR="00B55AD9" w:rsidRDefault="00B55AD9" w:rsidP="007D7857">
            <w:pPr>
              <w:spacing w:before="40" w:after="40" w:line="240" w:lineRule="auto"/>
              <w:jc w:val="both"/>
              <w:rPr>
                <w:b/>
                <w:sz w:val="24"/>
                <w:szCs w:val="24"/>
                <w:lang w:val="pt-BR"/>
              </w:rPr>
            </w:pPr>
            <w:r>
              <w:rPr>
                <w:b/>
                <w:sz w:val="24"/>
                <w:szCs w:val="24"/>
                <w:lang w:val="pt-BR"/>
              </w:rPr>
              <w:t>Việc tham chiếu “theo hướng dẫn chuyên môn của Bộ Y tế” vào Điểm a, b khoản 2 Điều 3 không phù hợp tại Điều này, vì vậy đề xuất giữ nguyên như dự thảo.</w:t>
            </w:r>
          </w:p>
          <w:p w:rsidR="00B55AD9" w:rsidRDefault="00B55AD9" w:rsidP="007D7857">
            <w:pPr>
              <w:spacing w:before="40" w:after="40" w:line="240" w:lineRule="auto"/>
              <w:jc w:val="both"/>
              <w:rPr>
                <w:b/>
                <w:sz w:val="24"/>
                <w:szCs w:val="24"/>
                <w:lang w:val="pt-BR"/>
              </w:rPr>
            </w:pPr>
          </w:p>
          <w:p w:rsidR="00B55AD9" w:rsidRPr="00B6586D" w:rsidRDefault="002A223E" w:rsidP="007D7857">
            <w:pPr>
              <w:spacing w:before="40" w:after="40" w:line="240" w:lineRule="auto"/>
              <w:jc w:val="both"/>
              <w:rPr>
                <w:b/>
                <w:sz w:val="24"/>
                <w:szCs w:val="24"/>
                <w:lang w:val="pt-BR"/>
              </w:rPr>
            </w:pPr>
            <w:r>
              <w:rPr>
                <w:b/>
                <w:sz w:val="24"/>
                <w:szCs w:val="24"/>
                <w:lang w:val="pt-BR"/>
              </w:rPr>
              <w:t>T</w:t>
            </w:r>
            <w:r w:rsidR="00B55AD9">
              <w:rPr>
                <w:b/>
                <w:sz w:val="24"/>
                <w:szCs w:val="24"/>
                <w:lang w:val="pt-BR"/>
              </w:rPr>
              <w:t>iếp thu, chỉnh lý tại dự thảo Nghị định</w:t>
            </w:r>
          </w:p>
        </w:tc>
      </w:tr>
      <w:tr w:rsidR="00B55AD9" w:rsidRPr="00462156" w:rsidTr="003B4B2D">
        <w:trPr>
          <w:trHeight w:val="2854"/>
        </w:trPr>
        <w:tc>
          <w:tcPr>
            <w:tcW w:w="5632" w:type="dxa"/>
            <w:shd w:val="clear" w:color="auto" w:fill="auto"/>
          </w:tcPr>
          <w:p w:rsidR="00B55AD9" w:rsidRPr="00194E2E" w:rsidRDefault="00B55AD9" w:rsidP="00194E2E">
            <w:pPr>
              <w:spacing w:before="40" w:after="40"/>
              <w:jc w:val="both"/>
              <w:rPr>
                <w:color w:val="000000"/>
                <w:sz w:val="24"/>
                <w:szCs w:val="24"/>
                <w:lang w:val="vi-VN"/>
              </w:rPr>
            </w:pPr>
            <w:r w:rsidRPr="00194E2E">
              <w:rPr>
                <w:color w:val="000000"/>
                <w:sz w:val="24"/>
                <w:szCs w:val="24"/>
                <w:lang w:val="vi-VN"/>
              </w:rPr>
              <w:lastRenderedPageBreak/>
              <w:t>c) Đối tượng quản lý đã xác định được tình trạng nhiễm HIV và đang điều trị thuốc kháng HIV tại cơ sở y tế tại cộng đồng, Cơ sở quản lý có trách nhiệm thông báo cho cơ sở y tế nơi đối tượng quản lý đã điều trị để làm thủ tục chuyển tuyến điều trị cho đối tượng quản lý để tiếp tục điều trị bằng thuốc kháng HIV</w:t>
            </w:r>
          </w:p>
        </w:tc>
        <w:tc>
          <w:tcPr>
            <w:tcW w:w="1882" w:type="dxa"/>
          </w:tcPr>
          <w:p w:rsidR="00B55AD9" w:rsidRPr="007D7857" w:rsidRDefault="00B55AD9" w:rsidP="007D7857">
            <w:pPr>
              <w:spacing w:before="40" w:after="40" w:line="240" w:lineRule="auto"/>
              <w:jc w:val="both"/>
              <w:rPr>
                <w:sz w:val="24"/>
                <w:szCs w:val="24"/>
                <w:lang w:val="pt-BR"/>
              </w:rPr>
            </w:pPr>
            <w:r w:rsidRPr="00A8234A">
              <w:rPr>
                <w:sz w:val="24"/>
                <w:szCs w:val="24"/>
              </w:rPr>
              <w:t>CDC Sóc Trăng</w:t>
            </w:r>
          </w:p>
        </w:tc>
        <w:tc>
          <w:tcPr>
            <w:tcW w:w="3777" w:type="dxa"/>
            <w:shd w:val="clear" w:color="auto" w:fill="auto"/>
          </w:tcPr>
          <w:p w:rsidR="00B55AD9" w:rsidRPr="00BB049A" w:rsidRDefault="00B55AD9" w:rsidP="00BB049A">
            <w:pPr>
              <w:shd w:val="clear" w:color="auto" w:fill="FFFFFF" w:themeFill="background1"/>
              <w:tabs>
                <w:tab w:val="left" w:pos="366"/>
              </w:tabs>
              <w:ind w:left="97" w:right="49"/>
              <w:jc w:val="both"/>
              <w:rPr>
                <w:color w:val="000000" w:themeColor="text1"/>
                <w:sz w:val="24"/>
                <w:szCs w:val="24"/>
                <w:lang w:val="pt-BR"/>
              </w:rPr>
            </w:pPr>
            <w:r w:rsidRPr="00BB049A">
              <w:rPr>
                <w:color w:val="000000" w:themeColor="text1"/>
                <w:sz w:val="24"/>
                <w:szCs w:val="24"/>
                <w:lang w:val="pt-BR"/>
              </w:rPr>
              <w:t xml:space="preserve">- </w:t>
            </w:r>
            <w:r w:rsidRPr="00BB049A">
              <w:rPr>
                <w:color w:val="000000" w:themeColor="text1"/>
                <w:sz w:val="24"/>
                <w:szCs w:val="24"/>
                <w:shd w:val="clear" w:color="auto" w:fill="FFFF00"/>
                <w:lang w:val="pt-BR"/>
              </w:rPr>
              <w:t>Điểm c, Khoản 2, Điều 3:  Thay “Chuyển tiếp điều trị” cho  “Chuyển tuyến điều trị”.</w:t>
            </w:r>
          </w:p>
          <w:p w:rsidR="00B55AD9" w:rsidRPr="007D7857" w:rsidRDefault="00B55AD9" w:rsidP="007D7857">
            <w:pPr>
              <w:spacing w:before="120" w:after="0" w:line="340" w:lineRule="exact"/>
              <w:ind w:left="35"/>
              <w:jc w:val="both"/>
              <w:rPr>
                <w:spacing w:val="-2"/>
                <w:sz w:val="24"/>
                <w:szCs w:val="24"/>
                <w:lang w:val="pt-BR"/>
              </w:rPr>
            </w:pPr>
          </w:p>
        </w:tc>
        <w:tc>
          <w:tcPr>
            <w:tcW w:w="3735" w:type="dxa"/>
            <w:shd w:val="clear" w:color="auto" w:fill="auto"/>
          </w:tcPr>
          <w:p w:rsidR="00B55AD9" w:rsidRDefault="00B55AD9" w:rsidP="00194E2E">
            <w:pPr>
              <w:spacing w:before="40" w:after="40" w:line="240" w:lineRule="auto"/>
              <w:jc w:val="both"/>
              <w:rPr>
                <w:sz w:val="24"/>
                <w:szCs w:val="24"/>
                <w:lang w:val="pt-BR"/>
              </w:rPr>
            </w:pPr>
            <w:r>
              <w:rPr>
                <w:sz w:val="24"/>
                <w:szCs w:val="24"/>
                <w:lang w:val="pt-BR"/>
              </w:rPr>
              <w:t>Tiếp thu các ý kiến và chỉnh lý như sau:</w:t>
            </w:r>
          </w:p>
          <w:p w:rsidR="00B55AD9" w:rsidRPr="007D7857" w:rsidRDefault="00B55AD9" w:rsidP="00194E2E">
            <w:pPr>
              <w:spacing w:before="40" w:after="40" w:line="240" w:lineRule="auto"/>
              <w:jc w:val="both"/>
              <w:rPr>
                <w:b/>
                <w:sz w:val="24"/>
                <w:szCs w:val="24"/>
                <w:lang w:val="pt-BR"/>
              </w:rPr>
            </w:pPr>
            <w:r>
              <w:rPr>
                <w:sz w:val="24"/>
                <w:szCs w:val="24"/>
                <w:lang w:val="pt-BR"/>
              </w:rPr>
              <w:t>“</w:t>
            </w:r>
            <w:r w:rsidRPr="00AC5BC1">
              <w:rPr>
                <w:sz w:val="24"/>
                <w:szCs w:val="24"/>
                <w:lang w:val="vi-VN"/>
              </w:rPr>
              <w:t>c) Đối tượng quản lý nghiện các chất dạng thuốc phiện: cơ sở quản lý có trách nhiệm thực hiện điều trị thay thế theo quy định tại Điều 7 Nghị định này.</w:t>
            </w:r>
            <w:r w:rsidRPr="00345A08">
              <w:rPr>
                <w:sz w:val="24"/>
                <w:szCs w:val="24"/>
                <w:lang w:val="pt-BR"/>
              </w:rPr>
              <w:t>”</w:t>
            </w:r>
          </w:p>
        </w:tc>
      </w:tr>
      <w:tr w:rsidR="00B55AD9" w:rsidRPr="00462156" w:rsidTr="00B55AD9">
        <w:tc>
          <w:tcPr>
            <w:tcW w:w="5632" w:type="dxa"/>
            <w:shd w:val="clear" w:color="auto" w:fill="auto"/>
          </w:tcPr>
          <w:p w:rsidR="00B55AD9" w:rsidRPr="003517C3" w:rsidRDefault="00B55AD9" w:rsidP="003544FD">
            <w:pPr>
              <w:spacing w:before="40" w:after="40"/>
              <w:jc w:val="both"/>
              <w:rPr>
                <w:sz w:val="24"/>
                <w:szCs w:val="24"/>
                <w:lang w:val="vi-VN"/>
              </w:rPr>
            </w:pPr>
          </w:p>
        </w:tc>
        <w:tc>
          <w:tcPr>
            <w:tcW w:w="1882" w:type="dxa"/>
          </w:tcPr>
          <w:p w:rsidR="00B55AD9" w:rsidRPr="007D7857" w:rsidRDefault="00B55AD9" w:rsidP="003544FD">
            <w:pPr>
              <w:spacing w:before="40" w:after="40" w:line="240" w:lineRule="auto"/>
              <w:jc w:val="both"/>
              <w:rPr>
                <w:sz w:val="24"/>
                <w:szCs w:val="24"/>
                <w:lang w:val="pt-BR"/>
              </w:rPr>
            </w:pPr>
            <w:r w:rsidRPr="0017718F">
              <w:rPr>
                <w:b/>
                <w:sz w:val="24"/>
                <w:szCs w:val="24"/>
                <w:lang w:val="nl-NL"/>
              </w:rPr>
              <w:t>Bộ Lao động, thương binh và xã hội</w:t>
            </w:r>
          </w:p>
        </w:tc>
        <w:tc>
          <w:tcPr>
            <w:tcW w:w="3777" w:type="dxa"/>
            <w:shd w:val="clear" w:color="auto" w:fill="auto"/>
          </w:tcPr>
          <w:p w:rsidR="00B55AD9" w:rsidRPr="007D7857" w:rsidRDefault="00B55AD9" w:rsidP="003544FD">
            <w:pPr>
              <w:spacing w:before="40" w:after="40" w:line="240" w:lineRule="auto"/>
              <w:jc w:val="both"/>
              <w:rPr>
                <w:sz w:val="24"/>
                <w:szCs w:val="24"/>
                <w:lang w:val="pt-BR"/>
              </w:rPr>
            </w:pPr>
            <w:r w:rsidRPr="0017718F">
              <w:rPr>
                <w:b/>
                <w:sz w:val="24"/>
                <w:szCs w:val="24"/>
                <w:lang w:val="nl-NL"/>
              </w:rPr>
              <w:t>-</w:t>
            </w:r>
            <w:r>
              <w:rPr>
                <w:b/>
                <w:sz w:val="24"/>
                <w:szCs w:val="24"/>
                <w:lang w:val="vi-VN"/>
              </w:rPr>
              <w:t xml:space="preserve"> </w:t>
            </w:r>
            <w:r w:rsidRPr="0017718F">
              <w:rPr>
                <w:bCs/>
                <w:sz w:val="24"/>
                <w:szCs w:val="24"/>
                <w:lang w:val="nl-NL"/>
              </w:rPr>
              <w:t>Bỏ Điểm đ, Khoản 2, Điều 3 vì nội dung quy định về điều trị nghiện các chất dạng thuốc phiện bằng thuốc thay thế không thuộc phạm vi điều chỉnh tại Điều 1 của dự thảo Nghị định và đã được quy định tại Nghị định số 90/2016/NĐ – CP</w:t>
            </w:r>
          </w:p>
        </w:tc>
        <w:tc>
          <w:tcPr>
            <w:tcW w:w="3735" w:type="dxa"/>
            <w:shd w:val="clear" w:color="auto" w:fill="auto"/>
          </w:tcPr>
          <w:p w:rsidR="00B55AD9" w:rsidRPr="007D7857" w:rsidRDefault="00B55AD9" w:rsidP="003544FD">
            <w:pPr>
              <w:spacing w:before="40" w:after="40" w:line="240" w:lineRule="auto"/>
              <w:jc w:val="both"/>
              <w:rPr>
                <w:b/>
                <w:sz w:val="24"/>
                <w:szCs w:val="24"/>
                <w:lang w:val="pt-BR"/>
              </w:rPr>
            </w:pPr>
            <w:r>
              <w:rPr>
                <w:b/>
                <w:sz w:val="24"/>
                <w:szCs w:val="24"/>
                <w:lang w:val="pt-BR"/>
              </w:rPr>
              <w:t>Tiếp thu và đưa ra khỏi dự thảo điểm c khoản 2 Điều này để thống nhất quy định tại  Nghị định 90/2016/NĐ-CP</w:t>
            </w:r>
          </w:p>
        </w:tc>
      </w:tr>
      <w:tr w:rsidR="00B55AD9" w:rsidRPr="00462156" w:rsidTr="003B4B2D">
        <w:tc>
          <w:tcPr>
            <w:tcW w:w="5632" w:type="dxa"/>
            <w:shd w:val="clear" w:color="auto" w:fill="auto"/>
          </w:tcPr>
          <w:p w:rsidR="00B55AD9" w:rsidRPr="003517C3" w:rsidRDefault="00B55AD9" w:rsidP="003544FD">
            <w:pPr>
              <w:spacing w:before="40" w:after="40"/>
              <w:jc w:val="both"/>
              <w:rPr>
                <w:sz w:val="24"/>
                <w:szCs w:val="24"/>
                <w:lang w:val="vi-VN"/>
              </w:rPr>
            </w:pPr>
          </w:p>
        </w:tc>
        <w:tc>
          <w:tcPr>
            <w:tcW w:w="1882" w:type="dxa"/>
          </w:tcPr>
          <w:p w:rsidR="00B55AD9" w:rsidRPr="003544FD" w:rsidRDefault="00B55AD9" w:rsidP="003544FD">
            <w:pPr>
              <w:spacing w:before="40" w:after="40" w:line="240" w:lineRule="auto"/>
              <w:jc w:val="both"/>
              <w:rPr>
                <w:b/>
                <w:bCs/>
                <w:color w:val="000000"/>
                <w:sz w:val="24"/>
                <w:szCs w:val="24"/>
                <w:lang w:val="pt-BR"/>
              </w:rPr>
            </w:pPr>
            <w:r w:rsidRPr="003544FD">
              <w:rPr>
                <w:b/>
                <w:bCs/>
                <w:color w:val="000000"/>
                <w:sz w:val="24"/>
                <w:szCs w:val="24"/>
                <w:lang w:val="pt-BR"/>
              </w:rPr>
              <w:t>Bộ Công An</w:t>
            </w:r>
          </w:p>
        </w:tc>
        <w:tc>
          <w:tcPr>
            <w:tcW w:w="3777" w:type="dxa"/>
            <w:shd w:val="clear" w:color="auto" w:fill="auto"/>
          </w:tcPr>
          <w:p w:rsidR="00B55AD9" w:rsidRPr="00B6586D" w:rsidRDefault="00B55AD9" w:rsidP="003544FD">
            <w:pPr>
              <w:tabs>
                <w:tab w:val="left" w:pos="366"/>
              </w:tabs>
              <w:ind w:left="97" w:right="49"/>
              <w:jc w:val="both"/>
              <w:rPr>
                <w:sz w:val="24"/>
                <w:szCs w:val="24"/>
                <w:lang w:val="pt-BR"/>
              </w:rPr>
            </w:pPr>
            <w:r w:rsidRPr="00E31CBC">
              <w:rPr>
                <w:lang w:val="pt-BR"/>
              </w:rPr>
              <w:t>Bỏ Điều 9 dự thảo Nghị định về điều trị nghiện các chất dạng thuốc phiện bằng thuốc thay thế vì nội dung này không thuộc phạm vi điều chỉnh của Nghị định quy định tại Điều 1 dự thảo Nghị định</w:t>
            </w:r>
          </w:p>
        </w:tc>
        <w:tc>
          <w:tcPr>
            <w:tcW w:w="3735" w:type="dxa"/>
            <w:shd w:val="clear" w:color="auto" w:fill="auto"/>
          </w:tcPr>
          <w:p w:rsidR="00B55AD9" w:rsidRDefault="00B55AD9" w:rsidP="003544FD">
            <w:pPr>
              <w:spacing w:before="40" w:after="40" w:line="240" w:lineRule="auto"/>
              <w:jc w:val="both"/>
              <w:rPr>
                <w:b/>
                <w:sz w:val="24"/>
                <w:szCs w:val="24"/>
                <w:lang w:val="pt-BR"/>
              </w:rPr>
            </w:pPr>
            <w:r>
              <w:rPr>
                <w:b/>
                <w:sz w:val="24"/>
                <w:szCs w:val="24"/>
                <w:lang w:val="pt-BR"/>
              </w:rPr>
              <w:t>Tiếp thu và đưa ra khỏi dự thảo điểm c khoản 2 Điều này để thống nhất quy định tại  Nghị định 90/2016/NĐ-CP</w:t>
            </w:r>
          </w:p>
        </w:tc>
      </w:tr>
      <w:tr w:rsidR="00B55AD9" w:rsidRPr="003B4B2D" w:rsidTr="003B4B2D">
        <w:tc>
          <w:tcPr>
            <w:tcW w:w="5632" w:type="dxa"/>
            <w:shd w:val="clear" w:color="auto" w:fill="auto"/>
          </w:tcPr>
          <w:p w:rsidR="00B55AD9" w:rsidRPr="003517C3" w:rsidRDefault="00B55AD9" w:rsidP="003544FD">
            <w:pPr>
              <w:spacing w:before="40" w:after="40"/>
              <w:jc w:val="both"/>
              <w:rPr>
                <w:sz w:val="24"/>
                <w:szCs w:val="24"/>
                <w:lang w:val="vi-VN"/>
              </w:rPr>
            </w:pPr>
            <w:r w:rsidRPr="003517C3">
              <w:rPr>
                <w:sz w:val="24"/>
                <w:szCs w:val="24"/>
                <w:lang w:val="vi-VN"/>
              </w:rPr>
              <w:t>d) Đối tượng quản lý đã hoặc chưa được điều trị thay thế: thực hiện theo quy định Điều 9 Nghị định này.</w:t>
            </w:r>
          </w:p>
          <w:p w:rsidR="00B55AD9" w:rsidRPr="003517C3" w:rsidRDefault="00B55AD9" w:rsidP="003544FD">
            <w:pPr>
              <w:spacing w:before="40" w:after="40"/>
              <w:jc w:val="both"/>
              <w:rPr>
                <w:sz w:val="24"/>
                <w:szCs w:val="24"/>
                <w:lang w:val="vi-VN"/>
              </w:rPr>
            </w:pPr>
          </w:p>
          <w:p w:rsidR="00B55AD9" w:rsidRPr="007D7857" w:rsidRDefault="00B55AD9" w:rsidP="003544FD">
            <w:pPr>
              <w:spacing w:before="40" w:after="40"/>
              <w:jc w:val="both"/>
              <w:rPr>
                <w:sz w:val="24"/>
                <w:szCs w:val="24"/>
                <w:lang w:val="pt-BR"/>
              </w:rPr>
            </w:pPr>
          </w:p>
        </w:tc>
        <w:tc>
          <w:tcPr>
            <w:tcW w:w="1882" w:type="dxa"/>
          </w:tcPr>
          <w:p w:rsidR="00B55AD9" w:rsidRPr="00B6586D" w:rsidRDefault="00B55AD9" w:rsidP="003544FD">
            <w:pPr>
              <w:spacing w:before="40" w:after="40" w:line="240" w:lineRule="auto"/>
              <w:jc w:val="both"/>
              <w:rPr>
                <w:sz w:val="24"/>
                <w:szCs w:val="24"/>
                <w:lang w:val="fr-FR"/>
              </w:rPr>
            </w:pPr>
            <w:r w:rsidRPr="00B6586D">
              <w:rPr>
                <w:bCs/>
                <w:color w:val="000000"/>
                <w:sz w:val="24"/>
                <w:szCs w:val="24"/>
                <w:lang w:val="pt-BR"/>
              </w:rPr>
              <w:t>Sở Y tế Cần Thơ</w:t>
            </w:r>
          </w:p>
        </w:tc>
        <w:tc>
          <w:tcPr>
            <w:tcW w:w="3777" w:type="dxa"/>
            <w:shd w:val="clear" w:color="auto" w:fill="auto"/>
          </w:tcPr>
          <w:p w:rsidR="00B55AD9" w:rsidRPr="00B6586D" w:rsidRDefault="00B55AD9" w:rsidP="003544FD">
            <w:pPr>
              <w:tabs>
                <w:tab w:val="left" w:pos="366"/>
              </w:tabs>
              <w:ind w:left="97" w:right="49"/>
              <w:jc w:val="both"/>
              <w:rPr>
                <w:sz w:val="24"/>
                <w:szCs w:val="24"/>
                <w:lang w:val="pt-BR"/>
              </w:rPr>
            </w:pPr>
            <w:r w:rsidRPr="00B6586D">
              <w:rPr>
                <w:sz w:val="24"/>
                <w:szCs w:val="24"/>
                <w:lang w:val="pt-BR"/>
              </w:rPr>
              <w:t>Điểm d, Khoản 2, Điều 3: “ Đối tượng quản lý đã hoặc chưa điều trị thay thế: thực hiện theo quy định Điều 9 Nghị định này.</w:t>
            </w:r>
          </w:p>
          <w:p w:rsidR="00B55AD9" w:rsidRPr="00B6586D" w:rsidRDefault="00B55AD9" w:rsidP="003544FD">
            <w:pPr>
              <w:spacing w:before="40" w:after="40" w:line="240" w:lineRule="auto"/>
              <w:jc w:val="both"/>
              <w:rPr>
                <w:sz w:val="24"/>
                <w:szCs w:val="24"/>
                <w:lang w:val="pt-BR"/>
              </w:rPr>
            </w:pPr>
            <w:r w:rsidRPr="00B6586D">
              <w:rPr>
                <w:b/>
                <w:bCs/>
                <w:sz w:val="24"/>
                <w:szCs w:val="24"/>
                <w:lang w:val="pt-BR"/>
              </w:rPr>
              <w:t xml:space="preserve">Đề nghị bổ sung: Đối tượng quản </w:t>
            </w:r>
            <w:r w:rsidRPr="00B6586D">
              <w:rPr>
                <w:b/>
                <w:bCs/>
                <w:sz w:val="24"/>
                <w:szCs w:val="24"/>
                <w:lang w:val="pt-BR"/>
              </w:rPr>
              <w:lastRenderedPageBreak/>
              <w:t>lý đã hoặc chưa điều trị nghiện các chất dạng thuốc phiện bằng thuốc thay thế thực hiện theo quy định Điều 9 Nghị định này</w:t>
            </w:r>
          </w:p>
        </w:tc>
        <w:tc>
          <w:tcPr>
            <w:tcW w:w="3735" w:type="dxa"/>
            <w:shd w:val="clear" w:color="auto" w:fill="auto"/>
          </w:tcPr>
          <w:p w:rsidR="00B55AD9" w:rsidRPr="00B6586D" w:rsidRDefault="00B55AD9" w:rsidP="003544FD">
            <w:pPr>
              <w:spacing w:before="40" w:after="40" w:line="240" w:lineRule="auto"/>
              <w:jc w:val="both"/>
              <w:rPr>
                <w:b/>
                <w:sz w:val="24"/>
                <w:szCs w:val="24"/>
                <w:lang w:val="pt-BR"/>
              </w:rPr>
            </w:pPr>
            <w:r>
              <w:rPr>
                <w:b/>
                <w:sz w:val="24"/>
                <w:szCs w:val="24"/>
                <w:lang w:val="pt-BR"/>
              </w:rPr>
              <w:lastRenderedPageBreak/>
              <w:t xml:space="preserve">Đã tiếp thu </w:t>
            </w:r>
          </w:p>
        </w:tc>
      </w:tr>
      <w:tr w:rsidR="00B55AD9" w:rsidRPr="003B4B2D" w:rsidTr="003B4B2D">
        <w:tc>
          <w:tcPr>
            <w:tcW w:w="5632" w:type="dxa"/>
            <w:shd w:val="clear" w:color="auto" w:fill="auto"/>
          </w:tcPr>
          <w:p w:rsidR="00B55AD9" w:rsidRPr="00AC5BC1" w:rsidRDefault="00B55AD9" w:rsidP="003544FD">
            <w:pPr>
              <w:spacing w:before="40" w:after="40"/>
              <w:jc w:val="both"/>
              <w:rPr>
                <w:sz w:val="24"/>
                <w:szCs w:val="24"/>
                <w:lang w:val="vi-VN"/>
              </w:rPr>
            </w:pPr>
          </w:p>
        </w:tc>
        <w:tc>
          <w:tcPr>
            <w:tcW w:w="1882" w:type="dxa"/>
          </w:tcPr>
          <w:p w:rsidR="00B55AD9" w:rsidRPr="00B6586D" w:rsidRDefault="00B55AD9" w:rsidP="003544FD">
            <w:pPr>
              <w:spacing w:before="40" w:after="40" w:line="240" w:lineRule="auto"/>
              <w:jc w:val="both"/>
              <w:rPr>
                <w:bCs/>
                <w:color w:val="000000"/>
                <w:sz w:val="24"/>
                <w:szCs w:val="24"/>
                <w:lang w:val="pt-BR"/>
              </w:rPr>
            </w:pPr>
            <w:r w:rsidRPr="00A8234A">
              <w:rPr>
                <w:sz w:val="24"/>
                <w:szCs w:val="24"/>
              </w:rPr>
              <w:t>CDC Sóc Trăng</w:t>
            </w:r>
          </w:p>
        </w:tc>
        <w:tc>
          <w:tcPr>
            <w:tcW w:w="3777" w:type="dxa"/>
            <w:shd w:val="clear" w:color="auto" w:fill="FFFFFF" w:themeFill="background1"/>
          </w:tcPr>
          <w:p w:rsidR="00B55AD9" w:rsidRPr="00B6586D" w:rsidRDefault="00B55AD9" w:rsidP="003544FD">
            <w:pPr>
              <w:tabs>
                <w:tab w:val="left" w:pos="366"/>
              </w:tabs>
              <w:ind w:left="97" w:right="49"/>
              <w:jc w:val="both"/>
              <w:rPr>
                <w:sz w:val="24"/>
                <w:szCs w:val="24"/>
                <w:lang w:val="pt-BR"/>
              </w:rPr>
            </w:pPr>
            <w:r w:rsidRPr="00A8234A">
              <w:rPr>
                <w:sz w:val="24"/>
                <w:szCs w:val="24"/>
                <w:lang w:val="pt-BR"/>
              </w:rPr>
              <w:t>- Điểm d, Khoản 2, Điều 3: Thay “Điều trị bằng thuốc thay thế”  cho “Điều trị thay thế”.</w:t>
            </w:r>
          </w:p>
        </w:tc>
        <w:tc>
          <w:tcPr>
            <w:tcW w:w="3735" w:type="dxa"/>
            <w:shd w:val="clear" w:color="auto" w:fill="auto"/>
          </w:tcPr>
          <w:p w:rsidR="00B55AD9" w:rsidRPr="00B6586D" w:rsidRDefault="00B55AD9" w:rsidP="003544FD">
            <w:pPr>
              <w:spacing w:before="40" w:after="40" w:line="240" w:lineRule="auto"/>
              <w:jc w:val="both"/>
              <w:rPr>
                <w:b/>
                <w:sz w:val="24"/>
                <w:szCs w:val="24"/>
                <w:lang w:val="pt-BR"/>
              </w:rPr>
            </w:pPr>
            <w:r>
              <w:rPr>
                <w:b/>
                <w:sz w:val="24"/>
                <w:szCs w:val="24"/>
                <w:lang w:val="pt-BR"/>
              </w:rPr>
              <w:t xml:space="preserve">Đã tiếp thu </w:t>
            </w:r>
          </w:p>
        </w:tc>
      </w:tr>
      <w:tr w:rsidR="00B55AD9" w:rsidRPr="00B6586D" w:rsidTr="003B4B2D">
        <w:tc>
          <w:tcPr>
            <w:tcW w:w="5632" w:type="dxa"/>
            <w:shd w:val="clear" w:color="auto" w:fill="auto"/>
          </w:tcPr>
          <w:p w:rsidR="00B55AD9" w:rsidRPr="00AC5BC1" w:rsidRDefault="00B55AD9" w:rsidP="003544FD">
            <w:pPr>
              <w:spacing w:before="40" w:after="40"/>
              <w:jc w:val="both"/>
              <w:rPr>
                <w:sz w:val="24"/>
                <w:szCs w:val="24"/>
                <w:lang w:val="vi-VN"/>
              </w:rPr>
            </w:pPr>
          </w:p>
        </w:tc>
        <w:tc>
          <w:tcPr>
            <w:tcW w:w="1882" w:type="dxa"/>
          </w:tcPr>
          <w:p w:rsidR="00B55AD9" w:rsidRPr="00B6586D" w:rsidRDefault="00B55AD9" w:rsidP="003544FD">
            <w:pPr>
              <w:spacing w:before="40" w:after="40" w:line="240" w:lineRule="auto"/>
              <w:jc w:val="both"/>
              <w:rPr>
                <w:bCs/>
                <w:color w:val="000000"/>
                <w:sz w:val="24"/>
                <w:szCs w:val="24"/>
                <w:lang w:val="pt-BR"/>
              </w:rPr>
            </w:pPr>
            <w:r w:rsidRPr="00B6586D">
              <w:rPr>
                <w:bCs/>
                <w:sz w:val="24"/>
                <w:szCs w:val="24"/>
              </w:rPr>
              <w:t>CDC Huế</w:t>
            </w:r>
          </w:p>
        </w:tc>
        <w:tc>
          <w:tcPr>
            <w:tcW w:w="3777" w:type="dxa"/>
            <w:shd w:val="clear" w:color="auto" w:fill="auto"/>
          </w:tcPr>
          <w:p w:rsidR="00B55AD9" w:rsidRPr="00B6586D" w:rsidRDefault="00B55AD9" w:rsidP="003544FD">
            <w:pPr>
              <w:shd w:val="clear" w:color="auto" w:fill="FFFF00"/>
              <w:tabs>
                <w:tab w:val="left" w:pos="366"/>
              </w:tabs>
              <w:ind w:left="97" w:right="49"/>
              <w:jc w:val="both"/>
              <w:rPr>
                <w:sz w:val="24"/>
                <w:szCs w:val="24"/>
                <w:lang w:val="pt-BR"/>
              </w:rPr>
            </w:pPr>
            <w:r w:rsidRPr="00B6586D">
              <w:rPr>
                <w:sz w:val="24"/>
                <w:szCs w:val="24"/>
                <w:lang w:val="pt-BR"/>
              </w:rPr>
              <w:t>- Điểm d, khoản 2, Điều 3: Bổ sung “Đối tượng quản lý nghiện các chất dạng thuốc phiện đã hoặc chưa được điêu trị thay thế: Thực hiện theo quy định tại Điều 9 Nghị định này</w:t>
            </w:r>
          </w:p>
          <w:p w:rsidR="00B55AD9" w:rsidRPr="00B6586D" w:rsidRDefault="00B55AD9" w:rsidP="003544FD">
            <w:pPr>
              <w:tabs>
                <w:tab w:val="left" w:pos="366"/>
              </w:tabs>
              <w:ind w:left="97" w:right="49"/>
              <w:jc w:val="both"/>
              <w:rPr>
                <w:sz w:val="24"/>
                <w:szCs w:val="24"/>
                <w:lang w:val="pt-BR"/>
              </w:rPr>
            </w:pPr>
            <w:r w:rsidRPr="00A8234A">
              <w:rPr>
                <w:sz w:val="24"/>
                <w:szCs w:val="24"/>
                <w:shd w:val="clear" w:color="auto" w:fill="FFFF00"/>
                <w:lang w:val="pt-BR"/>
              </w:rPr>
              <w:t>- Bỏ điểm đ khoản 2, Điều 3 vì khoản 2 Điều 8 và Khoản 2 Điều 9 đã nêu rõ nội dung này.</w:t>
            </w:r>
          </w:p>
        </w:tc>
        <w:tc>
          <w:tcPr>
            <w:tcW w:w="3735" w:type="dxa"/>
            <w:shd w:val="clear" w:color="auto" w:fill="auto"/>
          </w:tcPr>
          <w:p w:rsidR="00B55AD9" w:rsidRPr="00B6586D" w:rsidRDefault="00B55AD9" w:rsidP="003544FD">
            <w:pPr>
              <w:spacing w:before="40" w:after="40" w:line="240" w:lineRule="auto"/>
              <w:jc w:val="both"/>
              <w:rPr>
                <w:b/>
                <w:sz w:val="24"/>
                <w:szCs w:val="24"/>
                <w:lang w:val="pt-BR"/>
              </w:rPr>
            </w:pPr>
            <w:r>
              <w:rPr>
                <w:b/>
                <w:sz w:val="24"/>
                <w:szCs w:val="24"/>
                <w:lang w:val="pt-BR"/>
              </w:rPr>
              <w:t xml:space="preserve">Đã tiếp thu </w:t>
            </w:r>
          </w:p>
        </w:tc>
      </w:tr>
      <w:tr w:rsidR="00B55AD9" w:rsidRPr="003B4B2D" w:rsidTr="003B4B2D">
        <w:tc>
          <w:tcPr>
            <w:tcW w:w="5632" w:type="dxa"/>
            <w:shd w:val="clear" w:color="auto" w:fill="auto"/>
          </w:tcPr>
          <w:p w:rsidR="00B55AD9" w:rsidRPr="003517C3" w:rsidRDefault="00B55AD9" w:rsidP="003544FD">
            <w:pPr>
              <w:spacing w:before="40" w:after="40"/>
              <w:jc w:val="both"/>
              <w:rPr>
                <w:sz w:val="24"/>
                <w:szCs w:val="24"/>
                <w:lang w:val="vi-VN"/>
              </w:rPr>
            </w:pPr>
            <w:r w:rsidRPr="003517C3">
              <w:rPr>
                <w:sz w:val="24"/>
                <w:szCs w:val="24"/>
                <w:lang w:val="vi-VN"/>
              </w:rPr>
              <w:t>đ) Trường hợp cơ sở quản lý không đáp ứng đủ điều kiện điều trị bằng thuốc kháng HIV, điều trị bằng thuốc thay thế, cơ sở quản lý phối hợp với cơ sở y tế đủ điều kiện theo phân cấp để tiếp tục chỉ định điều trị cho đối tượng quản lý theo hướng dẫn chuyên môn của Bộ Y tế.</w:t>
            </w:r>
          </w:p>
        </w:tc>
        <w:tc>
          <w:tcPr>
            <w:tcW w:w="1882" w:type="dxa"/>
          </w:tcPr>
          <w:p w:rsidR="00B55AD9" w:rsidRPr="00B6586D" w:rsidRDefault="00B55AD9" w:rsidP="003544FD">
            <w:pPr>
              <w:spacing w:before="40" w:after="40" w:line="240" w:lineRule="auto"/>
              <w:jc w:val="both"/>
              <w:rPr>
                <w:b/>
                <w:sz w:val="24"/>
                <w:szCs w:val="24"/>
                <w:lang w:val="pt-BR"/>
              </w:rPr>
            </w:pPr>
          </w:p>
        </w:tc>
        <w:tc>
          <w:tcPr>
            <w:tcW w:w="3777" w:type="dxa"/>
            <w:shd w:val="clear" w:color="auto" w:fill="auto"/>
          </w:tcPr>
          <w:p w:rsidR="00B55AD9" w:rsidRPr="00B6586D" w:rsidRDefault="00B55AD9" w:rsidP="003544FD">
            <w:pPr>
              <w:spacing w:before="40" w:after="40" w:line="240" w:lineRule="auto"/>
              <w:jc w:val="both"/>
              <w:rPr>
                <w:b/>
                <w:sz w:val="24"/>
                <w:szCs w:val="24"/>
                <w:lang w:val="pt-BR"/>
              </w:rPr>
            </w:pPr>
          </w:p>
        </w:tc>
        <w:tc>
          <w:tcPr>
            <w:tcW w:w="3735" w:type="dxa"/>
            <w:shd w:val="clear" w:color="auto" w:fill="auto"/>
          </w:tcPr>
          <w:p w:rsidR="00B55AD9" w:rsidRPr="00B6586D" w:rsidRDefault="00B55AD9" w:rsidP="003544FD">
            <w:pPr>
              <w:spacing w:before="40" w:after="40" w:line="240" w:lineRule="auto"/>
              <w:jc w:val="both"/>
              <w:rPr>
                <w:b/>
                <w:sz w:val="24"/>
                <w:szCs w:val="24"/>
                <w:lang w:val="pt-BR"/>
              </w:rPr>
            </w:pPr>
          </w:p>
        </w:tc>
      </w:tr>
      <w:tr w:rsidR="00B55AD9" w:rsidRPr="00462156" w:rsidTr="003B4B2D">
        <w:tc>
          <w:tcPr>
            <w:tcW w:w="5632" w:type="dxa"/>
            <w:shd w:val="clear" w:color="auto" w:fill="auto"/>
          </w:tcPr>
          <w:p w:rsidR="00B55AD9" w:rsidRPr="00B6586D" w:rsidRDefault="00B55AD9" w:rsidP="003544FD">
            <w:pPr>
              <w:spacing w:before="40" w:after="40"/>
              <w:jc w:val="both"/>
              <w:rPr>
                <w:sz w:val="24"/>
                <w:szCs w:val="24"/>
                <w:lang w:val="pt-BR"/>
              </w:rPr>
            </w:pPr>
          </w:p>
        </w:tc>
        <w:tc>
          <w:tcPr>
            <w:tcW w:w="1882" w:type="dxa"/>
          </w:tcPr>
          <w:p w:rsidR="00B55AD9" w:rsidRPr="00B6586D" w:rsidRDefault="00B55AD9" w:rsidP="003544FD">
            <w:pPr>
              <w:spacing w:before="40" w:after="40" w:line="240" w:lineRule="auto"/>
              <w:jc w:val="both"/>
              <w:rPr>
                <w:b/>
                <w:sz w:val="24"/>
                <w:szCs w:val="24"/>
                <w:lang w:val="pt-BR"/>
              </w:rPr>
            </w:pPr>
            <w:r>
              <w:rPr>
                <w:b/>
                <w:sz w:val="24"/>
                <w:szCs w:val="24"/>
                <w:lang w:val="pt-BR"/>
              </w:rPr>
              <w:t>Bộ Công an</w:t>
            </w:r>
          </w:p>
        </w:tc>
        <w:tc>
          <w:tcPr>
            <w:tcW w:w="3777" w:type="dxa"/>
            <w:shd w:val="clear" w:color="auto" w:fill="auto"/>
          </w:tcPr>
          <w:p w:rsidR="00B55AD9" w:rsidRPr="00EF14ED" w:rsidRDefault="00B55AD9" w:rsidP="003544FD">
            <w:pPr>
              <w:tabs>
                <w:tab w:val="left" w:pos="993"/>
              </w:tabs>
              <w:spacing w:before="100" w:after="100" w:line="340" w:lineRule="exact"/>
              <w:jc w:val="both"/>
              <w:rPr>
                <w:lang w:val="pt-BR"/>
              </w:rPr>
            </w:pPr>
            <w:r w:rsidRPr="00344F6B">
              <w:rPr>
                <w:sz w:val="24"/>
                <w:szCs w:val="24"/>
                <w:lang w:val="pt-BR"/>
              </w:rPr>
              <w:t xml:space="preserve">Gộp </w:t>
            </w:r>
            <w:r>
              <w:rPr>
                <w:sz w:val="24"/>
                <w:szCs w:val="24"/>
                <w:lang w:val="pt-BR"/>
              </w:rPr>
              <w:t xml:space="preserve">nội dung Điều 4 vào Điều 3 về Lập hồ sơ quản lý </w:t>
            </w:r>
            <w:r w:rsidRPr="00EF14ED">
              <w:rPr>
                <w:lang w:val="pt-BR"/>
              </w:rPr>
              <w:t xml:space="preserve">đối tượng cho phù hợp, vì nội dung quy định tại Điều 4 thuộc nội dung về “Quản lý đối tượng” </w:t>
            </w:r>
            <w:r w:rsidRPr="00EF14ED">
              <w:rPr>
                <w:lang w:val="pt-BR"/>
              </w:rPr>
              <w:lastRenderedPageBreak/>
              <w:t xml:space="preserve">quy định tại Điều 3 dự thảo Nghị định. Đồng thời, chỉnh lý cụm từ </w:t>
            </w:r>
            <w:r w:rsidRPr="00EF14ED">
              <w:rPr>
                <w:i/>
                <w:lang w:val="pt-BR"/>
              </w:rPr>
              <w:t>“lập hồ sơ quản lý đối tượng được đưa vào cơ sở quản lý</w:t>
            </w:r>
            <w:r w:rsidRPr="00EF14ED">
              <w:rPr>
                <w:lang w:val="pt-BR"/>
              </w:rPr>
              <w:t xml:space="preserve">” thành </w:t>
            </w:r>
            <w:r w:rsidRPr="00EF14ED">
              <w:rPr>
                <w:i/>
                <w:lang w:val="pt-BR"/>
              </w:rPr>
              <w:t>“lập hồ sơ quản lý sức khỏe đối tượng”</w:t>
            </w:r>
            <w:r w:rsidRPr="00EF14ED">
              <w:rPr>
                <w:lang w:val="pt-BR"/>
              </w:rPr>
              <w:t xml:space="preserve"> cho chính xác. </w:t>
            </w:r>
          </w:p>
          <w:p w:rsidR="00B55AD9" w:rsidRPr="00344F6B" w:rsidRDefault="00B55AD9" w:rsidP="003544FD">
            <w:pPr>
              <w:spacing w:before="40" w:after="40" w:line="240" w:lineRule="auto"/>
              <w:jc w:val="both"/>
              <w:rPr>
                <w:sz w:val="24"/>
                <w:szCs w:val="24"/>
                <w:lang w:val="pt-BR"/>
              </w:rPr>
            </w:pPr>
          </w:p>
        </w:tc>
        <w:tc>
          <w:tcPr>
            <w:tcW w:w="3735" w:type="dxa"/>
            <w:shd w:val="clear" w:color="auto" w:fill="auto"/>
          </w:tcPr>
          <w:p w:rsidR="00B55AD9" w:rsidRDefault="00B55AD9" w:rsidP="003544FD">
            <w:pPr>
              <w:spacing w:before="40" w:after="40" w:line="240" w:lineRule="auto"/>
              <w:jc w:val="both"/>
              <w:rPr>
                <w:b/>
                <w:sz w:val="24"/>
                <w:szCs w:val="24"/>
                <w:lang w:val="pt-BR"/>
              </w:rPr>
            </w:pPr>
            <w:r>
              <w:rPr>
                <w:b/>
                <w:sz w:val="24"/>
                <w:szCs w:val="24"/>
                <w:lang w:val="pt-BR"/>
              </w:rPr>
              <w:lastRenderedPageBreak/>
              <w:t>Tiếp thu và chỉnh lý trong dự thảo Nghị định như sau</w:t>
            </w:r>
          </w:p>
          <w:p w:rsidR="00B55AD9" w:rsidRDefault="00B55AD9" w:rsidP="003544FD">
            <w:pPr>
              <w:spacing w:before="40" w:after="40" w:line="240" w:lineRule="auto"/>
              <w:jc w:val="both"/>
              <w:rPr>
                <w:b/>
                <w:sz w:val="24"/>
                <w:szCs w:val="24"/>
                <w:lang w:val="pt-BR"/>
              </w:rPr>
            </w:pPr>
          </w:p>
          <w:p w:rsidR="00B55AD9" w:rsidRPr="00B6586D" w:rsidRDefault="00B55AD9" w:rsidP="00982DB0">
            <w:pPr>
              <w:shd w:val="clear" w:color="auto" w:fill="FFFFFF"/>
              <w:spacing w:line="288" w:lineRule="auto"/>
              <w:jc w:val="both"/>
              <w:textAlignment w:val="baseline"/>
              <w:rPr>
                <w:b/>
                <w:sz w:val="24"/>
                <w:szCs w:val="24"/>
                <w:lang w:val="pt-BR"/>
              </w:rPr>
            </w:pPr>
            <w:r w:rsidRPr="00E31CBC">
              <w:rPr>
                <w:sz w:val="28"/>
                <w:szCs w:val="28"/>
                <w:lang w:val="pt-BR"/>
              </w:rPr>
              <w:t xml:space="preserve">“ </w:t>
            </w:r>
            <w:r w:rsidRPr="00B03167">
              <w:rPr>
                <w:sz w:val="28"/>
                <w:szCs w:val="28"/>
                <w:lang w:val="vi-VN"/>
              </w:rPr>
              <w:t xml:space="preserve">3. Cơ sở quản lý có trách </w:t>
            </w:r>
            <w:r w:rsidRPr="00B03167">
              <w:rPr>
                <w:sz w:val="28"/>
                <w:szCs w:val="28"/>
                <w:lang w:val="vi-VN"/>
              </w:rPr>
              <w:lastRenderedPageBreak/>
              <w:t>nh</w:t>
            </w:r>
            <w:r w:rsidRPr="00397D6B">
              <w:rPr>
                <w:sz w:val="28"/>
                <w:szCs w:val="28"/>
                <w:lang w:val="vi-VN"/>
              </w:rPr>
              <w:t xml:space="preserve">iệm </w:t>
            </w:r>
            <w:r w:rsidRPr="00B03167">
              <w:rPr>
                <w:sz w:val="28"/>
                <w:szCs w:val="28"/>
                <w:lang w:val="vi-VN"/>
              </w:rPr>
              <w:t xml:space="preserve">quản lý </w:t>
            </w:r>
            <w:r>
              <w:rPr>
                <w:sz w:val="28"/>
                <w:szCs w:val="28"/>
                <w:lang w:val="vi-VN"/>
              </w:rPr>
              <w:t>hồ sơ điều trị bằng thuốc kháng HIV</w:t>
            </w:r>
            <w:r w:rsidRPr="00B03167">
              <w:rPr>
                <w:sz w:val="28"/>
                <w:szCs w:val="28"/>
                <w:lang w:val="vi-VN"/>
              </w:rPr>
              <w:t>, hồ sơ điều trị thay thế và hồ sơ điều trị dự phòng trước phơi nhiễm với HIV bằng thuốc kháng HIV</w:t>
            </w:r>
            <w:r w:rsidRPr="00297A06">
              <w:rPr>
                <w:sz w:val="28"/>
                <w:szCs w:val="28"/>
                <w:lang w:val="vi-VN"/>
              </w:rPr>
              <w:t xml:space="preserve"> của đối tượng quản lý</w:t>
            </w:r>
            <w:r>
              <w:rPr>
                <w:sz w:val="28"/>
                <w:szCs w:val="28"/>
                <w:lang w:val="vi-VN"/>
              </w:rPr>
              <w:t>.”</w:t>
            </w:r>
          </w:p>
        </w:tc>
      </w:tr>
      <w:tr w:rsidR="00B55AD9" w:rsidRPr="00462156" w:rsidTr="003B4B2D">
        <w:tc>
          <w:tcPr>
            <w:tcW w:w="5632" w:type="dxa"/>
            <w:shd w:val="clear" w:color="auto" w:fill="auto"/>
          </w:tcPr>
          <w:p w:rsidR="00B55AD9" w:rsidRPr="003517C3" w:rsidRDefault="00B55AD9" w:rsidP="00982DB0">
            <w:pPr>
              <w:spacing w:before="40" w:after="40"/>
              <w:jc w:val="both"/>
              <w:rPr>
                <w:b/>
                <w:bCs/>
                <w:color w:val="000000"/>
                <w:sz w:val="24"/>
                <w:szCs w:val="24"/>
                <w:bdr w:val="none" w:sz="0" w:space="0" w:color="auto" w:frame="1"/>
                <w:lang w:val="vi-VN"/>
              </w:rPr>
            </w:pPr>
            <w:r w:rsidRPr="003517C3">
              <w:rPr>
                <w:b/>
                <w:bCs/>
                <w:color w:val="000000"/>
                <w:sz w:val="24"/>
                <w:szCs w:val="24"/>
                <w:bdr w:val="none" w:sz="0" w:space="0" w:color="auto" w:frame="1"/>
                <w:lang w:val="vi-VN"/>
              </w:rPr>
              <w:lastRenderedPageBreak/>
              <w:t xml:space="preserve">Điều 4. Lập hồ sơ quản lý đối tượng được đưa vào cơ sở quản lý </w:t>
            </w:r>
          </w:p>
        </w:tc>
        <w:tc>
          <w:tcPr>
            <w:tcW w:w="1882" w:type="dxa"/>
          </w:tcPr>
          <w:p w:rsidR="00B55AD9" w:rsidRPr="003517C3" w:rsidRDefault="00B55AD9" w:rsidP="00982DB0">
            <w:pPr>
              <w:spacing w:before="40" w:after="40" w:line="240" w:lineRule="auto"/>
              <w:jc w:val="both"/>
              <w:rPr>
                <w:b/>
                <w:sz w:val="24"/>
                <w:szCs w:val="24"/>
                <w:lang w:val="vi-VN"/>
              </w:rPr>
            </w:pPr>
            <w:r>
              <w:rPr>
                <w:b/>
                <w:sz w:val="24"/>
                <w:szCs w:val="24"/>
                <w:lang w:val="pt-BR"/>
              </w:rPr>
              <w:t>Bộ Công an</w:t>
            </w:r>
          </w:p>
        </w:tc>
        <w:tc>
          <w:tcPr>
            <w:tcW w:w="3777" w:type="dxa"/>
            <w:shd w:val="clear" w:color="auto" w:fill="auto"/>
          </w:tcPr>
          <w:p w:rsidR="00B55AD9" w:rsidRPr="00EF14ED" w:rsidRDefault="00B55AD9" w:rsidP="00982DB0">
            <w:pPr>
              <w:tabs>
                <w:tab w:val="left" w:pos="993"/>
              </w:tabs>
              <w:spacing w:before="100" w:after="100" w:line="340" w:lineRule="exact"/>
              <w:jc w:val="both"/>
              <w:rPr>
                <w:lang w:val="pt-BR"/>
              </w:rPr>
            </w:pPr>
            <w:r w:rsidRPr="00344F6B">
              <w:rPr>
                <w:sz w:val="24"/>
                <w:szCs w:val="24"/>
                <w:lang w:val="pt-BR"/>
              </w:rPr>
              <w:t xml:space="preserve">Gộp </w:t>
            </w:r>
            <w:r>
              <w:rPr>
                <w:sz w:val="24"/>
                <w:szCs w:val="24"/>
                <w:lang w:val="pt-BR"/>
              </w:rPr>
              <w:t xml:space="preserve">nội dung Điều 4 vào Điều 3 về Lập hồ sơ quản lý </w:t>
            </w:r>
            <w:r w:rsidRPr="00EF14ED">
              <w:rPr>
                <w:lang w:val="pt-BR"/>
              </w:rPr>
              <w:t xml:space="preserve">đối tượng cho phù hợp, vì nội dung quy định tại Điều 4 thuộc nội dung về “Quản lý đối tượng” quy định tại Điều 3 dự thảo Nghị định. Đồng thời, chỉnh lý cụm từ </w:t>
            </w:r>
            <w:r w:rsidRPr="00EF14ED">
              <w:rPr>
                <w:i/>
                <w:lang w:val="pt-BR"/>
              </w:rPr>
              <w:t>“lập hồ sơ quản lý đối tượng được đưa vào cơ sở quản lý</w:t>
            </w:r>
            <w:r w:rsidRPr="00EF14ED">
              <w:rPr>
                <w:lang w:val="pt-BR"/>
              </w:rPr>
              <w:t xml:space="preserve">” thành </w:t>
            </w:r>
            <w:r w:rsidRPr="00EF14ED">
              <w:rPr>
                <w:i/>
                <w:lang w:val="pt-BR"/>
              </w:rPr>
              <w:t>“lập hồ sơ quản lý sức khỏe đối tượng”</w:t>
            </w:r>
            <w:r w:rsidRPr="00EF14ED">
              <w:rPr>
                <w:lang w:val="pt-BR"/>
              </w:rPr>
              <w:t xml:space="preserve"> cho chính xác. </w:t>
            </w:r>
          </w:p>
          <w:p w:rsidR="00B55AD9" w:rsidRPr="003517C3" w:rsidRDefault="00B55AD9" w:rsidP="00982DB0">
            <w:pPr>
              <w:spacing w:before="120" w:after="0" w:line="340" w:lineRule="exact"/>
              <w:jc w:val="both"/>
              <w:rPr>
                <w:spacing w:val="-2"/>
                <w:sz w:val="24"/>
                <w:szCs w:val="24"/>
                <w:lang w:val="vi-VN"/>
              </w:rPr>
            </w:pPr>
          </w:p>
        </w:tc>
        <w:tc>
          <w:tcPr>
            <w:tcW w:w="3735" w:type="dxa"/>
            <w:shd w:val="clear" w:color="auto" w:fill="auto"/>
          </w:tcPr>
          <w:p w:rsidR="00B55AD9" w:rsidRPr="00E31CBC" w:rsidRDefault="00B55AD9" w:rsidP="00982DB0">
            <w:pPr>
              <w:spacing w:before="40" w:after="40" w:line="240" w:lineRule="auto"/>
              <w:jc w:val="both"/>
              <w:rPr>
                <w:b/>
                <w:sz w:val="24"/>
                <w:szCs w:val="24"/>
                <w:lang w:val="vi-VN"/>
              </w:rPr>
            </w:pPr>
            <w:r w:rsidRPr="00E31CBC">
              <w:rPr>
                <w:b/>
                <w:sz w:val="24"/>
                <w:szCs w:val="24"/>
                <w:lang w:val="vi-VN"/>
              </w:rPr>
              <w:t>Tiếp thu và đưa Điều 4 ra khỏi nội dung dự thảo Nghị định.</w:t>
            </w:r>
          </w:p>
        </w:tc>
      </w:tr>
      <w:tr w:rsidR="00B55AD9" w:rsidRPr="00462156" w:rsidTr="003B4B2D">
        <w:tc>
          <w:tcPr>
            <w:tcW w:w="5632" w:type="dxa"/>
            <w:shd w:val="clear" w:color="auto" w:fill="auto"/>
          </w:tcPr>
          <w:p w:rsidR="00B55AD9" w:rsidRPr="003517C3" w:rsidRDefault="00B55AD9" w:rsidP="00982DB0">
            <w:pPr>
              <w:spacing w:before="40" w:after="40"/>
              <w:jc w:val="both"/>
              <w:rPr>
                <w:sz w:val="24"/>
                <w:szCs w:val="24"/>
                <w:lang w:val="vi-VN"/>
              </w:rPr>
            </w:pPr>
            <w:r w:rsidRPr="003517C3">
              <w:rPr>
                <w:sz w:val="24"/>
                <w:szCs w:val="24"/>
                <w:lang w:val="vi-VN"/>
              </w:rPr>
              <w:t>1. Đối tượng quản lý được lập hồ sơ điều trị bằng thuốc kháng HIV và điều trị thay thế theo hướng dẫn chuyên môn của Bộ Y tế.</w:t>
            </w:r>
          </w:p>
        </w:tc>
        <w:tc>
          <w:tcPr>
            <w:tcW w:w="1882" w:type="dxa"/>
          </w:tcPr>
          <w:p w:rsidR="00B55AD9" w:rsidRPr="003517C3" w:rsidRDefault="00B55AD9" w:rsidP="00982DB0">
            <w:pPr>
              <w:spacing w:before="40" w:after="40" w:line="240" w:lineRule="auto"/>
              <w:jc w:val="both"/>
              <w:rPr>
                <w:b/>
                <w:sz w:val="24"/>
                <w:szCs w:val="24"/>
                <w:lang w:val="vi-VN"/>
              </w:rPr>
            </w:pPr>
          </w:p>
        </w:tc>
        <w:tc>
          <w:tcPr>
            <w:tcW w:w="3777" w:type="dxa"/>
            <w:shd w:val="clear" w:color="auto" w:fill="auto"/>
          </w:tcPr>
          <w:p w:rsidR="00B55AD9" w:rsidRPr="003517C3" w:rsidRDefault="00B55AD9" w:rsidP="00982DB0">
            <w:pPr>
              <w:spacing w:before="40" w:after="40" w:line="240" w:lineRule="auto"/>
              <w:jc w:val="both"/>
              <w:rPr>
                <w:b/>
                <w:sz w:val="24"/>
                <w:szCs w:val="24"/>
                <w:lang w:val="vi-VN"/>
              </w:rPr>
            </w:pPr>
          </w:p>
        </w:tc>
        <w:tc>
          <w:tcPr>
            <w:tcW w:w="3735" w:type="dxa"/>
            <w:shd w:val="clear" w:color="auto" w:fill="auto"/>
          </w:tcPr>
          <w:p w:rsidR="00B55AD9" w:rsidRPr="003517C3" w:rsidRDefault="00B55AD9" w:rsidP="00982DB0">
            <w:pPr>
              <w:spacing w:before="40" w:after="40" w:line="240" w:lineRule="auto"/>
              <w:jc w:val="both"/>
              <w:rPr>
                <w:b/>
                <w:sz w:val="24"/>
                <w:szCs w:val="24"/>
                <w:lang w:val="vi-VN"/>
              </w:rPr>
            </w:pPr>
          </w:p>
        </w:tc>
      </w:tr>
      <w:tr w:rsidR="00B55AD9" w:rsidRPr="00462156" w:rsidTr="003B4B2D">
        <w:tc>
          <w:tcPr>
            <w:tcW w:w="5632" w:type="dxa"/>
            <w:shd w:val="clear" w:color="auto" w:fill="auto"/>
          </w:tcPr>
          <w:p w:rsidR="00B55AD9" w:rsidRPr="003517C3" w:rsidRDefault="00B55AD9" w:rsidP="00982DB0">
            <w:pPr>
              <w:spacing w:before="40" w:after="40"/>
              <w:jc w:val="both"/>
              <w:rPr>
                <w:sz w:val="24"/>
                <w:szCs w:val="24"/>
                <w:lang w:val="vi-VN"/>
              </w:rPr>
            </w:pPr>
            <w:r w:rsidRPr="003517C3">
              <w:rPr>
                <w:sz w:val="24"/>
                <w:szCs w:val="24"/>
                <w:lang w:val="vi-VN"/>
              </w:rPr>
              <w:t>2.Các đối tượng quản lý khác lập hồ sơ quản lý sức khỏe theo quy định của pháp luật về khám bệnh, chữa bệnh.</w:t>
            </w:r>
          </w:p>
        </w:tc>
        <w:tc>
          <w:tcPr>
            <w:tcW w:w="1882" w:type="dxa"/>
          </w:tcPr>
          <w:p w:rsidR="00B55AD9" w:rsidRPr="003517C3" w:rsidRDefault="00B55AD9" w:rsidP="00982DB0">
            <w:pPr>
              <w:spacing w:before="40" w:after="40" w:line="240" w:lineRule="auto"/>
              <w:jc w:val="both"/>
              <w:rPr>
                <w:b/>
                <w:sz w:val="24"/>
                <w:szCs w:val="24"/>
                <w:lang w:val="vi-VN"/>
              </w:rPr>
            </w:pPr>
          </w:p>
        </w:tc>
        <w:tc>
          <w:tcPr>
            <w:tcW w:w="3777" w:type="dxa"/>
            <w:shd w:val="clear" w:color="auto" w:fill="auto"/>
          </w:tcPr>
          <w:p w:rsidR="00B55AD9" w:rsidRPr="003517C3" w:rsidRDefault="00B55AD9" w:rsidP="00982DB0">
            <w:pPr>
              <w:spacing w:before="40" w:after="40" w:line="240" w:lineRule="auto"/>
              <w:jc w:val="both"/>
              <w:rPr>
                <w:b/>
                <w:sz w:val="24"/>
                <w:szCs w:val="24"/>
                <w:lang w:val="vi-VN"/>
              </w:rPr>
            </w:pPr>
          </w:p>
        </w:tc>
        <w:tc>
          <w:tcPr>
            <w:tcW w:w="3735" w:type="dxa"/>
            <w:shd w:val="clear" w:color="auto" w:fill="auto"/>
          </w:tcPr>
          <w:p w:rsidR="00B55AD9" w:rsidRPr="003517C3" w:rsidRDefault="00B55AD9" w:rsidP="00982DB0">
            <w:pPr>
              <w:spacing w:before="40" w:after="40" w:line="240" w:lineRule="auto"/>
              <w:jc w:val="both"/>
              <w:rPr>
                <w:b/>
                <w:sz w:val="24"/>
                <w:szCs w:val="24"/>
                <w:lang w:val="vi-VN"/>
              </w:rPr>
            </w:pPr>
          </w:p>
        </w:tc>
      </w:tr>
      <w:tr w:rsidR="00B55AD9" w:rsidRPr="00462156" w:rsidTr="003B4B2D">
        <w:tc>
          <w:tcPr>
            <w:tcW w:w="5632" w:type="dxa"/>
            <w:shd w:val="clear" w:color="auto" w:fill="auto"/>
          </w:tcPr>
          <w:p w:rsidR="00B55AD9" w:rsidRPr="003B4B2D" w:rsidRDefault="00B55AD9" w:rsidP="00982DB0">
            <w:pPr>
              <w:spacing w:before="40" w:after="40"/>
              <w:jc w:val="both"/>
              <w:rPr>
                <w:sz w:val="24"/>
                <w:szCs w:val="24"/>
                <w:lang w:val="nl-NL"/>
              </w:rPr>
            </w:pPr>
            <w:r w:rsidRPr="00AC5BC1">
              <w:rPr>
                <w:b/>
                <w:bCs/>
                <w:color w:val="000000"/>
                <w:sz w:val="24"/>
                <w:szCs w:val="24"/>
                <w:bdr w:val="none" w:sz="0" w:space="0" w:color="auto" w:frame="1"/>
                <w:lang w:val="vi-VN"/>
              </w:rPr>
              <w:t xml:space="preserve">Điều </w:t>
            </w:r>
            <w:r w:rsidRPr="003B4B2D">
              <w:rPr>
                <w:b/>
                <w:bCs/>
                <w:color w:val="000000"/>
                <w:sz w:val="24"/>
                <w:szCs w:val="24"/>
                <w:bdr w:val="none" w:sz="0" w:space="0" w:color="auto" w:frame="1"/>
                <w:lang w:val="nl-NL"/>
              </w:rPr>
              <w:t>5</w:t>
            </w:r>
            <w:r w:rsidRPr="00AC5BC1">
              <w:rPr>
                <w:b/>
                <w:bCs/>
                <w:color w:val="000000"/>
                <w:sz w:val="24"/>
                <w:szCs w:val="24"/>
                <w:bdr w:val="none" w:sz="0" w:space="0" w:color="auto" w:frame="1"/>
                <w:lang w:val="vi-VN"/>
              </w:rPr>
              <w:t xml:space="preserve">. Tuyên truyền và tư vấn về phòng, chống </w:t>
            </w:r>
            <w:r w:rsidRPr="00AC5BC1">
              <w:rPr>
                <w:b/>
                <w:bCs/>
                <w:color w:val="000000"/>
                <w:sz w:val="24"/>
                <w:szCs w:val="24"/>
                <w:bdr w:val="none" w:sz="0" w:space="0" w:color="auto" w:frame="1"/>
                <w:lang w:val="vi-VN"/>
              </w:rPr>
              <w:lastRenderedPageBreak/>
              <w:t xml:space="preserve">HIV/AIDS cho đối tượng quản lý </w:t>
            </w:r>
          </w:p>
        </w:tc>
        <w:tc>
          <w:tcPr>
            <w:tcW w:w="1882" w:type="dxa"/>
          </w:tcPr>
          <w:p w:rsidR="00B55AD9" w:rsidRPr="003B4B2D" w:rsidRDefault="00B55AD9" w:rsidP="00982DB0">
            <w:pPr>
              <w:spacing w:before="40" w:after="40" w:line="240" w:lineRule="auto"/>
              <w:jc w:val="both"/>
              <w:rPr>
                <w:b/>
                <w:sz w:val="24"/>
                <w:szCs w:val="24"/>
                <w:lang w:val="nl-NL"/>
              </w:rPr>
            </w:pPr>
          </w:p>
        </w:tc>
        <w:tc>
          <w:tcPr>
            <w:tcW w:w="3777" w:type="dxa"/>
            <w:shd w:val="clear" w:color="auto" w:fill="auto"/>
          </w:tcPr>
          <w:p w:rsidR="00B55AD9" w:rsidRPr="003B4B2D" w:rsidRDefault="00B55AD9" w:rsidP="00982DB0">
            <w:pPr>
              <w:spacing w:before="120" w:after="0" w:line="340" w:lineRule="exact"/>
              <w:jc w:val="both"/>
              <w:rPr>
                <w:spacing w:val="-2"/>
                <w:sz w:val="24"/>
                <w:szCs w:val="24"/>
                <w:lang w:val="nl-NL"/>
              </w:rPr>
            </w:pPr>
          </w:p>
        </w:tc>
        <w:tc>
          <w:tcPr>
            <w:tcW w:w="3735" w:type="dxa"/>
            <w:shd w:val="clear" w:color="auto" w:fill="auto"/>
          </w:tcPr>
          <w:p w:rsidR="00B55AD9" w:rsidRPr="003B4B2D" w:rsidRDefault="00B55AD9" w:rsidP="00982DB0">
            <w:pPr>
              <w:spacing w:before="40" w:after="40" w:line="240" w:lineRule="auto"/>
              <w:jc w:val="both"/>
              <w:rPr>
                <w:b/>
                <w:sz w:val="24"/>
                <w:szCs w:val="24"/>
                <w:lang w:val="nl-NL"/>
              </w:rPr>
            </w:pPr>
          </w:p>
        </w:tc>
      </w:tr>
      <w:tr w:rsidR="00B55AD9" w:rsidRPr="00462156" w:rsidTr="003B4B2D">
        <w:tc>
          <w:tcPr>
            <w:tcW w:w="5632" w:type="dxa"/>
            <w:shd w:val="clear" w:color="auto" w:fill="auto"/>
          </w:tcPr>
          <w:p w:rsidR="00B55AD9" w:rsidRPr="003B4B2D" w:rsidRDefault="00B55AD9" w:rsidP="00982DB0">
            <w:pPr>
              <w:spacing w:before="40" w:after="40"/>
              <w:jc w:val="both"/>
              <w:rPr>
                <w:sz w:val="24"/>
                <w:szCs w:val="24"/>
                <w:lang w:val="nl-NL"/>
              </w:rPr>
            </w:pPr>
            <w:r w:rsidRPr="00AC5BC1">
              <w:rPr>
                <w:color w:val="000000"/>
                <w:sz w:val="24"/>
                <w:szCs w:val="24"/>
                <w:lang w:val="vi-VN"/>
              </w:rPr>
              <w:lastRenderedPageBreak/>
              <w:t>1. Nội dung tuyên truyền và tư vấn về phòng, chống HIV/AIDS</w:t>
            </w:r>
          </w:p>
        </w:tc>
        <w:tc>
          <w:tcPr>
            <w:tcW w:w="1882" w:type="dxa"/>
          </w:tcPr>
          <w:p w:rsidR="00B55AD9" w:rsidRPr="00B6586D" w:rsidRDefault="00B55AD9" w:rsidP="00982DB0">
            <w:pPr>
              <w:spacing w:before="40" w:after="40" w:line="240" w:lineRule="auto"/>
              <w:jc w:val="both"/>
              <w:rPr>
                <w:color w:val="000000"/>
                <w:sz w:val="24"/>
                <w:szCs w:val="24"/>
                <w:lang w:val="fr-FR"/>
              </w:rPr>
            </w:pPr>
            <w:r w:rsidRPr="00B6586D">
              <w:rPr>
                <w:sz w:val="24"/>
                <w:szCs w:val="24"/>
                <w:lang w:val="fr-FR"/>
              </w:rPr>
              <w:t>Sở Y tế Phú Thọ</w:t>
            </w:r>
          </w:p>
        </w:tc>
        <w:tc>
          <w:tcPr>
            <w:tcW w:w="3777" w:type="dxa"/>
            <w:shd w:val="clear" w:color="auto" w:fill="auto"/>
          </w:tcPr>
          <w:p w:rsidR="00B55AD9" w:rsidRPr="00B6586D" w:rsidRDefault="00B55AD9" w:rsidP="00982DB0">
            <w:pPr>
              <w:tabs>
                <w:tab w:val="left" w:pos="366"/>
              </w:tabs>
              <w:ind w:left="97" w:right="49"/>
              <w:jc w:val="both"/>
              <w:rPr>
                <w:sz w:val="24"/>
                <w:szCs w:val="24"/>
                <w:lang w:val="pt-BR"/>
              </w:rPr>
            </w:pPr>
            <w:r w:rsidRPr="00B6586D">
              <w:rPr>
                <w:sz w:val="24"/>
                <w:szCs w:val="24"/>
                <w:lang w:val="pt-BR"/>
              </w:rPr>
              <w:t>- Khoản 1, Điều 5: Bổ sung “Tuyên truyền về thực trạng nhiễm HIV/AIDS toàn quốc cũng như tại địa phương”</w:t>
            </w:r>
          </w:p>
        </w:tc>
        <w:tc>
          <w:tcPr>
            <w:tcW w:w="3735" w:type="dxa"/>
            <w:shd w:val="clear" w:color="auto" w:fill="auto"/>
          </w:tcPr>
          <w:p w:rsidR="00B55AD9" w:rsidRPr="00B6586D" w:rsidRDefault="00B55AD9" w:rsidP="00982DB0">
            <w:pPr>
              <w:spacing w:before="40" w:after="40" w:line="240" w:lineRule="auto"/>
              <w:jc w:val="both"/>
              <w:rPr>
                <w:b/>
                <w:sz w:val="24"/>
                <w:szCs w:val="24"/>
                <w:lang w:val="pt-BR"/>
              </w:rPr>
            </w:pPr>
            <w:r>
              <w:rPr>
                <w:b/>
                <w:sz w:val="24"/>
                <w:szCs w:val="24"/>
                <w:lang w:val="pt-BR"/>
              </w:rPr>
              <w:t>Không tiếp thu vì không thuộc phạm vi điều chỉnh của Nghi định này.</w:t>
            </w:r>
          </w:p>
        </w:tc>
      </w:tr>
      <w:tr w:rsidR="00790397" w:rsidRPr="00B55AD9" w:rsidTr="003B4B2D">
        <w:tc>
          <w:tcPr>
            <w:tcW w:w="5632" w:type="dxa"/>
            <w:shd w:val="clear" w:color="auto" w:fill="auto"/>
          </w:tcPr>
          <w:p w:rsidR="00790397" w:rsidRPr="00AC5BC1" w:rsidRDefault="00790397" w:rsidP="00982DB0">
            <w:pPr>
              <w:spacing w:before="40" w:after="40"/>
              <w:jc w:val="both"/>
              <w:rPr>
                <w:color w:val="000000"/>
                <w:sz w:val="24"/>
                <w:szCs w:val="24"/>
                <w:lang w:val="vi-VN"/>
              </w:rPr>
            </w:pPr>
          </w:p>
        </w:tc>
        <w:tc>
          <w:tcPr>
            <w:tcW w:w="1882" w:type="dxa"/>
          </w:tcPr>
          <w:p w:rsidR="00790397" w:rsidRPr="009D1BE1" w:rsidRDefault="00790397" w:rsidP="00B55AD9">
            <w:pPr>
              <w:spacing w:before="40" w:after="40" w:line="240" w:lineRule="auto"/>
              <w:jc w:val="both"/>
              <w:rPr>
                <w:b/>
                <w:sz w:val="24"/>
                <w:szCs w:val="24"/>
              </w:rPr>
            </w:pPr>
            <w:r>
              <w:rPr>
                <w:b/>
                <w:sz w:val="24"/>
                <w:szCs w:val="24"/>
              </w:rPr>
              <w:t>Bộ Tư pháp</w:t>
            </w:r>
          </w:p>
        </w:tc>
        <w:tc>
          <w:tcPr>
            <w:tcW w:w="3777" w:type="dxa"/>
            <w:shd w:val="clear" w:color="auto" w:fill="auto"/>
          </w:tcPr>
          <w:p w:rsidR="00790397" w:rsidRPr="00FD52CF" w:rsidRDefault="00790397" w:rsidP="00B55AD9">
            <w:pPr>
              <w:spacing w:before="40" w:after="40" w:line="240" w:lineRule="auto"/>
              <w:jc w:val="both"/>
              <w:rPr>
                <w:sz w:val="24"/>
                <w:szCs w:val="24"/>
              </w:rPr>
            </w:pPr>
            <w:r w:rsidRPr="00FD52CF">
              <w:rPr>
                <w:sz w:val="24"/>
                <w:szCs w:val="24"/>
              </w:rPr>
              <w:t>Nội dung của điều này chủ yếu</w:t>
            </w:r>
            <w:r>
              <w:rPr>
                <w:sz w:val="24"/>
                <w:szCs w:val="24"/>
              </w:rPr>
              <w:t xml:space="preserve"> liên quan đến tuyên truyền mà chưa tập chung vào tư vấn cho đối tượng quản lý. </w:t>
            </w:r>
            <w:r w:rsidRPr="00FD52CF">
              <w:rPr>
                <w:b/>
                <w:sz w:val="24"/>
                <w:szCs w:val="24"/>
              </w:rPr>
              <w:t xml:space="preserve">Đề nghị cơ quan chủ trì soạn thảo tách bạch nội dung tuyên truyền và </w:t>
            </w:r>
            <w:r>
              <w:rPr>
                <w:b/>
                <w:sz w:val="24"/>
                <w:szCs w:val="24"/>
              </w:rPr>
              <w:t xml:space="preserve">thể hiện nội dung </w:t>
            </w:r>
            <w:r w:rsidRPr="00FD52CF">
              <w:rPr>
                <w:b/>
                <w:sz w:val="24"/>
                <w:szCs w:val="24"/>
              </w:rPr>
              <w:t>tư vấn</w:t>
            </w:r>
            <w:r>
              <w:rPr>
                <w:b/>
                <w:sz w:val="24"/>
                <w:szCs w:val="24"/>
              </w:rPr>
              <w:t>, tuyên truyền cho từng loại đối tượng quản lý.</w:t>
            </w:r>
          </w:p>
        </w:tc>
        <w:tc>
          <w:tcPr>
            <w:tcW w:w="3735" w:type="dxa"/>
            <w:shd w:val="clear" w:color="auto" w:fill="auto"/>
          </w:tcPr>
          <w:p w:rsidR="00790397" w:rsidRPr="00790397" w:rsidRDefault="00790397" w:rsidP="00790397">
            <w:pPr>
              <w:spacing w:before="40" w:after="40" w:line="240" w:lineRule="auto"/>
              <w:jc w:val="both"/>
              <w:rPr>
                <w:sz w:val="24"/>
                <w:szCs w:val="24"/>
              </w:rPr>
            </w:pPr>
            <w:r w:rsidRPr="00790397">
              <w:rPr>
                <w:sz w:val="24"/>
                <w:szCs w:val="24"/>
                <w:lang w:val="nl-NL"/>
              </w:rPr>
              <w:t>Tiếp thu ý kiến cơ quan soạn thảo đã đưa phạm vi tư vấn từ Điều 5 “</w:t>
            </w:r>
            <w:r w:rsidRPr="00790397">
              <w:rPr>
                <w:bCs/>
                <w:color w:val="000000"/>
                <w:sz w:val="24"/>
                <w:szCs w:val="24"/>
                <w:bdr w:val="none" w:sz="0" w:space="0" w:color="auto" w:frame="1"/>
                <w:lang w:val="vi-VN"/>
              </w:rPr>
              <w:t>Tuyên truyền và tư vấn về phòng, chống HIV/AIDS cho đối tượng quản lý</w:t>
            </w:r>
            <w:r w:rsidRPr="00790397">
              <w:rPr>
                <w:bCs/>
                <w:color w:val="000000"/>
                <w:sz w:val="24"/>
                <w:szCs w:val="24"/>
                <w:bdr w:val="none" w:sz="0" w:space="0" w:color="auto" w:frame="1"/>
              </w:rPr>
              <w:t>” về nội dung của Điều 6 “</w:t>
            </w:r>
            <w:r w:rsidRPr="00790397">
              <w:rPr>
                <w:bCs/>
                <w:color w:val="000000"/>
                <w:sz w:val="24"/>
                <w:szCs w:val="24"/>
                <w:bdr w:val="none" w:sz="0" w:space="0" w:color="auto" w:frame="1"/>
                <w:lang w:val="nl-NL"/>
              </w:rPr>
              <w:t>Tư vấn, xét nghiệm HIV cho đối tượng quản lý” cho phù hợp với quy định của Luật HIV 2006 và 2020</w:t>
            </w:r>
            <w:r>
              <w:rPr>
                <w:bCs/>
                <w:color w:val="000000"/>
                <w:sz w:val="24"/>
                <w:szCs w:val="24"/>
                <w:bdr w:val="none" w:sz="0" w:space="0" w:color="auto" w:frame="1"/>
                <w:lang w:val="nl-NL"/>
              </w:rPr>
              <w:t xml:space="preserve"> và tên gọi Điều 4 dự thảo Nghị định “</w:t>
            </w:r>
            <w:r w:rsidRPr="00790397">
              <w:rPr>
                <w:bCs/>
                <w:color w:val="000000"/>
                <w:sz w:val="24"/>
                <w:szCs w:val="24"/>
                <w:bdr w:val="none" w:sz="0" w:space="0" w:color="auto" w:frame="1"/>
                <w:lang w:val="vi-VN"/>
              </w:rPr>
              <w:t xml:space="preserve">Tuyên truyền </w:t>
            </w:r>
            <w:r>
              <w:rPr>
                <w:bCs/>
                <w:color w:val="000000"/>
                <w:sz w:val="24"/>
                <w:szCs w:val="24"/>
                <w:bdr w:val="none" w:sz="0" w:space="0" w:color="auto" w:frame="1"/>
              </w:rPr>
              <w:t>v</w:t>
            </w:r>
            <w:r w:rsidRPr="00790397">
              <w:rPr>
                <w:bCs/>
                <w:color w:val="000000"/>
                <w:sz w:val="24"/>
                <w:szCs w:val="24"/>
                <w:bdr w:val="none" w:sz="0" w:space="0" w:color="auto" w:frame="1"/>
                <w:lang w:val="vi-VN"/>
              </w:rPr>
              <w:t>ề phòng, chống HIV/AIDS cho đối tượng quản lý</w:t>
            </w:r>
            <w:r w:rsidRPr="00790397">
              <w:rPr>
                <w:bCs/>
                <w:color w:val="000000"/>
                <w:sz w:val="24"/>
                <w:szCs w:val="24"/>
                <w:bdr w:val="none" w:sz="0" w:space="0" w:color="auto" w:frame="1"/>
              </w:rPr>
              <w:t>”</w:t>
            </w:r>
          </w:p>
        </w:tc>
      </w:tr>
      <w:tr w:rsidR="00790397" w:rsidRPr="00B55AD9"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a)  Nguyên nhân, đường lây truyền HIV, các biện pháp dự phòng lây nhiễm HIV và các biện pháp chăm sóc, điều trị người nhiễm HIV;</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6736A9" w:rsidRDefault="00790397" w:rsidP="00982DB0">
            <w:pPr>
              <w:spacing w:before="40" w:after="40" w:line="240" w:lineRule="auto"/>
              <w:jc w:val="both"/>
              <w:rPr>
                <w:b/>
                <w:sz w:val="24"/>
                <w:szCs w:val="24"/>
                <w:lang w:val="nl-NL"/>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b) Hậu quả của HIV/AIDS đối với sức khoẻ, tính mạng con người và sự phát triển kinh tế - xã hội;</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c) Quyền, nghĩa vụ của cá nhân và của người nhiễm HIV trong phòng, chống HIV/AIDS;</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t>d) Các phương pháp, dịch vụ xét nghiệm, chăm sóc, hỗ trợ và điều trị người nhiễm HIV;</w:t>
            </w:r>
          </w:p>
        </w:tc>
        <w:tc>
          <w:tcPr>
            <w:tcW w:w="1882" w:type="dxa"/>
          </w:tcPr>
          <w:p w:rsidR="00790397" w:rsidRPr="003B4B2D" w:rsidRDefault="00790397" w:rsidP="00982DB0">
            <w:pPr>
              <w:spacing w:before="40" w:after="40" w:line="240" w:lineRule="auto"/>
              <w:jc w:val="both"/>
              <w:rPr>
                <w:sz w:val="24"/>
                <w:szCs w:val="24"/>
                <w:lang w:val="pt-BR"/>
              </w:rPr>
            </w:pPr>
          </w:p>
        </w:tc>
        <w:tc>
          <w:tcPr>
            <w:tcW w:w="3777" w:type="dxa"/>
            <w:shd w:val="clear" w:color="auto" w:fill="auto"/>
          </w:tcPr>
          <w:p w:rsidR="00790397" w:rsidRPr="003B4B2D" w:rsidRDefault="00790397" w:rsidP="00982DB0">
            <w:pPr>
              <w:spacing w:before="40" w:after="40" w:line="240" w:lineRule="auto"/>
              <w:jc w:val="both"/>
              <w:rPr>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t xml:space="preserve">đ) Các biện pháp can thiệp giảm tác hại trong dự phòng </w:t>
            </w:r>
            <w:r w:rsidRPr="00AC5BC1">
              <w:rPr>
                <w:color w:val="000000"/>
                <w:sz w:val="24"/>
                <w:szCs w:val="24"/>
                <w:lang w:val="vi-VN"/>
              </w:rPr>
              <w:lastRenderedPageBreak/>
              <w:t>lây nhiễm HIV;</w:t>
            </w:r>
          </w:p>
        </w:tc>
        <w:tc>
          <w:tcPr>
            <w:tcW w:w="1882" w:type="dxa"/>
          </w:tcPr>
          <w:p w:rsidR="00790397" w:rsidRPr="003B4B2D" w:rsidRDefault="00790397" w:rsidP="00982DB0">
            <w:pPr>
              <w:spacing w:before="40" w:after="40" w:line="240" w:lineRule="auto"/>
              <w:jc w:val="both"/>
              <w:rPr>
                <w:sz w:val="24"/>
                <w:szCs w:val="24"/>
                <w:lang w:val="pt-BR"/>
              </w:rPr>
            </w:pPr>
          </w:p>
        </w:tc>
        <w:tc>
          <w:tcPr>
            <w:tcW w:w="3777" w:type="dxa"/>
            <w:shd w:val="clear" w:color="auto" w:fill="auto"/>
          </w:tcPr>
          <w:p w:rsidR="00790397" w:rsidRPr="003B4B2D" w:rsidRDefault="00790397" w:rsidP="00982DB0">
            <w:pPr>
              <w:spacing w:before="40" w:after="40" w:line="240" w:lineRule="auto"/>
              <w:jc w:val="both"/>
              <w:rPr>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lastRenderedPageBreak/>
              <w:t>e) Chống kỳ thị, phân biệt đối xử với người nhiễm HIV;</w:t>
            </w:r>
          </w:p>
        </w:tc>
        <w:tc>
          <w:tcPr>
            <w:tcW w:w="1882" w:type="dxa"/>
          </w:tcPr>
          <w:p w:rsidR="00790397" w:rsidRPr="003B4B2D" w:rsidRDefault="00790397" w:rsidP="00982DB0">
            <w:pPr>
              <w:spacing w:before="40" w:after="40" w:line="240" w:lineRule="auto"/>
              <w:jc w:val="both"/>
              <w:rPr>
                <w:sz w:val="24"/>
                <w:szCs w:val="24"/>
                <w:lang w:val="pt-BR"/>
              </w:rPr>
            </w:pPr>
          </w:p>
        </w:tc>
        <w:tc>
          <w:tcPr>
            <w:tcW w:w="3777" w:type="dxa"/>
            <w:shd w:val="clear" w:color="auto" w:fill="auto"/>
          </w:tcPr>
          <w:p w:rsidR="00790397" w:rsidRPr="003B4B2D" w:rsidRDefault="00790397" w:rsidP="00982DB0">
            <w:pPr>
              <w:spacing w:before="40" w:after="40" w:line="240" w:lineRule="auto"/>
              <w:jc w:val="both"/>
              <w:rPr>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t>g) Các nhiễm khuẩn lây truyền qua đường tình dục và các nội dung về chăm sóc sức khỏe khác;</w:t>
            </w:r>
          </w:p>
        </w:tc>
        <w:tc>
          <w:tcPr>
            <w:tcW w:w="1882" w:type="dxa"/>
          </w:tcPr>
          <w:p w:rsidR="00790397" w:rsidRPr="003B4B2D" w:rsidRDefault="00790397" w:rsidP="00982DB0">
            <w:pPr>
              <w:spacing w:before="40" w:after="40" w:line="240" w:lineRule="auto"/>
              <w:jc w:val="both"/>
              <w:rPr>
                <w:sz w:val="24"/>
                <w:szCs w:val="24"/>
                <w:lang w:val="pt-BR"/>
              </w:rPr>
            </w:pPr>
          </w:p>
        </w:tc>
        <w:tc>
          <w:tcPr>
            <w:tcW w:w="3777" w:type="dxa"/>
            <w:shd w:val="clear" w:color="auto" w:fill="auto"/>
          </w:tcPr>
          <w:p w:rsidR="00790397" w:rsidRPr="003B4B2D" w:rsidRDefault="00790397" w:rsidP="00982DB0">
            <w:pPr>
              <w:spacing w:before="40" w:after="40" w:line="240" w:lineRule="auto"/>
              <w:jc w:val="both"/>
              <w:rPr>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t>g) Đường lối, chủ trương của Đảng, chính sách, pháp luật của Nhà nước về phòng, chống HIV/AIDS.</w:t>
            </w:r>
          </w:p>
        </w:tc>
        <w:tc>
          <w:tcPr>
            <w:tcW w:w="1882" w:type="dxa"/>
          </w:tcPr>
          <w:p w:rsidR="00790397" w:rsidRPr="003B4B2D" w:rsidRDefault="00790397" w:rsidP="00982DB0">
            <w:pPr>
              <w:spacing w:before="40" w:after="40" w:line="240" w:lineRule="auto"/>
              <w:jc w:val="both"/>
              <w:rPr>
                <w:sz w:val="24"/>
                <w:szCs w:val="24"/>
                <w:lang w:val="pt-BR"/>
              </w:rPr>
            </w:pPr>
          </w:p>
        </w:tc>
        <w:tc>
          <w:tcPr>
            <w:tcW w:w="3777" w:type="dxa"/>
            <w:shd w:val="clear" w:color="auto" w:fill="auto"/>
          </w:tcPr>
          <w:p w:rsidR="00790397" w:rsidRPr="003B4B2D" w:rsidRDefault="00790397" w:rsidP="00982DB0">
            <w:pPr>
              <w:spacing w:before="40" w:after="40" w:line="240" w:lineRule="auto"/>
              <w:jc w:val="both"/>
              <w:rPr>
                <w:sz w:val="24"/>
                <w:szCs w:val="24"/>
                <w:lang w:val="pt-BR"/>
              </w:rPr>
            </w:pPr>
          </w:p>
        </w:tc>
        <w:tc>
          <w:tcPr>
            <w:tcW w:w="3735" w:type="dxa"/>
            <w:shd w:val="clear" w:color="auto" w:fill="auto"/>
          </w:tcPr>
          <w:p w:rsidR="00790397" w:rsidRPr="003B4B2D" w:rsidRDefault="00790397" w:rsidP="00982DB0">
            <w:pPr>
              <w:spacing w:before="40" w:after="40" w:line="240" w:lineRule="auto"/>
              <w:jc w:val="both"/>
              <w:rPr>
                <w:sz w:val="24"/>
                <w:szCs w:val="24"/>
                <w:lang w:val="pt-BR"/>
              </w:rPr>
            </w:pPr>
          </w:p>
        </w:tc>
      </w:tr>
      <w:tr w:rsidR="00790397" w:rsidRPr="00B55AD9" w:rsidTr="003B4B2D">
        <w:tc>
          <w:tcPr>
            <w:tcW w:w="5632" w:type="dxa"/>
            <w:shd w:val="clear" w:color="auto" w:fill="auto"/>
          </w:tcPr>
          <w:p w:rsidR="00790397" w:rsidRPr="003B4B2D" w:rsidRDefault="00790397" w:rsidP="00982DB0">
            <w:pPr>
              <w:spacing w:before="40" w:after="40"/>
              <w:rPr>
                <w:sz w:val="24"/>
                <w:szCs w:val="24"/>
                <w:lang w:val="pt-BR"/>
              </w:rPr>
            </w:pPr>
            <w:r w:rsidRPr="00AC5BC1">
              <w:rPr>
                <w:color w:val="000000"/>
                <w:sz w:val="24"/>
                <w:szCs w:val="24"/>
                <w:lang w:val="vi-VN"/>
              </w:rPr>
              <w:t xml:space="preserve">2. Hình thức tuyên truyền và tư vấn về phòng, chống HIV/AIDS: </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a) Phát thanh thông tin về phòng, chống HIV/AIDS trên hệ thống truyền thanh của cơ sở quản lý;</w:t>
            </w:r>
          </w:p>
        </w:tc>
        <w:tc>
          <w:tcPr>
            <w:tcW w:w="1882" w:type="dxa"/>
          </w:tcPr>
          <w:p w:rsidR="00790397" w:rsidRPr="003B4B2D" w:rsidRDefault="00790397" w:rsidP="00982DB0">
            <w:pPr>
              <w:spacing w:before="40" w:after="40" w:line="240" w:lineRule="auto"/>
              <w:jc w:val="both"/>
              <w:rPr>
                <w:sz w:val="24"/>
                <w:szCs w:val="24"/>
                <w:lang w:val="pt-BR"/>
              </w:rPr>
            </w:pPr>
            <w:r w:rsidRPr="003B4B2D">
              <w:rPr>
                <w:sz w:val="24"/>
                <w:szCs w:val="24"/>
                <w:lang w:val="pt-BR"/>
              </w:rPr>
              <w:t>Sở Y tế Phú Thọ</w:t>
            </w:r>
          </w:p>
          <w:p w:rsidR="00790397" w:rsidRPr="003B4B2D" w:rsidRDefault="00790397" w:rsidP="00982DB0">
            <w:pPr>
              <w:spacing w:before="40" w:after="40" w:line="240" w:lineRule="auto"/>
              <w:jc w:val="both"/>
              <w:rPr>
                <w:sz w:val="24"/>
                <w:szCs w:val="24"/>
                <w:lang w:val="pt-BR"/>
              </w:rPr>
            </w:pPr>
          </w:p>
          <w:p w:rsidR="00790397" w:rsidRPr="003B4B2D" w:rsidRDefault="00790397" w:rsidP="00982DB0">
            <w:pPr>
              <w:spacing w:before="40" w:after="40" w:line="240" w:lineRule="auto"/>
              <w:jc w:val="both"/>
              <w:rPr>
                <w:sz w:val="24"/>
                <w:szCs w:val="24"/>
                <w:lang w:val="pt-BR"/>
              </w:rPr>
            </w:pPr>
          </w:p>
          <w:p w:rsidR="00790397" w:rsidRPr="003B4B2D" w:rsidRDefault="00790397" w:rsidP="00982DB0">
            <w:pPr>
              <w:spacing w:before="40" w:after="40" w:line="240" w:lineRule="auto"/>
              <w:jc w:val="both"/>
              <w:rPr>
                <w:sz w:val="24"/>
                <w:szCs w:val="24"/>
                <w:lang w:val="pt-BR"/>
              </w:rPr>
            </w:pPr>
          </w:p>
          <w:p w:rsidR="00790397" w:rsidRPr="003B4B2D" w:rsidRDefault="00790397" w:rsidP="00982DB0">
            <w:pPr>
              <w:spacing w:before="40" w:after="40" w:line="240" w:lineRule="auto"/>
              <w:jc w:val="both"/>
              <w:rPr>
                <w:sz w:val="24"/>
                <w:szCs w:val="24"/>
                <w:lang w:val="pt-BR"/>
              </w:rPr>
            </w:pPr>
          </w:p>
          <w:p w:rsidR="00790397" w:rsidRPr="00316E48" w:rsidRDefault="00790397" w:rsidP="00982DB0">
            <w:pPr>
              <w:spacing w:before="40" w:after="40" w:line="240" w:lineRule="auto"/>
              <w:jc w:val="both"/>
              <w:rPr>
                <w:sz w:val="24"/>
                <w:szCs w:val="24"/>
                <w:lang w:val="pt-BR"/>
              </w:rPr>
            </w:pPr>
            <w:r w:rsidRPr="003B4B2D">
              <w:rPr>
                <w:lang w:val="pt-BR"/>
              </w:rPr>
              <w:t>CDC Lạng Sơn</w:t>
            </w:r>
          </w:p>
        </w:tc>
        <w:tc>
          <w:tcPr>
            <w:tcW w:w="3777" w:type="dxa"/>
            <w:shd w:val="clear" w:color="auto" w:fill="auto"/>
          </w:tcPr>
          <w:p w:rsidR="00790397" w:rsidRDefault="00790397" w:rsidP="00982DB0">
            <w:pPr>
              <w:tabs>
                <w:tab w:val="left" w:pos="366"/>
              </w:tabs>
              <w:ind w:left="97" w:right="49"/>
              <w:jc w:val="both"/>
              <w:rPr>
                <w:sz w:val="24"/>
                <w:szCs w:val="24"/>
                <w:lang w:val="pt-BR"/>
              </w:rPr>
            </w:pPr>
            <w:r w:rsidRPr="00B6586D">
              <w:rPr>
                <w:sz w:val="24"/>
                <w:szCs w:val="24"/>
                <w:lang w:val="pt-BR"/>
              </w:rPr>
              <w:t>- Điểm a, Khoản 2, Điều 5: Bổ sung “ Đa dạng hóa hình thức truyền thông như qua các Website, mạng xã hội Facebook, Zalo...”</w:t>
            </w:r>
          </w:p>
          <w:p w:rsidR="00790397" w:rsidRPr="00857E40" w:rsidRDefault="00790397" w:rsidP="00982DB0">
            <w:pPr>
              <w:tabs>
                <w:tab w:val="left" w:pos="366"/>
              </w:tabs>
              <w:ind w:left="97" w:right="49"/>
              <w:jc w:val="both"/>
              <w:rPr>
                <w:sz w:val="24"/>
                <w:szCs w:val="24"/>
                <w:lang w:val="pt-BR"/>
              </w:rPr>
            </w:pPr>
            <w:r w:rsidRPr="00857E40">
              <w:rPr>
                <w:lang w:val="pt-BR"/>
              </w:rPr>
              <w:t>- Khoản 2, Điều 5: Bổ sung “Tuyền thông qua mạng xã hội:</w:t>
            </w: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r>
              <w:rPr>
                <w:b/>
                <w:sz w:val="24"/>
                <w:szCs w:val="24"/>
                <w:lang w:val="pt-BR"/>
              </w:rPr>
              <w:t>Không tiếp thu vì không thuộc phạm vi điều chỉnh của Nghi định này.</w:t>
            </w:r>
          </w:p>
        </w:tc>
      </w:tr>
      <w:tr w:rsidR="00790397" w:rsidRPr="00462156" w:rsidTr="003B4B2D">
        <w:tc>
          <w:tcPr>
            <w:tcW w:w="5632" w:type="dxa"/>
            <w:shd w:val="clear" w:color="auto" w:fill="auto"/>
          </w:tcPr>
          <w:p w:rsidR="00790397" w:rsidRPr="00857E40" w:rsidRDefault="00790397" w:rsidP="00982DB0">
            <w:pPr>
              <w:spacing w:before="40" w:after="40"/>
              <w:jc w:val="both"/>
              <w:rPr>
                <w:sz w:val="24"/>
                <w:szCs w:val="24"/>
                <w:lang w:val="pt-BR"/>
              </w:rPr>
            </w:pPr>
            <w:r w:rsidRPr="00AC5BC1">
              <w:rPr>
                <w:color w:val="000000"/>
                <w:sz w:val="24"/>
                <w:szCs w:val="24"/>
                <w:lang w:val="vi-VN"/>
              </w:rPr>
              <w:t>b) Truyền thông nhóm: Nói chuyện với nhóm hoặc thảo luận nhóm;</w:t>
            </w:r>
          </w:p>
        </w:tc>
        <w:tc>
          <w:tcPr>
            <w:tcW w:w="1882" w:type="dxa"/>
          </w:tcPr>
          <w:p w:rsidR="00790397" w:rsidRPr="00857E40" w:rsidRDefault="00790397" w:rsidP="00982DB0">
            <w:pPr>
              <w:spacing w:before="40" w:after="40" w:line="240" w:lineRule="auto"/>
              <w:jc w:val="both"/>
              <w:rPr>
                <w:sz w:val="24"/>
                <w:szCs w:val="24"/>
                <w:lang w:val="fr-FR"/>
              </w:rPr>
            </w:pPr>
            <w:r w:rsidRPr="00B6586D">
              <w:rPr>
                <w:sz w:val="24"/>
                <w:szCs w:val="24"/>
                <w:lang w:val="fr-FR"/>
              </w:rPr>
              <w:t>Sở Y tế Phú Thọ</w:t>
            </w:r>
          </w:p>
        </w:tc>
        <w:tc>
          <w:tcPr>
            <w:tcW w:w="3777" w:type="dxa"/>
            <w:shd w:val="clear" w:color="auto" w:fill="auto"/>
          </w:tcPr>
          <w:p w:rsidR="00790397" w:rsidRPr="00857E40" w:rsidRDefault="00790397" w:rsidP="00982DB0">
            <w:pPr>
              <w:spacing w:before="40" w:after="40" w:line="240" w:lineRule="auto"/>
              <w:jc w:val="both"/>
              <w:rPr>
                <w:sz w:val="24"/>
                <w:szCs w:val="24"/>
                <w:lang w:val="pt-BR"/>
              </w:rPr>
            </w:pPr>
            <w:r w:rsidRPr="00B6586D">
              <w:rPr>
                <w:sz w:val="24"/>
                <w:szCs w:val="24"/>
                <w:lang w:val="pt-BR"/>
              </w:rPr>
              <w:t>- Điểm b, Khoản 2, Điều 5: Bổ sung ‘Hình thức tổ chức sinh hoạt câu lạc bộ cho các nhóm đồng đẳng”</w:t>
            </w: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r>
              <w:rPr>
                <w:b/>
                <w:sz w:val="24"/>
                <w:szCs w:val="24"/>
                <w:lang w:val="pt-BR"/>
              </w:rPr>
              <w:t>Không tiếp thu vì không thuộc phạm vi điều chỉnh của Nghi định này.</w:t>
            </w: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c) Truyền thông cá nhân: Gặp gỡ nói chuyện hoặc tư vấn với cá nhân;</w:t>
            </w:r>
          </w:p>
        </w:tc>
        <w:tc>
          <w:tcPr>
            <w:tcW w:w="1882" w:type="dxa"/>
          </w:tcPr>
          <w:p w:rsidR="00790397" w:rsidRPr="003B4B2D" w:rsidRDefault="00790397" w:rsidP="00982DB0">
            <w:pPr>
              <w:spacing w:before="40" w:after="40" w:line="240" w:lineRule="auto"/>
              <w:jc w:val="both"/>
              <w:rPr>
                <w:b/>
                <w:sz w:val="24"/>
                <w:szCs w:val="24"/>
                <w:lang w:val="pt-BR"/>
              </w:rPr>
            </w:pPr>
            <w:r>
              <w:rPr>
                <w:b/>
                <w:sz w:val="24"/>
                <w:szCs w:val="24"/>
                <w:lang w:val="pt-BR"/>
              </w:rPr>
              <w:t>Bộ Tài chính</w:t>
            </w:r>
          </w:p>
        </w:tc>
        <w:tc>
          <w:tcPr>
            <w:tcW w:w="3777" w:type="dxa"/>
            <w:shd w:val="clear" w:color="auto" w:fill="auto"/>
          </w:tcPr>
          <w:p w:rsidR="00790397" w:rsidRPr="006736A9" w:rsidRDefault="00790397" w:rsidP="00982DB0">
            <w:pPr>
              <w:shd w:val="clear" w:color="auto" w:fill="FFFFFF"/>
              <w:spacing w:before="120" w:line="320" w:lineRule="exact"/>
              <w:jc w:val="both"/>
              <w:textAlignment w:val="baseline"/>
              <w:outlineLvl w:val="1"/>
              <w:rPr>
                <w:lang w:val="nl-NL"/>
              </w:rPr>
            </w:pPr>
            <w:r>
              <w:rPr>
                <w:lang w:val="nl-NL"/>
              </w:rPr>
              <w:t>Riêng quy định tại Điều 5 (</w:t>
            </w:r>
            <w:r w:rsidRPr="003249F9">
              <w:rPr>
                <w:lang w:val="nl-NL"/>
              </w:rPr>
              <w:t>Tuyên truyền và tư vấn về phòng, chống HIV/AIDS cho đối tượng quản lý</w:t>
            </w:r>
            <w:r>
              <w:rPr>
                <w:lang w:val="nl-NL"/>
              </w:rPr>
              <w:t>)</w:t>
            </w:r>
            <w:r w:rsidRPr="003249F9">
              <w:rPr>
                <w:lang w:val="nl-NL"/>
              </w:rPr>
              <w:t xml:space="preserve"> đề nghị Bộ Y tế xem lại </w:t>
            </w:r>
            <w:r>
              <w:rPr>
                <w:lang w:val="nl-NL"/>
              </w:rPr>
              <w:t xml:space="preserve">một số </w:t>
            </w:r>
            <w:r w:rsidRPr="003249F9">
              <w:rPr>
                <w:lang w:val="nl-NL"/>
              </w:rPr>
              <w:t xml:space="preserve">nội dung </w:t>
            </w:r>
            <w:r>
              <w:rPr>
                <w:lang w:val="nl-NL"/>
              </w:rPr>
              <w:t xml:space="preserve">sau: </w:t>
            </w:r>
            <w:r w:rsidRPr="003249F9">
              <w:rPr>
                <w:lang w:val="nl-NL"/>
              </w:rPr>
              <w:t xml:space="preserve">Điểm c, khoản 2 quy định </w:t>
            </w:r>
            <w:r>
              <w:rPr>
                <w:lang w:val="nl-NL"/>
              </w:rPr>
              <w:t>“</w:t>
            </w:r>
            <w:r w:rsidRPr="00E40A40">
              <w:rPr>
                <w:i/>
                <w:lang w:val="nl-NL"/>
              </w:rPr>
              <w:t xml:space="preserve">c) Truyền thông cá nhân: </w:t>
            </w:r>
            <w:r w:rsidRPr="00E40A40">
              <w:rPr>
                <w:i/>
                <w:u w:val="single"/>
                <w:lang w:val="nl-NL"/>
              </w:rPr>
              <w:t>Gặp gỡ nói chuyện</w:t>
            </w:r>
            <w:r w:rsidRPr="00E40A40">
              <w:rPr>
                <w:i/>
                <w:lang w:val="nl-NL"/>
              </w:rPr>
              <w:t xml:space="preserve"> với cá nhân hoặc </w:t>
            </w:r>
            <w:r w:rsidRPr="00E40A40">
              <w:rPr>
                <w:i/>
                <w:u w:val="single"/>
                <w:lang w:val="nl-NL"/>
              </w:rPr>
              <w:t>tư vấn</w:t>
            </w:r>
            <w:r w:rsidRPr="00E40A40">
              <w:rPr>
                <w:i/>
                <w:lang w:val="nl-NL"/>
              </w:rPr>
              <w:t xml:space="preserve"> với cá </w:t>
            </w:r>
            <w:r w:rsidRPr="00E40A40">
              <w:rPr>
                <w:i/>
                <w:lang w:val="nl-NL"/>
              </w:rPr>
              <w:lastRenderedPageBreak/>
              <w:t>nhân</w:t>
            </w:r>
            <w:r>
              <w:rPr>
                <w:i/>
                <w:lang w:val="nl-NL"/>
              </w:rPr>
              <w:t>”:</w:t>
            </w:r>
            <w:r w:rsidRPr="003249F9">
              <w:rPr>
                <w:lang w:val="nl-NL"/>
              </w:rPr>
              <w:t xml:space="preserve"> Đề nghị làm rõ sự khác nhau của hai hình thức </w:t>
            </w:r>
            <w:r>
              <w:rPr>
                <w:lang w:val="nl-NL"/>
              </w:rPr>
              <w:t>truyền thông cá nhân này.</w:t>
            </w: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r>
              <w:rPr>
                <w:b/>
                <w:sz w:val="24"/>
                <w:szCs w:val="24"/>
                <w:lang w:val="pt-BR"/>
              </w:rPr>
              <w:lastRenderedPageBreak/>
              <w:t>Tiếp thu và không quy định nội dung tư vấn tại điểm này.</w:t>
            </w: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lastRenderedPageBreak/>
              <w:t>d) Truyền thông nhân sự kiện: Tổ chức các cuộc thi về phòng, chống HIV/AIDS; Các buổi văn nghệ và các sự kiện lồng ghép các nội dung phòng, chống HIV/AIDS nhân các sự kiện của cơ sở quản lý hoặc Tháng hành động quốc gia phòng, chống HIV/AIDS;</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đ) Lồng ghép các nội dung về phòng, chống HIV/AIDS vào chương trình giáo dục thường xuyên của cơ sở quản lý;</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e) Sản xuất, cấp phát các ấn phẩm, tài liệu truyền thông đến các đối tượng quản lý.</w:t>
            </w:r>
          </w:p>
        </w:tc>
        <w:tc>
          <w:tcPr>
            <w:tcW w:w="1882" w:type="dxa"/>
          </w:tcPr>
          <w:p w:rsidR="00790397" w:rsidRPr="003B4B2D" w:rsidRDefault="00790397" w:rsidP="00982DB0">
            <w:pPr>
              <w:spacing w:before="40" w:after="40" w:line="240" w:lineRule="auto"/>
              <w:jc w:val="both"/>
              <w:rPr>
                <w:b/>
                <w:sz w:val="24"/>
                <w:szCs w:val="24"/>
                <w:lang w:val="pt-BR"/>
              </w:rPr>
            </w:pPr>
          </w:p>
        </w:tc>
        <w:tc>
          <w:tcPr>
            <w:tcW w:w="3777" w:type="dxa"/>
            <w:shd w:val="clear" w:color="auto" w:fill="auto"/>
          </w:tcPr>
          <w:p w:rsidR="00790397" w:rsidRPr="003B4B2D" w:rsidRDefault="00790397" w:rsidP="00982DB0">
            <w:pPr>
              <w:spacing w:before="40" w:after="40" w:line="240" w:lineRule="auto"/>
              <w:jc w:val="both"/>
              <w:rPr>
                <w:b/>
                <w:sz w:val="24"/>
                <w:szCs w:val="24"/>
                <w:lang w:val="pt-BR"/>
              </w:rPr>
            </w:pPr>
          </w:p>
        </w:tc>
        <w:tc>
          <w:tcPr>
            <w:tcW w:w="3735" w:type="dxa"/>
            <w:shd w:val="clear" w:color="auto" w:fill="auto"/>
          </w:tcPr>
          <w:p w:rsidR="00790397" w:rsidRPr="003B4B2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3B4B2D" w:rsidRDefault="00790397" w:rsidP="00982DB0">
            <w:pPr>
              <w:spacing w:before="40" w:after="40"/>
              <w:jc w:val="both"/>
              <w:rPr>
                <w:sz w:val="24"/>
                <w:szCs w:val="24"/>
                <w:lang w:val="pt-BR"/>
              </w:rPr>
            </w:pPr>
            <w:r w:rsidRPr="00AC5BC1">
              <w:rPr>
                <w:color w:val="000000"/>
                <w:sz w:val="24"/>
                <w:szCs w:val="24"/>
                <w:lang w:val="vi-VN"/>
              </w:rPr>
              <w:t>3. Tần suất tuyên truyền và tư vấn về phòng, chống HIV/AIDS: Tối thiểu mỗi đối tượng nhận được 2 lượt truyền thông, tư vấn phòng, chống HIV/AIDS trong một năm với bất kỳ hình thức nào.</w:t>
            </w:r>
          </w:p>
        </w:tc>
        <w:tc>
          <w:tcPr>
            <w:tcW w:w="1882" w:type="dxa"/>
          </w:tcPr>
          <w:p w:rsidR="00790397" w:rsidRPr="00E31CBC" w:rsidRDefault="00790397" w:rsidP="00982DB0">
            <w:pPr>
              <w:spacing w:before="40" w:after="40" w:line="240" w:lineRule="auto"/>
              <w:jc w:val="both"/>
              <w:rPr>
                <w:sz w:val="24"/>
                <w:szCs w:val="24"/>
                <w:lang w:val="pt-BR"/>
              </w:rPr>
            </w:pPr>
            <w:r w:rsidRPr="00E31CBC">
              <w:rPr>
                <w:sz w:val="24"/>
                <w:szCs w:val="24"/>
                <w:lang w:val="pt-BR"/>
              </w:rPr>
              <w:t>Sở Y tế Bắc Giang</w:t>
            </w:r>
          </w:p>
          <w:p w:rsidR="00790397" w:rsidRPr="00E31CBC" w:rsidRDefault="00790397" w:rsidP="00982DB0">
            <w:pPr>
              <w:spacing w:before="40" w:after="40" w:line="240" w:lineRule="auto"/>
              <w:jc w:val="both"/>
              <w:rPr>
                <w:sz w:val="24"/>
                <w:szCs w:val="24"/>
                <w:lang w:val="pt-BR"/>
              </w:rPr>
            </w:pPr>
          </w:p>
          <w:p w:rsidR="00790397" w:rsidRPr="00E31CBC" w:rsidRDefault="00790397" w:rsidP="00982DB0">
            <w:pPr>
              <w:spacing w:before="40" w:after="40" w:line="240" w:lineRule="auto"/>
              <w:jc w:val="both"/>
              <w:rPr>
                <w:sz w:val="24"/>
                <w:szCs w:val="24"/>
                <w:lang w:val="pt-BR"/>
              </w:rPr>
            </w:pPr>
          </w:p>
          <w:p w:rsidR="00790397" w:rsidRPr="00E31CBC" w:rsidRDefault="00790397" w:rsidP="00982DB0">
            <w:pPr>
              <w:spacing w:before="40" w:after="40" w:line="240" w:lineRule="auto"/>
              <w:jc w:val="both"/>
              <w:rPr>
                <w:sz w:val="24"/>
                <w:szCs w:val="24"/>
                <w:lang w:val="pt-BR"/>
              </w:rPr>
            </w:pPr>
          </w:p>
          <w:p w:rsidR="00790397" w:rsidRPr="00E31CBC" w:rsidRDefault="00790397" w:rsidP="00982DB0">
            <w:pPr>
              <w:spacing w:before="40" w:after="40" w:line="240" w:lineRule="auto"/>
              <w:jc w:val="both"/>
              <w:rPr>
                <w:sz w:val="24"/>
                <w:szCs w:val="24"/>
                <w:lang w:val="pt-BR"/>
              </w:rPr>
            </w:pPr>
          </w:p>
          <w:p w:rsidR="00790397" w:rsidRPr="00E31CBC" w:rsidRDefault="00790397" w:rsidP="00982DB0">
            <w:pPr>
              <w:spacing w:before="40" w:after="40" w:line="240" w:lineRule="auto"/>
              <w:jc w:val="both"/>
              <w:rPr>
                <w:sz w:val="24"/>
                <w:szCs w:val="24"/>
                <w:lang w:val="pt-BR"/>
              </w:rPr>
            </w:pPr>
          </w:p>
          <w:p w:rsidR="00790397" w:rsidRPr="00B6586D" w:rsidRDefault="00790397" w:rsidP="00982DB0">
            <w:pPr>
              <w:spacing w:before="40" w:after="40" w:line="240" w:lineRule="auto"/>
              <w:jc w:val="both"/>
              <w:rPr>
                <w:sz w:val="24"/>
                <w:szCs w:val="24"/>
                <w:lang w:val="nl-NL"/>
              </w:rPr>
            </w:pPr>
            <w:r w:rsidRPr="00E31CBC">
              <w:rPr>
                <w:sz w:val="24"/>
                <w:szCs w:val="24"/>
                <w:lang w:val="pt-BR"/>
              </w:rPr>
              <w:t>Bộ Tài chính</w:t>
            </w:r>
          </w:p>
        </w:tc>
        <w:tc>
          <w:tcPr>
            <w:tcW w:w="3777" w:type="dxa"/>
            <w:shd w:val="clear" w:color="auto" w:fill="auto"/>
          </w:tcPr>
          <w:p w:rsidR="00790397" w:rsidRDefault="00790397" w:rsidP="00982DB0">
            <w:pPr>
              <w:spacing w:before="40" w:after="40" w:line="240" w:lineRule="auto"/>
              <w:jc w:val="both"/>
              <w:rPr>
                <w:sz w:val="24"/>
                <w:szCs w:val="24"/>
                <w:lang w:val="pt-BR"/>
              </w:rPr>
            </w:pPr>
            <w:r w:rsidRPr="00B6586D">
              <w:rPr>
                <w:sz w:val="24"/>
                <w:szCs w:val="24"/>
                <w:lang w:val="pt-BR"/>
              </w:rPr>
              <w:t>Khoản 3, Điều 5:  Thay “Tối thiểu mỗi đối tượng nhận được 02 lượt truyền thông, tư vấn phòng, chống HIV/AIDS trong 12 tháng” cho “Tối thiểu mỗi đối tượng được 02 lượt truyền thông tư vấn PCHIV/AIDS trong 1 năm”</w:t>
            </w:r>
          </w:p>
          <w:p w:rsidR="00790397" w:rsidRDefault="00790397" w:rsidP="00982DB0">
            <w:pPr>
              <w:spacing w:before="40" w:after="40" w:line="240" w:lineRule="auto"/>
              <w:jc w:val="both"/>
              <w:rPr>
                <w:sz w:val="24"/>
                <w:szCs w:val="24"/>
                <w:lang w:val="pt-BR"/>
              </w:rPr>
            </w:pPr>
          </w:p>
          <w:p w:rsidR="00790397" w:rsidRPr="00A03990" w:rsidRDefault="00790397" w:rsidP="00982DB0">
            <w:pPr>
              <w:spacing w:before="40" w:after="40" w:line="240" w:lineRule="auto"/>
              <w:jc w:val="both"/>
              <w:rPr>
                <w:sz w:val="24"/>
                <w:szCs w:val="24"/>
                <w:lang w:val="pt-BR"/>
              </w:rPr>
            </w:pPr>
            <w:r>
              <w:rPr>
                <w:lang w:val="nl-NL"/>
              </w:rPr>
              <w:t xml:space="preserve">- Khoản 2 quy định 06 hình thức truyền thông (bao gồm truyền thông trên hệ thống phát thanh (dự thảo không đề cập đến hệ thống truyền hình), tuyên truyền trực tiếp cho nhóm đối tượng, cá nhân hoặc thông qua các sự kiện, sản phẩm, tài liệu truyền thông. Đồng thời tại </w:t>
            </w:r>
            <w:r>
              <w:rPr>
                <w:lang w:val="nl-NL"/>
              </w:rPr>
              <w:lastRenderedPageBreak/>
              <w:t>khoản 3 dự thảo quy định “</w:t>
            </w:r>
            <w:r w:rsidRPr="00622482">
              <w:rPr>
                <w:i/>
                <w:lang w:val="nl-NL"/>
              </w:rPr>
              <w:t xml:space="preserve">Tần suất tuyên truyền và tư vấn về phòng, chống HIV/AIDS: Tối thiểu mỗi đối tượng nhận được </w:t>
            </w:r>
            <w:r w:rsidRPr="00622482">
              <w:rPr>
                <w:i/>
                <w:u w:val="single"/>
                <w:lang w:val="nl-NL"/>
              </w:rPr>
              <w:t>2 lượt truyền thông, tư vấn</w:t>
            </w:r>
            <w:r w:rsidRPr="00622482">
              <w:rPr>
                <w:i/>
                <w:lang w:val="nl-NL"/>
              </w:rPr>
              <w:t xml:space="preserve"> phòng, chống HIV/AIDS trong một năm với bất kỳ hình thức nào</w:t>
            </w:r>
            <w:r>
              <w:rPr>
                <w:i/>
                <w:lang w:val="nl-NL"/>
              </w:rPr>
              <w:t>”</w:t>
            </w:r>
            <w:r w:rsidRPr="00622482">
              <w:rPr>
                <w:i/>
                <w:lang w:val="nl-NL"/>
              </w:rPr>
              <w:t>.</w:t>
            </w:r>
            <w:r>
              <w:rPr>
                <w:lang w:val="nl-NL"/>
              </w:rPr>
              <w:t xml:space="preserve"> Vì vậy, đề nghị Bộ Y tế cân nhắc về tính khả thi cũng như tiêu chí đánh giá kết quả thực hiện đối với nội dung quy định tại Khoản 3 dự thảo Nghị định nêu trên.</w:t>
            </w:r>
          </w:p>
        </w:tc>
        <w:tc>
          <w:tcPr>
            <w:tcW w:w="3735" w:type="dxa"/>
            <w:shd w:val="clear" w:color="auto" w:fill="auto"/>
          </w:tcPr>
          <w:p w:rsidR="00790397" w:rsidRDefault="00790397" w:rsidP="00982DB0">
            <w:pPr>
              <w:spacing w:before="40" w:after="40" w:line="240" w:lineRule="auto"/>
              <w:jc w:val="both"/>
              <w:rPr>
                <w:b/>
                <w:sz w:val="24"/>
                <w:szCs w:val="24"/>
                <w:lang w:val="pt-BR"/>
              </w:rPr>
            </w:pPr>
            <w:r>
              <w:rPr>
                <w:b/>
                <w:sz w:val="24"/>
                <w:szCs w:val="24"/>
                <w:lang w:val="pt-BR"/>
              </w:rPr>
              <w:lastRenderedPageBreak/>
              <w:t>Không tiếp thu vì không thuộc phạm vi điều chỉnh của Nghi định này.</w:t>
            </w:r>
          </w:p>
          <w:p w:rsidR="00790397" w:rsidRDefault="00790397" w:rsidP="00982DB0">
            <w:pPr>
              <w:spacing w:before="40" w:after="40" w:line="240" w:lineRule="auto"/>
              <w:jc w:val="both"/>
              <w:rPr>
                <w:b/>
                <w:sz w:val="24"/>
                <w:szCs w:val="24"/>
                <w:lang w:val="pt-BR"/>
              </w:rPr>
            </w:pPr>
          </w:p>
          <w:p w:rsidR="00790397" w:rsidRDefault="00790397" w:rsidP="00982DB0">
            <w:pPr>
              <w:spacing w:before="40" w:after="40" w:line="240" w:lineRule="auto"/>
              <w:jc w:val="both"/>
              <w:rPr>
                <w:b/>
                <w:sz w:val="24"/>
                <w:szCs w:val="24"/>
                <w:lang w:val="pt-BR"/>
              </w:rPr>
            </w:pPr>
          </w:p>
          <w:p w:rsidR="00790397" w:rsidRDefault="00790397" w:rsidP="00982DB0">
            <w:pPr>
              <w:spacing w:before="40" w:after="40" w:line="240" w:lineRule="auto"/>
              <w:jc w:val="both"/>
              <w:rPr>
                <w:b/>
                <w:sz w:val="24"/>
                <w:szCs w:val="24"/>
                <w:lang w:val="pt-BR"/>
              </w:rPr>
            </w:pPr>
          </w:p>
          <w:p w:rsidR="00790397" w:rsidRDefault="00790397" w:rsidP="00982DB0">
            <w:pPr>
              <w:spacing w:before="40" w:after="40" w:line="240" w:lineRule="auto"/>
              <w:jc w:val="both"/>
              <w:rPr>
                <w:b/>
                <w:sz w:val="24"/>
                <w:szCs w:val="24"/>
                <w:lang w:val="pt-BR"/>
              </w:rPr>
            </w:pPr>
          </w:p>
          <w:p w:rsidR="00790397" w:rsidRDefault="00790397" w:rsidP="00982DB0">
            <w:pPr>
              <w:spacing w:before="40" w:after="40" w:line="240" w:lineRule="auto"/>
              <w:jc w:val="both"/>
              <w:rPr>
                <w:b/>
                <w:sz w:val="24"/>
                <w:szCs w:val="24"/>
                <w:lang w:val="pt-BR"/>
              </w:rPr>
            </w:pPr>
            <w:r>
              <w:rPr>
                <w:b/>
                <w:sz w:val="24"/>
                <w:szCs w:val="24"/>
                <w:lang w:val="pt-BR"/>
              </w:rPr>
              <w:t>Các hình thức và tần suất tuyên truyền đã thực hiện và khả thi từ năm 2007 đến nay theo quy định tại Quyết định số 96/QĐ-TTg của Thủ tướng Chính phủ ngày 26/6/2007</w:t>
            </w:r>
          </w:p>
          <w:p w:rsidR="00790397" w:rsidRPr="00AC5BC1" w:rsidRDefault="00790397" w:rsidP="00982DB0">
            <w:pPr>
              <w:spacing w:before="40" w:after="40" w:line="240" w:lineRule="auto"/>
              <w:jc w:val="both"/>
              <w:rPr>
                <w:sz w:val="24"/>
                <w:szCs w:val="24"/>
                <w:lang w:val="nl-NL"/>
              </w:rPr>
            </w:pPr>
          </w:p>
        </w:tc>
      </w:tr>
      <w:tr w:rsidR="00790397" w:rsidRPr="00A03990" w:rsidTr="003B4B2D">
        <w:tc>
          <w:tcPr>
            <w:tcW w:w="5632" w:type="dxa"/>
            <w:shd w:val="clear" w:color="auto" w:fill="auto"/>
          </w:tcPr>
          <w:p w:rsidR="00790397" w:rsidRPr="00AC5BC1" w:rsidRDefault="00790397" w:rsidP="00982DB0">
            <w:pPr>
              <w:spacing w:before="40" w:after="40"/>
              <w:jc w:val="both"/>
              <w:rPr>
                <w:b/>
                <w:bCs/>
                <w:color w:val="000000"/>
                <w:sz w:val="24"/>
                <w:szCs w:val="24"/>
                <w:bdr w:val="none" w:sz="0" w:space="0" w:color="auto" w:frame="1"/>
                <w:lang w:val="nl-NL"/>
              </w:rPr>
            </w:pPr>
          </w:p>
        </w:tc>
        <w:tc>
          <w:tcPr>
            <w:tcW w:w="1882" w:type="dxa"/>
          </w:tcPr>
          <w:p w:rsidR="00790397" w:rsidRPr="00853874" w:rsidRDefault="00790397" w:rsidP="00982DB0">
            <w:pPr>
              <w:spacing w:before="40" w:after="40" w:line="240" w:lineRule="auto"/>
              <w:jc w:val="both"/>
              <w:rPr>
                <w:sz w:val="24"/>
                <w:szCs w:val="24"/>
                <w:lang w:val="vi-VN"/>
              </w:rPr>
            </w:pPr>
            <w:r>
              <w:rPr>
                <w:sz w:val="24"/>
                <w:szCs w:val="24"/>
                <w:lang w:val="fr-FR"/>
              </w:rPr>
              <w:t>CDC</w:t>
            </w:r>
            <w:r>
              <w:rPr>
                <w:sz w:val="24"/>
                <w:szCs w:val="24"/>
                <w:lang w:val="vi-VN"/>
              </w:rPr>
              <w:t xml:space="preserve"> Sóc Trăng</w:t>
            </w:r>
          </w:p>
        </w:tc>
        <w:tc>
          <w:tcPr>
            <w:tcW w:w="3777" w:type="dxa"/>
            <w:shd w:val="clear" w:color="auto" w:fill="auto"/>
          </w:tcPr>
          <w:p w:rsidR="00790397" w:rsidRPr="00B6586D" w:rsidRDefault="00790397" w:rsidP="00982DB0">
            <w:pPr>
              <w:spacing w:before="40" w:after="40" w:line="240" w:lineRule="auto"/>
              <w:jc w:val="both"/>
              <w:rPr>
                <w:sz w:val="24"/>
                <w:szCs w:val="24"/>
                <w:lang w:val="pt-BR"/>
              </w:rPr>
            </w:pPr>
            <w:r w:rsidRPr="00853874">
              <w:rPr>
                <w:sz w:val="24"/>
                <w:szCs w:val="24"/>
                <w:lang w:val="pt-BR"/>
              </w:rPr>
              <w:t>- Khoản 3, Điều 5: Thay “Đối tượng quản lý” cho “đối tượng”</w:t>
            </w:r>
          </w:p>
        </w:tc>
        <w:tc>
          <w:tcPr>
            <w:tcW w:w="3735" w:type="dxa"/>
            <w:shd w:val="clear" w:color="auto" w:fill="auto"/>
          </w:tcPr>
          <w:p w:rsidR="00790397" w:rsidRPr="00AC5BC1" w:rsidRDefault="00790397" w:rsidP="00982DB0">
            <w:pPr>
              <w:spacing w:before="40" w:after="40" w:line="240" w:lineRule="auto"/>
              <w:jc w:val="both"/>
              <w:rPr>
                <w:sz w:val="24"/>
                <w:szCs w:val="24"/>
                <w:lang w:val="nl-NL"/>
              </w:rPr>
            </w:pPr>
            <w:r>
              <w:rPr>
                <w:b/>
                <w:sz w:val="24"/>
                <w:szCs w:val="24"/>
                <w:lang w:val="pt-BR"/>
              </w:rPr>
              <w:t xml:space="preserve">Tiếp thu </w:t>
            </w:r>
          </w:p>
        </w:tc>
      </w:tr>
      <w:tr w:rsidR="00790397" w:rsidRPr="009D1BE1" w:rsidTr="003B4B2D">
        <w:tc>
          <w:tcPr>
            <w:tcW w:w="5632" w:type="dxa"/>
            <w:shd w:val="clear" w:color="auto" w:fill="auto"/>
          </w:tcPr>
          <w:p w:rsidR="00790397" w:rsidRPr="00AC5BC1" w:rsidRDefault="00790397" w:rsidP="00982DB0">
            <w:pPr>
              <w:spacing w:before="40" w:after="40"/>
              <w:jc w:val="both"/>
              <w:rPr>
                <w:sz w:val="24"/>
                <w:szCs w:val="24"/>
              </w:rPr>
            </w:pPr>
            <w:r w:rsidRPr="00AC5BC1">
              <w:rPr>
                <w:b/>
                <w:bCs/>
                <w:color w:val="000000"/>
                <w:sz w:val="24"/>
                <w:szCs w:val="24"/>
                <w:bdr w:val="none" w:sz="0" w:space="0" w:color="auto" w:frame="1"/>
                <w:lang w:val="nl-NL"/>
              </w:rPr>
              <w:t>Điề</w:t>
            </w:r>
            <w:r>
              <w:rPr>
                <w:b/>
                <w:bCs/>
                <w:color w:val="000000"/>
                <w:sz w:val="24"/>
                <w:szCs w:val="24"/>
                <w:bdr w:val="none" w:sz="0" w:space="0" w:color="auto" w:frame="1"/>
                <w:lang w:val="nl-NL"/>
              </w:rPr>
              <w:t>u 6</w:t>
            </w:r>
            <w:r w:rsidRPr="00AC5BC1">
              <w:rPr>
                <w:b/>
                <w:bCs/>
                <w:color w:val="000000"/>
                <w:sz w:val="24"/>
                <w:szCs w:val="24"/>
                <w:bdr w:val="none" w:sz="0" w:space="0" w:color="auto" w:frame="1"/>
                <w:lang w:val="nl-NL"/>
              </w:rPr>
              <w:t xml:space="preserve">. Tư vấn, xét nghiệm HIV cho đối tượng quản lý </w:t>
            </w:r>
          </w:p>
        </w:tc>
        <w:tc>
          <w:tcPr>
            <w:tcW w:w="1882" w:type="dxa"/>
          </w:tcPr>
          <w:p w:rsidR="00790397" w:rsidRPr="009D1BE1" w:rsidRDefault="00790397" w:rsidP="00982DB0">
            <w:pPr>
              <w:spacing w:before="40" w:after="40" w:line="240" w:lineRule="auto"/>
              <w:jc w:val="both"/>
              <w:rPr>
                <w:sz w:val="24"/>
                <w:szCs w:val="24"/>
              </w:rPr>
            </w:pPr>
          </w:p>
        </w:tc>
        <w:tc>
          <w:tcPr>
            <w:tcW w:w="3777" w:type="dxa"/>
            <w:shd w:val="clear" w:color="auto" w:fill="auto"/>
          </w:tcPr>
          <w:p w:rsidR="00790397" w:rsidRPr="001B5B99" w:rsidRDefault="00790397" w:rsidP="00982DB0">
            <w:pPr>
              <w:spacing w:before="120" w:after="0" w:line="340" w:lineRule="exact"/>
              <w:jc w:val="both"/>
              <w:rPr>
                <w:spacing w:val="-2"/>
                <w:sz w:val="24"/>
                <w:szCs w:val="24"/>
              </w:rPr>
            </w:pPr>
          </w:p>
        </w:tc>
        <w:tc>
          <w:tcPr>
            <w:tcW w:w="3735" w:type="dxa"/>
            <w:shd w:val="clear" w:color="auto" w:fill="auto"/>
          </w:tcPr>
          <w:p w:rsidR="00790397" w:rsidRPr="009D1BE1" w:rsidRDefault="00790397" w:rsidP="00982DB0">
            <w:pPr>
              <w:spacing w:before="40" w:after="40" w:line="240" w:lineRule="auto"/>
              <w:jc w:val="both"/>
              <w:rPr>
                <w:b/>
                <w:sz w:val="24"/>
                <w:szCs w:val="24"/>
              </w:rPr>
            </w:pPr>
          </w:p>
        </w:tc>
      </w:tr>
      <w:tr w:rsidR="00790397" w:rsidRPr="00AC5BC1" w:rsidTr="003B4B2D">
        <w:tc>
          <w:tcPr>
            <w:tcW w:w="5632" w:type="dxa"/>
            <w:shd w:val="clear" w:color="auto" w:fill="auto"/>
          </w:tcPr>
          <w:p w:rsidR="00790397" w:rsidRDefault="00790397" w:rsidP="00982DB0">
            <w:pPr>
              <w:spacing w:before="40" w:after="40"/>
              <w:jc w:val="both"/>
              <w:rPr>
                <w:color w:val="000000"/>
                <w:sz w:val="24"/>
                <w:szCs w:val="24"/>
                <w:lang w:val="nl-NL"/>
              </w:rPr>
            </w:pPr>
            <w:r w:rsidRPr="003517C3">
              <w:rPr>
                <w:color w:val="000000"/>
                <w:sz w:val="24"/>
                <w:szCs w:val="24"/>
                <w:lang w:val="nl-NL"/>
              </w:rPr>
              <w:t>1. Điều kiện cơ sở thực hiện xét nghiệm sàng lọc HIV, xét nghiệm khẳng định HIV dương tính thực hiện theo quy định tại Nghị định số 75/2016/NĐ-CP ngày 01 tháng 07 năm 2016 của Chính phủ quy định điều kiện thực hiện xét nghiệm HIV đã được sửa đổi, bổ sung bởi Nghị định số 155/2018/NĐ-CP ngày 12 tháng 11 năm 2018 của Chính phủ cho đối tượng quản lý.</w:t>
            </w:r>
          </w:p>
        </w:tc>
        <w:tc>
          <w:tcPr>
            <w:tcW w:w="1882" w:type="dxa"/>
          </w:tcPr>
          <w:p w:rsidR="00790397" w:rsidRPr="00AC5BC1" w:rsidRDefault="00790397" w:rsidP="00982DB0">
            <w:pPr>
              <w:spacing w:before="40" w:after="40" w:line="240" w:lineRule="auto"/>
              <w:jc w:val="both"/>
              <w:rPr>
                <w:b/>
                <w:sz w:val="24"/>
                <w:szCs w:val="24"/>
              </w:rPr>
            </w:pPr>
          </w:p>
        </w:tc>
        <w:tc>
          <w:tcPr>
            <w:tcW w:w="3777" w:type="dxa"/>
            <w:shd w:val="clear" w:color="auto" w:fill="auto"/>
          </w:tcPr>
          <w:p w:rsidR="00790397" w:rsidRPr="00924B9E" w:rsidRDefault="00790397" w:rsidP="00982DB0">
            <w:pPr>
              <w:spacing w:before="120" w:after="0" w:line="340" w:lineRule="exact"/>
              <w:jc w:val="both"/>
              <w:rPr>
                <w:spacing w:val="-2"/>
                <w:sz w:val="24"/>
                <w:szCs w:val="24"/>
              </w:rPr>
            </w:pPr>
          </w:p>
        </w:tc>
        <w:tc>
          <w:tcPr>
            <w:tcW w:w="3735" w:type="dxa"/>
            <w:shd w:val="clear" w:color="auto" w:fill="auto"/>
          </w:tcPr>
          <w:p w:rsidR="00790397" w:rsidRPr="00AC5BC1" w:rsidRDefault="00790397" w:rsidP="00982DB0">
            <w:pPr>
              <w:spacing w:before="40" w:after="40" w:line="240" w:lineRule="auto"/>
              <w:jc w:val="both"/>
              <w:rPr>
                <w:b/>
                <w:sz w:val="24"/>
                <w:szCs w:val="24"/>
              </w:rPr>
            </w:pPr>
          </w:p>
        </w:tc>
      </w:tr>
      <w:tr w:rsidR="00790397" w:rsidRPr="00316E48" w:rsidTr="003B4B2D">
        <w:tc>
          <w:tcPr>
            <w:tcW w:w="5632" w:type="dxa"/>
            <w:shd w:val="clear" w:color="auto" w:fill="auto"/>
          </w:tcPr>
          <w:p w:rsidR="00790397" w:rsidRPr="00316E48" w:rsidRDefault="00790397" w:rsidP="00982DB0">
            <w:pPr>
              <w:spacing w:before="40" w:after="40"/>
              <w:jc w:val="both"/>
              <w:rPr>
                <w:color w:val="000000"/>
                <w:sz w:val="24"/>
                <w:szCs w:val="24"/>
                <w:lang w:val="nl-NL"/>
              </w:rPr>
            </w:pPr>
            <w:r w:rsidRPr="00316E48">
              <w:rPr>
                <w:color w:val="000000"/>
                <w:sz w:val="24"/>
                <w:szCs w:val="24"/>
                <w:lang w:val="nl-NL"/>
              </w:rPr>
              <w:t>2. Điều kiện thực hiện tư vấn trước và sau xét nghiệm HIV: </w:t>
            </w:r>
          </w:p>
        </w:tc>
        <w:tc>
          <w:tcPr>
            <w:tcW w:w="1882" w:type="dxa"/>
          </w:tcPr>
          <w:p w:rsidR="00790397" w:rsidRPr="00AC5BC1" w:rsidRDefault="00790397" w:rsidP="00B55AD9">
            <w:pPr>
              <w:spacing w:before="40" w:after="40" w:line="240" w:lineRule="auto"/>
              <w:jc w:val="both"/>
              <w:rPr>
                <w:b/>
                <w:sz w:val="24"/>
                <w:szCs w:val="24"/>
              </w:rPr>
            </w:pPr>
            <w:r>
              <w:rPr>
                <w:b/>
                <w:sz w:val="24"/>
                <w:szCs w:val="24"/>
              </w:rPr>
              <w:t>Bộ Tư pháp</w:t>
            </w:r>
          </w:p>
        </w:tc>
        <w:tc>
          <w:tcPr>
            <w:tcW w:w="3777" w:type="dxa"/>
            <w:shd w:val="clear" w:color="auto" w:fill="auto"/>
          </w:tcPr>
          <w:p w:rsidR="00790397" w:rsidRDefault="00790397" w:rsidP="00B55AD9">
            <w:pPr>
              <w:spacing w:before="120" w:after="0" w:line="340" w:lineRule="exact"/>
              <w:jc w:val="both"/>
              <w:rPr>
                <w:b/>
                <w:spacing w:val="-2"/>
                <w:sz w:val="24"/>
                <w:szCs w:val="24"/>
              </w:rPr>
            </w:pPr>
            <w:r>
              <w:rPr>
                <w:spacing w:val="-2"/>
                <w:sz w:val="24"/>
                <w:szCs w:val="24"/>
              </w:rPr>
              <w:t xml:space="preserve">Khoản 5, Điều 1 Luật giao Chính phủ quy định xét nghiệm cho người nhiễm HIV, </w:t>
            </w:r>
            <w:r w:rsidRPr="00F63F5B">
              <w:rPr>
                <w:b/>
                <w:spacing w:val="-2"/>
                <w:sz w:val="24"/>
                <w:szCs w:val="24"/>
              </w:rPr>
              <w:t>do đó đề nghị cơ quan chủ trì soạn thảo quy định chi tiết nội dung về xét nghiệm HIV nhằm bảo đảm thực hiện đúng quy định Luật giao.</w:t>
            </w:r>
          </w:p>
          <w:p w:rsidR="00790397" w:rsidRPr="00924B9E" w:rsidRDefault="00790397" w:rsidP="00B55AD9">
            <w:pPr>
              <w:spacing w:before="120" w:after="0" w:line="340" w:lineRule="exact"/>
              <w:jc w:val="both"/>
              <w:rPr>
                <w:spacing w:val="-2"/>
                <w:sz w:val="24"/>
                <w:szCs w:val="24"/>
              </w:rPr>
            </w:pPr>
            <w:r w:rsidRPr="007B22D1">
              <w:rPr>
                <w:spacing w:val="-2"/>
                <w:sz w:val="24"/>
                <w:szCs w:val="24"/>
              </w:rPr>
              <w:lastRenderedPageBreak/>
              <w:t>Dự thảo NĐCP quy định</w:t>
            </w:r>
            <w:r>
              <w:rPr>
                <w:spacing w:val="-2"/>
                <w:sz w:val="24"/>
                <w:szCs w:val="24"/>
              </w:rPr>
              <w:t xml:space="preserve"> điều kiện liên quan đến tư vấn xét nghiệm cho đối tượng quản lý (khoản 2, Điều 6). Quy định như vậy sẽ dẫn đến hiểu là “tất cả các cơ sở quản lý đối tượng phải thực hiện và đáp ứng các điều kiện để thực hiện, trong khi các cơ sở quản lý có ít đối tượng quản lý nếu đáp ứng đủ các điều kiện sẽ gây lãng phí nguồn kinh phí. Theo Bộ Tư pháp cho rằng, trường hợp cơ sở quản lý chưa đủ điều kiện thực hiện thì liên thông với các cơ sở ý tế, trường hợp đã tổ chức hoạt động nhưng chưa đáp ứng đủ các điều kiện thì cần phải đánh giá việc dự kiến các điều kiện đảm bảo(con người, tài chính…) có đáp ứng được kiện hoạt động nhằm bảo đảm tính khả thi trong quá trình áp dụng.</w:t>
            </w:r>
          </w:p>
        </w:tc>
        <w:tc>
          <w:tcPr>
            <w:tcW w:w="3735" w:type="dxa"/>
            <w:shd w:val="clear" w:color="auto" w:fill="auto"/>
          </w:tcPr>
          <w:p w:rsidR="00790397" w:rsidRPr="00790397" w:rsidRDefault="00790397" w:rsidP="00790397">
            <w:pPr>
              <w:spacing w:before="40" w:after="40" w:line="240" w:lineRule="auto"/>
              <w:jc w:val="both"/>
              <w:rPr>
                <w:sz w:val="24"/>
                <w:szCs w:val="24"/>
              </w:rPr>
            </w:pPr>
            <w:r w:rsidRPr="00790397">
              <w:rPr>
                <w:sz w:val="24"/>
                <w:szCs w:val="24"/>
                <w:lang w:val="nl-NL"/>
              </w:rPr>
              <w:lastRenderedPageBreak/>
              <w:t xml:space="preserve">Tiếp thu </w:t>
            </w:r>
            <w:r>
              <w:rPr>
                <w:sz w:val="24"/>
                <w:szCs w:val="24"/>
                <w:lang w:val="nl-NL"/>
              </w:rPr>
              <w:t xml:space="preserve">như khoản 1 Điều 5 </w:t>
            </w:r>
          </w:p>
        </w:tc>
      </w:tr>
      <w:tr w:rsidR="00790397" w:rsidRPr="00462156" w:rsidTr="003B4B2D">
        <w:tc>
          <w:tcPr>
            <w:tcW w:w="5632" w:type="dxa"/>
            <w:shd w:val="clear" w:color="auto" w:fill="auto"/>
          </w:tcPr>
          <w:p w:rsidR="00790397" w:rsidRPr="00B6586D" w:rsidRDefault="00790397" w:rsidP="00982DB0">
            <w:pPr>
              <w:spacing w:before="40" w:after="40"/>
              <w:jc w:val="both"/>
              <w:rPr>
                <w:sz w:val="24"/>
                <w:szCs w:val="24"/>
                <w:lang w:val="pt-BR"/>
              </w:rPr>
            </w:pPr>
            <w:r w:rsidRPr="00AC5BC1">
              <w:rPr>
                <w:color w:val="000000"/>
                <w:sz w:val="24"/>
                <w:szCs w:val="24"/>
                <w:lang w:val="nl-NL"/>
              </w:rPr>
              <w:lastRenderedPageBreak/>
              <w:t>a) Người thực hiện tư vấn trước và sau xét nghiệm HIV/AIDS được tập huấn về tư vấn phòng, chống HIV/AIDS</w:t>
            </w:r>
            <w:r w:rsidRPr="00AC5BC1">
              <w:rPr>
                <w:color w:val="000000"/>
                <w:sz w:val="24"/>
                <w:szCs w:val="24"/>
                <w:lang w:val="vi-VN"/>
              </w:rPr>
              <w:t>;</w:t>
            </w:r>
          </w:p>
        </w:tc>
        <w:tc>
          <w:tcPr>
            <w:tcW w:w="1882" w:type="dxa"/>
          </w:tcPr>
          <w:p w:rsidR="00790397" w:rsidRPr="00853874" w:rsidRDefault="00790397" w:rsidP="00982DB0">
            <w:pPr>
              <w:spacing w:before="40" w:after="40" w:line="240" w:lineRule="auto"/>
              <w:jc w:val="both"/>
              <w:rPr>
                <w:b/>
                <w:sz w:val="24"/>
                <w:szCs w:val="24"/>
                <w:lang w:val="vi-VN"/>
              </w:rPr>
            </w:pPr>
            <w:r>
              <w:rPr>
                <w:b/>
                <w:sz w:val="24"/>
                <w:szCs w:val="24"/>
                <w:lang w:val="nl-NL"/>
              </w:rPr>
              <w:t>CDC</w:t>
            </w:r>
            <w:r>
              <w:rPr>
                <w:b/>
                <w:sz w:val="24"/>
                <w:szCs w:val="24"/>
                <w:lang w:val="vi-VN"/>
              </w:rPr>
              <w:t xml:space="preserve"> Sóc Trăng</w:t>
            </w:r>
          </w:p>
        </w:tc>
        <w:tc>
          <w:tcPr>
            <w:tcW w:w="3777" w:type="dxa"/>
            <w:shd w:val="clear" w:color="auto" w:fill="auto"/>
          </w:tcPr>
          <w:p w:rsidR="00790397" w:rsidRDefault="00790397" w:rsidP="00982DB0">
            <w:pPr>
              <w:spacing w:before="40" w:after="40" w:line="240" w:lineRule="auto"/>
              <w:jc w:val="both"/>
              <w:rPr>
                <w:bCs/>
                <w:sz w:val="24"/>
                <w:szCs w:val="24"/>
                <w:lang w:val="pt-BR"/>
              </w:rPr>
            </w:pPr>
            <w:r w:rsidRPr="00853874">
              <w:rPr>
                <w:bCs/>
                <w:sz w:val="24"/>
                <w:szCs w:val="24"/>
                <w:lang w:val="pt-BR"/>
              </w:rPr>
              <w:t>- Điểm a, Khoản 2, Điều 6: Thay “xét nghiệm HIV” cho “xét nghiệm HIV/AIDS”</w:t>
            </w:r>
          </w:p>
          <w:p w:rsidR="00790397" w:rsidRPr="00853874" w:rsidRDefault="00790397" w:rsidP="00982DB0">
            <w:pPr>
              <w:spacing w:before="40" w:after="40" w:line="240" w:lineRule="auto"/>
              <w:jc w:val="both"/>
              <w:rPr>
                <w:bCs/>
                <w:sz w:val="24"/>
                <w:szCs w:val="24"/>
                <w:lang w:val="pt-BR"/>
              </w:rPr>
            </w:pPr>
          </w:p>
        </w:tc>
        <w:tc>
          <w:tcPr>
            <w:tcW w:w="3735" w:type="dxa"/>
            <w:shd w:val="clear" w:color="auto" w:fill="auto"/>
          </w:tcPr>
          <w:p w:rsidR="00790397" w:rsidRPr="00AC5BC1" w:rsidRDefault="00790397" w:rsidP="00982DB0">
            <w:pPr>
              <w:spacing w:before="40" w:after="40" w:line="240" w:lineRule="auto"/>
              <w:jc w:val="both"/>
              <w:rPr>
                <w:sz w:val="24"/>
                <w:szCs w:val="24"/>
                <w:lang w:val="nl-NL"/>
              </w:rPr>
            </w:pPr>
            <w:r>
              <w:rPr>
                <w:sz w:val="24"/>
                <w:szCs w:val="24"/>
                <w:lang w:val="nl-NL"/>
              </w:rPr>
              <w:t>Đề xuất giữ nguyên vì không phù hợp với quy định của Luật PC AIDS và Luật sửa đổi bổ sung năm 2020</w:t>
            </w:r>
          </w:p>
        </w:tc>
      </w:tr>
      <w:tr w:rsidR="00790397" w:rsidRPr="00462156" w:rsidTr="003B4B2D">
        <w:tc>
          <w:tcPr>
            <w:tcW w:w="5632" w:type="dxa"/>
            <w:shd w:val="clear" w:color="auto" w:fill="auto"/>
          </w:tcPr>
          <w:p w:rsidR="00790397" w:rsidRPr="00316E48" w:rsidRDefault="00790397" w:rsidP="00982DB0">
            <w:pPr>
              <w:spacing w:before="40" w:after="40"/>
              <w:jc w:val="both"/>
              <w:rPr>
                <w:color w:val="000000"/>
                <w:sz w:val="24"/>
                <w:szCs w:val="24"/>
                <w:lang w:val="nl-NL"/>
              </w:rPr>
            </w:pPr>
            <w:r w:rsidRPr="00AC5BC1">
              <w:rPr>
                <w:color w:val="000000"/>
                <w:sz w:val="24"/>
                <w:szCs w:val="24"/>
                <w:lang w:val="nl-NL"/>
              </w:rPr>
              <w:t>b)</w:t>
            </w:r>
            <w:r w:rsidRPr="00316E48">
              <w:rPr>
                <w:color w:val="000000"/>
                <w:sz w:val="24"/>
                <w:szCs w:val="24"/>
                <w:lang w:val="nl-NL"/>
              </w:rPr>
              <w:t xml:space="preserve"> Địa điểm thực hiện tư vấn phải bảo đảm kín đáo, </w:t>
            </w:r>
            <w:r w:rsidRPr="00316E48">
              <w:rPr>
                <w:color w:val="000000"/>
                <w:sz w:val="24"/>
                <w:szCs w:val="24"/>
                <w:lang w:val="nl-NL"/>
              </w:rPr>
              <w:lastRenderedPageBreak/>
              <w:t>thông thoáng và đủ ánh sáng. Trường hợp thực hiện tư vấn theo hình thức tư vấn nhóm thì phải bảo đảm đủ chỗ ngồi tương ứng với số người được tư vấn;</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316E48" w:rsidRDefault="00790397" w:rsidP="00982DB0">
            <w:pPr>
              <w:spacing w:before="40" w:after="40"/>
              <w:jc w:val="both"/>
              <w:rPr>
                <w:color w:val="000000"/>
                <w:sz w:val="24"/>
                <w:szCs w:val="24"/>
                <w:lang w:val="nl-NL"/>
              </w:rPr>
            </w:pPr>
            <w:r w:rsidRPr="00AC5BC1">
              <w:rPr>
                <w:color w:val="000000"/>
                <w:sz w:val="24"/>
                <w:szCs w:val="24"/>
                <w:lang w:val="nl-NL"/>
              </w:rPr>
              <w:lastRenderedPageBreak/>
              <w:t xml:space="preserve">c) </w:t>
            </w:r>
            <w:r w:rsidRPr="00316E48">
              <w:rPr>
                <w:color w:val="000000"/>
                <w:sz w:val="24"/>
                <w:szCs w:val="24"/>
                <w:lang w:val="nl-NL"/>
              </w:rPr>
              <w:t>Có trang thiết bị tối thiểu cần thiết cho hoạt động tư vấn, gồm bàn làm việc, ghế ngồi và tài liệu truyền thông phục vụ cho việc tư vấn.</w:t>
            </w:r>
          </w:p>
        </w:tc>
        <w:tc>
          <w:tcPr>
            <w:tcW w:w="1882" w:type="dxa"/>
          </w:tcPr>
          <w:p w:rsidR="00790397" w:rsidRPr="00853874" w:rsidRDefault="00790397" w:rsidP="00982DB0">
            <w:pPr>
              <w:spacing w:before="40" w:after="40" w:line="240" w:lineRule="auto"/>
              <w:jc w:val="both"/>
              <w:rPr>
                <w:b/>
                <w:sz w:val="24"/>
                <w:szCs w:val="24"/>
                <w:lang w:val="vi-VN"/>
              </w:rPr>
            </w:pPr>
            <w:r>
              <w:rPr>
                <w:b/>
                <w:sz w:val="24"/>
                <w:szCs w:val="24"/>
                <w:lang w:val="nl-NL"/>
              </w:rPr>
              <w:t>CDC</w:t>
            </w:r>
            <w:r>
              <w:rPr>
                <w:b/>
                <w:sz w:val="24"/>
                <w:szCs w:val="24"/>
                <w:lang w:val="vi-VN"/>
              </w:rPr>
              <w:t xml:space="preserve"> Sóc Trăng</w:t>
            </w:r>
          </w:p>
        </w:tc>
        <w:tc>
          <w:tcPr>
            <w:tcW w:w="3777" w:type="dxa"/>
            <w:shd w:val="clear" w:color="auto" w:fill="auto"/>
          </w:tcPr>
          <w:p w:rsidR="00790397" w:rsidRPr="00853874" w:rsidRDefault="00790397" w:rsidP="00982DB0">
            <w:pPr>
              <w:spacing w:before="40" w:after="40" w:line="240" w:lineRule="auto"/>
              <w:jc w:val="both"/>
              <w:rPr>
                <w:bCs/>
                <w:sz w:val="24"/>
                <w:szCs w:val="24"/>
                <w:lang w:val="pt-BR"/>
              </w:rPr>
            </w:pPr>
            <w:r w:rsidRPr="00853874">
              <w:rPr>
                <w:bCs/>
                <w:sz w:val="24"/>
                <w:szCs w:val="24"/>
                <w:lang w:val="pt-BR"/>
              </w:rPr>
              <w:t xml:space="preserve">- Điểm c, Khoản 2, Điều 6: </w:t>
            </w:r>
            <w:r>
              <w:rPr>
                <w:bCs/>
                <w:sz w:val="24"/>
                <w:szCs w:val="24"/>
                <w:lang w:val="pt-BR"/>
              </w:rPr>
              <w:t>B</w:t>
            </w:r>
            <w:r>
              <w:rPr>
                <w:bCs/>
                <w:sz w:val="24"/>
                <w:szCs w:val="24"/>
                <w:lang w:val="vi-VN"/>
              </w:rPr>
              <w:t>ổ</w:t>
            </w:r>
            <w:r w:rsidRPr="00853874">
              <w:rPr>
                <w:bCs/>
                <w:sz w:val="24"/>
                <w:szCs w:val="24"/>
                <w:lang w:val="pt-BR"/>
              </w:rPr>
              <w:t xml:space="preserve"> sung “Mô hình mẫu”</w:t>
            </w:r>
          </w:p>
        </w:tc>
        <w:tc>
          <w:tcPr>
            <w:tcW w:w="3735" w:type="dxa"/>
            <w:shd w:val="clear" w:color="auto" w:fill="auto"/>
          </w:tcPr>
          <w:p w:rsidR="00790397" w:rsidRPr="00AC5BC1" w:rsidRDefault="00790397" w:rsidP="00982DB0">
            <w:pPr>
              <w:spacing w:before="40" w:after="40" w:line="240" w:lineRule="auto"/>
              <w:jc w:val="both"/>
              <w:rPr>
                <w:sz w:val="24"/>
                <w:szCs w:val="24"/>
                <w:lang w:val="nl-NL"/>
              </w:rPr>
            </w:pPr>
            <w:r>
              <w:rPr>
                <w:sz w:val="24"/>
                <w:szCs w:val="24"/>
                <w:lang w:val="nl-NL"/>
              </w:rPr>
              <w:t>Đề xuất giữ nguyên vì không phù hợp với quy định của Luật PC AIDS và Luật sửa đổi bổ sung năm 2020</w:t>
            </w: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color w:val="000000"/>
                <w:sz w:val="24"/>
                <w:szCs w:val="24"/>
                <w:lang w:val="nl-NL"/>
              </w:rPr>
              <w:t xml:space="preserve">2. Cơ sở quản lý thực hiện xét nghiệm HIV khi đáp ứng đủ các điều kiện quy định tại </w:t>
            </w:r>
            <w:r w:rsidRPr="00AC5BC1">
              <w:rPr>
                <w:sz w:val="24"/>
                <w:szCs w:val="24"/>
                <w:lang w:val="nl-NL"/>
              </w:rPr>
              <w:t xml:space="preserve">Nghị định số 75/2016/NĐ-CP ngày 01 tháng 07 năm 2016 của Chính phủ quy định điều kiện thực hiện xét nghiệm HIV và Nghị định số 155/2018/NĐ-CP ngày 12 tháng 11 năm 2018 </w:t>
            </w:r>
            <w:r w:rsidRPr="00AC5BC1">
              <w:rPr>
                <w:spacing w:val="-4"/>
                <w:sz w:val="24"/>
                <w:szCs w:val="24"/>
                <w:lang w:val="nl-NL"/>
              </w:rPr>
              <w:t xml:space="preserve">của Chính phủ sửa đổi, bổ sung một số quy định liên quan đến điều kiện đầu tư kinh doanh thuộc phạm vi quản </w:t>
            </w:r>
            <w:r w:rsidRPr="00AC5BC1">
              <w:rPr>
                <w:color w:val="000000"/>
                <w:spacing w:val="-4"/>
                <w:sz w:val="24"/>
                <w:szCs w:val="24"/>
                <w:lang w:val="nl-NL"/>
              </w:rPr>
              <w:t>lý nhà nước của Bộ Y tế (sau đây viết tắt là Nghị định số 155/2018/NĐ-CP).</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FFFFFF" w:themeFill="background1"/>
          </w:tcPr>
          <w:p w:rsidR="00790397" w:rsidRPr="00A03990" w:rsidRDefault="00790397" w:rsidP="00982DB0">
            <w:pPr>
              <w:tabs>
                <w:tab w:val="left" w:pos="366"/>
              </w:tabs>
              <w:ind w:left="97" w:right="49"/>
              <w:jc w:val="both"/>
              <w:rPr>
                <w:sz w:val="24"/>
                <w:szCs w:val="24"/>
                <w:lang w:val="pt-BR"/>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color w:val="000000"/>
                <w:sz w:val="24"/>
                <w:szCs w:val="24"/>
                <w:lang w:val="nl-NL"/>
              </w:rPr>
              <w:t>3. Nội dung tư vấn và kỹ thuật xét nghiệm HIV theo hướng dẫn chuyên môn của Bộ Y tế.</w:t>
            </w:r>
          </w:p>
        </w:tc>
        <w:tc>
          <w:tcPr>
            <w:tcW w:w="1882" w:type="dxa"/>
          </w:tcPr>
          <w:p w:rsidR="00790397" w:rsidRPr="00B6586D" w:rsidRDefault="00790397" w:rsidP="00982DB0">
            <w:pPr>
              <w:spacing w:before="40" w:after="40" w:line="240" w:lineRule="auto"/>
              <w:jc w:val="both"/>
              <w:rPr>
                <w:sz w:val="24"/>
                <w:szCs w:val="24"/>
                <w:lang w:val="nl-NL"/>
              </w:rPr>
            </w:pPr>
          </w:p>
        </w:tc>
        <w:tc>
          <w:tcPr>
            <w:tcW w:w="3777" w:type="dxa"/>
            <w:shd w:val="clear" w:color="auto" w:fill="FFFFFF" w:themeFill="background1"/>
          </w:tcPr>
          <w:p w:rsidR="00790397" w:rsidRPr="00A03990" w:rsidRDefault="00790397" w:rsidP="00982DB0">
            <w:pPr>
              <w:spacing w:before="40" w:after="40" w:line="240" w:lineRule="auto"/>
              <w:jc w:val="both"/>
              <w:rPr>
                <w:sz w:val="24"/>
                <w:szCs w:val="24"/>
                <w:lang w:val="nl-NL"/>
              </w:rPr>
            </w:pPr>
          </w:p>
        </w:tc>
        <w:tc>
          <w:tcPr>
            <w:tcW w:w="3735" w:type="dxa"/>
            <w:shd w:val="clear" w:color="auto" w:fill="auto"/>
          </w:tcPr>
          <w:p w:rsidR="00790397" w:rsidRPr="00AC5BC1" w:rsidRDefault="00790397" w:rsidP="00982DB0">
            <w:pPr>
              <w:spacing w:before="40" w:after="40" w:line="240" w:lineRule="auto"/>
              <w:jc w:val="both"/>
              <w:rPr>
                <w:sz w:val="24"/>
                <w:szCs w:val="24"/>
                <w:lang w:val="nl-NL"/>
              </w:rPr>
            </w:pPr>
          </w:p>
        </w:tc>
      </w:tr>
      <w:tr w:rsidR="00790397" w:rsidRPr="00462156" w:rsidTr="003B4B2D">
        <w:tc>
          <w:tcPr>
            <w:tcW w:w="5632" w:type="dxa"/>
            <w:shd w:val="clear" w:color="auto" w:fill="auto"/>
          </w:tcPr>
          <w:p w:rsidR="00790397" w:rsidRPr="001D3063" w:rsidRDefault="00790397" w:rsidP="00982DB0">
            <w:pPr>
              <w:spacing w:before="40" w:after="40"/>
              <w:jc w:val="both"/>
              <w:rPr>
                <w:color w:val="000000"/>
                <w:sz w:val="24"/>
                <w:szCs w:val="24"/>
                <w:lang w:val="nl-NL"/>
              </w:rPr>
            </w:pPr>
            <w:r w:rsidRPr="001D3063">
              <w:rPr>
                <w:color w:val="000000"/>
                <w:sz w:val="24"/>
                <w:szCs w:val="24"/>
                <w:lang w:val="nl-NL"/>
              </w:rPr>
              <w:t>4. Trường hợp không đáp ứng đủ điều kiện quy định tại khoản 1, 2, 3 Điều này, cơ sở quản lý phối hợp với cơ sở có đủ điều kiện tư vấn xét nghiệm HIV để  thực hiện tư vấn, xét nghiệm HIV cho các đối tượng quản lý.</w:t>
            </w:r>
          </w:p>
          <w:p w:rsidR="00790397" w:rsidRPr="001D3063" w:rsidRDefault="00790397" w:rsidP="00982DB0">
            <w:pPr>
              <w:spacing w:before="40" w:after="40"/>
              <w:jc w:val="both"/>
              <w:rPr>
                <w:color w:val="000000"/>
                <w:sz w:val="24"/>
                <w:szCs w:val="24"/>
                <w:lang w:val="nl-NL"/>
              </w:rPr>
            </w:pPr>
          </w:p>
        </w:tc>
        <w:tc>
          <w:tcPr>
            <w:tcW w:w="1882" w:type="dxa"/>
          </w:tcPr>
          <w:p w:rsidR="00790397" w:rsidRPr="00AC5BC1" w:rsidRDefault="00790397" w:rsidP="00982DB0">
            <w:pPr>
              <w:spacing w:before="40" w:after="40" w:line="240" w:lineRule="auto"/>
              <w:jc w:val="both"/>
              <w:rPr>
                <w:b/>
                <w:sz w:val="24"/>
                <w:szCs w:val="24"/>
                <w:lang w:val="nl-NL"/>
              </w:rPr>
            </w:pPr>
            <w:r>
              <w:rPr>
                <w:b/>
                <w:sz w:val="24"/>
                <w:szCs w:val="24"/>
                <w:lang w:val="nl-NL"/>
              </w:rPr>
              <w:t xml:space="preserve">CDC Sóc Trăng </w:t>
            </w:r>
          </w:p>
        </w:tc>
        <w:tc>
          <w:tcPr>
            <w:tcW w:w="3777" w:type="dxa"/>
            <w:shd w:val="clear" w:color="auto" w:fill="auto"/>
          </w:tcPr>
          <w:p w:rsidR="00790397" w:rsidRPr="00E36455" w:rsidRDefault="00790397" w:rsidP="00982DB0">
            <w:pPr>
              <w:spacing w:before="40" w:after="40" w:line="240" w:lineRule="auto"/>
              <w:jc w:val="both"/>
              <w:rPr>
                <w:sz w:val="24"/>
                <w:szCs w:val="24"/>
                <w:lang w:val="nl-NL"/>
              </w:rPr>
            </w:pPr>
            <w:r w:rsidRPr="00E36455">
              <w:rPr>
                <w:sz w:val="24"/>
                <w:szCs w:val="24"/>
                <w:lang w:val="nl-NL"/>
              </w:rPr>
              <w:t>T</w:t>
            </w:r>
            <w:r>
              <w:rPr>
                <w:sz w:val="24"/>
                <w:szCs w:val="24"/>
                <w:lang w:val="nl-NL"/>
              </w:rPr>
              <w:t>ại khoản 4 Điều 6 sửa cụm từ “khoản 1,2, 3” thành “khoản 1, khoản 2, khoản 3”</w:t>
            </w:r>
          </w:p>
        </w:tc>
        <w:tc>
          <w:tcPr>
            <w:tcW w:w="3735" w:type="dxa"/>
            <w:shd w:val="clear" w:color="auto" w:fill="auto"/>
          </w:tcPr>
          <w:p w:rsidR="00790397" w:rsidRPr="00E36455" w:rsidRDefault="002A223E" w:rsidP="00982DB0">
            <w:pPr>
              <w:spacing w:before="40" w:after="40" w:line="240" w:lineRule="auto"/>
              <w:jc w:val="both"/>
              <w:rPr>
                <w:sz w:val="24"/>
                <w:szCs w:val="24"/>
                <w:lang w:val="nl-NL"/>
              </w:rPr>
            </w:pPr>
            <w:r>
              <w:rPr>
                <w:sz w:val="24"/>
                <w:szCs w:val="24"/>
                <w:lang w:val="nl-NL"/>
              </w:rPr>
              <w:t>T</w:t>
            </w:r>
            <w:r w:rsidR="00790397"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b/>
                <w:bCs/>
                <w:color w:val="000000"/>
                <w:sz w:val="24"/>
                <w:szCs w:val="24"/>
                <w:bdr w:val="none" w:sz="0" w:space="0" w:color="auto" w:frame="1"/>
                <w:lang w:val="vi-VN"/>
              </w:rPr>
              <w:t xml:space="preserve">Điều </w:t>
            </w:r>
            <w:r w:rsidRPr="00BE3E02">
              <w:rPr>
                <w:b/>
                <w:bCs/>
                <w:color w:val="000000"/>
                <w:sz w:val="24"/>
                <w:szCs w:val="24"/>
                <w:bdr w:val="none" w:sz="0" w:space="0" w:color="auto" w:frame="1"/>
                <w:lang w:val="nl-NL"/>
              </w:rPr>
              <w:t>7</w:t>
            </w:r>
            <w:r w:rsidRPr="00AC5BC1">
              <w:rPr>
                <w:b/>
                <w:bCs/>
                <w:color w:val="000000"/>
                <w:sz w:val="24"/>
                <w:szCs w:val="24"/>
                <w:bdr w:val="none" w:sz="0" w:space="0" w:color="auto" w:frame="1"/>
                <w:lang w:val="vi-VN"/>
              </w:rPr>
              <w:t xml:space="preserve">. </w:t>
            </w:r>
            <w:r w:rsidRPr="00AC5BC1">
              <w:rPr>
                <w:b/>
                <w:bCs/>
                <w:color w:val="000000"/>
                <w:sz w:val="24"/>
                <w:szCs w:val="24"/>
                <w:bdr w:val="none" w:sz="0" w:space="0" w:color="auto" w:frame="1"/>
                <w:lang w:val="nl-NL"/>
              </w:rPr>
              <w:t>Chăm sóc</w:t>
            </w:r>
            <w:r>
              <w:rPr>
                <w:b/>
                <w:bCs/>
                <w:color w:val="000000"/>
                <w:sz w:val="24"/>
                <w:szCs w:val="24"/>
                <w:bdr w:val="none" w:sz="0" w:space="0" w:color="auto" w:frame="1"/>
                <w:lang w:val="nl-NL"/>
              </w:rPr>
              <w:t xml:space="preserve"> </w:t>
            </w:r>
            <w:r w:rsidRPr="00AC5BC1">
              <w:rPr>
                <w:b/>
                <w:bCs/>
                <w:color w:val="000000"/>
                <w:sz w:val="24"/>
                <w:szCs w:val="24"/>
                <w:bdr w:val="none" w:sz="0" w:space="0" w:color="auto" w:frame="1"/>
                <w:lang w:val="nl-NL"/>
              </w:rPr>
              <w:t xml:space="preserve">cho đối tượng quản lý </w:t>
            </w:r>
          </w:p>
        </w:tc>
        <w:tc>
          <w:tcPr>
            <w:tcW w:w="1882" w:type="dxa"/>
          </w:tcPr>
          <w:p w:rsidR="00790397" w:rsidRPr="00AC5BC1" w:rsidRDefault="00790397" w:rsidP="00982DB0">
            <w:pPr>
              <w:spacing w:before="40" w:after="40" w:line="240" w:lineRule="auto"/>
              <w:jc w:val="both"/>
              <w:rPr>
                <w:sz w:val="24"/>
                <w:szCs w:val="24"/>
                <w:lang w:val="nl-NL"/>
              </w:rPr>
            </w:pPr>
            <w:r w:rsidRPr="0017718F">
              <w:rPr>
                <w:b/>
                <w:sz w:val="24"/>
                <w:szCs w:val="24"/>
                <w:lang w:val="nl-NL"/>
              </w:rPr>
              <w:t>Bộ Lao động, thương binh và xã hội</w:t>
            </w: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r w:rsidRPr="0017718F">
              <w:rPr>
                <w:b/>
                <w:sz w:val="24"/>
                <w:szCs w:val="24"/>
                <w:lang w:val="nl-NL"/>
              </w:rPr>
              <w:t>-</w:t>
            </w:r>
            <w:r w:rsidRPr="0017718F">
              <w:rPr>
                <w:bCs/>
                <w:sz w:val="24"/>
                <w:szCs w:val="24"/>
                <w:lang w:val="nl-NL"/>
              </w:rPr>
              <w:t>Bổ sung các quy định đảm bảo nguồn lực cho các cơ sở cai nghiện ma túy thực hiện nhiệm vụ quy định tại Điều 6 của dự thảo Nghị định.</w:t>
            </w: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r>
              <w:rPr>
                <w:b/>
                <w:sz w:val="24"/>
                <w:szCs w:val="24"/>
                <w:lang w:val="pt-BR"/>
              </w:rPr>
              <w:t>Không tiếp thu vì không thuộc phạm vi điều chỉnh của Nghi định này.</w:t>
            </w:r>
          </w:p>
        </w:tc>
      </w:tr>
      <w:tr w:rsidR="00790397" w:rsidRPr="00462156" w:rsidTr="003B4B2D">
        <w:tc>
          <w:tcPr>
            <w:tcW w:w="5632" w:type="dxa"/>
            <w:shd w:val="clear" w:color="auto" w:fill="auto"/>
          </w:tcPr>
          <w:p w:rsidR="00790397" w:rsidRPr="00A03990" w:rsidRDefault="00790397" w:rsidP="00982DB0">
            <w:pPr>
              <w:spacing w:before="40" w:after="40"/>
              <w:jc w:val="both"/>
              <w:rPr>
                <w:color w:val="000000"/>
                <w:sz w:val="24"/>
                <w:szCs w:val="24"/>
                <w:lang w:val="nl-NL"/>
              </w:rPr>
            </w:pPr>
            <w:r w:rsidRPr="00A03990">
              <w:rPr>
                <w:color w:val="000000"/>
                <w:sz w:val="24"/>
                <w:szCs w:val="24"/>
                <w:lang w:val="nl-NL"/>
              </w:rPr>
              <w:lastRenderedPageBreak/>
              <w:t xml:space="preserve">1.Cơ sở quản lý phải bố trí công việc, lao động phải bảo đảm phù hợp với tình hình sức khỏe của đối tượng nhiễm HIV. Không bố trí đối tượng nhiễm HIV làm công việc dễ bị nhiễm trùng, dễ xây xước da hoặc có khả năng lây truyền HIV cho người khác hoặc thành đội hoặc tổ riêng để học tập, lao động, sinh hoạt, chữa bệnh, trừ trường hợp mắc các bệnh phải thực hiện điều trị cách ly theo quy định của pháp luật. </w:t>
            </w:r>
          </w:p>
        </w:tc>
        <w:tc>
          <w:tcPr>
            <w:tcW w:w="1882" w:type="dxa"/>
          </w:tcPr>
          <w:p w:rsidR="00790397" w:rsidRPr="00E36455" w:rsidRDefault="00790397" w:rsidP="00982DB0">
            <w:pPr>
              <w:spacing w:before="40" w:after="40" w:line="240" w:lineRule="auto"/>
              <w:jc w:val="both"/>
              <w:rPr>
                <w:sz w:val="24"/>
                <w:szCs w:val="24"/>
                <w:lang w:val="vi-VN"/>
              </w:rPr>
            </w:pPr>
            <w:r w:rsidRPr="00E36455">
              <w:rPr>
                <w:sz w:val="24"/>
                <w:szCs w:val="24"/>
                <w:lang w:val="nl-NL"/>
              </w:rPr>
              <w:t>CDC</w:t>
            </w:r>
            <w:r w:rsidRPr="00E36455">
              <w:rPr>
                <w:sz w:val="24"/>
                <w:szCs w:val="24"/>
                <w:lang w:val="vi-VN"/>
              </w:rPr>
              <w:t xml:space="preserve"> Sóc Trăng</w:t>
            </w:r>
          </w:p>
        </w:tc>
        <w:tc>
          <w:tcPr>
            <w:tcW w:w="3777" w:type="dxa"/>
            <w:shd w:val="clear" w:color="auto" w:fill="auto"/>
          </w:tcPr>
          <w:p w:rsidR="00790397" w:rsidRPr="00853874" w:rsidRDefault="00790397" w:rsidP="00982DB0">
            <w:pPr>
              <w:spacing w:before="40" w:after="40" w:line="240" w:lineRule="auto"/>
              <w:jc w:val="both"/>
              <w:rPr>
                <w:bCs/>
                <w:sz w:val="24"/>
                <w:szCs w:val="24"/>
                <w:lang w:val="pt-BR"/>
              </w:rPr>
            </w:pPr>
            <w:r w:rsidRPr="00853874">
              <w:rPr>
                <w:bCs/>
                <w:sz w:val="24"/>
                <w:szCs w:val="24"/>
                <w:lang w:val="pt-BR"/>
              </w:rPr>
              <w:t>- Khoản 1, Điều 7: Thay “Đối tượng quản lý nhiễm HIV” cho “Đối tượng nhiễm HIV”</w:t>
            </w:r>
          </w:p>
        </w:tc>
        <w:tc>
          <w:tcPr>
            <w:tcW w:w="3735" w:type="dxa"/>
            <w:shd w:val="clear" w:color="auto" w:fill="auto"/>
          </w:tcPr>
          <w:p w:rsidR="00790397" w:rsidRPr="0086102B" w:rsidRDefault="00790397" w:rsidP="0086102B">
            <w:pPr>
              <w:spacing w:before="40" w:after="40" w:line="240" w:lineRule="auto"/>
              <w:jc w:val="both"/>
              <w:rPr>
                <w:sz w:val="24"/>
                <w:szCs w:val="24"/>
                <w:lang w:val="nl-NL"/>
              </w:rPr>
            </w:pPr>
            <w:r w:rsidRPr="0086102B">
              <w:rPr>
                <w:sz w:val="24"/>
                <w:szCs w:val="24"/>
                <w:lang w:val="nl-NL"/>
              </w:rPr>
              <w:t>Đã tiếp thu và đưa khoản 1 thành khoản 2 Điều 2 (Nguyên tắc quản lý, chăm sóc, tư vấn, điều trị cho người nhiễm HIV và dự phòng lây nhiễm HIV tại cơ sở quản lý ) như sau: “2. Cơ sở quản lý bố trí công việc phù hợp với tình hình sức khỏe của đối tượng quản lý nhiễm HIV. Không bố trí đối tượng quản lý nhiễm HIV làm công việc dễ bị nhiễm trùng, dễ xây xước da, không bố trí thành đội hoặc tổ riêng để học tập, lao động, sinh hoạt, chữa bệnh, trừ trường hợp mắc các bệnh phải thực hiện cách ly theo quy định của pháp luật”.</w:t>
            </w:r>
          </w:p>
        </w:tc>
      </w:tr>
      <w:tr w:rsidR="00790397" w:rsidRPr="00462156" w:rsidTr="003B4B2D">
        <w:tc>
          <w:tcPr>
            <w:tcW w:w="5632" w:type="dxa"/>
            <w:shd w:val="clear" w:color="auto" w:fill="auto"/>
          </w:tcPr>
          <w:p w:rsidR="00790397" w:rsidRPr="00A03990" w:rsidRDefault="00790397" w:rsidP="00982DB0">
            <w:pPr>
              <w:spacing w:before="40" w:after="40"/>
              <w:jc w:val="both"/>
              <w:rPr>
                <w:color w:val="000000"/>
                <w:sz w:val="24"/>
                <w:szCs w:val="24"/>
                <w:lang w:val="nl-NL"/>
              </w:rPr>
            </w:pPr>
            <w:r w:rsidRPr="00A03990">
              <w:rPr>
                <w:color w:val="000000"/>
                <w:sz w:val="24"/>
                <w:szCs w:val="24"/>
                <w:lang w:val="nl-NL"/>
              </w:rPr>
              <w:t>2. Đối tượng quản lý được theo dõi sức khỏe, thực hiện công tác tư vấn, dự phòng lây nhiễm HIV, chăm sóc hỗ trợ, điều trị khi cần thiết. Việc điều trị các bệnh khác theo quy định chuyên môn và pháp luật về khám bệnh, chữa bệnh.</w:t>
            </w:r>
          </w:p>
        </w:tc>
        <w:tc>
          <w:tcPr>
            <w:tcW w:w="1882" w:type="dxa"/>
          </w:tcPr>
          <w:p w:rsidR="00790397" w:rsidRPr="00B30F5A" w:rsidRDefault="00790397" w:rsidP="00417625">
            <w:pPr>
              <w:spacing w:before="40" w:after="40" w:line="240" w:lineRule="auto"/>
              <w:jc w:val="both"/>
              <w:rPr>
                <w:b/>
                <w:sz w:val="24"/>
                <w:szCs w:val="24"/>
              </w:rPr>
            </w:pPr>
            <w:r>
              <w:rPr>
                <w:b/>
                <w:sz w:val="24"/>
                <w:szCs w:val="24"/>
              </w:rPr>
              <w:t>Bộ Tư pháp</w:t>
            </w:r>
          </w:p>
        </w:tc>
        <w:tc>
          <w:tcPr>
            <w:tcW w:w="3777" w:type="dxa"/>
            <w:shd w:val="clear" w:color="auto" w:fill="auto"/>
          </w:tcPr>
          <w:p w:rsidR="00790397" w:rsidRPr="00B30F5A" w:rsidRDefault="00790397" w:rsidP="00417625">
            <w:pPr>
              <w:spacing w:before="40" w:after="40" w:line="240" w:lineRule="auto"/>
              <w:jc w:val="both"/>
              <w:rPr>
                <w:bCs/>
                <w:sz w:val="24"/>
                <w:szCs w:val="24"/>
                <w:lang w:val="pt-BR"/>
              </w:rPr>
            </w:pPr>
            <w:r>
              <w:rPr>
                <w:bCs/>
                <w:sz w:val="24"/>
                <w:szCs w:val="24"/>
                <w:lang w:val="pt-BR"/>
              </w:rPr>
              <w:t xml:space="preserve">Dự thảo Nghi định quy định cơ sở quản lý phải bố trí công việc, lao động phải bảo đảm phù hợp với tình hình sức khỏe cho đối tượng nhiễm HIV...; Đối tượng </w:t>
            </w:r>
            <w:r w:rsidRPr="00A03990">
              <w:rPr>
                <w:color w:val="000000"/>
                <w:sz w:val="24"/>
                <w:szCs w:val="24"/>
                <w:lang w:val="nl-NL"/>
              </w:rPr>
              <w:t>được theo dõi sức khỏe, thực hiện công tác tư vấn, dự phòng lây nhiễm HIV</w:t>
            </w:r>
            <w:r>
              <w:rPr>
                <w:color w:val="000000"/>
                <w:sz w:val="24"/>
                <w:szCs w:val="24"/>
                <w:lang w:val="nl-NL"/>
              </w:rPr>
              <w:t>... Bộ Tư pháp nhận thấy, quy định này là các hành thức chứ chưa thể hiện được nội dung chăm sóc cho đối tượng quản lý. Do đó đề nghị cơ quan chủ trì soạn thảo thể hiện lại theo hướng quy định cụ thể nội dung chăm sóc cho đối tượng quản lý....</w:t>
            </w:r>
          </w:p>
        </w:tc>
        <w:tc>
          <w:tcPr>
            <w:tcW w:w="3735" w:type="dxa"/>
            <w:shd w:val="clear" w:color="auto" w:fill="auto"/>
          </w:tcPr>
          <w:p w:rsidR="00790397" w:rsidRPr="0086102B" w:rsidRDefault="00790397" w:rsidP="00E7324C">
            <w:pPr>
              <w:spacing w:before="40" w:after="40" w:line="240" w:lineRule="auto"/>
              <w:jc w:val="both"/>
              <w:rPr>
                <w:sz w:val="24"/>
                <w:szCs w:val="24"/>
                <w:lang w:val="nl-NL"/>
              </w:rPr>
            </w:pPr>
            <w:r>
              <w:rPr>
                <w:sz w:val="24"/>
                <w:szCs w:val="24"/>
                <w:lang w:val="nl-NL"/>
              </w:rPr>
              <w:t xml:space="preserve">Tiếp thu ý kiến co quan soạn thảo đề xuất </w:t>
            </w:r>
            <w:r w:rsidRPr="0086102B">
              <w:rPr>
                <w:sz w:val="24"/>
                <w:szCs w:val="24"/>
                <w:lang w:val="nl-NL"/>
              </w:rPr>
              <w:t>gộp nộ</w:t>
            </w:r>
            <w:r>
              <w:rPr>
                <w:sz w:val="24"/>
                <w:szCs w:val="24"/>
                <w:lang w:val="nl-NL"/>
              </w:rPr>
              <w:t>i dung “</w:t>
            </w:r>
            <w:r w:rsidRPr="0086102B">
              <w:rPr>
                <w:sz w:val="24"/>
                <w:szCs w:val="24"/>
                <w:lang w:val="nl-NL"/>
              </w:rPr>
              <w:t xml:space="preserve">chăm sóc”  này vào Điều 6 của Dự thảo Nghị định và hủy </w:t>
            </w:r>
            <w:r>
              <w:rPr>
                <w:sz w:val="24"/>
                <w:szCs w:val="24"/>
                <w:lang w:val="nl-NL"/>
              </w:rPr>
              <w:t xml:space="preserve">Điều </w:t>
            </w:r>
            <w:r w:rsidRPr="0086102B">
              <w:rPr>
                <w:sz w:val="24"/>
                <w:szCs w:val="24"/>
                <w:lang w:val="nl-NL"/>
              </w:rPr>
              <w:t xml:space="preserve"> này và điều chỉnh tên gọi của Điề</w:t>
            </w:r>
            <w:r>
              <w:rPr>
                <w:sz w:val="24"/>
                <w:szCs w:val="24"/>
                <w:lang w:val="nl-NL"/>
              </w:rPr>
              <w:t>u 6</w:t>
            </w:r>
            <w:r w:rsidRPr="0086102B">
              <w:rPr>
                <w:sz w:val="24"/>
                <w:szCs w:val="24"/>
                <w:lang w:val="nl-NL"/>
              </w:rPr>
              <w:t xml:space="preserve"> như sau: “ Chăm sóc và Điều trị H IV/AIDS</w:t>
            </w:r>
            <w:r>
              <w:rPr>
                <w:sz w:val="24"/>
                <w:szCs w:val="24"/>
                <w:lang w:val="nl-NL"/>
              </w:rPr>
              <w:t>, vì n</w:t>
            </w:r>
            <w:r w:rsidRPr="0086102B">
              <w:rPr>
                <w:sz w:val="24"/>
                <w:szCs w:val="24"/>
                <w:lang w:val="nl-NL"/>
              </w:rPr>
              <w:t xml:space="preserve">ội dung hướng dẫn về chăm sóc cho người nhiễm HIV thuộc phạm vi hướng dẫn </w:t>
            </w:r>
            <w:r>
              <w:rPr>
                <w:sz w:val="24"/>
                <w:szCs w:val="24"/>
                <w:lang w:val="nl-NL"/>
              </w:rPr>
              <w:t xml:space="preserve">tại Thông tư hoặc quyết định </w:t>
            </w:r>
            <w:r w:rsidRPr="0086102B">
              <w:rPr>
                <w:sz w:val="24"/>
                <w:szCs w:val="24"/>
                <w:lang w:val="nl-NL"/>
              </w:rPr>
              <w:t>của Bộ</w:t>
            </w:r>
            <w:r>
              <w:rPr>
                <w:sz w:val="24"/>
                <w:szCs w:val="24"/>
                <w:lang w:val="nl-NL"/>
              </w:rPr>
              <w:t xml:space="preserve">, ngành </w:t>
            </w:r>
            <w:r w:rsidRPr="0086102B">
              <w:rPr>
                <w:sz w:val="24"/>
                <w:szCs w:val="24"/>
                <w:lang w:val="nl-NL"/>
              </w:rPr>
              <w:t xml:space="preserve">(Thông tư </w:t>
            </w:r>
            <w:r>
              <w:rPr>
                <w:sz w:val="24"/>
                <w:szCs w:val="24"/>
                <w:lang w:val="nl-NL"/>
              </w:rPr>
              <w:t xml:space="preserve">liên lịch </w:t>
            </w:r>
            <w:r w:rsidRPr="0086102B">
              <w:rPr>
                <w:sz w:val="24"/>
                <w:szCs w:val="24"/>
                <w:lang w:val="nl-NL"/>
              </w:rPr>
              <w:t xml:space="preserve">số </w:t>
            </w:r>
            <w:r>
              <w:rPr>
                <w:sz w:val="24"/>
                <w:szCs w:val="24"/>
                <w:lang w:val="nl-NL"/>
              </w:rPr>
              <w:t>100</w:t>
            </w:r>
            <w:r w:rsidRPr="0086102B">
              <w:rPr>
                <w:sz w:val="24"/>
                <w:szCs w:val="24"/>
                <w:lang w:val="nl-NL"/>
              </w:rPr>
              <w:t>/20</w:t>
            </w:r>
            <w:r>
              <w:rPr>
                <w:sz w:val="24"/>
                <w:szCs w:val="24"/>
                <w:lang w:val="nl-NL"/>
              </w:rPr>
              <w:t>03</w:t>
            </w:r>
            <w:r w:rsidRPr="0086102B">
              <w:rPr>
                <w:sz w:val="24"/>
                <w:szCs w:val="24"/>
                <w:lang w:val="nl-NL"/>
              </w:rPr>
              <w:t>/TT</w:t>
            </w:r>
            <w:r>
              <w:rPr>
                <w:sz w:val="24"/>
                <w:szCs w:val="24"/>
                <w:lang w:val="nl-NL"/>
              </w:rPr>
              <w:t>LT</w:t>
            </w:r>
            <w:r w:rsidRPr="0086102B">
              <w:rPr>
                <w:sz w:val="24"/>
                <w:szCs w:val="24"/>
                <w:lang w:val="nl-NL"/>
              </w:rPr>
              <w:t>-</w:t>
            </w:r>
            <w:r>
              <w:rPr>
                <w:sz w:val="24"/>
                <w:szCs w:val="24"/>
                <w:lang w:val="nl-NL"/>
              </w:rPr>
              <w:t>BQP-BTC-</w:t>
            </w:r>
            <w:r w:rsidRPr="0086102B">
              <w:rPr>
                <w:sz w:val="24"/>
                <w:szCs w:val="24"/>
                <w:lang w:val="nl-NL"/>
              </w:rPr>
              <w:t>BYT</w:t>
            </w:r>
            <w:r>
              <w:rPr>
                <w:sz w:val="24"/>
                <w:szCs w:val="24"/>
                <w:lang w:val="nl-NL"/>
              </w:rPr>
              <w:t xml:space="preserve"> và Thông tư liên tịch số 02/2015/TTLT-BCA-BQP_BYT</w:t>
            </w:r>
            <w:r w:rsidRPr="0086102B">
              <w:rPr>
                <w:sz w:val="24"/>
                <w:szCs w:val="24"/>
                <w:lang w:val="nl-NL"/>
              </w:rPr>
              <w:t>)</w:t>
            </w:r>
            <w:r>
              <w:rPr>
                <w:sz w:val="24"/>
                <w:szCs w:val="24"/>
                <w:lang w:val="nl-NL"/>
              </w:rPr>
              <w:t xml:space="preserve">. Đồng thời Bộ Y tế đã có hướng dẫn chăm sóc và điều trị HIV/AIDS tại </w:t>
            </w:r>
            <w:r w:rsidRPr="00B6586D">
              <w:rPr>
                <w:sz w:val="24"/>
                <w:szCs w:val="24"/>
                <w:lang w:val="pt-BR"/>
              </w:rPr>
              <w:lastRenderedPageBreak/>
              <w:t xml:space="preserve">Quyết định số 5456/QĐ – BYT ngày 20/11/2019 </w:t>
            </w: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b/>
                <w:bCs/>
                <w:color w:val="000000"/>
                <w:sz w:val="24"/>
                <w:szCs w:val="24"/>
                <w:bdr w:val="none" w:sz="0" w:space="0" w:color="auto" w:frame="1"/>
                <w:lang w:val="vi-VN"/>
              </w:rPr>
              <w:lastRenderedPageBreak/>
              <w:t xml:space="preserve">Điều </w:t>
            </w:r>
            <w:r w:rsidRPr="00BE3E02">
              <w:rPr>
                <w:b/>
                <w:bCs/>
                <w:color w:val="000000"/>
                <w:sz w:val="24"/>
                <w:szCs w:val="24"/>
                <w:bdr w:val="none" w:sz="0" w:space="0" w:color="auto" w:frame="1"/>
                <w:lang w:val="nl-NL"/>
              </w:rPr>
              <w:t>8</w:t>
            </w:r>
            <w:r w:rsidRPr="00AC5BC1">
              <w:rPr>
                <w:b/>
                <w:bCs/>
                <w:color w:val="000000"/>
                <w:sz w:val="24"/>
                <w:szCs w:val="24"/>
                <w:bdr w:val="none" w:sz="0" w:space="0" w:color="auto" w:frame="1"/>
                <w:lang w:val="vi-VN"/>
              </w:rPr>
              <w:t xml:space="preserve">. </w:t>
            </w:r>
            <w:r w:rsidRPr="00A03990">
              <w:rPr>
                <w:b/>
                <w:bCs/>
                <w:color w:val="000000"/>
                <w:sz w:val="24"/>
                <w:szCs w:val="24"/>
                <w:bdr w:val="none" w:sz="0" w:space="0" w:color="auto" w:frame="1"/>
                <w:lang w:val="nl-NL"/>
              </w:rPr>
              <w:t>Đ</w:t>
            </w:r>
            <w:r w:rsidRPr="00AC5BC1">
              <w:rPr>
                <w:b/>
                <w:bCs/>
                <w:color w:val="000000"/>
                <w:sz w:val="24"/>
                <w:szCs w:val="24"/>
                <w:bdr w:val="none" w:sz="0" w:space="0" w:color="auto" w:frame="1"/>
                <w:lang w:val="vi-VN"/>
              </w:rPr>
              <w:t>iều trị HIV</w:t>
            </w:r>
            <w:r w:rsidRPr="00AC5BC1">
              <w:rPr>
                <w:b/>
                <w:bCs/>
                <w:color w:val="000000"/>
                <w:sz w:val="24"/>
                <w:szCs w:val="24"/>
                <w:bdr w:val="none" w:sz="0" w:space="0" w:color="auto" w:frame="1"/>
                <w:lang w:val="nl-NL"/>
              </w:rPr>
              <w:t xml:space="preserve">/AIDS cho đối tượng quản lý </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03990" w:rsidRDefault="00790397" w:rsidP="00982DB0">
            <w:pPr>
              <w:spacing w:before="40" w:after="40"/>
              <w:jc w:val="both"/>
              <w:rPr>
                <w:color w:val="222222"/>
                <w:sz w:val="24"/>
                <w:szCs w:val="24"/>
                <w:lang w:val="nl-NL"/>
              </w:rPr>
            </w:pPr>
            <w:r w:rsidRPr="00A03990">
              <w:rPr>
                <w:color w:val="222222"/>
                <w:sz w:val="24"/>
                <w:szCs w:val="24"/>
                <w:lang w:val="nl-NL"/>
              </w:rPr>
              <w:t>1. Cơ sở quản lý thực hiện điều trị nghiện các chất dạng thuốc phiện bằng thuốc thay thế cho đối tượng quản lý khi đáp ứng đủ điều kiện quy định tại Nghị định số 90/2016/NĐ-CP ngày 01 tháng 07 năm 2016 của Chính phủ quy định về điều trị nghiện các chất dạng thuốc phiện bằng thuốc thay thế và Nghị định số 155/2018/NĐ-CP ngày 12 tháng 11 năm 2018 sửa đổi, bổ sung một số quy định liên quan đến điều kiện đầu tư kinh doanh thuộc phạm vi quản lý nhà nước của Bộ Y tế.</w:t>
            </w:r>
          </w:p>
        </w:tc>
        <w:tc>
          <w:tcPr>
            <w:tcW w:w="1882" w:type="dxa"/>
          </w:tcPr>
          <w:p w:rsidR="00790397" w:rsidRPr="00853874" w:rsidRDefault="00790397" w:rsidP="00982DB0">
            <w:pPr>
              <w:spacing w:before="40" w:after="40" w:line="240" w:lineRule="auto"/>
              <w:jc w:val="both"/>
              <w:rPr>
                <w:b/>
                <w:color w:val="000000"/>
                <w:sz w:val="24"/>
                <w:szCs w:val="24"/>
                <w:lang w:val="fr-FR"/>
              </w:rPr>
            </w:pPr>
            <w:r w:rsidRPr="00853874">
              <w:rPr>
                <w:bCs/>
                <w:sz w:val="24"/>
                <w:szCs w:val="24"/>
              </w:rPr>
              <w:t>CDC Tiền Giang</w:t>
            </w:r>
          </w:p>
        </w:tc>
        <w:tc>
          <w:tcPr>
            <w:tcW w:w="3777" w:type="dxa"/>
            <w:shd w:val="clear" w:color="auto" w:fill="auto"/>
          </w:tcPr>
          <w:p w:rsidR="00790397" w:rsidRPr="00905199" w:rsidRDefault="00790397" w:rsidP="00982DB0">
            <w:pPr>
              <w:pStyle w:val="BodyTextIndent2"/>
              <w:spacing w:line="240" w:lineRule="auto"/>
              <w:ind w:left="46" w:firstLine="0"/>
              <w:rPr>
                <w:rFonts w:asciiTheme="majorHAnsi" w:hAnsiTheme="majorHAnsi" w:cstheme="majorHAnsi"/>
                <w:sz w:val="24"/>
                <w:szCs w:val="24"/>
                <w:lang w:val="vi-VN"/>
              </w:rPr>
            </w:pPr>
            <w:r w:rsidRPr="00905199">
              <w:rPr>
                <w:rFonts w:asciiTheme="majorHAnsi" w:hAnsiTheme="majorHAnsi" w:cstheme="majorHAnsi"/>
                <w:sz w:val="24"/>
                <w:szCs w:val="24"/>
                <w:lang w:val="pt-BR"/>
              </w:rPr>
              <w:t>Khoản 1, Điều 8: Sửa thành “ Cơ sở quản lý thực hiện điều trị nghiện bằng thuốc thay thế cho đối tượng quản lý khi đáp ứng đủ quy định về chuyên môn do Bộ Y tế ban hành”</w:t>
            </w:r>
          </w:p>
        </w:tc>
        <w:tc>
          <w:tcPr>
            <w:tcW w:w="3735" w:type="dxa"/>
            <w:shd w:val="clear" w:color="auto" w:fill="auto"/>
          </w:tcPr>
          <w:p w:rsidR="00790397" w:rsidRPr="00AC5BC1" w:rsidRDefault="002A223E" w:rsidP="00982DB0">
            <w:pPr>
              <w:spacing w:before="40" w:after="40" w:line="240" w:lineRule="auto"/>
              <w:jc w:val="both"/>
              <w:rPr>
                <w:b/>
                <w:sz w:val="24"/>
                <w:szCs w:val="24"/>
                <w:lang w:val="nl-NL"/>
              </w:rPr>
            </w:pPr>
            <w:r>
              <w:rPr>
                <w:sz w:val="24"/>
                <w:szCs w:val="24"/>
                <w:lang w:val="nl-NL"/>
              </w:rPr>
              <w:t>T</w:t>
            </w:r>
            <w:r w:rsidRPr="00E36455">
              <w:rPr>
                <w:sz w:val="24"/>
                <w:szCs w:val="24"/>
                <w:lang w:val="nl-NL"/>
              </w:rPr>
              <w:t>iếp thu và chỉnh lý tại nội dung dự thảo Nghị định</w:t>
            </w:r>
            <w:r w:rsidRPr="00AC5BC1">
              <w:rPr>
                <w:b/>
                <w:sz w:val="24"/>
                <w:szCs w:val="24"/>
                <w:lang w:val="nl-NL"/>
              </w:rPr>
              <w:t xml:space="preserve"> </w:t>
            </w: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Pr="00BC573E" w:rsidRDefault="00790397" w:rsidP="00982DB0">
            <w:pPr>
              <w:spacing w:before="40" w:after="40" w:line="240" w:lineRule="auto"/>
              <w:jc w:val="both"/>
              <w:rPr>
                <w:color w:val="000000"/>
                <w:sz w:val="24"/>
                <w:szCs w:val="24"/>
                <w:lang w:val="vi-VN"/>
              </w:rPr>
            </w:pPr>
            <w:r w:rsidRPr="00BC573E">
              <w:rPr>
                <w:color w:val="000000"/>
                <w:sz w:val="24"/>
                <w:szCs w:val="24"/>
                <w:lang w:val="fr-FR"/>
              </w:rPr>
              <w:t>S</w:t>
            </w:r>
            <w:r w:rsidRPr="00BC573E">
              <w:rPr>
                <w:color w:val="000000"/>
                <w:sz w:val="24"/>
                <w:szCs w:val="24"/>
                <w:lang w:val="vi-VN"/>
              </w:rPr>
              <w:t>ở Y tế Cần Thơ</w:t>
            </w:r>
          </w:p>
        </w:tc>
        <w:tc>
          <w:tcPr>
            <w:tcW w:w="3777" w:type="dxa"/>
            <w:shd w:val="clear" w:color="auto" w:fill="FFFFFF" w:themeFill="background1"/>
          </w:tcPr>
          <w:p w:rsidR="00790397" w:rsidRPr="006F0681" w:rsidRDefault="00790397" w:rsidP="00982DB0">
            <w:pPr>
              <w:pStyle w:val="BodyTextIndent2"/>
              <w:spacing w:line="240" w:lineRule="auto"/>
              <w:ind w:left="46" w:firstLine="0"/>
              <w:rPr>
                <w:rFonts w:ascii="Times New Roman" w:hAnsi="Times New Roman"/>
                <w:sz w:val="24"/>
                <w:szCs w:val="24"/>
                <w:lang w:val="vi-VN"/>
              </w:rPr>
            </w:pPr>
            <w:r w:rsidRPr="00B6586D">
              <w:rPr>
                <w:rFonts w:ascii="Times New Roman" w:hAnsi="Times New Roman"/>
                <w:sz w:val="24"/>
                <w:szCs w:val="24"/>
                <w:lang w:val="vi-VN"/>
              </w:rPr>
              <w:t>Góp ý Khoản 1, Điều 8: Đây là nội dung điều trị HIV/AIDS, không phải điều trị nghiện các chất dạng thuốc phiện bằng thuốc thay thế. Vì vậy cần chỉnh sửa lại nội dung về điều trị HIV/AIDS cho phù hợp.</w:t>
            </w:r>
          </w:p>
        </w:tc>
        <w:tc>
          <w:tcPr>
            <w:tcW w:w="3735" w:type="dxa"/>
            <w:shd w:val="clear" w:color="auto" w:fill="auto"/>
          </w:tcPr>
          <w:p w:rsidR="00790397" w:rsidRPr="00AC5BC1" w:rsidRDefault="002A223E" w:rsidP="00982DB0">
            <w:pPr>
              <w:spacing w:before="40" w:after="40" w:line="240" w:lineRule="auto"/>
              <w:jc w:val="both"/>
              <w:rPr>
                <w:b/>
                <w:sz w:val="24"/>
                <w:szCs w:val="24"/>
                <w:lang w:val="nl-NL"/>
              </w:rPr>
            </w:pPr>
            <w:r>
              <w:rPr>
                <w:sz w:val="24"/>
                <w:szCs w:val="24"/>
                <w:lang w:val="nl-NL"/>
              </w:rPr>
              <w:t>T</w:t>
            </w:r>
            <w:r w:rsidRPr="00E36455">
              <w:rPr>
                <w:sz w:val="24"/>
                <w:szCs w:val="24"/>
                <w:lang w:val="nl-NL"/>
              </w:rPr>
              <w:t>iếp thu và chỉnh lý tại nội dung dự thảo Nghị định</w:t>
            </w:r>
            <w:r w:rsidRPr="00AC5BC1">
              <w:rPr>
                <w:b/>
                <w:sz w:val="24"/>
                <w:szCs w:val="24"/>
                <w:lang w:val="nl-NL"/>
              </w:rPr>
              <w:t xml:space="preserve"> </w:t>
            </w: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Default="00790397" w:rsidP="00982DB0">
            <w:pPr>
              <w:spacing w:before="40" w:after="40" w:line="240" w:lineRule="auto"/>
              <w:jc w:val="both"/>
              <w:rPr>
                <w:b/>
                <w:color w:val="000000"/>
                <w:sz w:val="24"/>
                <w:szCs w:val="24"/>
                <w:lang w:val="fr-FR"/>
              </w:rPr>
            </w:pPr>
            <w:r w:rsidRPr="00B6586D">
              <w:rPr>
                <w:sz w:val="24"/>
                <w:szCs w:val="24"/>
                <w:lang w:val="fr-FR"/>
              </w:rPr>
              <w:t>Sở Y tế Phú Thọ</w:t>
            </w:r>
          </w:p>
        </w:tc>
        <w:tc>
          <w:tcPr>
            <w:tcW w:w="3777" w:type="dxa"/>
            <w:shd w:val="clear" w:color="auto" w:fill="FFFFFF" w:themeFill="background1"/>
          </w:tcPr>
          <w:p w:rsidR="00790397" w:rsidRPr="00B6586D" w:rsidRDefault="00790397" w:rsidP="00982DB0">
            <w:pPr>
              <w:tabs>
                <w:tab w:val="left" w:pos="366"/>
              </w:tabs>
              <w:ind w:left="97" w:right="49"/>
              <w:jc w:val="both"/>
              <w:rPr>
                <w:sz w:val="24"/>
                <w:szCs w:val="24"/>
                <w:lang w:val="pt-BR"/>
              </w:rPr>
            </w:pPr>
            <w:r w:rsidRPr="00B6586D">
              <w:rPr>
                <w:sz w:val="24"/>
                <w:szCs w:val="24"/>
                <w:lang w:val="pt-BR"/>
              </w:rPr>
              <w:t xml:space="preserve">- Khoản 1, Điều 8: Thay thế bằng “Cơ sở quản lý điều rị HIV/AIDS khi đáp ứng đủ điều kiện cho đối tượng quản lý, thực hiện theo Quyết định số 5456/QĐ – BYT ngày 20/11/2019 của Bộ Y tế” vì cơ sở quản lý thực hiện điều trị nghiện đã được quy định tại Khoản </w:t>
            </w:r>
            <w:r w:rsidRPr="00B6586D">
              <w:rPr>
                <w:sz w:val="24"/>
                <w:szCs w:val="24"/>
                <w:lang w:val="pt-BR"/>
              </w:rPr>
              <w:lastRenderedPageBreak/>
              <w:t>1, Điều 9.</w:t>
            </w:r>
          </w:p>
        </w:tc>
        <w:tc>
          <w:tcPr>
            <w:tcW w:w="3735" w:type="dxa"/>
            <w:shd w:val="clear" w:color="auto" w:fill="auto"/>
          </w:tcPr>
          <w:p w:rsidR="00790397" w:rsidRPr="00AC5BC1" w:rsidRDefault="002A223E" w:rsidP="00982DB0">
            <w:pPr>
              <w:spacing w:before="40" w:after="40" w:line="240" w:lineRule="auto"/>
              <w:jc w:val="both"/>
              <w:rPr>
                <w:b/>
                <w:sz w:val="24"/>
                <w:szCs w:val="24"/>
                <w:lang w:val="nl-NL"/>
              </w:rPr>
            </w:pPr>
            <w:r>
              <w:rPr>
                <w:sz w:val="24"/>
                <w:szCs w:val="24"/>
                <w:lang w:val="nl-NL"/>
              </w:rPr>
              <w:lastRenderedPageBreak/>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Pr="00B6586D" w:rsidRDefault="00790397" w:rsidP="00982DB0">
            <w:pPr>
              <w:spacing w:before="40" w:after="40" w:line="240" w:lineRule="auto"/>
              <w:jc w:val="both"/>
              <w:rPr>
                <w:sz w:val="24"/>
                <w:szCs w:val="24"/>
                <w:lang w:val="fr-FR"/>
              </w:rPr>
            </w:pPr>
            <w:r w:rsidRPr="00B6586D">
              <w:rPr>
                <w:bCs/>
                <w:sz w:val="24"/>
                <w:szCs w:val="24"/>
              </w:rPr>
              <w:t>CDC Huế</w:t>
            </w:r>
          </w:p>
        </w:tc>
        <w:tc>
          <w:tcPr>
            <w:tcW w:w="3777" w:type="dxa"/>
            <w:shd w:val="clear" w:color="auto" w:fill="FFFFFF" w:themeFill="background1"/>
          </w:tcPr>
          <w:p w:rsidR="00790397" w:rsidRPr="00B6586D" w:rsidRDefault="00790397" w:rsidP="00982DB0">
            <w:pPr>
              <w:tabs>
                <w:tab w:val="left" w:pos="366"/>
              </w:tabs>
              <w:ind w:left="97" w:right="49"/>
              <w:jc w:val="both"/>
              <w:rPr>
                <w:sz w:val="24"/>
                <w:szCs w:val="24"/>
                <w:lang w:val="pt-BR"/>
              </w:rPr>
            </w:pPr>
            <w:r w:rsidRPr="00B6586D">
              <w:rPr>
                <w:sz w:val="24"/>
                <w:szCs w:val="24"/>
                <w:lang w:val="pt-BR"/>
              </w:rPr>
              <w:t>- Khoản 1 Điều 8: Sửa lại “ Cơ sở quản lý thực hiện điều trị thuốc kháng HIV cho đối tượng quản lý khi đáp ứng đủ điều kiện và phạm vi chuyên môn của cơ sở điều trị”</w:t>
            </w:r>
          </w:p>
        </w:tc>
        <w:tc>
          <w:tcPr>
            <w:tcW w:w="3735" w:type="dxa"/>
            <w:shd w:val="clear" w:color="auto" w:fill="auto"/>
          </w:tcPr>
          <w:p w:rsidR="00790397" w:rsidRPr="00AC5BC1" w:rsidRDefault="002A223E" w:rsidP="00982DB0">
            <w:pPr>
              <w:spacing w:before="40" w:after="40" w:line="240" w:lineRule="auto"/>
              <w:jc w:val="both"/>
              <w:rPr>
                <w:b/>
                <w:sz w:val="24"/>
                <w:szCs w:val="24"/>
                <w:lang w:val="nl-NL"/>
              </w:rPr>
            </w:pPr>
            <w:r>
              <w:rPr>
                <w:sz w:val="24"/>
                <w:szCs w:val="24"/>
                <w:lang w:val="nl-NL"/>
              </w:rPr>
              <w:t>T</w:t>
            </w:r>
            <w:r w:rsidRPr="00E36455">
              <w:rPr>
                <w:sz w:val="24"/>
                <w:szCs w:val="24"/>
                <w:lang w:val="nl-NL"/>
              </w:rPr>
              <w:t>iếp thu và chỉnh lý tại nội dung dự thảo Nghị định</w:t>
            </w:r>
          </w:p>
        </w:tc>
      </w:tr>
      <w:tr w:rsidR="00790397" w:rsidRPr="00194E2E"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Pr="00BC573E" w:rsidRDefault="00790397" w:rsidP="00982DB0">
            <w:pPr>
              <w:spacing w:before="40" w:after="40" w:line="240" w:lineRule="auto"/>
              <w:jc w:val="both"/>
              <w:rPr>
                <w:sz w:val="24"/>
                <w:szCs w:val="24"/>
              </w:rPr>
            </w:pPr>
            <w:r w:rsidRPr="00BC573E">
              <w:rPr>
                <w:sz w:val="24"/>
                <w:szCs w:val="24"/>
              </w:rPr>
              <w:t>CDC Lạng Sơn</w:t>
            </w:r>
          </w:p>
        </w:tc>
        <w:tc>
          <w:tcPr>
            <w:tcW w:w="3777" w:type="dxa"/>
            <w:shd w:val="clear" w:color="auto" w:fill="FFFFFF" w:themeFill="background1"/>
          </w:tcPr>
          <w:p w:rsidR="00790397" w:rsidRPr="00BC573E" w:rsidRDefault="00790397" w:rsidP="00982DB0">
            <w:pPr>
              <w:spacing w:before="40" w:after="40" w:line="240" w:lineRule="auto"/>
              <w:jc w:val="both"/>
              <w:rPr>
                <w:bCs/>
                <w:sz w:val="24"/>
                <w:szCs w:val="24"/>
                <w:lang w:val="pt-BR"/>
              </w:rPr>
            </w:pPr>
            <w:r w:rsidRPr="00BC573E">
              <w:rPr>
                <w:bCs/>
                <w:sz w:val="24"/>
                <w:szCs w:val="24"/>
                <w:lang w:val="pt-BR"/>
              </w:rPr>
              <w:t xml:space="preserve">Bỏ khoản 1 Điều 8 </w:t>
            </w:r>
          </w:p>
        </w:tc>
        <w:tc>
          <w:tcPr>
            <w:tcW w:w="3735" w:type="dxa"/>
            <w:shd w:val="clear" w:color="auto" w:fill="auto"/>
          </w:tcPr>
          <w:p w:rsidR="00790397" w:rsidRPr="00BC573E" w:rsidRDefault="00790397" w:rsidP="00982DB0">
            <w:pPr>
              <w:spacing w:before="40" w:after="40" w:line="240" w:lineRule="auto"/>
              <w:jc w:val="both"/>
              <w:rPr>
                <w:b/>
                <w:sz w:val="24"/>
                <w:szCs w:val="24"/>
                <w:lang w:val="nl-NL"/>
              </w:rPr>
            </w:pPr>
            <w:r w:rsidRPr="00BC573E">
              <w:rPr>
                <w:b/>
                <w:sz w:val="24"/>
                <w:szCs w:val="24"/>
                <w:lang w:val="nl-NL"/>
              </w:rPr>
              <w:t>Đề xuất giữ nguyên</w:t>
            </w: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Pr="00EF14ED" w:rsidRDefault="00790397" w:rsidP="00982DB0">
            <w:pPr>
              <w:spacing w:before="40" w:after="40" w:line="240" w:lineRule="auto"/>
              <w:jc w:val="both"/>
              <w:rPr>
                <w:b/>
                <w:sz w:val="24"/>
                <w:szCs w:val="24"/>
              </w:rPr>
            </w:pPr>
            <w:r>
              <w:rPr>
                <w:b/>
                <w:sz w:val="24"/>
                <w:szCs w:val="24"/>
              </w:rPr>
              <w:t>Bộ Công an</w:t>
            </w:r>
          </w:p>
        </w:tc>
        <w:tc>
          <w:tcPr>
            <w:tcW w:w="3777" w:type="dxa"/>
            <w:shd w:val="clear" w:color="auto" w:fill="FFFFFF" w:themeFill="background1"/>
          </w:tcPr>
          <w:p w:rsidR="00790397" w:rsidRPr="00EF14ED" w:rsidRDefault="00790397" w:rsidP="00982DB0">
            <w:pPr>
              <w:tabs>
                <w:tab w:val="left" w:pos="366"/>
              </w:tabs>
              <w:ind w:left="97" w:right="49"/>
              <w:jc w:val="both"/>
              <w:rPr>
                <w:sz w:val="24"/>
                <w:szCs w:val="24"/>
                <w:lang w:val="pt-BR"/>
              </w:rPr>
            </w:pPr>
            <w:r>
              <w:rPr>
                <w:sz w:val="24"/>
                <w:szCs w:val="24"/>
                <w:lang w:val="pt-BR"/>
              </w:rPr>
              <w:t>C</w:t>
            </w:r>
            <w:r w:rsidRPr="00EF14ED">
              <w:rPr>
                <w:sz w:val="24"/>
                <w:szCs w:val="24"/>
                <w:lang w:val="pt-BR"/>
              </w:rPr>
              <w:t xml:space="preserve">ần chỉnh sửa lại nội dung khoản 1 cho phù hợp, thống nhất với tên Điều 8 </w:t>
            </w:r>
            <w:r>
              <w:t xml:space="preserve">“Điều trị HIV/AIDS cho đối tượng quản lý” </w:t>
            </w:r>
            <w:r w:rsidRPr="00EF14ED">
              <w:rPr>
                <w:sz w:val="24"/>
                <w:szCs w:val="24"/>
                <w:lang w:val="pt-BR"/>
              </w:rPr>
              <w:t xml:space="preserve">dự thảo Nghị định. </w:t>
            </w:r>
          </w:p>
        </w:tc>
        <w:tc>
          <w:tcPr>
            <w:tcW w:w="3735" w:type="dxa"/>
            <w:shd w:val="clear" w:color="auto" w:fill="auto"/>
          </w:tcPr>
          <w:p w:rsidR="00790397" w:rsidRPr="00AC5BC1" w:rsidRDefault="002A223E" w:rsidP="00982DB0">
            <w:pPr>
              <w:spacing w:before="40" w:after="40" w:line="240" w:lineRule="auto"/>
              <w:jc w:val="both"/>
              <w:rPr>
                <w:b/>
                <w:sz w:val="24"/>
                <w:szCs w:val="24"/>
                <w:lang w:val="nl-NL"/>
              </w:rPr>
            </w:pPr>
            <w:r>
              <w:rPr>
                <w:sz w:val="24"/>
                <w:szCs w:val="24"/>
                <w:lang w:val="nl-NL"/>
              </w:rPr>
              <w:t>T</w:t>
            </w:r>
            <w:r w:rsidRPr="00E36455">
              <w:rPr>
                <w:sz w:val="24"/>
                <w:szCs w:val="24"/>
                <w:lang w:val="nl-NL"/>
              </w:rPr>
              <w:t>iếp thu và chỉnh lý tại nội dung dự thảo Nghị định</w:t>
            </w:r>
            <w:r w:rsidRPr="00AC5BC1">
              <w:rPr>
                <w:b/>
                <w:sz w:val="24"/>
                <w:szCs w:val="24"/>
                <w:lang w:val="nl-NL"/>
              </w:rPr>
              <w:t xml:space="preserve"> </w:t>
            </w: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nl-NL"/>
              </w:rPr>
            </w:pPr>
          </w:p>
        </w:tc>
        <w:tc>
          <w:tcPr>
            <w:tcW w:w="1882" w:type="dxa"/>
          </w:tcPr>
          <w:p w:rsidR="00790397" w:rsidRPr="0017718F" w:rsidRDefault="00790397" w:rsidP="00417625">
            <w:pPr>
              <w:spacing w:before="40" w:after="40" w:line="240" w:lineRule="auto"/>
              <w:jc w:val="both"/>
              <w:rPr>
                <w:b/>
                <w:sz w:val="24"/>
                <w:szCs w:val="24"/>
                <w:lang w:val="nl-NL"/>
              </w:rPr>
            </w:pPr>
            <w:r>
              <w:rPr>
                <w:b/>
                <w:sz w:val="24"/>
                <w:szCs w:val="24"/>
                <w:lang w:val="nl-NL"/>
              </w:rPr>
              <w:t>Bộ Tư pháp</w:t>
            </w:r>
          </w:p>
        </w:tc>
        <w:tc>
          <w:tcPr>
            <w:tcW w:w="3777" w:type="dxa"/>
            <w:shd w:val="clear" w:color="auto" w:fill="FFFFFF" w:themeFill="background1"/>
          </w:tcPr>
          <w:p w:rsidR="00790397" w:rsidRPr="0086102B" w:rsidRDefault="00790397" w:rsidP="0086102B">
            <w:pPr>
              <w:spacing w:before="40" w:after="40"/>
              <w:jc w:val="both"/>
              <w:rPr>
                <w:b/>
                <w:lang w:val="nl-NL"/>
              </w:rPr>
            </w:pPr>
            <w:r w:rsidRPr="0086102B">
              <w:rPr>
                <w:lang w:val="nl-NL"/>
              </w:rPr>
              <w:t xml:space="preserve">Tên điều này là Điều trị HIV/AIDS cho đối tượng quản lý, tuy nhiên nội dung chủ yếu của điều này liên quan đến điều kiện cơ sở quản lý được điều trị HIV. Do vậy,  đề nghị cơ quan chủ trì soạn thảo quy định rõ nội dung điều trị HIV cho đối tượng quản lý mà </w:t>
            </w:r>
            <w:r w:rsidRPr="0086102B">
              <w:rPr>
                <w:b/>
                <w:lang w:val="nl-NL"/>
              </w:rPr>
              <w:t>không quy định theo hướng dẫn chuyên môn của Bộ Y t</w:t>
            </w:r>
            <w:r w:rsidRPr="0086102B">
              <w:rPr>
                <w:lang w:val="nl-NL"/>
              </w:rPr>
              <w:t>ế (khoản 3)</w:t>
            </w:r>
            <w:r w:rsidRPr="0086102B">
              <w:rPr>
                <w:b/>
                <w:lang w:val="nl-NL"/>
              </w:rPr>
              <w:t>.</w:t>
            </w:r>
          </w:p>
          <w:p w:rsidR="00790397" w:rsidRPr="001E1655" w:rsidRDefault="00790397" w:rsidP="00417625">
            <w:pPr>
              <w:spacing w:before="40" w:after="40"/>
              <w:jc w:val="both"/>
              <w:rPr>
                <w:sz w:val="24"/>
                <w:szCs w:val="24"/>
                <w:lang w:val="nl-NL"/>
              </w:rPr>
            </w:pPr>
            <w:r w:rsidRPr="001E1655">
              <w:rPr>
                <w:sz w:val="24"/>
                <w:szCs w:val="24"/>
                <w:lang w:val="nl-NL"/>
              </w:rPr>
              <w:t>Đề nghị</w:t>
            </w:r>
            <w:r w:rsidRPr="001E1655">
              <w:rPr>
                <w:b/>
                <w:sz w:val="24"/>
                <w:szCs w:val="24"/>
                <w:lang w:val="nl-NL"/>
              </w:rPr>
              <w:t xml:space="preserve"> </w:t>
            </w:r>
            <w:r w:rsidRPr="001E1655">
              <w:rPr>
                <w:sz w:val="24"/>
                <w:szCs w:val="24"/>
                <w:lang w:val="nl-NL"/>
              </w:rPr>
              <w:t xml:space="preserve">cơ quan chủ trì soạn thảo quy định rõ cơ chế phối hợp giữa cơ sở quản lý với cơ sở y tế đủ điều kiện trong trường hợp cơ sở quản lý không đáp ứng đuê điều kiện điều trị </w:t>
            </w:r>
            <w:r w:rsidRPr="001E1655">
              <w:rPr>
                <w:sz w:val="24"/>
                <w:szCs w:val="24"/>
                <w:lang w:val="nl-NL"/>
              </w:rPr>
              <w:lastRenderedPageBreak/>
              <w:t>HIV.</w:t>
            </w:r>
          </w:p>
          <w:p w:rsidR="00790397" w:rsidRPr="007D4C7C" w:rsidRDefault="00790397" w:rsidP="00417625">
            <w:pPr>
              <w:spacing w:before="120" w:after="0" w:line="340" w:lineRule="exact"/>
              <w:jc w:val="both"/>
              <w:rPr>
                <w:spacing w:val="-2"/>
                <w:sz w:val="24"/>
                <w:szCs w:val="24"/>
                <w:lang w:val="nl-NL"/>
              </w:rPr>
            </w:pPr>
            <w:r w:rsidRPr="007D4C7C">
              <w:rPr>
                <w:spacing w:val="-2"/>
                <w:sz w:val="24"/>
                <w:szCs w:val="24"/>
                <w:lang w:val="nl-NL"/>
              </w:rPr>
              <w:t>Dự thảo NĐCP quy định điều kiện liên quan đến điều trị HIV/AIDS cho đối tượng quản lý (khoản 1, Điều 8). Quy định như vậy sẽ dẫn đến hiểu là “tất cả các cơ sở quản lý đối tượng phải thực hiện và đáp ứng các điều kiện để thực hiện, trong khi các cơ sở quản lý có ít đối tượng quản lý nếu đáp ứng đủ các điều kiện sẽ gây lãng phí nguồn kinh phí. Theo Bộ Tư pháp cho rằng, trường hợp cơ sở quản lý chưa đủ điều kiện thực hiện thì liên thông với các cơ sở ý tế, trường hợp đã tổ chức hoạt động nhưng chưa đáp ứng đủ các điều kiện thì cần phải đánh giá việc dự kiến các điều kiện đảm bảo(con người, tài chính…) có đáp ứng được kiện hoạt động nhằm bảo đảm tính khả thi trong quá trình áp dụng.</w:t>
            </w:r>
          </w:p>
          <w:p w:rsidR="00790397" w:rsidRPr="00F63F5B" w:rsidRDefault="00790397" w:rsidP="00417625">
            <w:pPr>
              <w:spacing w:before="40" w:after="40" w:line="240" w:lineRule="auto"/>
              <w:jc w:val="both"/>
              <w:rPr>
                <w:sz w:val="24"/>
                <w:szCs w:val="24"/>
                <w:lang w:val="nl-NL"/>
              </w:rPr>
            </w:pPr>
          </w:p>
        </w:tc>
        <w:tc>
          <w:tcPr>
            <w:tcW w:w="3735" w:type="dxa"/>
            <w:shd w:val="clear" w:color="auto" w:fill="auto"/>
          </w:tcPr>
          <w:p w:rsidR="00790397" w:rsidRPr="00AC5BC1" w:rsidRDefault="00790397" w:rsidP="00982DB0">
            <w:pPr>
              <w:spacing w:before="40" w:after="40" w:line="240" w:lineRule="auto"/>
              <w:jc w:val="both"/>
              <w:rPr>
                <w:sz w:val="24"/>
                <w:szCs w:val="24"/>
                <w:lang w:val="nl-NL"/>
              </w:rPr>
            </w:pPr>
            <w:r>
              <w:rPr>
                <w:sz w:val="24"/>
                <w:szCs w:val="24"/>
                <w:lang w:val="nl-NL"/>
              </w:rPr>
              <w:lastRenderedPageBreak/>
              <w:t>Tiếp thu ý kiến và chỉnh sửa tại dự thảo Nghị định. Ngoài ra cơ chế phối hợp giữa cơ aowr quản lý không đủ điều kiện tổ chức điều trị HIV/AIDS cho đối tượng quản lý nhiễm HIV đã được Liên Bộ Công an, Quốc phòng và Y tế hướng dẫn tại Thông tư liên lịch số 02/2015/TTLT-BCA-BQP-BYT)</w:t>
            </w: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color w:val="000000"/>
                <w:sz w:val="24"/>
                <w:szCs w:val="24"/>
                <w:lang w:val="nl-NL"/>
              </w:rPr>
              <w:lastRenderedPageBreak/>
              <w:t>2. Việc điều trị bằng thuốc kháng HIV cho đối tượng quản lý thực hiện theo hướng dẫn chuyên môn của Bộ Y tế.</w:t>
            </w:r>
          </w:p>
        </w:tc>
        <w:tc>
          <w:tcPr>
            <w:tcW w:w="1882" w:type="dxa"/>
          </w:tcPr>
          <w:p w:rsidR="00790397" w:rsidRPr="00853874" w:rsidRDefault="00790397" w:rsidP="00982DB0">
            <w:pPr>
              <w:spacing w:before="40" w:after="40" w:line="240" w:lineRule="auto"/>
              <w:jc w:val="both"/>
              <w:rPr>
                <w:b/>
                <w:sz w:val="24"/>
                <w:szCs w:val="24"/>
                <w:lang w:val="vi-VN"/>
              </w:rPr>
            </w:pPr>
          </w:p>
        </w:tc>
        <w:tc>
          <w:tcPr>
            <w:tcW w:w="3777" w:type="dxa"/>
            <w:shd w:val="clear" w:color="auto" w:fill="FFFFFF" w:themeFill="background1"/>
          </w:tcPr>
          <w:p w:rsidR="00790397" w:rsidRPr="00853874" w:rsidRDefault="00790397" w:rsidP="00982DB0">
            <w:pPr>
              <w:spacing w:before="40" w:after="40" w:line="240" w:lineRule="auto"/>
              <w:jc w:val="both"/>
              <w:rPr>
                <w:bCs/>
                <w:sz w:val="24"/>
                <w:szCs w:val="24"/>
                <w:lang w:val="pt-BR"/>
              </w:rPr>
            </w:pPr>
          </w:p>
        </w:tc>
        <w:tc>
          <w:tcPr>
            <w:tcW w:w="3735" w:type="dxa"/>
            <w:shd w:val="clear" w:color="auto" w:fill="auto"/>
          </w:tcPr>
          <w:p w:rsidR="00790397" w:rsidRPr="00AC5BC1" w:rsidRDefault="00790397" w:rsidP="00982DB0">
            <w:pPr>
              <w:spacing w:before="40" w:after="40" w:line="240" w:lineRule="auto"/>
              <w:jc w:val="both"/>
              <w:rPr>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it-IT"/>
              </w:rPr>
            </w:pPr>
            <w:r w:rsidRPr="00AC5BC1">
              <w:rPr>
                <w:color w:val="000000"/>
                <w:sz w:val="24"/>
                <w:szCs w:val="24"/>
                <w:lang w:val="nl-NL"/>
              </w:rPr>
              <w:lastRenderedPageBreak/>
              <w:t>3</w:t>
            </w:r>
            <w:r w:rsidRPr="00AC5BC1">
              <w:rPr>
                <w:color w:val="000000"/>
                <w:sz w:val="24"/>
                <w:szCs w:val="24"/>
                <w:lang w:val="vi-VN"/>
              </w:rPr>
              <w:t xml:space="preserve">. </w:t>
            </w:r>
            <w:r w:rsidRPr="00AC5BC1">
              <w:rPr>
                <w:color w:val="000000"/>
                <w:sz w:val="24"/>
                <w:szCs w:val="24"/>
                <w:lang w:val="nl-NL"/>
              </w:rPr>
              <w:t xml:space="preserve">Cơ sở quản lý có trách nhiệm lập hồ sơ điều trị bằng thuốc kháng HIV của đối tượng quản lý. Hồ sơ điều trị bằng thuốc kháng HIV được lập theo hướng dẫn của Bộ Y tế. </w:t>
            </w:r>
            <w:r w:rsidRPr="00AC5BC1">
              <w:rPr>
                <w:bCs/>
                <w:sz w:val="24"/>
                <w:szCs w:val="24"/>
                <w:lang w:val="nl-NL"/>
              </w:rPr>
              <w:t>Trường hợp cơ sở quản lý không đủ điều kiện điều trị bằng thuốc kháng HIV, cơ sở quản lý phối hợp với cơ sở y tế đủ điều kiện</w:t>
            </w:r>
            <w:r w:rsidRPr="00AC5BC1">
              <w:rPr>
                <w:color w:val="000000"/>
                <w:sz w:val="24"/>
                <w:szCs w:val="24"/>
                <w:lang w:val="nl-NL"/>
              </w:rPr>
              <w:t xml:space="preserve"> theo phân cấp để lập hồ sơ điều trị bằng thuốc kháng HIV.</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FFFFFF" w:themeFill="background1"/>
          </w:tcPr>
          <w:p w:rsidR="00790397" w:rsidRPr="007D7857" w:rsidRDefault="00790397" w:rsidP="00982DB0">
            <w:pPr>
              <w:spacing w:before="120" w:after="0" w:line="340" w:lineRule="exact"/>
              <w:jc w:val="both"/>
              <w:rPr>
                <w:spacing w:val="-2"/>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bCs/>
                <w:sz w:val="24"/>
                <w:szCs w:val="24"/>
                <w:lang w:val="nl-NL"/>
              </w:rPr>
              <w:t>4. Việc chuyển tiếp điều trị bằng thuốc kháng HIV cho đối tượng quản lý thực hiện như sau:</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E36455" w:rsidRDefault="00790397" w:rsidP="00982DB0">
            <w:pPr>
              <w:spacing w:before="40" w:after="40"/>
              <w:jc w:val="both"/>
              <w:rPr>
                <w:color w:val="000000"/>
                <w:sz w:val="24"/>
                <w:szCs w:val="24"/>
                <w:lang w:val="nl-NL"/>
              </w:rPr>
            </w:pPr>
            <w:r w:rsidRPr="00E36455">
              <w:rPr>
                <w:color w:val="000000"/>
                <w:sz w:val="24"/>
                <w:szCs w:val="24"/>
                <w:lang w:val="nl-NL"/>
              </w:rPr>
              <w:t>a) Đối tượng quản lý được chuyển tiếp giữa các cơ sở quản lý đủ điều kiện điều trị, cơ sở quản lý nơi đối tượng chuyển đi  lập phiếu chuyển tiếp điều trị của đối tượng quản lý cho cơ sở quản lý chuyển đến. Cơ sở quản lý chuyển đến lập hồ sơ điều trị và thực hiện việc điều trị bằng thuốc kháng HIV cho đối tượng quản lý theo quy định tại khoản 1, 2, 3 Điều này. Trường hợp cơ sở quản lý chuyển đến không đủ điều kiện điều trị, cơ sở quản lý chuyển đến phối hợp với cơ sở y tế đủ điều kiện theo quy định tại khoản 2 Điều này tiến hành các thủ tục lập hồ sơ điều trị và thực hiện điều trị cho đối tượng quản lý;</w:t>
            </w:r>
          </w:p>
          <w:p w:rsidR="00790397" w:rsidRPr="00E36455" w:rsidRDefault="00790397" w:rsidP="00982DB0">
            <w:pPr>
              <w:spacing w:before="40" w:after="40"/>
              <w:jc w:val="both"/>
              <w:rPr>
                <w:color w:val="000000"/>
                <w:sz w:val="24"/>
                <w:szCs w:val="24"/>
                <w:lang w:val="nl-NL"/>
              </w:rPr>
            </w:pPr>
          </w:p>
          <w:p w:rsidR="00790397" w:rsidRPr="00E36455" w:rsidRDefault="00790397" w:rsidP="00982DB0">
            <w:pPr>
              <w:spacing w:before="40" w:after="40"/>
              <w:jc w:val="both"/>
              <w:rPr>
                <w:color w:val="000000"/>
                <w:sz w:val="24"/>
                <w:szCs w:val="24"/>
                <w:lang w:val="nl-NL"/>
              </w:rPr>
            </w:pPr>
          </w:p>
        </w:tc>
        <w:tc>
          <w:tcPr>
            <w:tcW w:w="1882" w:type="dxa"/>
          </w:tcPr>
          <w:p w:rsidR="00790397" w:rsidRPr="00AC5BC1" w:rsidRDefault="00790397" w:rsidP="00982DB0">
            <w:pPr>
              <w:spacing w:before="40" w:after="40" w:line="240" w:lineRule="auto"/>
              <w:jc w:val="both"/>
              <w:rPr>
                <w:b/>
                <w:sz w:val="24"/>
                <w:szCs w:val="24"/>
                <w:lang w:val="nl-NL"/>
              </w:rPr>
            </w:pPr>
            <w:r w:rsidRPr="006F0681">
              <w:rPr>
                <w:bCs/>
                <w:color w:val="000000"/>
                <w:sz w:val="24"/>
                <w:szCs w:val="24"/>
                <w:lang w:val="pt-BR"/>
              </w:rPr>
              <w:t>Sở Y tế Hà Nội</w:t>
            </w: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r w:rsidRPr="006F0681">
              <w:rPr>
                <w:sz w:val="24"/>
                <w:szCs w:val="24"/>
                <w:lang w:val="pt-BR"/>
              </w:rPr>
              <w:t xml:space="preserve">Để đánh giá kết quả chuyển tiếp điều trị của bệnh nhân thì cần phải bổ sung nội dung phản hồi tiếp nhận của cơ sở chuyển đến gửi cơ sở chuyển đi. Như vậy, </w:t>
            </w:r>
            <w:r w:rsidRPr="006F0681">
              <w:rPr>
                <w:sz w:val="24"/>
                <w:szCs w:val="24"/>
                <w:shd w:val="clear" w:color="auto" w:fill="FFFF00"/>
                <w:lang w:val="pt-BR"/>
              </w:rPr>
              <w:t>điểm a, Khoản 4 Điều 8</w:t>
            </w:r>
            <w:r w:rsidRPr="006F0681">
              <w:rPr>
                <w:sz w:val="24"/>
                <w:szCs w:val="24"/>
                <w:lang w:val="pt-BR"/>
              </w:rPr>
              <w:t xml:space="preserve"> được sửa thành: “ Đối tượng quản lý được chuyển tiếp giữa các cơ sở quản lý đủ điều kiện điều trị, cơ sở quản lý nơi đối tượng chuyển đi lập phiếu chuyển tiếp điều trị của đối tượng quản lý cho cơ sở quản lý chuyển đến. Cơ sở quản lý chuyển đến lập hồ sơ điều trị, thực hiện việc điều trị bằng thuốc kháng HIV cho đối tượng quản lý theo quy định tại khoản 1, 2, 3 Điều này và viết phiếu phản hồi tiếp nhận đối tượng quản lý gửi về cơ sở chuyển đi. Trường hợp cơ sở quản lý không đủ điều kiện điều trị, cơ sở quản lý </w:t>
            </w:r>
            <w:r w:rsidRPr="006F0681">
              <w:rPr>
                <w:sz w:val="24"/>
                <w:szCs w:val="24"/>
                <w:lang w:val="pt-BR"/>
              </w:rPr>
              <w:lastRenderedPageBreak/>
              <w:t>chuyển đến phối hợp với cơ sở đủ điều kiện theo quy định tại khoản 2 Điều này tiến hành các thủ tục lập hồ sơ điều trị và thực hiện điều trị cho đối tượng quản lý.</w:t>
            </w: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r>
              <w:rPr>
                <w:b/>
                <w:sz w:val="24"/>
                <w:szCs w:val="24"/>
                <w:lang w:val="nl-NL"/>
              </w:rPr>
              <w:lastRenderedPageBreak/>
              <w:t>Đã chỉnh lý tại dự thảo Nghị định. Phần phản hồi của cơ sở tiếp nhận thuộc quy trình chuyên môn theo hướng dẫn chuyên môn của Bộ Y tế</w:t>
            </w:r>
            <w:r w:rsidRPr="00B6586D">
              <w:rPr>
                <w:sz w:val="24"/>
                <w:szCs w:val="24"/>
                <w:lang w:val="pt-BR"/>
              </w:rPr>
              <w:t xml:space="preserve"> </w:t>
            </w:r>
            <w:r>
              <w:rPr>
                <w:sz w:val="24"/>
                <w:szCs w:val="24"/>
                <w:lang w:val="pt-BR"/>
              </w:rPr>
              <w:t>(</w:t>
            </w:r>
            <w:r w:rsidRPr="00B6586D">
              <w:rPr>
                <w:sz w:val="24"/>
                <w:szCs w:val="24"/>
                <w:lang w:val="pt-BR"/>
              </w:rPr>
              <w:t xml:space="preserve">Quyết định số 5456/QĐ – BYT ngày 20/11/2019 </w:t>
            </w:r>
            <w:r>
              <w:rPr>
                <w:sz w:val="24"/>
                <w:szCs w:val="24"/>
                <w:lang w:val="pt-BR"/>
              </w:rPr>
              <w:t>)</w:t>
            </w:r>
          </w:p>
        </w:tc>
      </w:tr>
      <w:tr w:rsidR="00790397" w:rsidRPr="00462156" w:rsidTr="003B4B2D">
        <w:tc>
          <w:tcPr>
            <w:tcW w:w="5632" w:type="dxa"/>
            <w:shd w:val="clear" w:color="auto" w:fill="auto"/>
          </w:tcPr>
          <w:p w:rsidR="00790397" w:rsidRPr="00E36455" w:rsidRDefault="00790397" w:rsidP="00982DB0">
            <w:pPr>
              <w:pStyle w:val="NormalWeb"/>
              <w:shd w:val="clear" w:color="auto" w:fill="FFFFFF"/>
              <w:tabs>
                <w:tab w:val="left" w:pos="990"/>
                <w:tab w:val="left" w:pos="1080"/>
              </w:tabs>
              <w:spacing w:before="0" w:beforeAutospacing="0" w:after="0" w:afterAutospacing="0" w:line="264" w:lineRule="auto"/>
              <w:jc w:val="both"/>
              <w:rPr>
                <w:rFonts w:eastAsia="Calibri"/>
                <w:bCs/>
                <w:lang w:val="nl-NL" w:eastAsia="en-US"/>
              </w:rPr>
            </w:pPr>
          </w:p>
        </w:tc>
        <w:tc>
          <w:tcPr>
            <w:tcW w:w="1882" w:type="dxa"/>
          </w:tcPr>
          <w:p w:rsidR="00790397" w:rsidRPr="00AC5BC1" w:rsidRDefault="00790397" w:rsidP="00982DB0">
            <w:pPr>
              <w:spacing w:before="40" w:after="40" w:line="240" w:lineRule="auto"/>
              <w:jc w:val="both"/>
              <w:rPr>
                <w:b/>
                <w:sz w:val="24"/>
                <w:szCs w:val="24"/>
                <w:lang w:val="nl-NL"/>
              </w:rPr>
            </w:pPr>
            <w:r>
              <w:rPr>
                <w:b/>
                <w:sz w:val="24"/>
                <w:szCs w:val="24"/>
                <w:lang w:val="nl-NL"/>
              </w:rPr>
              <w:t xml:space="preserve">CDC Sóc Trăng </w:t>
            </w:r>
          </w:p>
        </w:tc>
        <w:tc>
          <w:tcPr>
            <w:tcW w:w="3777" w:type="dxa"/>
            <w:shd w:val="clear" w:color="auto" w:fill="auto"/>
          </w:tcPr>
          <w:p w:rsidR="00790397" w:rsidRPr="00E36455" w:rsidRDefault="00790397" w:rsidP="00982DB0">
            <w:pPr>
              <w:spacing w:before="40" w:after="40" w:line="240" w:lineRule="auto"/>
              <w:jc w:val="both"/>
              <w:rPr>
                <w:sz w:val="24"/>
                <w:szCs w:val="24"/>
                <w:lang w:val="nl-NL"/>
              </w:rPr>
            </w:pPr>
            <w:r w:rsidRPr="00E36455">
              <w:rPr>
                <w:sz w:val="24"/>
                <w:szCs w:val="24"/>
                <w:lang w:val="nl-NL"/>
              </w:rPr>
              <w:t>T</w:t>
            </w:r>
            <w:r>
              <w:rPr>
                <w:sz w:val="24"/>
                <w:szCs w:val="24"/>
                <w:lang w:val="nl-NL"/>
              </w:rPr>
              <w:t>ại điểm a khoản 4 Điều 8 sửa cụm từ “khoản 1,2, 3” thành “khoản 1, khoản 2, khoản 3”</w:t>
            </w:r>
          </w:p>
        </w:tc>
        <w:tc>
          <w:tcPr>
            <w:tcW w:w="3735" w:type="dxa"/>
            <w:shd w:val="clear" w:color="auto" w:fill="auto"/>
          </w:tcPr>
          <w:p w:rsidR="00790397" w:rsidRPr="00E36455" w:rsidRDefault="002A223E" w:rsidP="00982DB0">
            <w:pPr>
              <w:spacing w:before="40" w:after="40" w:line="240" w:lineRule="auto"/>
              <w:jc w:val="both"/>
              <w:rPr>
                <w:sz w:val="24"/>
                <w:szCs w:val="24"/>
                <w:lang w:val="nl-NL"/>
              </w:rPr>
            </w:pPr>
            <w:r>
              <w:rPr>
                <w:sz w:val="24"/>
                <w:szCs w:val="24"/>
                <w:lang w:val="nl-NL"/>
              </w:rPr>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E36455" w:rsidRDefault="00790397" w:rsidP="00982DB0">
            <w:pPr>
              <w:pStyle w:val="NormalWeb"/>
              <w:shd w:val="clear" w:color="auto" w:fill="FFFFFF"/>
              <w:tabs>
                <w:tab w:val="left" w:pos="990"/>
                <w:tab w:val="left" w:pos="1080"/>
              </w:tabs>
              <w:spacing w:before="0" w:beforeAutospacing="0" w:after="0" w:afterAutospacing="0" w:line="264" w:lineRule="auto"/>
              <w:jc w:val="both"/>
              <w:rPr>
                <w:rFonts w:eastAsia="Calibri"/>
                <w:bCs/>
                <w:lang w:val="nl-NL" w:eastAsia="en-US"/>
              </w:rPr>
            </w:pPr>
            <w:r w:rsidRPr="00E36455">
              <w:rPr>
                <w:rFonts w:eastAsia="Calibri"/>
                <w:bCs/>
                <w:lang w:val="nl-NL" w:eastAsia="en-US"/>
              </w:rPr>
              <w:t>b) Trường hợp đối tượng quản lý được về cộng đồng cơ sở quản lý có trách nhiệm thực hiện các thủ tục chuyển tiếp điều trị thuốc kháng HIV và cấp thuốc kháng HIV tối đa không quá 90 ngày cho đối tượng quản lý.</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bCs/>
                <w:sz w:val="24"/>
                <w:szCs w:val="24"/>
                <w:lang w:val="nl-NL"/>
              </w:rPr>
              <w:t>5. Cơ sở quản lý có trách nhiệm lập kế hoạch, tiếp nhận, sử dụng và báo cáo tình hình sử dụng thuốc kháng HIV theo hướng dẫn của Bộ Y tế.</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auto"/>
          </w:tcPr>
          <w:p w:rsidR="00790397" w:rsidRPr="007D7857" w:rsidRDefault="00790397" w:rsidP="00982DB0">
            <w:pPr>
              <w:spacing w:before="120" w:after="0" w:line="340" w:lineRule="exact"/>
              <w:jc w:val="both"/>
              <w:rPr>
                <w:spacing w:val="-2"/>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1E20A2">
            <w:pPr>
              <w:spacing w:before="40" w:after="40"/>
              <w:jc w:val="both"/>
              <w:rPr>
                <w:sz w:val="24"/>
                <w:szCs w:val="24"/>
                <w:lang w:val="nl-NL"/>
              </w:rPr>
            </w:pPr>
            <w:r w:rsidRPr="00AC5BC1">
              <w:rPr>
                <w:b/>
                <w:bCs/>
                <w:color w:val="000000"/>
                <w:sz w:val="24"/>
                <w:szCs w:val="24"/>
                <w:bdr w:val="none" w:sz="0" w:space="0" w:color="auto" w:frame="1"/>
                <w:lang w:val="nl-NL"/>
              </w:rPr>
              <w:t>Điề</w:t>
            </w:r>
            <w:r>
              <w:rPr>
                <w:b/>
                <w:bCs/>
                <w:color w:val="000000"/>
                <w:sz w:val="24"/>
                <w:szCs w:val="24"/>
                <w:bdr w:val="none" w:sz="0" w:space="0" w:color="auto" w:frame="1"/>
                <w:lang w:val="nl-NL"/>
              </w:rPr>
              <w:t>u 9</w:t>
            </w:r>
            <w:r w:rsidRPr="00AC5BC1">
              <w:rPr>
                <w:b/>
                <w:bCs/>
                <w:color w:val="000000"/>
                <w:sz w:val="24"/>
                <w:szCs w:val="24"/>
                <w:bdr w:val="none" w:sz="0" w:space="0" w:color="auto" w:frame="1"/>
                <w:lang w:val="nl-NL"/>
              </w:rPr>
              <w:t xml:space="preserve">. </w:t>
            </w:r>
            <w:r w:rsidRPr="00AC5BC1">
              <w:rPr>
                <w:b/>
                <w:color w:val="222222"/>
                <w:sz w:val="24"/>
                <w:szCs w:val="24"/>
                <w:lang w:val="nl-NL"/>
              </w:rPr>
              <w:t>Điều trị nghiện các chất dạng thuốc phiện bằng thuốc thay thế</w:t>
            </w:r>
          </w:p>
        </w:tc>
        <w:tc>
          <w:tcPr>
            <w:tcW w:w="1882" w:type="dxa"/>
          </w:tcPr>
          <w:p w:rsidR="00790397" w:rsidRPr="001E0EED" w:rsidRDefault="00790397" w:rsidP="001E20A2">
            <w:pPr>
              <w:spacing w:before="40" w:after="40" w:line="240" w:lineRule="auto"/>
              <w:jc w:val="both"/>
              <w:rPr>
                <w:b/>
                <w:sz w:val="24"/>
                <w:szCs w:val="24"/>
                <w:lang w:val="nl-NL"/>
              </w:rPr>
            </w:pPr>
            <w:r w:rsidRPr="001E0EED">
              <w:rPr>
                <w:b/>
                <w:sz w:val="24"/>
                <w:szCs w:val="24"/>
                <w:lang w:val="nl-NL"/>
              </w:rPr>
              <w:t>CDC Gia Lai</w:t>
            </w:r>
          </w:p>
        </w:tc>
        <w:tc>
          <w:tcPr>
            <w:tcW w:w="3777" w:type="dxa"/>
            <w:shd w:val="clear" w:color="auto" w:fill="auto"/>
          </w:tcPr>
          <w:p w:rsidR="00790397" w:rsidRPr="001E0EED" w:rsidRDefault="00790397" w:rsidP="001E20A2">
            <w:pPr>
              <w:spacing w:before="40" w:after="40" w:line="240" w:lineRule="auto"/>
              <w:jc w:val="both"/>
              <w:rPr>
                <w:bCs/>
                <w:sz w:val="24"/>
                <w:szCs w:val="24"/>
                <w:lang w:val="nl-NL"/>
              </w:rPr>
            </w:pPr>
            <w:r w:rsidRPr="001E0EED">
              <w:rPr>
                <w:bCs/>
                <w:sz w:val="24"/>
                <w:szCs w:val="24"/>
                <w:lang w:val="nl-NL"/>
              </w:rPr>
              <w:t>Cần xem xét nội dung tại Điều 9 của dự thảo và Điều 10 Nghị định số 108/2007/NĐ-CP ngày 26/6/2007 có thực hiện song hành hay bãi bỏ hoặc thay đổi, bổ sung.</w:t>
            </w:r>
          </w:p>
        </w:tc>
        <w:tc>
          <w:tcPr>
            <w:tcW w:w="3735" w:type="dxa"/>
            <w:shd w:val="clear" w:color="auto" w:fill="auto"/>
          </w:tcPr>
          <w:p w:rsidR="00790397" w:rsidRPr="008F0EFB" w:rsidRDefault="00790397" w:rsidP="001E20A2">
            <w:pPr>
              <w:spacing w:before="40" w:after="40" w:line="240" w:lineRule="auto"/>
              <w:jc w:val="both"/>
              <w:rPr>
                <w:sz w:val="24"/>
                <w:szCs w:val="24"/>
                <w:highlight w:val="yellow"/>
                <w:lang w:val="nl-NL"/>
              </w:rPr>
            </w:pPr>
            <w:r>
              <w:rPr>
                <w:sz w:val="24"/>
                <w:szCs w:val="24"/>
                <w:lang w:val="nl-NL"/>
              </w:rPr>
              <w:t>Tiếp thu và bỏ Điều 9 ra khỏi nội dung Nghị định</w:t>
            </w:r>
          </w:p>
        </w:tc>
      </w:tr>
      <w:tr w:rsidR="00790397" w:rsidRPr="00462156" w:rsidTr="003B4B2D">
        <w:tc>
          <w:tcPr>
            <w:tcW w:w="5632" w:type="dxa"/>
            <w:shd w:val="clear" w:color="auto" w:fill="auto"/>
          </w:tcPr>
          <w:p w:rsidR="00790397" w:rsidRPr="00905199" w:rsidRDefault="00790397" w:rsidP="00982DB0">
            <w:pPr>
              <w:spacing w:before="40" w:after="40"/>
              <w:jc w:val="both"/>
              <w:rPr>
                <w:sz w:val="24"/>
                <w:szCs w:val="24"/>
                <w:lang w:val="nl-NL"/>
              </w:rPr>
            </w:pPr>
          </w:p>
        </w:tc>
        <w:tc>
          <w:tcPr>
            <w:tcW w:w="1882" w:type="dxa"/>
          </w:tcPr>
          <w:p w:rsidR="00790397" w:rsidRPr="0017718F" w:rsidRDefault="00790397" w:rsidP="00982DB0">
            <w:pPr>
              <w:spacing w:before="40" w:after="40" w:line="240" w:lineRule="auto"/>
              <w:jc w:val="both"/>
              <w:rPr>
                <w:b/>
                <w:sz w:val="24"/>
                <w:szCs w:val="24"/>
                <w:lang w:val="nl-NL"/>
              </w:rPr>
            </w:pPr>
            <w:r>
              <w:rPr>
                <w:b/>
                <w:sz w:val="24"/>
                <w:szCs w:val="24"/>
                <w:lang w:val="nl-NL"/>
              </w:rPr>
              <w:t>Bộ Công an</w:t>
            </w:r>
          </w:p>
        </w:tc>
        <w:tc>
          <w:tcPr>
            <w:tcW w:w="3777" w:type="dxa"/>
            <w:shd w:val="clear" w:color="auto" w:fill="FFFFFF" w:themeFill="background1"/>
          </w:tcPr>
          <w:p w:rsidR="00790397" w:rsidRPr="008F0EFB" w:rsidRDefault="00790397" w:rsidP="00982DB0">
            <w:pPr>
              <w:shd w:val="clear" w:color="auto" w:fill="FFFFFF" w:themeFill="background1"/>
              <w:spacing w:before="40" w:after="40" w:line="240" w:lineRule="auto"/>
              <w:jc w:val="both"/>
              <w:rPr>
                <w:bCs/>
                <w:sz w:val="24"/>
                <w:szCs w:val="24"/>
                <w:lang w:val="nl-NL"/>
              </w:rPr>
            </w:pPr>
            <w:r w:rsidRPr="00EF14ED">
              <w:rPr>
                <w:bCs/>
                <w:sz w:val="24"/>
                <w:szCs w:val="24"/>
                <w:lang w:val="nl-NL"/>
              </w:rPr>
              <w:t xml:space="preserve">Bỏ Điều 9 dự thảo Nghị định về điều trị nghiện các chất dạng thuốc phiện bằng thuốc thay thế vì nội dung này không thuộc phạm vi điều chỉnh của Nghị định quy định tại Điều 1 dự thảo Nghị định. </w:t>
            </w:r>
          </w:p>
        </w:tc>
        <w:tc>
          <w:tcPr>
            <w:tcW w:w="3735" w:type="dxa"/>
            <w:shd w:val="clear" w:color="auto" w:fill="auto"/>
          </w:tcPr>
          <w:p w:rsidR="00790397" w:rsidRPr="00905199" w:rsidRDefault="00790397" w:rsidP="00982DB0">
            <w:pPr>
              <w:spacing w:before="40" w:after="40" w:line="240" w:lineRule="auto"/>
              <w:jc w:val="both"/>
              <w:rPr>
                <w:sz w:val="24"/>
                <w:szCs w:val="24"/>
                <w:lang w:val="nl-NL"/>
              </w:rPr>
            </w:pPr>
            <w:r>
              <w:rPr>
                <w:sz w:val="24"/>
                <w:szCs w:val="24"/>
                <w:lang w:val="nl-NL"/>
              </w:rPr>
              <w:t>Tiếp thu và bỏ Điều 9 ra khỏi nội dung Nghị định</w:t>
            </w:r>
          </w:p>
        </w:tc>
      </w:tr>
      <w:tr w:rsidR="00790397" w:rsidRPr="00462156" w:rsidTr="003B4B2D">
        <w:tc>
          <w:tcPr>
            <w:tcW w:w="5632" w:type="dxa"/>
            <w:shd w:val="clear" w:color="auto" w:fill="auto"/>
          </w:tcPr>
          <w:p w:rsidR="00790397" w:rsidRPr="00AC5BC1" w:rsidRDefault="00790397" w:rsidP="001E20A2">
            <w:pPr>
              <w:spacing w:before="40" w:after="40"/>
              <w:jc w:val="both"/>
              <w:rPr>
                <w:sz w:val="24"/>
                <w:szCs w:val="24"/>
                <w:lang w:val="nl-NL"/>
              </w:rPr>
            </w:pPr>
            <w:r w:rsidRPr="00905199">
              <w:rPr>
                <w:sz w:val="24"/>
                <w:szCs w:val="24"/>
                <w:lang w:val="nl-NL"/>
              </w:rPr>
              <w:t xml:space="preserve">1. Cơ sở quản lý đáp ứng đủ điều kiện quy định tại Nghị định số 90/2016/NĐ-CP ngày 01 tháng 07 năm 2016 </w:t>
            </w:r>
            <w:r w:rsidRPr="00905199">
              <w:rPr>
                <w:sz w:val="24"/>
                <w:szCs w:val="24"/>
                <w:lang w:val="nl-NL"/>
              </w:rPr>
              <w:lastRenderedPageBreak/>
              <w:t>của Chính phủ quy định về điều trị nghiện các chất dạng thuốc phiện bằng thuốc thay thế và Nghị định số 155/2018/NĐ-CP ngày 12 tháng 11 năm 2018 sửa đổi, bổ sung một số quy định liên quan đến điều kiện đầu tư kinh doanh thuộc phạm vi quản lý nhà nước của Bộ Y tế thực hiện điều trị nghiện các chất dạng thuốc phiện bằng thuốc thay thế cho đối tượng quản lý.</w:t>
            </w:r>
          </w:p>
        </w:tc>
        <w:tc>
          <w:tcPr>
            <w:tcW w:w="1882" w:type="dxa"/>
          </w:tcPr>
          <w:p w:rsidR="00790397" w:rsidRPr="00AC5BC1" w:rsidRDefault="00790397" w:rsidP="001E20A2">
            <w:pPr>
              <w:spacing w:before="40" w:after="40" w:line="240" w:lineRule="auto"/>
              <w:jc w:val="both"/>
              <w:rPr>
                <w:b/>
                <w:sz w:val="24"/>
                <w:szCs w:val="24"/>
                <w:lang w:val="nl-NL"/>
              </w:rPr>
            </w:pPr>
            <w:r w:rsidRPr="0017718F">
              <w:rPr>
                <w:b/>
                <w:sz w:val="24"/>
                <w:szCs w:val="24"/>
                <w:lang w:val="nl-NL"/>
              </w:rPr>
              <w:lastRenderedPageBreak/>
              <w:t>Bộ Lao động, thương binh và xã hội</w:t>
            </w:r>
          </w:p>
        </w:tc>
        <w:tc>
          <w:tcPr>
            <w:tcW w:w="3777" w:type="dxa"/>
            <w:shd w:val="clear" w:color="auto" w:fill="FFFFFF" w:themeFill="background1"/>
          </w:tcPr>
          <w:p w:rsidR="00790397" w:rsidRPr="008F0EFB" w:rsidRDefault="00790397" w:rsidP="001E20A2">
            <w:pPr>
              <w:shd w:val="clear" w:color="auto" w:fill="FFFFFF" w:themeFill="background1"/>
              <w:spacing w:before="40" w:after="40" w:line="240" w:lineRule="auto"/>
              <w:jc w:val="both"/>
              <w:rPr>
                <w:bCs/>
                <w:sz w:val="24"/>
                <w:szCs w:val="24"/>
                <w:lang w:val="nl-NL"/>
              </w:rPr>
            </w:pPr>
            <w:r w:rsidRPr="008F0EFB">
              <w:rPr>
                <w:bCs/>
                <w:sz w:val="24"/>
                <w:szCs w:val="24"/>
                <w:lang w:val="nl-NL"/>
              </w:rPr>
              <w:t xml:space="preserve">- Bỏ Khoản 1, Điều này vì nội dung quy định về điều trị nghiện các chất dạng thuốc phiện bằng thuốc thay </w:t>
            </w:r>
            <w:r w:rsidRPr="008F0EFB">
              <w:rPr>
                <w:bCs/>
                <w:sz w:val="24"/>
                <w:szCs w:val="24"/>
                <w:lang w:val="nl-NL"/>
              </w:rPr>
              <w:lastRenderedPageBreak/>
              <w:t>thế không thuộc phạm vi điều chỉnh tại Điều 1 của dự thảo Nghị định và đã được quy định tại Nghị định số 90/2016/NĐ – CP</w:t>
            </w:r>
          </w:p>
          <w:p w:rsidR="00790397" w:rsidRPr="008F0EFB" w:rsidRDefault="00790397" w:rsidP="001E20A2">
            <w:pPr>
              <w:shd w:val="clear" w:color="auto" w:fill="FFFFFF" w:themeFill="background1"/>
              <w:spacing w:before="40" w:after="40" w:line="240" w:lineRule="auto"/>
              <w:jc w:val="both"/>
              <w:rPr>
                <w:b/>
                <w:sz w:val="24"/>
                <w:szCs w:val="24"/>
                <w:lang w:val="nl-NL"/>
              </w:rPr>
            </w:pPr>
          </w:p>
          <w:p w:rsidR="00790397" w:rsidRPr="00905199" w:rsidRDefault="00790397" w:rsidP="001E20A2">
            <w:pPr>
              <w:shd w:val="clear" w:color="auto" w:fill="FFFFFF" w:themeFill="background1"/>
              <w:spacing w:before="40" w:after="40" w:line="240" w:lineRule="auto"/>
              <w:jc w:val="both"/>
              <w:rPr>
                <w:bCs/>
                <w:sz w:val="24"/>
                <w:szCs w:val="24"/>
                <w:lang w:val="nl-NL"/>
              </w:rPr>
            </w:pPr>
            <w:r w:rsidRPr="008F0EFB">
              <w:rPr>
                <w:b/>
                <w:sz w:val="24"/>
                <w:szCs w:val="24"/>
                <w:lang w:val="nl-NL"/>
              </w:rPr>
              <w:t>-</w:t>
            </w:r>
            <w:r w:rsidRPr="008F0EFB">
              <w:rPr>
                <w:bCs/>
                <w:sz w:val="24"/>
                <w:szCs w:val="24"/>
                <w:lang w:val="nl-NL"/>
              </w:rPr>
              <w:t>Bổ sung các quy định đảm bảo nguồn lực cho các cơ sở cai nghiện ma túy thực hiện nhiệm vụ quy định tại Điều 7 của dự thảo Nghị định.</w:t>
            </w:r>
          </w:p>
        </w:tc>
        <w:tc>
          <w:tcPr>
            <w:tcW w:w="3735" w:type="dxa"/>
            <w:shd w:val="clear" w:color="auto" w:fill="auto"/>
          </w:tcPr>
          <w:p w:rsidR="00790397" w:rsidRPr="00AC5BC1" w:rsidRDefault="00790397" w:rsidP="001E20A2">
            <w:pPr>
              <w:spacing w:before="40" w:after="40" w:line="240" w:lineRule="auto"/>
              <w:jc w:val="both"/>
              <w:rPr>
                <w:b/>
                <w:sz w:val="24"/>
                <w:szCs w:val="24"/>
                <w:lang w:val="nl-NL"/>
              </w:rPr>
            </w:pPr>
            <w:r>
              <w:rPr>
                <w:sz w:val="24"/>
                <w:szCs w:val="24"/>
                <w:lang w:val="nl-NL"/>
              </w:rPr>
              <w:lastRenderedPageBreak/>
              <w:t>Tiếp thu và bỏ Điều 9 ra khỏi nội dung Nghị định</w:t>
            </w:r>
          </w:p>
        </w:tc>
      </w:tr>
      <w:tr w:rsidR="00790397" w:rsidRPr="00462156" w:rsidTr="003B4B2D">
        <w:tc>
          <w:tcPr>
            <w:tcW w:w="5632" w:type="dxa"/>
            <w:shd w:val="clear" w:color="auto" w:fill="auto"/>
          </w:tcPr>
          <w:p w:rsidR="00790397" w:rsidRPr="00AC5BC1" w:rsidRDefault="00790397" w:rsidP="00982DB0">
            <w:pPr>
              <w:spacing w:before="40" w:after="40"/>
              <w:rPr>
                <w:sz w:val="24"/>
                <w:szCs w:val="24"/>
                <w:lang w:val="nl-NL"/>
              </w:rPr>
            </w:pPr>
            <w:r w:rsidRPr="00905199">
              <w:rPr>
                <w:sz w:val="24"/>
                <w:szCs w:val="24"/>
                <w:lang w:val="nl-NL"/>
              </w:rPr>
              <w:lastRenderedPageBreak/>
              <w:t>2.Trường hợp không đáp ứng đủ điều kiện thực hiện điều trị nghiện các chất dạng thuốc phiện bằng thuốc thay thế, cơ sở quản lý phối hợpvới cơ sở điệu trị thay thế đủ điều kiện tổ chức điều trị cho đối tượng quản lý.</w:t>
            </w:r>
          </w:p>
        </w:tc>
        <w:tc>
          <w:tcPr>
            <w:tcW w:w="1882" w:type="dxa"/>
          </w:tcPr>
          <w:p w:rsidR="00790397" w:rsidRPr="006F0681" w:rsidRDefault="00790397" w:rsidP="00982DB0">
            <w:pPr>
              <w:spacing w:before="40" w:after="40" w:line="240" w:lineRule="auto"/>
              <w:jc w:val="both"/>
              <w:rPr>
                <w:b/>
                <w:sz w:val="24"/>
                <w:szCs w:val="24"/>
                <w:lang w:val="nl-NL"/>
              </w:rPr>
            </w:pPr>
            <w:r w:rsidRPr="006F0681">
              <w:rPr>
                <w:bCs/>
                <w:color w:val="000000"/>
                <w:sz w:val="24"/>
                <w:szCs w:val="24"/>
                <w:lang w:val="pt-BR"/>
              </w:rPr>
              <w:t>Sở Y tế Hà Giang</w:t>
            </w:r>
          </w:p>
        </w:tc>
        <w:tc>
          <w:tcPr>
            <w:tcW w:w="3777" w:type="dxa"/>
            <w:shd w:val="clear" w:color="auto" w:fill="auto"/>
          </w:tcPr>
          <w:p w:rsidR="00790397" w:rsidRPr="006F0681" w:rsidRDefault="00790397" w:rsidP="00982DB0">
            <w:pPr>
              <w:tabs>
                <w:tab w:val="left" w:pos="366"/>
              </w:tabs>
              <w:ind w:right="49"/>
              <w:jc w:val="both"/>
              <w:rPr>
                <w:sz w:val="24"/>
                <w:szCs w:val="24"/>
                <w:lang w:val="pt-BR"/>
              </w:rPr>
            </w:pPr>
            <w:r w:rsidRPr="006F0681">
              <w:rPr>
                <w:sz w:val="24"/>
                <w:szCs w:val="24"/>
                <w:lang w:val="pt-BR"/>
              </w:rPr>
              <w:t>Trường hợp không đáp ứng đủ điều kiện thực hiện điều trị nghiện các chất dạng thuốc phiện bằng thuốc thay thế, cơ sở quản lý phối hợp với cơ sở điều trị thay thế đủ điều kiện tổ chức điều trị cho đối tượng quản lý</w:t>
            </w:r>
          </w:p>
          <w:p w:rsidR="00790397" w:rsidRPr="006F0681" w:rsidRDefault="00790397" w:rsidP="00982DB0">
            <w:pPr>
              <w:spacing w:before="40" w:after="40" w:line="240" w:lineRule="auto"/>
              <w:jc w:val="both"/>
              <w:rPr>
                <w:b/>
                <w:sz w:val="24"/>
                <w:szCs w:val="24"/>
                <w:lang w:val="nl-NL"/>
              </w:rPr>
            </w:pPr>
            <w:r w:rsidRPr="006F0681">
              <w:rPr>
                <w:b/>
                <w:bCs/>
                <w:sz w:val="24"/>
                <w:szCs w:val="24"/>
                <w:lang w:val="pt-BR"/>
              </w:rPr>
              <w:t>Cần có quy định rõ kinh phí triển khai điều trị thuốc thay thế cho đối tượng quản lý do Cơ sở quản lý chi trả ?</w:t>
            </w:r>
          </w:p>
        </w:tc>
        <w:tc>
          <w:tcPr>
            <w:tcW w:w="3735" w:type="dxa"/>
            <w:shd w:val="clear" w:color="auto" w:fill="auto"/>
          </w:tcPr>
          <w:p w:rsidR="00790397" w:rsidRPr="00905199" w:rsidRDefault="00790397" w:rsidP="00982DB0">
            <w:pPr>
              <w:spacing w:before="40" w:after="40" w:line="240" w:lineRule="auto"/>
              <w:jc w:val="both"/>
              <w:rPr>
                <w:sz w:val="24"/>
                <w:szCs w:val="24"/>
                <w:lang w:val="nl-NL"/>
              </w:rPr>
            </w:pPr>
            <w:r w:rsidRPr="00905199">
              <w:rPr>
                <w:sz w:val="24"/>
                <w:szCs w:val="24"/>
                <w:lang w:val="nl-NL"/>
              </w:rPr>
              <w:t>Kinh phí chi trả không thuộc phạm vi điều chỉnh của Nghị định. Tuy nhiên theo quy định hiện hành:</w:t>
            </w:r>
          </w:p>
          <w:p w:rsidR="00790397" w:rsidRPr="00905199" w:rsidRDefault="00790397" w:rsidP="00982DB0">
            <w:pPr>
              <w:spacing w:before="40" w:after="40" w:line="240" w:lineRule="auto"/>
              <w:jc w:val="both"/>
              <w:rPr>
                <w:sz w:val="24"/>
                <w:szCs w:val="24"/>
                <w:lang w:val="nl-NL"/>
              </w:rPr>
            </w:pPr>
            <w:r w:rsidRPr="00905199">
              <w:rPr>
                <w:sz w:val="24"/>
                <w:szCs w:val="24"/>
                <w:lang w:val="nl-NL"/>
              </w:rPr>
              <w:t>Thuốc do NSNN đảm bảo</w:t>
            </w:r>
          </w:p>
          <w:p w:rsidR="00790397" w:rsidRPr="00AC5BC1" w:rsidRDefault="00790397" w:rsidP="00982DB0">
            <w:pPr>
              <w:spacing w:before="40" w:after="40" w:line="240" w:lineRule="auto"/>
              <w:jc w:val="both"/>
              <w:rPr>
                <w:b/>
                <w:sz w:val="24"/>
                <w:szCs w:val="24"/>
                <w:lang w:val="nl-NL"/>
              </w:rPr>
            </w:pPr>
            <w:r w:rsidRPr="00905199">
              <w:rPr>
                <w:sz w:val="24"/>
                <w:szCs w:val="24"/>
                <w:lang w:val="nl-NL"/>
              </w:rPr>
              <w:t>Kinh phí hoạt động của cơ sở quản lý do các bộ, ngành thuộc phạm vi quản lý đảm bảo</w:t>
            </w:r>
          </w:p>
        </w:tc>
      </w:tr>
      <w:tr w:rsidR="00790397" w:rsidRPr="00462156" w:rsidTr="003B4B2D">
        <w:tc>
          <w:tcPr>
            <w:tcW w:w="5632" w:type="dxa"/>
            <w:shd w:val="clear" w:color="auto" w:fill="auto"/>
          </w:tcPr>
          <w:p w:rsidR="00790397" w:rsidRPr="00AC5BC1" w:rsidRDefault="00790397" w:rsidP="00982DB0">
            <w:pPr>
              <w:spacing w:before="40" w:after="40"/>
              <w:rPr>
                <w:sz w:val="24"/>
                <w:szCs w:val="24"/>
                <w:lang w:val="nl-NL"/>
              </w:rPr>
            </w:pPr>
            <w:r w:rsidRPr="00905199">
              <w:rPr>
                <w:sz w:val="24"/>
                <w:szCs w:val="24"/>
                <w:lang w:val="nl-NL"/>
              </w:rPr>
              <w:t>3.Việc điều trị nghiện các chất dạng thuốc phiện bằng thuốc thay thế cho các đối tượng quản lý thực hiện theo hướng dẫn chuyên môn của Bộ Y tế.</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auto"/>
          </w:tcPr>
          <w:p w:rsidR="00790397" w:rsidRPr="00AC5BC1" w:rsidRDefault="00790397" w:rsidP="00982DB0">
            <w:pPr>
              <w:spacing w:before="40" w:after="40" w:line="240" w:lineRule="auto"/>
              <w:jc w:val="both"/>
              <w:rPr>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6E6722">
              <w:rPr>
                <w:sz w:val="24"/>
                <w:szCs w:val="24"/>
                <w:lang w:val="nl-NL"/>
              </w:rPr>
              <w:t>4.  Việc chuyển tiếp điều trị thay thế cho đối tượng quản lý thực hiện theo quy định tại Nghị định số 90/2016/NĐ-CP ngày 01 tháng 07 năm 2016 của Chính phủ.</w:t>
            </w:r>
          </w:p>
        </w:tc>
        <w:tc>
          <w:tcPr>
            <w:tcW w:w="1882" w:type="dxa"/>
          </w:tcPr>
          <w:p w:rsidR="00790397" w:rsidRPr="00AC5BC1" w:rsidRDefault="00790397" w:rsidP="00982DB0">
            <w:pPr>
              <w:spacing w:before="40" w:after="40" w:line="240" w:lineRule="auto"/>
              <w:jc w:val="both"/>
              <w:rPr>
                <w:sz w:val="24"/>
                <w:szCs w:val="24"/>
                <w:lang w:val="nl-NL"/>
              </w:rPr>
            </w:pPr>
          </w:p>
        </w:tc>
        <w:tc>
          <w:tcPr>
            <w:tcW w:w="3777" w:type="dxa"/>
            <w:shd w:val="clear" w:color="auto" w:fill="auto"/>
          </w:tcPr>
          <w:p w:rsidR="00790397" w:rsidRPr="00AC5BC1" w:rsidRDefault="00790397" w:rsidP="00982DB0">
            <w:pPr>
              <w:spacing w:before="40" w:after="40" w:line="240" w:lineRule="auto"/>
              <w:jc w:val="both"/>
              <w:rPr>
                <w:sz w:val="24"/>
                <w:szCs w:val="24"/>
                <w:lang w:val="nl-NL"/>
              </w:rPr>
            </w:pPr>
          </w:p>
        </w:tc>
        <w:tc>
          <w:tcPr>
            <w:tcW w:w="3735" w:type="dxa"/>
            <w:shd w:val="clear" w:color="auto" w:fill="auto"/>
          </w:tcPr>
          <w:p w:rsidR="00790397" w:rsidRPr="00AC5BC1" w:rsidRDefault="00790397" w:rsidP="00982DB0">
            <w:pPr>
              <w:spacing w:before="40" w:after="40" w:line="240" w:lineRule="auto"/>
              <w:jc w:val="both"/>
              <w:rPr>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rFonts w:ascii="Times New Roman Bold" w:hAnsi="Times New Roman Bold"/>
                <w:b/>
                <w:bCs/>
                <w:color w:val="000000"/>
                <w:spacing w:val="8"/>
                <w:sz w:val="24"/>
                <w:szCs w:val="24"/>
                <w:bdr w:val="none" w:sz="0" w:space="0" w:color="auto" w:frame="1"/>
                <w:lang w:val="nl-NL"/>
              </w:rPr>
              <w:lastRenderedPageBreak/>
              <w:t xml:space="preserve">Điều </w:t>
            </w:r>
            <w:r>
              <w:rPr>
                <w:rFonts w:ascii="Times New Roman Bold" w:hAnsi="Times New Roman Bold"/>
                <w:b/>
                <w:bCs/>
                <w:color w:val="000000"/>
                <w:spacing w:val="8"/>
                <w:sz w:val="24"/>
                <w:szCs w:val="24"/>
                <w:bdr w:val="none" w:sz="0" w:space="0" w:color="auto" w:frame="1"/>
                <w:lang w:val="nl-NL"/>
              </w:rPr>
              <w:t>10</w:t>
            </w:r>
            <w:r w:rsidRPr="00AC5BC1">
              <w:rPr>
                <w:rFonts w:ascii="Times New Roman Bold" w:hAnsi="Times New Roman Bold"/>
                <w:b/>
                <w:bCs/>
                <w:color w:val="000000"/>
                <w:spacing w:val="8"/>
                <w:sz w:val="24"/>
                <w:szCs w:val="24"/>
                <w:bdr w:val="none" w:sz="0" w:space="0" w:color="auto" w:frame="1"/>
                <w:lang w:val="nl-NL"/>
              </w:rPr>
              <w:t>. Điều trị dự phòng trước phơi nhiễm với HIV bằng thuốc kháng HIV</w:t>
            </w:r>
          </w:p>
        </w:tc>
        <w:tc>
          <w:tcPr>
            <w:tcW w:w="1882" w:type="dxa"/>
          </w:tcPr>
          <w:p w:rsidR="00790397" w:rsidRPr="00E92249" w:rsidRDefault="00790397" w:rsidP="00982DB0">
            <w:pPr>
              <w:spacing w:before="40" w:after="40" w:line="240" w:lineRule="auto"/>
              <w:jc w:val="both"/>
              <w:rPr>
                <w:sz w:val="24"/>
                <w:szCs w:val="24"/>
                <w:lang w:val="nl-NL"/>
              </w:rPr>
            </w:pPr>
            <w:r w:rsidRPr="0017718F">
              <w:rPr>
                <w:b/>
                <w:sz w:val="24"/>
                <w:szCs w:val="24"/>
                <w:lang w:val="nl-NL"/>
              </w:rPr>
              <w:t>Bộ Lao động, thương binh và xã hội</w:t>
            </w:r>
          </w:p>
        </w:tc>
        <w:tc>
          <w:tcPr>
            <w:tcW w:w="3777" w:type="dxa"/>
            <w:shd w:val="clear" w:color="auto" w:fill="auto"/>
          </w:tcPr>
          <w:p w:rsidR="00790397" w:rsidRPr="00E92249" w:rsidRDefault="00790397" w:rsidP="00982DB0">
            <w:pPr>
              <w:spacing w:before="40" w:after="40" w:line="240" w:lineRule="auto"/>
              <w:jc w:val="both"/>
              <w:rPr>
                <w:sz w:val="24"/>
                <w:szCs w:val="24"/>
                <w:lang w:val="nl-NL"/>
              </w:rPr>
            </w:pPr>
            <w:r w:rsidRPr="0017718F">
              <w:rPr>
                <w:b/>
                <w:sz w:val="24"/>
                <w:szCs w:val="24"/>
                <w:lang w:val="nl-NL"/>
              </w:rPr>
              <w:t>-</w:t>
            </w:r>
            <w:r w:rsidRPr="0017718F">
              <w:rPr>
                <w:bCs/>
                <w:sz w:val="24"/>
                <w:szCs w:val="24"/>
                <w:lang w:val="nl-NL"/>
              </w:rPr>
              <w:t xml:space="preserve">Bổ sung các quy định đảm bảo nguồn lực cho các cơ sở cai nghiện ma túy thực hiện nhiệm vụ quy định tại Điều </w:t>
            </w:r>
            <w:r>
              <w:rPr>
                <w:bCs/>
                <w:sz w:val="24"/>
                <w:szCs w:val="24"/>
                <w:lang w:val="nl-NL"/>
              </w:rPr>
              <w:t>10</w:t>
            </w:r>
            <w:r w:rsidRPr="0017718F">
              <w:rPr>
                <w:bCs/>
                <w:sz w:val="24"/>
                <w:szCs w:val="24"/>
                <w:lang w:val="nl-NL"/>
              </w:rPr>
              <w:t xml:space="preserve"> của dự thảo Nghị định.</w:t>
            </w:r>
          </w:p>
        </w:tc>
        <w:tc>
          <w:tcPr>
            <w:tcW w:w="3735" w:type="dxa"/>
            <w:shd w:val="clear" w:color="auto" w:fill="auto"/>
          </w:tcPr>
          <w:p w:rsidR="00790397" w:rsidRPr="00E92249" w:rsidRDefault="00790397" w:rsidP="00982DB0">
            <w:pPr>
              <w:spacing w:before="40" w:after="40" w:line="240" w:lineRule="auto"/>
              <w:jc w:val="both"/>
              <w:rPr>
                <w:b/>
                <w:sz w:val="24"/>
                <w:szCs w:val="24"/>
                <w:lang w:val="nl-NL"/>
              </w:rPr>
            </w:pPr>
            <w:r w:rsidRPr="00E92249">
              <w:rPr>
                <w:b/>
                <w:sz w:val="24"/>
                <w:szCs w:val="24"/>
                <w:lang w:val="nl-NL"/>
              </w:rPr>
              <w:t>Không thuộc phạm vi điều chỉnh của Nghị định</w:t>
            </w:r>
          </w:p>
        </w:tc>
      </w:tr>
      <w:tr w:rsidR="00790397" w:rsidRPr="00462156" w:rsidTr="003B4B2D">
        <w:tc>
          <w:tcPr>
            <w:tcW w:w="5632" w:type="dxa"/>
            <w:shd w:val="clear" w:color="auto" w:fill="auto"/>
          </w:tcPr>
          <w:p w:rsidR="00790397" w:rsidRDefault="00790397" w:rsidP="00982DB0">
            <w:pPr>
              <w:spacing w:before="40" w:after="40"/>
              <w:jc w:val="both"/>
              <w:rPr>
                <w:bCs/>
                <w:spacing w:val="-4"/>
                <w:sz w:val="24"/>
                <w:szCs w:val="24"/>
                <w:lang w:val="nl-NL"/>
              </w:rPr>
            </w:pPr>
            <w:r w:rsidRPr="00EA2E4D">
              <w:rPr>
                <w:bCs/>
                <w:spacing w:val="-4"/>
                <w:sz w:val="24"/>
                <w:szCs w:val="24"/>
                <w:lang w:val="nl-NL"/>
              </w:rPr>
              <w:t>1.Cơ sở quản lý thực hiện điều trị dự phòng trước phơi nhiễm với HIV bằng thuốc kháng HIV cho đối tượng quản lý theo quy định tại Điều 13 Nghị định này</w:t>
            </w:r>
          </w:p>
          <w:p w:rsidR="00790397" w:rsidRPr="00EA2E4D" w:rsidRDefault="00790397" w:rsidP="00982DB0">
            <w:pPr>
              <w:spacing w:before="40" w:after="40"/>
              <w:jc w:val="both"/>
              <w:rPr>
                <w:bCs/>
                <w:spacing w:val="-4"/>
                <w:sz w:val="24"/>
                <w:szCs w:val="24"/>
                <w:lang w:val="nl-NL"/>
              </w:rPr>
            </w:pPr>
          </w:p>
        </w:tc>
        <w:tc>
          <w:tcPr>
            <w:tcW w:w="1882" w:type="dxa"/>
          </w:tcPr>
          <w:p w:rsidR="00790397" w:rsidRPr="00AC5BC1" w:rsidRDefault="00790397" w:rsidP="00982DB0">
            <w:pPr>
              <w:spacing w:before="40" w:after="40" w:line="240" w:lineRule="auto"/>
              <w:jc w:val="both"/>
              <w:rPr>
                <w:b/>
                <w:sz w:val="24"/>
                <w:szCs w:val="24"/>
                <w:lang w:val="nl-NL"/>
              </w:rPr>
            </w:pPr>
            <w:r w:rsidRPr="0017718F">
              <w:rPr>
                <w:b/>
                <w:color w:val="000000"/>
                <w:sz w:val="24"/>
                <w:szCs w:val="24"/>
                <w:lang w:val="fr-FR"/>
              </w:rPr>
              <w:t>Bộ Quốc Phòng</w:t>
            </w:r>
          </w:p>
        </w:tc>
        <w:tc>
          <w:tcPr>
            <w:tcW w:w="3777" w:type="dxa"/>
            <w:shd w:val="clear" w:color="auto" w:fill="auto"/>
          </w:tcPr>
          <w:p w:rsidR="00790397" w:rsidRPr="0017718F" w:rsidRDefault="00790397" w:rsidP="00982DB0">
            <w:pPr>
              <w:pStyle w:val="BodyTextIndent2"/>
              <w:spacing w:line="240" w:lineRule="auto"/>
              <w:ind w:left="46" w:firstLine="0"/>
              <w:rPr>
                <w:rFonts w:ascii="Times New Roman" w:hAnsi="Times New Roman"/>
                <w:sz w:val="24"/>
                <w:szCs w:val="24"/>
                <w:lang w:val="nl-NL"/>
              </w:rPr>
            </w:pPr>
            <w:r>
              <w:rPr>
                <w:rFonts w:ascii="Times New Roman" w:hAnsi="Times New Roman"/>
                <w:sz w:val="24"/>
                <w:szCs w:val="24"/>
                <w:lang w:val="vi-VN"/>
              </w:rPr>
              <w:t xml:space="preserve">- </w:t>
            </w:r>
            <w:r w:rsidRPr="0017718F">
              <w:rPr>
                <w:rFonts w:ascii="Times New Roman" w:hAnsi="Times New Roman"/>
                <w:sz w:val="24"/>
                <w:szCs w:val="24"/>
                <w:lang w:val="nl-NL"/>
              </w:rPr>
              <w:t>Khoản 1, Điều 8: Sửa lại như sau “Cở sở quản lý thực hiện điều trị HIV/AIDS cho đối tượng quản lý nhiễm HIV bằng thuốc kháng HIV khi đáp ứng đủ điều kiện quy định tại Nghị định 109/2016/NĐ – CP của Chính phủ......và Nghị định số 155/2018/NĐ – CP.....”</w:t>
            </w:r>
          </w:p>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Default="00790397" w:rsidP="00982DB0">
            <w:pPr>
              <w:spacing w:before="40" w:after="40" w:line="240" w:lineRule="auto"/>
              <w:jc w:val="both"/>
              <w:rPr>
                <w:b/>
                <w:sz w:val="24"/>
                <w:szCs w:val="24"/>
                <w:lang w:val="nl-NL"/>
              </w:rPr>
            </w:pPr>
            <w:r>
              <w:rPr>
                <w:b/>
                <w:sz w:val="24"/>
                <w:szCs w:val="24"/>
                <w:lang w:val="nl-NL"/>
              </w:rPr>
              <w:t>Đã tiếp thu và chỉnh sửa tại dự thảo Nghị định</w:t>
            </w:r>
          </w:p>
          <w:p w:rsidR="00790397" w:rsidRDefault="00790397" w:rsidP="00982DB0">
            <w:pPr>
              <w:spacing w:before="40" w:after="40" w:line="240" w:lineRule="auto"/>
              <w:jc w:val="both"/>
              <w:rPr>
                <w:b/>
                <w:sz w:val="24"/>
                <w:szCs w:val="24"/>
                <w:lang w:val="nl-NL"/>
              </w:rPr>
            </w:pPr>
            <w:r w:rsidRPr="00AC5BC1">
              <w:rPr>
                <w:bCs/>
                <w:spacing w:val="-4"/>
                <w:sz w:val="24"/>
                <w:szCs w:val="24"/>
                <w:lang w:val="nl-NL"/>
              </w:rPr>
              <w:t xml:space="preserve">1. Cơ sở quản lý thực hiện </w:t>
            </w:r>
            <w:r w:rsidRPr="00EA2E4D">
              <w:rPr>
                <w:bCs/>
                <w:spacing w:val="-4"/>
                <w:sz w:val="24"/>
                <w:szCs w:val="24"/>
                <w:lang w:val="nl-NL"/>
              </w:rPr>
              <w:t>đ</w:t>
            </w:r>
            <w:r w:rsidRPr="00AC5BC1">
              <w:rPr>
                <w:bCs/>
                <w:spacing w:val="-4"/>
                <w:sz w:val="24"/>
                <w:szCs w:val="24"/>
                <w:lang w:val="nl-NL"/>
              </w:rPr>
              <w:t>iều trị dự phòng trước phơi nhiễm với HIV bằng thuốc kháng HIV cho đối tượng quản lý khi đáp ứng đủ điều kiện quy định tại Điều 12 Nghị định này</w:t>
            </w:r>
            <w:r w:rsidRPr="00EA2E4D">
              <w:rPr>
                <w:bCs/>
                <w:spacing w:val="-4"/>
                <w:sz w:val="24"/>
                <w:szCs w:val="24"/>
                <w:lang w:val="nl-NL"/>
              </w:rPr>
              <w:t>. Trường hợp cơ sở quản lý không đủ điều kiện điều trị dự phòng trước phơi nhiễm với HIV bằng thuốc kháng HIV, cơ sở quản lý phối hợp với cơ sở y tế đủ điều kiện theo phân cấp để điều trị cho đối tượng quản lý.</w:t>
            </w:r>
          </w:p>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EA2E4D" w:rsidRDefault="00790397" w:rsidP="00982DB0">
            <w:pPr>
              <w:spacing w:before="40" w:after="40"/>
              <w:jc w:val="both"/>
              <w:rPr>
                <w:bCs/>
                <w:sz w:val="24"/>
                <w:szCs w:val="24"/>
                <w:lang w:val="nl-NL"/>
              </w:rPr>
            </w:pPr>
          </w:p>
        </w:tc>
        <w:tc>
          <w:tcPr>
            <w:tcW w:w="1882" w:type="dxa"/>
          </w:tcPr>
          <w:p w:rsidR="00790397" w:rsidRPr="00EF14ED" w:rsidRDefault="00790397" w:rsidP="00982DB0">
            <w:pPr>
              <w:spacing w:before="40" w:after="40" w:line="240" w:lineRule="auto"/>
              <w:jc w:val="both"/>
              <w:rPr>
                <w:b/>
                <w:bCs/>
                <w:sz w:val="24"/>
                <w:szCs w:val="24"/>
              </w:rPr>
            </w:pPr>
            <w:r w:rsidRPr="00EF14ED">
              <w:rPr>
                <w:b/>
                <w:bCs/>
                <w:sz w:val="24"/>
                <w:szCs w:val="24"/>
              </w:rPr>
              <w:t>Bộ Công an</w:t>
            </w:r>
          </w:p>
        </w:tc>
        <w:tc>
          <w:tcPr>
            <w:tcW w:w="3777" w:type="dxa"/>
            <w:shd w:val="clear" w:color="auto" w:fill="auto"/>
          </w:tcPr>
          <w:p w:rsidR="00790397" w:rsidRPr="00EF14ED" w:rsidRDefault="00790397" w:rsidP="00982DB0">
            <w:pPr>
              <w:pStyle w:val="BodyTextIndent2"/>
              <w:spacing w:line="240" w:lineRule="auto"/>
              <w:ind w:left="46" w:firstLine="0"/>
              <w:rPr>
                <w:rFonts w:ascii="Times New Roman" w:hAnsi="Times New Roman"/>
                <w:sz w:val="24"/>
                <w:szCs w:val="24"/>
                <w:lang w:val="nl-NL"/>
              </w:rPr>
            </w:pPr>
            <w:r w:rsidRPr="00EF14ED">
              <w:rPr>
                <w:rFonts w:ascii="Times New Roman" w:hAnsi="Times New Roman"/>
                <w:sz w:val="24"/>
                <w:szCs w:val="24"/>
                <w:lang w:val="nl-NL"/>
              </w:rPr>
              <w:t xml:space="preserve">Chỉnh lý tên gọi Điều 10 dự thảo Nghị định thành: “Dự phòng lây nhiễm HIV trong cơ sở quản lý" để tránh nhầm lẫn với Điều 13 dự thảo Nghị định; đồng thời, chỉnh lý lại nội dung Điều 10 theo hướng: </w:t>
            </w:r>
          </w:p>
          <w:p w:rsidR="00790397" w:rsidRPr="00EF14ED" w:rsidRDefault="00790397" w:rsidP="00982DB0">
            <w:pPr>
              <w:pStyle w:val="BodyTextIndent2"/>
              <w:spacing w:line="240" w:lineRule="auto"/>
              <w:ind w:left="46" w:firstLine="0"/>
              <w:rPr>
                <w:rFonts w:ascii="Times New Roman" w:hAnsi="Times New Roman"/>
                <w:sz w:val="24"/>
                <w:szCs w:val="24"/>
                <w:lang w:val="nl-NL"/>
              </w:rPr>
            </w:pPr>
            <w:r w:rsidRPr="00EF14ED">
              <w:rPr>
                <w:rFonts w:ascii="Times New Roman" w:hAnsi="Times New Roman"/>
                <w:sz w:val="24"/>
                <w:szCs w:val="24"/>
                <w:lang w:val="nl-NL"/>
              </w:rPr>
              <w:t xml:space="preserve">"1. Cơ sở quản lý đáp ứng đủ điều kiện theo các quy định của Chính phủ, Bộ Y tế về triển khai các hoạt động dự phòng lây nhiễm HIV, thực hiện các hoạt động dự phòng lây nhiễm HIV cho đối tượng quản lý. </w:t>
            </w:r>
          </w:p>
          <w:p w:rsidR="00790397" w:rsidRPr="00EF14ED" w:rsidRDefault="00790397" w:rsidP="00982DB0">
            <w:pPr>
              <w:pStyle w:val="BodyTextIndent2"/>
              <w:spacing w:line="240" w:lineRule="auto"/>
              <w:ind w:left="46" w:firstLine="0"/>
              <w:rPr>
                <w:rFonts w:ascii="Times New Roman" w:hAnsi="Times New Roman"/>
                <w:sz w:val="24"/>
                <w:szCs w:val="24"/>
                <w:lang w:val="nl-NL"/>
              </w:rPr>
            </w:pPr>
            <w:r w:rsidRPr="00EF14ED">
              <w:rPr>
                <w:rFonts w:ascii="Times New Roman" w:hAnsi="Times New Roman"/>
                <w:sz w:val="24"/>
                <w:szCs w:val="24"/>
                <w:lang w:val="nl-NL"/>
              </w:rPr>
              <w:lastRenderedPageBreak/>
              <w:t>"2. Cơ sở không đủ điều kiện triển khai các hoạt động dự phòng lây nhiễm HIV thì cơ sở quản lý phối hợp với cơ sở đủ điều kiện thực hiện các biện pháp dự phòng lây nhiễm HIV cho tượng quản lý."</w:t>
            </w:r>
          </w:p>
          <w:p w:rsidR="00790397" w:rsidRPr="00EF14ED" w:rsidRDefault="00790397" w:rsidP="00982DB0">
            <w:pPr>
              <w:tabs>
                <w:tab w:val="left" w:pos="993"/>
              </w:tabs>
              <w:spacing w:before="100" w:after="100" w:line="340" w:lineRule="exact"/>
              <w:jc w:val="both"/>
              <w:rPr>
                <w:rFonts w:eastAsia="Times New Roman"/>
                <w:sz w:val="24"/>
                <w:szCs w:val="24"/>
                <w:lang w:val="nl-NL"/>
              </w:rPr>
            </w:pPr>
            <w:r w:rsidRPr="00EF14ED">
              <w:rPr>
                <w:rFonts w:eastAsia="Times New Roman"/>
                <w:sz w:val="24"/>
                <w:szCs w:val="24"/>
                <w:lang w:val="nl-NL"/>
              </w:rPr>
              <w:t>"3. Việc triển khai các hoạt động dự phòng lây nhiễm HIV cho đối tượng quản lý thực hiện theo hướng dẫn huyên môn của Bộ Y tế."</w:t>
            </w:r>
          </w:p>
        </w:tc>
        <w:tc>
          <w:tcPr>
            <w:tcW w:w="3735" w:type="dxa"/>
            <w:shd w:val="clear" w:color="auto" w:fill="auto"/>
          </w:tcPr>
          <w:p w:rsidR="00790397" w:rsidRDefault="00790397" w:rsidP="00982DB0">
            <w:pPr>
              <w:spacing w:before="40" w:after="40" w:line="240" w:lineRule="auto"/>
              <w:jc w:val="both"/>
              <w:rPr>
                <w:b/>
                <w:sz w:val="24"/>
                <w:szCs w:val="24"/>
                <w:lang w:val="nl-NL"/>
              </w:rPr>
            </w:pPr>
            <w:r>
              <w:rPr>
                <w:b/>
                <w:sz w:val="24"/>
                <w:szCs w:val="24"/>
                <w:lang w:val="nl-NL"/>
              </w:rPr>
              <w:lastRenderedPageBreak/>
              <w:t>Tiếp thu và đề xuất giữ nguyên như dự thảo với các lý do sau sau:</w:t>
            </w:r>
          </w:p>
          <w:p w:rsidR="00790397" w:rsidRPr="002A223E" w:rsidRDefault="00790397" w:rsidP="00F92690">
            <w:pPr>
              <w:pStyle w:val="ListParagraph"/>
              <w:numPr>
                <w:ilvl w:val="0"/>
                <w:numId w:val="4"/>
              </w:numPr>
              <w:spacing w:before="40" w:after="40"/>
              <w:ind w:left="230" w:hanging="180"/>
              <w:jc w:val="both"/>
              <w:rPr>
                <w:lang w:val="nl-NL"/>
              </w:rPr>
            </w:pPr>
            <w:r w:rsidRPr="002A223E">
              <w:rPr>
                <w:lang w:val="nl-NL"/>
              </w:rPr>
              <w:t>Dự phòng lây nhiễm HIV bao gồm truyền thông, tư vấn xét nghiệm HIV, điều trị...do đó không thể hướng dẫn dự phòng riêng biệt.</w:t>
            </w:r>
          </w:p>
          <w:p w:rsidR="00790397" w:rsidRPr="00F92690" w:rsidRDefault="00790397" w:rsidP="00F92690">
            <w:pPr>
              <w:pStyle w:val="ListParagraph"/>
              <w:numPr>
                <w:ilvl w:val="0"/>
                <w:numId w:val="4"/>
              </w:numPr>
              <w:spacing w:before="40" w:after="40"/>
              <w:ind w:left="230" w:hanging="180"/>
              <w:jc w:val="both"/>
              <w:rPr>
                <w:b/>
                <w:lang w:val="nl-NL"/>
              </w:rPr>
            </w:pPr>
            <w:r w:rsidRPr="002A223E">
              <w:rPr>
                <w:lang w:val="nl-NL"/>
              </w:rPr>
              <w:t>Điều trị dự phòng trước phơi nhiễm HIV chỉ là một biện pháp can thiệp dự phòng lây nhiễm HIV</w:t>
            </w:r>
            <w:r>
              <w:rPr>
                <w:b/>
                <w:lang w:val="nl-NL"/>
              </w:rPr>
              <w:t xml:space="preserve"> </w:t>
            </w:r>
          </w:p>
        </w:tc>
      </w:tr>
      <w:tr w:rsidR="00790397" w:rsidRPr="00462156" w:rsidTr="003B4B2D">
        <w:tc>
          <w:tcPr>
            <w:tcW w:w="5632" w:type="dxa"/>
            <w:shd w:val="clear" w:color="auto" w:fill="auto"/>
          </w:tcPr>
          <w:p w:rsidR="00790397" w:rsidRPr="00EA2E4D" w:rsidRDefault="00790397" w:rsidP="00982DB0">
            <w:pPr>
              <w:spacing w:before="40" w:after="40"/>
              <w:jc w:val="both"/>
              <w:rPr>
                <w:bCs/>
                <w:sz w:val="24"/>
                <w:szCs w:val="24"/>
                <w:lang w:val="nl-NL"/>
              </w:rPr>
            </w:pPr>
            <w:r w:rsidRPr="00EA2E4D">
              <w:rPr>
                <w:bCs/>
                <w:sz w:val="24"/>
                <w:szCs w:val="24"/>
                <w:lang w:val="nl-NL"/>
              </w:rPr>
              <w:lastRenderedPageBreak/>
              <w:t>2. Trường hợp cơ sở quản lý không đáp đủ điều kiện điều trị dự phòng trước phơi nhiễm với HIV bằng thuốc kháng HIV, cơ sở quản lý phối hợp với cơ sở y tế đủ điều kiện điều trị dự phòng trước phơi nhiễm với HIV để điều trị cho đối tượng quản lý.</w:t>
            </w:r>
          </w:p>
          <w:p w:rsidR="00790397" w:rsidRPr="00EA2E4D" w:rsidRDefault="00790397" w:rsidP="00982DB0">
            <w:pPr>
              <w:spacing w:before="40" w:after="40"/>
              <w:jc w:val="both"/>
              <w:rPr>
                <w:bCs/>
                <w:sz w:val="24"/>
                <w:szCs w:val="24"/>
                <w:lang w:val="nl-NL"/>
              </w:rPr>
            </w:pPr>
          </w:p>
        </w:tc>
        <w:tc>
          <w:tcPr>
            <w:tcW w:w="1882" w:type="dxa"/>
          </w:tcPr>
          <w:p w:rsidR="00790397" w:rsidRPr="0017718F" w:rsidRDefault="00790397" w:rsidP="00982DB0">
            <w:pPr>
              <w:spacing w:before="40" w:after="40" w:line="240" w:lineRule="auto"/>
              <w:jc w:val="both"/>
              <w:rPr>
                <w:b/>
                <w:sz w:val="24"/>
                <w:szCs w:val="24"/>
                <w:lang w:val="nl-NL"/>
              </w:rPr>
            </w:pPr>
            <w:r w:rsidRPr="00B6586D">
              <w:rPr>
                <w:bCs/>
                <w:sz w:val="24"/>
                <w:szCs w:val="24"/>
              </w:rPr>
              <w:t>CDC Huế</w:t>
            </w:r>
          </w:p>
        </w:tc>
        <w:tc>
          <w:tcPr>
            <w:tcW w:w="3777" w:type="dxa"/>
            <w:shd w:val="clear" w:color="auto" w:fill="auto"/>
          </w:tcPr>
          <w:p w:rsidR="00790397" w:rsidRPr="00A8234A" w:rsidRDefault="00790397" w:rsidP="00982DB0">
            <w:pPr>
              <w:tabs>
                <w:tab w:val="left" w:pos="366"/>
              </w:tabs>
              <w:ind w:left="97" w:right="49"/>
              <w:jc w:val="both"/>
              <w:rPr>
                <w:sz w:val="24"/>
                <w:szCs w:val="24"/>
                <w:lang w:val="pt-BR"/>
              </w:rPr>
            </w:pPr>
            <w:r w:rsidRPr="00B6586D">
              <w:rPr>
                <w:sz w:val="24"/>
                <w:szCs w:val="24"/>
                <w:lang w:val="pt-BR"/>
              </w:rPr>
              <w:t>- Nghiên cứu sửa, bổ sung Điều 10, 12 vì hiện nay các cơ sở quản lý có xảy ra hành vi tình dục và tiêm chích ma túy không an toàn. Trên thực tế những đối tượng quản lý này có khai báo để được điều trị PrEP hay không?</w:t>
            </w:r>
          </w:p>
        </w:tc>
        <w:tc>
          <w:tcPr>
            <w:tcW w:w="3735" w:type="dxa"/>
            <w:shd w:val="clear" w:color="auto" w:fill="auto"/>
          </w:tcPr>
          <w:p w:rsidR="00790397" w:rsidRPr="002A223E" w:rsidRDefault="00790397" w:rsidP="00982DB0">
            <w:pPr>
              <w:spacing w:before="40" w:after="40" w:line="240" w:lineRule="auto"/>
              <w:jc w:val="both"/>
              <w:rPr>
                <w:sz w:val="24"/>
                <w:szCs w:val="24"/>
                <w:lang w:val="pt-BR"/>
              </w:rPr>
            </w:pPr>
            <w:r w:rsidRPr="002A223E">
              <w:rPr>
                <w:sz w:val="24"/>
                <w:szCs w:val="24"/>
                <w:lang w:val="pt-BR"/>
              </w:rPr>
              <w:t>Việc điều trị dự phòng trước phơi nhiễm thực hiện cho tất các đối tượng nguy cơ cao ngoài cộng đồng và cơ sở quản lý</w:t>
            </w:r>
          </w:p>
          <w:p w:rsidR="00790397" w:rsidRPr="00A8234A" w:rsidRDefault="00790397" w:rsidP="00982DB0">
            <w:pPr>
              <w:spacing w:before="40" w:after="40" w:line="240" w:lineRule="auto"/>
              <w:jc w:val="both"/>
              <w:rPr>
                <w:b/>
                <w:sz w:val="24"/>
                <w:szCs w:val="24"/>
                <w:lang w:val="pt-BR"/>
              </w:rPr>
            </w:pPr>
            <w:r w:rsidRPr="002A223E">
              <w:rPr>
                <w:sz w:val="24"/>
                <w:szCs w:val="24"/>
                <w:lang w:val="pt-BR"/>
              </w:rPr>
              <w:t>Quy trình điều trị thực hiện theo hướng dẫn chuyên môn của Bộ Y tế</w:t>
            </w:r>
          </w:p>
        </w:tc>
      </w:tr>
      <w:tr w:rsidR="00790397" w:rsidRPr="00462156" w:rsidTr="003B4B2D">
        <w:tc>
          <w:tcPr>
            <w:tcW w:w="5632" w:type="dxa"/>
            <w:shd w:val="clear" w:color="auto" w:fill="auto"/>
          </w:tcPr>
          <w:p w:rsidR="00790397" w:rsidRPr="00AC5BC1" w:rsidRDefault="00790397" w:rsidP="00982DB0">
            <w:pPr>
              <w:spacing w:before="40" w:after="40"/>
              <w:jc w:val="both"/>
              <w:rPr>
                <w:bCs/>
                <w:sz w:val="24"/>
                <w:szCs w:val="24"/>
                <w:lang w:val="nl-NL"/>
              </w:rPr>
            </w:pPr>
            <w:r>
              <w:rPr>
                <w:bCs/>
                <w:sz w:val="24"/>
                <w:szCs w:val="24"/>
                <w:lang w:val="nl-NL"/>
              </w:rPr>
              <w:t>3</w:t>
            </w:r>
            <w:r w:rsidRPr="00AC5BC1">
              <w:rPr>
                <w:bCs/>
                <w:sz w:val="24"/>
                <w:szCs w:val="24"/>
                <w:lang w:val="nl-NL"/>
              </w:rPr>
              <w:t>. Việc điều trị dự phòng trước phơi nhiễm với HIV cho các đối tượng quản lý thực hiện theo hướng dẫn chuyên môn của Bộ Y tế.</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sidRPr="00AC5BC1">
              <w:rPr>
                <w:b/>
                <w:bCs/>
                <w:color w:val="000000"/>
                <w:sz w:val="24"/>
                <w:szCs w:val="24"/>
                <w:bdr w:val="none" w:sz="0" w:space="0" w:color="auto" w:frame="1"/>
                <w:lang w:val="nl-NL"/>
              </w:rPr>
              <w:t xml:space="preserve">Điều </w:t>
            </w:r>
            <w:r>
              <w:rPr>
                <w:b/>
                <w:bCs/>
                <w:color w:val="000000"/>
                <w:sz w:val="24"/>
                <w:szCs w:val="24"/>
                <w:bdr w:val="none" w:sz="0" w:space="0" w:color="auto" w:frame="1"/>
                <w:lang w:val="nl-NL"/>
              </w:rPr>
              <w:t>11</w:t>
            </w:r>
            <w:r w:rsidRPr="00AC5BC1">
              <w:rPr>
                <w:b/>
                <w:bCs/>
                <w:color w:val="000000"/>
                <w:sz w:val="24"/>
                <w:szCs w:val="24"/>
                <w:bdr w:val="none" w:sz="0" w:space="0" w:color="auto" w:frame="1"/>
                <w:lang w:val="nl-NL"/>
              </w:rPr>
              <w:t>. Kiểm soát nhiễm khuẩn để dự phòng lây nhiễm HIV</w:t>
            </w:r>
          </w:p>
        </w:tc>
        <w:tc>
          <w:tcPr>
            <w:tcW w:w="1882" w:type="dxa"/>
          </w:tcPr>
          <w:p w:rsidR="00790397" w:rsidRPr="00B522D0" w:rsidRDefault="00790397" w:rsidP="00417625">
            <w:pPr>
              <w:spacing w:before="40" w:after="40" w:line="240" w:lineRule="auto"/>
              <w:jc w:val="both"/>
              <w:rPr>
                <w:b/>
                <w:sz w:val="24"/>
                <w:szCs w:val="24"/>
                <w:lang w:val="fr-FR"/>
              </w:rPr>
            </w:pPr>
            <w:r w:rsidRPr="00B522D0">
              <w:rPr>
                <w:b/>
                <w:sz w:val="24"/>
                <w:szCs w:val="24"/>
                <w:lang w:val="fr-FR"/>
              </w:rPr>
              <w:t xml:space="preserve">Bộ Tư pháp </w:t>
            </w:r>
          </w:p>
        </w:tc>
        <w:tc>
          <w:tcPr>
            <w:tcW w:w="3777" w:type="dxa"/>
            <w:shd w:val="clear" w:color="auto" w:fill="auto"/>
          </w:tcPr>
          <w:p w:rsidR="00790397" w:rsidRPr="006F0681" w:rsidRDefault="00790397" w:rsidP="00E7324C">
            <w:pPr>
              <w:spacing w:before="40" w:after="40" w:line="240" w:lineRule="auto"/>
              <w:jc w:val="both"/>
              <w:rPr>
                <w:sz w:val="24"/>
                <w:szCs w:val="24"/>
                <w:lang w:val="pt-BR"/>
              </w:rPr>
            </w:pPr>
            <w:r>
              <w:rPr>
                <w:sz w:val="24"/>
                <w:szCs w:val="24"/>
                <w:lang w:val="pt-BR"/>
              </w:rPr>
              <w:t xml:space="preserve">Hiện nay Điều 62 Luật KCB quy định về kiểm soát nhiễm khuẩn trong cơ sở KCB, đồng thời Thông tư số 16/2018/TT- BYT ngày 20/7/2018 quy định về kiểm soát nhiễm khuẩn trong cơ sở KCB cũng quy định về biện pháp kiểm soát </w:t>
            </w:r>
            <w:r>
              <w:rPr>
                <w:sz w:val="24"/>
                <w:szCs w:val="24"/>
                <w:lang w:val="pt-BR"/>
              </w:rPr>
              <w:lastRenderedPageBreak/>
              <w:t>nhiễm khuẩn trong cơ sở KCB. Do đó, đề nghị cơ quan chủ trì soạn thảo làm rõ thêm việc quy định kiểm soát  nhiễm khuẩn tại dự thảo NĐCP.</w:t>
            </w:r>
          </w:p>
        </w:tc>
        <w:tc>
          <w:tcPr>
            <w:tcW w:w="3735" w:type="dxa"/>
            <w:shd w:val="clear" w:color="auto" w:fill="auto"/>
          </w:tcPr>
          <w:p w:rsidR="00790397" w:rsidRPr="00E7324C" w:rsidRDefault="002A223E" w:rsidP="00982DB0">
            <w:pPr>
              <w:spacing w:before="40" w:after="40" w:line="240" w:lineRule="auto"/>
              <w:jc w:val="both"/>
              <w:rPr>
                <w:sz w:val="24"/>
                <w:szCs w:val="24"/>
                <w:lang w:val="pt-BR"/>
              </w:rPr>
            </w:pPr>
            <w:r>
              <w:rPr>
                <w:sz w:val="24"/>
                <w:szCs w:val="24"/>
                <w:lang w:val="nl-NL"/>
              </w:rPr>
              <w:lastRenderedPageBreak/>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EA2E4D" w:rsidRDefault="00790397" w:rsidP="00982DB0">
            <w:pPr>
              <w:spacing w:before="40" w:after="40"/>
              <w:jc w:val="both"/>
              <w:rPr>
                <w:bCs/>
                <w:sz w:val="24"/>
                <w:szCs w:val="24"/>
                <w:lang w:val="nl-NL"/>
              </w:rPr>
            </w:pPr>
            <w:r w:rsidRPr="00EA2E4D">
              <w:rPr>
                <w:bCs/>
                <w:sz w:val="24"/>
                <w:szCs w:val="24"/>
                <w:lang w:val="nl-NL"/>
              </w:rPr>
              <w:lastRenderedPageBreak/>
              <w:t>1. Tuân thủ việc rửa tay đúng chỉ định và đúng kỹ thuật theo hướng dẫn của Bộ trưởng Bộ Y tế.</w:t>
            </w:r>
          </w:p>
        </w:tc>
        <w:tc>
          <w:tcPr>
            <w:tcW w:w="1882" w:type="dxa"/>
          </w:tcPr>
          <w:p w:rsidR="00790397" w:rsidRPr="00853874" w:rsidRDefault="00790397" w:rsidP="00982DB0">
            <w:pPr>
              <w:spacing w:before="40" w:after="40" w:line="240" w:lineRule="auto"/>
              <w:jc w:val="both"/>
              <w:rPr>
                <w:sz w:val="24"/>
                <w:szCs w:val="24"/>
                <w:lang w:val="vi-VN"/>
              </w:rPr>
            </w:pPr>
            <w:r>
              <w:rPr>
                <w:sz w:val="24"/>
                <w:szCs w:val="24"/>
                <w:lang w:val="pt-BR"/>
              </w:rPr>
              <w:t>CDC</w:t>
            </w:r>
            <w:r>
              <w:rPr>
                <w:sz w:val="24"/>
                <w:szCs w:val="24"/>
                <w:lang w:val="vi-VN"/>
              </w:rPr>
              <w:t xml:space="preserve"> Sóc Trăng</w:t>
            </w:r>
          </w:p>
        </w:tc>
        <w:tc>
          <w:tcPr>
            <w:tcW w:w="3777" w:type="dxa"/>
            <w:shd w:val="clear" w:color="auto" w:fill="auto"/>
          </w:tcPr>
          <w:p w:rsidR="00790397" w:rsidRPr="006F0681" w:rsidRDefault="00790397" w:rsidP="00982DB0">
            <w:pPr>
              <w:spacing w:before="40" w:after="40" w:line="240" w:lineRule="auto"/>
              <w:jc w:val="both"/>
              <w:rPr>
                <w:sz w:val="24"/>
                <w:szCs w:val="24"/>
                <w:lang w:val="pt-BR"/>
              </w:rPr>
            </w:pPr>
            <w:r w:rsidRPr="00853874">
              <w:rPr>
                <w:sz w:val="24"/>
                <w:szCs w:val="24"/>
                <w:lang w:val="pt-BR"/>
              </w:rPr>
              <w:t>- Khoản 1,2 Điều 11: Sửa thành “Thực hiện các biện pháp kiểm soát nhiễm khuẩn khác theo quy định”</w:t>
            </w:r>
          </w:p>
        </w:tc>
        <w:tc>
          <w:tcPr>
            <w:tcW w:w="3735" w:type="dxa"/>
            <w:shd w:val="clear" w:color="auto" w:fill="auto"/>
          </w:tcPr>
          <w:p w:rsidR="00790397" w:rsidRPr="006F0681" w:rsidRDefault="002A223E" w:rsidP="00982DB0">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AC5BC1" w:rsidRDefault="00790397" w:rsidP="00982DB0">
            <w:pPr>
              <w:spacing w:before="40" w:after="40"/>
              <w:jc w:val="both"/>
              <w:rPr>
                <w:bCs/>
                <w:sz w:val="24"/>
                <w:szCs w:val="24"/>
                <w:lang w:val="nl-NL"/>
              </w:rPr>
            </w:pPr>
            <w:r w:rsidRPr="00EA2E4D">
              <w:rPr>
                <w:bCs/>
                <w:sz w:val="24"/>
                <w:szCs w:val="24"/>
                <w:lang w:val="nl-NL"/>
              </w:rPr>
              <w:t>2. Thực hiện quy định về vô khuẩn, làm sạch, khử khuẩn, tiệt khuẩn dụng cụ và phương tiện chăm sóc, điều trị theo quy định của Bộ trưởng Bộ Y tế.</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EA2E4D" w:rsidRDefault="00790397" w:rsidP="00982DB0">
            <w:pPr>
              <w:spacing w:before="40" w:after="40"/>
              <w:jc w:val="both"/>
              <w:rPr>
                <w:bCs/>
                <w:sz w:val="24"/>
                <w:szCs w:val="24"/>
                <w:lang w:val="nl-NL"/>
              </w:rPr>
            </w:pPr>
            <w:r w:rsidRPr="00EA2E4D">
              <w:rPr>
                <w:bCs/>
                <w:sz w:val="24"/>
                <w:szCs w:val="24"/>
                <w:lang w:val="nl-NL"/>
              </w:rPr>
              <w:t>3. Áp dụng các biện pháp phòng ngừa chuẩn khi tiếp xúc với máu, dịch sinh học khi chăm sóc, điều trị với mọi người bệnh không phân biệt bệnh được chẩn đoán và áp dụng các dự phòng bổ sung theo đường lây.</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bCs/>
                <w:sz w:val="24"/>
                <w:szCs w:val="24"/>
                <w:lang w:val="nl-NL"/>
              </w:rPr>
            </w:pPr>
            <w:r w:rsidRPr="00EA2E4D">
              <w:rPr>
                <w:bCs/>
                <w:sz w:val="24"/>
                <w:szCs w:val="24"/>
                <w:lang w:val="nl-NL"/>
              </w:rPr>
              <w:t>4. Đối tượng nhiễm khuẩn do vi khuẩn đa kháng thuốc phải được áp dụng biện pháp phòng ngừa cách ly phù hợp với đường lây truyền của bệnh.</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bCs/>
                <w:sz w:val="24"/>
                <w:szCs w:val="24"/>
                <w:lang w:val="nl-NL"/>
              </w:rPr>
            </w:pPr>
            <w:r w:rsidRPr="00EA2E4D">
              <w:rPr>
                <w:bCs/>
                <w:sz w:val="24"/>
                <w:szCs w:val="24"/>
                <w:lang w:val="nl-NL"/>
              </w:rPr>
              <w:t>5. Tổ chức, giám sát, phát hiện và thông báo, báo cáo các trường hợp nghi ngờ mắc bệnh truyền nhiễm tối nguy hiểm theo quy định của pháp luật về phòng, chống bệnh truyền nhiễm.</w:t>
            </w:r>
          </w:p>
        </w:tc>
        <w:tc>
          <w:tcPr>
            <w:tcW w:w="1882" w:type="dxa"/>
          </w:tcPr>
          <w:p w:rsidR="00790397" w:rsidRPr="00853874" w:rsidRDefault="00790397" w:rsidP="00982DB0">
            <w:pPr>
              <w:spacing w:before="40" w:after="40" w:line="240" w:lineRule="auto"/>
              <w:jc w:val="both"/>
              <w:rPr>
                <w:b/>
                <w:sz w:val="24"/>
                <w:szCs w:val="24"/>
              </w:rPr>
            </w:pPr>
            <w:r w:rsidRPr="00853874">
              <w:rPr>
                <w:sz w:val="24"/>
                <w:szCs w:val="24"/>
              </w:rPr>
              <w:t>CDC Cao Bằng</w:t>
            </w:r>
          </w:p>
        </w:tc>
        <w:tc>
          <w:tcPr>
            <w:tcW w:w="3777" w:type="dxa"/>
            <w:shd w:val="clear" w:color="auto" w:fill="auto"/>
          </w:tcPr>
          <w:p w:rsidR="00790397" w:rsidRPr="00853874" w:rsidRDefault="00790397" w:rsidP="00982DB0">
            <w:pPr>
              <w:tabs>
                <w:tab w:val="left" w:pos="366"/>
              </w:tabs>
              <w:ind w:left="97" w:right="49"/>
              <w:jc w:val="both"/>
              <w:rPr>
                <w:sz w:val="24"/>
                <w:szCs w:val="24"/>
                <w:lang w:val="pt-BR"/>
              </w:rPr>
            </w:pPr>
            <w:r w:rsidRPr="00853874">
              <w:rPr>
                <w:sz w:val="24"/>
                <w:szCs w:val="24"/>
                <w:lang w:val="pt-BR"/>
              </w:rPr>
              <w:t xml:space="preserve">Khoản 5, Điều 11: </w:t>
            </w:r>
            <w:r>
              <w:rPr>
                <w:sz w:val="24"/>
                <w:szCs w:val="24"/>
                <w:lang w:val="pt-BR"/>
              </w:rPr>
              <w:t xml:space="preserve">thay cụm từ  “...và thông báo, báo cáo...” </w:t>
            </w:r>
            <w:r w:rsidRPr="00853874">
              <w:rPr>
                <w:sz w:val="24"/>
                <w:szCs w:val="24"/>
                <w:lang w:val="pt-BR"/>
              </w:rPr>
              <w:t>thành “</w:t>
            </w:r>
            <w:r>
              <w:rPr>
                <w:sz w:val="24"/>
                <w:szCs w:val="24"/>
                <w:lang w:val="pt-BR"/>
              </w:rPr>
              <w:t>...</w:t>
            </w:r>
            <w:r w:rsidRPr="00853874">
              <w:rPr>
                <w:sz w:val="24"/>
                <w:szCs w:val="24"/>
                <w:lang w:val="pt-BR"/>
              </w:rPr>
              <w:t>và báo</w:t>
            </w:r>
            <w:r>
              <w:rPr>
                <w:sz w:val="24"/>
                <w:szCs w:val="24"/>
                <w:lang w:val="pt-BR"/>
              </w:rPr>
              <w:t xml:space="preserve"> cáo kịp thời</w:t>
            </w:r>
            <w:r w:rsidRPr="00853874">
              <w:rPr>
                <w:sz w:val="24"/>
                <w:szCs w:val="24"/>
                <w:lang w:val="pt-BR"/>
              </w:rPr>
              <w:t>...”</w:t>
            </w:r>
          </w:p>
          <w:p w:rsidR="00790397" w:rsidRPr="00853874" w:rsidRDefault="00790397" w:rsidP="00982DB0">
            <w:pPr>
              <w:spacing w:before="40" w:after="40" w:line="240" w:lineRule="auto"/>
              <w:jc w:val="both"/>
              <w:rPr>
                <w:b/>
                <w:sz w:val="24"/>
                <w:szCs w:val="24"/>
                <w:lang w:val="pt-BR"/>
              </w:rPr>
            </w:pPr>
          </w:p>
        </w:tc>
        <w:tc>
          <w:tcPr>
            <w:tcW w:w="3735" w:type="dxa"/>
            <w:shd w:val="clear" w:color="auto" w:fill="auto"/>
          </w:tcPr>
          <w:p w:rsidR="00790397" w:rsidRPr="00853874" w:rsidRDefault="002A223E" w:rsidP="00982DB0">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7242C2" w:rsidRDefault="00790397" w:rsidP="00982DB0">
            <w:pPr>
              <w:pStyle w:val="NormalWeb"/>
              <w:spacing w:before="0" w:beforeAutospacing="0" w:after="0" w:afterAutospacing="0" w:line="264" w:lineRule="auto"/>
              <w:jc w:val="both"/>
              <w:rPr>
                <w:rFonts w:eastAsia="Calibri"/>
                <w:bCs/>
                <w:lang w:val="nl-NL" w:eastAsia="en-US"/>
              </w:rPr>
            </w:pPr>
            <w:r w:rsidRPr="007242C2">
              <w:rPr>
                <w:rFonts w:eastAsia="Calibri"/>
                <w:bCs/>
                <w:lang w:val="nl-NL" w:eastAsia="en-US"/>
              </w:rPr>
              <w:t>7. Có quy định và thực hiện vệ sinh tẩy uế buồng bệnh và các phương tiện chăm sóc liên quan ngay sau khi đối tượng mắc các bệnh truyền nhiễm có khả năng gây dịch được chuyển đi hoặc tử vong.</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7242C2" w:rsidRDefault="00790397" w:rsidP="00982DB0">
            <w:pPr>
              <w:pStyle w:val="NormalWeb"/>
              <w:spacing w:before="0" w:beforeAutospacing="0" w:after="0" w:afterAutospacing="0" w:line="264" w:lineRule="auto"/>
              <w:jc w:val="both"/>
              <w:rPr>
                <w:rFonts w:eastAsia="Calibri"/>
                <w:bCs/>
                <w:lang w:val="nl-NL" w:eastAsia="en-US"/>
              </w:rPr>
            </w:pPr>
            <w:r w:rsidRPr="007242C2">
              <w:rPr>
                <w:rFonts w:eastAsia="Calibri"/>
                <w:bCs/>
                <w:lang w:val="nl-NL" w:eastAsia="en-US"/>
              </w:rPr>
              <w:t xml:space="preserve">8. Các đồ vải nhiễm khuẩn, đồ vải có máu và dịch tiết </w:t>
            </w:r>
            <w:r w:rsidRPr="007242C2">
              <w:rPr>
                <w:rFonts w:eastAsia="Calibri"/>
                <w:bCs/>
                <w:lang w:val="nl-NL" w:eastAsia="en-US"/>
              </w:rPr>
              <w:lastRenderedPageBreak/>
              <w:t>sinh học phải thu gom, vận chuyển và xử lý riêng bảo đảm an toàn.</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7242C2" w:rsidRDefault="00790397" w:rsidP="00982DB0">
            <w:pPr>
              <w:pStyle w:val="NormalWeb"/>
              <w:spacing w:before="0" w:beforeAutospacing="0" w:after="0" w:afterAutospacing="0" w:line="264" w:lineRule="auto"/>
              <w:jc w:val="both"/>
              <w:rPr>
                <w:rFonts w:eastAsia="Calibri"/>
                <w:bCs/>
                <w:lang w:val="nl-NL" w:eastAsia="en-US"/>
              </w:rPr>
            </w:pPr>
            <w:r w:rsidRPr="007242C2">
              <w:rPr>
                <w:rFonts w:eastAsia="Calibri"/>
                <w:bCs/>
                <w:lang w:val="nl-NL" w:eastAsia="en-US"/>
              </w:rPr>
              <w:lastRenderedPageBreak/>
              <w:t>9. Việc xử lý mẫu vật của đối tượng quản lý nhiễm HIV chết được thực hiện theo quy định Bộ trưởng Bộ Y tế.</w:t>
            </w:r>
          </w:p>
        </w:tc>
        <w:tc>
          <w:tcPr>
            <w:tcW w:w="1882" w:type="dxa"/>
          </w:tcPr>
          <w:p w:rsidR="00790397" w:rsidRPr="00AC5BC1" w:rsidRDefault="00790397" w:rsidP="00982DB0">
            <w:pPr>
              <w:spacing w:before="40" w:after="40" w:line="240" w:lineRule="auto"/>
              <w:jc w:val="both"/>
              <w:rPr>
                <w:b/>
                <w:sz w:val="24"/>
                <w:szCs w:val="24"/>
                <w:lang w:val="nl-NL"/>
              </w:rPr>
            </w:pPr>
          </w:p>
        </w:tc>
        <w:tc>
          <w:tcPr>
            <w:tcW w:w="3777" w:type="dxa"/>
            <w:shd w:val="clear" w:color="auto" w:fill="auto"/>
          </w:tcPr>
          <w:p w:rsidR="00790397" w:rsidRPr="00AC5BC1" w:rsidRDefault="00790397" w:rsidP="00982DB0">
            <w:pPr>
              <w:spacing w:before="40" w:after="40" w:line="240" w:lineRule="auto"/>
              <w:jc w:val="both"/>
              <w:rPr>
                <w:b/>
                <w:sz w:val="24"/>
                <w:szCs w:val="24"/>
                <w:lang w:val="nl-NL"/>
              </w:rPr>
            </w:pPr>
          </w:p>
        </w:tc>
        <w:tc>
          <w:tcPr>
            <w:tcW w:w="3735" w:type="dxa"/>
            <w:shd w:val="clear" w:color="auto" w:fill="auto"/>
          </w:tcPr>
          <w:p w:rsidR="00790397" w:rsidRPr="00AC5BC1" w:rsidRDefault="00790397" w:rsidP="00982DB0">
            <w:pPr>
              <w:spacing w:before="40" w:after="40" w:line="240" w:lineRule="auto"/>
              <w:jc w:val="both"/>
              <w:rPr>
                <w:b/>
                <w:sz w:val="24"/>
                <w:szCs w:val="24"/>
                <w:lang w:val="nl-NL"/>
              </w:rPr>
            </w:pPr>
          </w:p>
        </w:tc>
      </w:tr>
      <w:tr w:rsidR="00790397" w:rsidRPr="00462156" w:rsidTr="003B4B2D">
        <w:tc>
          <w:tcPr>
            <w:tcW w:w="5632" w:type="dxa"/>
            <w:shd w:val="clear" w:color="auto" w:fill="auto"/>
          </w:tcPr>
          <w:p w:rsidR="00790397" w:rsidRPr="00AC5BC1" w:rsidRDefault="00790397" w:rsidP="00982DB0">
            <w:pPr>
              <w:spacing w:before="40" w:after="40"/>
              <w:jc w:val="both"/>
              <w:rPr>
                <w:sz w:val="24"/>
                <w:szCs w:val="24"/>
                <w:lang w:val="nl-NL"/>
              </w:rPr>
            </w:pPr>
            <w:r>
              <w:rPr>
                <w:bCs/>
                <w:sz w:val="24"/>
                <w:szCs w:val="24"/>
                <w:lang w:val="nl-NL"/>
              </w:rPr>
              <w:t>10</w:t>
            </w:r>
            <w:r w:rsidRPr="00AC5BC1">
              <w:rPr>
                <w:bCs/>
                <w:sz w:val="24"/>
                <w:szCs w:val="24"/>
                <w:lang w:val="nl-NL"/>
              </w:rPr>
              <w:t xml:space="preserve">. Các biện pháp kiểm soát nhiễm khuẩn khác theo quy định của </w:t>
            </w:r>
            <w:r>
              <w:rPr>
                <w:bCs/>
                <w:sz w:val="24"/>
                <w:szCs w:val="24"/>
                <w:lang w:val="nl-NL"/>
              </w:rPr>
              <w:t>...</w:t>
            </w:r>
            <w:r w:rsidRPr="00AC5BC1">
              <w:rPr>
                <w:bCs/>
                <w:sz w:val="24"/>
                <w:szCs w:val="24"/>
                <w:lang w:val="nl-NL"/>
              </w:rPr>
              <w:t>.</w:t>
            </w:r>
          </w:p>
        </w:tc>
        <w:tc>
          <w:tcPr>
            <w:tcW w:w="1882" w:type="dxa"/>
          </w:tcPr>
          <w:p w:rsidR="00790397" w:rsidRPr="006F0681" w:rsidRDefault="00790397" w:rsidP="00982DB0">
            <w:pPr>
              <w:spacing w:before="40" w:after="40" w:line="240" w:lineRule="auto"/>
              <w:jc w:val="both"/>
              <w:rPr>
                <w:sz w:val="24"/>
                <w:szCs w:val="24"/>
                <w:lang w:val="fr-FR"/>
              </w:rPr>
            </w:pPr>
            <w:r w:rsidRPr="006F0681">
              <w:rPr>
                <w:bCs/>
                <w:color w:val="000000"/>
                <w:sz w:val="24"/>
                <w:szCs w:val="24"/>
                <w:lang w:val="pt-BR"/>
              </w:rPr>
              <w:t>Sở Y tế Hà Giang</w:t>
            </w:r>
          </w:p>
        </w:tc>
        <w:tc>
          <w:tcPr>
            <w:tcW w:w="3777" w:type="dxa"/>
            <w:shd w:val="clear" w:color="auto" w:fill="auto"/>
          </w:tcPr>
          <w:p w:rsidR="00790397" w:rsidRPr="006F0681" w:rsidRDefault="00790397" w:rsidP="00982DB0">
            <w:pPr>
              <w:tabs>
                <w:tab w:val="left" w:pos="366"/>
              </w:tabs>
              <w:ind w:right="49"/>
              <w:jc w:val="both"/>
              <w:rPr>
                <w:sz w:val="24"/>
                <w:szCs w:val="24"/>
                <w:lang w:val="pt-BR"/>
              </w:rPr>
            </w:pPr>
            <w:r w:rsidRPr="006F0681">
              <w:rPr>
                <w:sz w:val="24"/>
                <w:szCs w:val="24"/>
                <w:shd w:val="clear" w:color="auto" w:fill="FFFF00"/>
                <w:lang w:val="pt-BR"/>
              </w:rPr>
              <w:t>Tại mục 10 Điều 11</w:t>
            </w:r>
            <w:r w:rsidRPr="006F0681">
              <w:rPr>
                <w:sz w:val="24"/>
                <w:szCs w:val="24"/>
                <w:lang w:val="pt-BR"/>
              </w:rPr>
              <w:t>. Kiểm soát nhiễm khuẩn</w:t>
            </w:r>
          </w:p>
          <w:p w:rsidR="00790397" w:rsidRPr="006F0681" w:rsidRDefault="00790397" w:rsidP="00982DB0">
            <w:pPr>
              <w:tabs>
                <w:tab w:val="left" w:pos="366"/>
              </w:tabs>
              <w:ind w:right="49"/>
              <w:jc w:val="both"/>
              <w:rPr>
                <w:sz w:val="24"/>
                <w:szCs w:val="24"/>
                <w:lang w:val="pt-BR"/>
              </w:rPr>
            </w:pPr>
            <w:r w:rsidRPr="006F0681">
              <w:rPr>
                <w:sz w:val="24"/>
                <w:szCs w:val="24"/>
                <w:lang w:val="pt-BR"/>
              </w:rPr>
              <w:t>Các biện pháp kiểm soát nhiễm khuẩn theo quy định của ....</w:t>
            </w:r>
          </w:p>
          <w:p w:rsidR="00790397" w:rsidRPr="006F0681" w:rsidRDefault="00790397" w:rsidP="00982DB0">
            <w:pPr>
              <w:spacing w:before="40" w:after="40" w:line="240" w:lineRule="auto"/>
              <w:jc w:val="both"/>
              <w:rPr>
                <w:sz w:val="24"/>
                <w:szCs w:val="24"/>
                <w:lang w:val="pt-BR"/>
              </w:rPr>
            </w:pPr>
            <w:r w:rsidRPr="006F0681">
              <w:rPr>
                <w:sz w:val="24"/>
                <w:szCs w:val="24"/>
                <w:lang w:val="pt-BR"/>
              </w:rPr>
              <w:t>Nội dung này cần ghi rõ theo quy định nào</w:t>
            </w:r>
          </w:p>
        </w:tc>
        <w:tc>
          <w:tcPr>
            <w:tcW w:w="3735" w:type="dxa"/>
            <w:shd w:val="clear" w:color="auto" w:fill="auto"/>
          </w:tcPr>
          <w:p w:rsidR="00790397" w:rsidRPr="006F0681" w:rsidRDefault="00790397" w:rsidP="00982DB0">
            <w:pPr>
              <w:spacing w:before="40" w:after="40" w:line="240" w:lineRule="auto"/>
              <w:jc w:val="both"/>
              <w:rPr>
                <w:b/>
                <w:sz w:val="24"/>
                <w:szCs w:val="24"/>
                <w:lang w:val="pt-BR"/>
              </w:rPr>
            </w:pPr>
            <w:r w:rsidRPr="006F0681">
              <w:rPr>
                <w:sz w:val="24"/>
                <w:szCs w:val="24"/>
                <w:lang w:val="pt-BR"/>
              </w:rPr>
              <w:t>Đã tiếp thu vào ý kiến dự thảo Nghị định tại Điều 9 dự thảo Nghị định.</w:t>
            </w:r>
          </w:p>
        </w:tc>
      </w:tr>
      <w:tr w:rsidR="00790397" w:rsidRPr="00462156" w:rsidTr="003B4B2D">
        <w:tc>
          <w:tcPr>
            <w:tcW w:w="5632" w:type="dxa"/>
            <w:shd w:val="clear" w:color="auto" w:fill="auto"/>
          </w:tcPr>
          <w:p w:rsidR="00790397" w:rsidRPr="00AC5BC1" w:rsidRDefault="00790397" w:rsidP="00982DB0">
            <w:pPr>
              <w:spacing w:before="40" w:after="40"/>
              <w:jc w:val="both"/>
              <w:rPr>
                <w:b/>
                <w:bCs/>
                <w:sz w:val="24"/>
                <w:szCs w:val="24"/>
                <w:lang w:val="vi-VN"/>
              </w:rPr>
            </w:pPr>
          </w:p>
        </w:tc>
        <w:tc>
          <w:tcPr>
            <w:tcW w:w="1882" w:type="dxa"/>
          </w:tcPr>
          <w:p w:rsidR="00790397" w:rsidRPr="00853874" w:rsidRDefault="00790397" w:rsidP="00982DB0">
            <w:pPr>
              <w:spacing w:before="40" w:after="40" w:line="240" w:lineRule="auto"/>
              <w:jc w:val="both"/>
              <w:rPr>
                <w:b/>
                <w:sz w:val="24"/>
                <w:szCs w:val="24"/>
              </w:rPr>
            </w:pPr>
            <w:r w:rsidRPr="00853874">
              <w:rPr>
                <w:sz w:val="24"/>
                <w:szCs w:val="24"/>
              </w:rPr>
              <w:t>CDC Cao Bằng</w:t>
            </w:r>
          </w:p>
        </w:tc>
        <w:tc>
          <w:tcPr>
            <w:tcW w:w="3777" w:type="dxa"/>
            <w:shd w:val="clear" w:color="auto" w:fill="auto"/>
          </w:tcPr>
          <w:p w:rsidR="00790397" w:rsidRPr="00853874" w:rsidRDefault="00790397" w:rsidP="00982DB0">
            <w:pPr>
              <w:spacing w:before="40" w:after="40" w:line="240" w:lineRule="auto"/>
              <w:jc w:val="both"/>
              <w:rPr>
                <w:b/>
                <w:sz w:val="24"/>
                <w:szCs w:val="24"/>
                <w:lang w:val="pt-BR"/>
              </w:rPr>
            </w:pPr>
            <w:r w:rsidRPr="00853874">
              <w:rPr>
                <w:sz w:val="24"/>
                <w:szCs w:val="24"/>
                <w:lang w:val="pt-BR"/>
              </w:rPr>
              <w:t>Khoản 10, Điều 11: Bổ sung the</w:t>
            </w:r>
            <w:r>
              <w:rPr>
                <w:sz w:val="24"/>
                <w:szCs w:val="24"/>
                <w:lang w:val="pt-BR"/>
              </w:rPr>
              <w:t>o</w:t>
            </w:r>
            <w:r w:rsidRPr="00853874">
              <w:rPr>
                <w:sz w:val="24"/>
                <w:szCs w:val="24"/>
                <w:lang w:val="pt-BR"/>
              </w:rPr>
              <w:t xml:space="preserve"> quy định của cơ quan nào?</w:t>
            </w:r>
          </w:p>
        </w:tc>
        <w:tc>
          <w:tcPr>
            <w:tcW w:w="3735" w:type="dxa"/>
            <w:shd w:val="clear" w:color="auto" w:fill="auto"/>
          </w:tcPr>
          <w:p w:rsidR="00790397" w:rsidRPr="007242C2" w:rsidRDefault="002A223E" w:rsidP="00982DB0">
            <w:pPr>
              <w:spacing w:before="40" w:after="40" w:line="240" w:lineRule="auto"/>
              <w:jc w:val="both"/>
              <w:rPr>
                <w:sz w:val="24"/>
                <w:szCs w:val="24"/>
                <w:lang w:val="pt-BR"/>
              </w:rPr>
            </w:pPr>
            <w:r>
              <w:rPr>
                <w:sz w:val="24"/>
                <w:szCs w:val="24"/>
                <w:lang w:val="nl-NL"/>
              </w:rPr>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AC5BC1" w:rsidRDefault="00790397" w:rsidP="00982DB0">
            <w:pPr>
              <w:spacing w:before="40" w:after="40"/>
              <w:jc w:val="both"/>
              <w:rPr>
                <w:b/>
                <w:bCs/>
                <w:sz w:val="24"/>
                <w:szCs w:val="24"/>
                <w:lang w:val="vi-VN"/>
              </w:rPr>
            </w:pPr>
          </w:p>
        </w:tc>
        <w:tc>
          <w:tcPr>
            <w:tcW w:w="1882" w:type="dxa"/>
          </w:tcPr>
          <w:p w:rsidR="00790397" w:rsidRPr="00E36455" w:rsidRDefault="00790397" w:rsidP="00982DB0">
            <w:pPr>
              <w:spacing w:before="40" w:after="40" w:line="240" w:lineRule="auto"/>
              <w:jc w:val="both"/>
              <w:rPr>
                <w:sz w:val="24"/>
                <w:szCs w:val="24"/>
                <w:lang w:val="pt-BR"/>
              </w:rPr>
            </w:pPr>
            <w:r w:rsidRPr="00E36455">
              <w:rPr>
                <w:sz w:val="24"/>
                <w:szCs w:val="24"/>
                <w:lang w:val="pt-BR"/>
              </w:rPr>
              <w:t>CDC Sóc Trăng</w:t>
            </w:r>
          </w:p>
        </w:tc>
        <w:tc>
          <w:tcPr>
            <w:tcW w:w="3777" w:type="dxa"/>
            <w:shd w:val="clear" w:color="auto" w:fill="auto"/>
          </w:tcPr>
          <w:p w:rsidR="00790397" w:rsidRPr="00E36455" w:rsidRDefault="00790397" w:rsidP="00982DB0">
            <w:pPr>
              <w:spacing w:before="40" w:after="40" w:line="240" w:lineRule="auto"/>
              <w:jc w:val="both"/>
              <w:rPr>
                <w:sz w:val="24"/>
                <w:szCs w:val="24"/>
                <w:lang w:val="pt-BR"/>
              </w:rPr>
            </w:pPr>
            <w:r w:rsidRPr="00E36455">
              <w:rPr>
                <w:sz w:val="24"/>
                <w:szCs w:val="24"/>
                <w:lang w:val="pt-BR"/>
              </w:rPr>
              <w:t>Đề nghị sửa khoản 10 Điều 11 thành “Thực hiện c</w:t>
            </w:r>
            <w:r w:rsidRPr="00E36455">
              <w:rPr>
                <w:bCs/>
                <w:sz w:val="24"/>
                <w:szCs w:val="24"/>
                <w:lang w:val="nl-NL"/>
              </w:rPr>
              <w:t>ác biện pháp kiểm soát nhiễm khuẩn khác theo quy định.”</w:t>
            </w:r>
          </w:p>
        </w:tc>
        <w:tc>
          <w:tcPr>
            <w:tcW w:w="3735" w:type="dxa"/>
            <w:shd w:val="clear" w:color="auto" w:fill="auto"/>
          </w:tcPr>
          <w:p w:rsidR="00790397" w:rsidRPr="007242C2" w:rsidRDefault="00790397" w:rsidP="00982DB0">
            <w:pPr>
              <w:spacing w:before="40" w:after="40" w:line="240" w:lineRule="auto"/>
              <w:jc w:val="both"/>
              <w:rPr>
                <w:sz w:val="24"/>
                <w:szCs w:val="24"/>
                <w:lang w:val="pt-BR"/>
              </w:rPr>
            </w:pPr>
          </w:p>
        </w:tc>
      </w:tr>
      <w:tr w:rsidR="00790397" w:rsidRPr="00462156" w:rsidTr="003B4B2D">
        <w:tc>
          <w:tcPr>
            <w:tcW w:w="5632" w:type="dxa"/>
            <w:shd w:val="clear" w:color="auto" w:fill="auto"/>
          </w:tcPr>
          <w:p w:rsidR="00790397" w:rsidRPr="00BE3E02" w:rsidRDefault="00790397" w:rsidP="00982DB0">
            <w:pPr>
              <w:spacing w:before="40" w:after="40"/>
              <w:jc w:val="both"/>
              <w:rPr>
                <w:b/>
                <w:bCs/>
                <w:sz w:val="24"/>
                <w:szCs w:val="24"/>
                <w:lang w:val="pt-BR"/>
              </w:rPr>
            </w:pPr>
            <w:r w:rsidRPr="00AC5BC1">
              <w:rPr>
                <w:b/>
                <w:bCs/>
                <w:sz w:val="24"/>
                <w:szCs w:val="24"/>
                <w:lang w:val="vi-VN"/>
              </w:rPr>
              <w:t>Chương I</w:t>
            </w:r>
            <w:r w:rsidRPr="00AC5BC1">
              <w:rPr>
                <w:b/>
                <w:bCs/>
                <w:sz w:val="24"/>
                <w:szCs w:val="24"/>
                <w:lang w:val="nl-NL"/>
              </w:rPr>
              <w:t>II</w:t>
            </w:r>
            <w:r w:rsidRPr="00AC5BC1">
              <w:rPr>
                <w:b/>
                <w:bCs/>
                <w:sz w:val="24"/>
                <w:szCs w:val="24"/>
                <w:lang w:val="vi-VN"/>
              </w:rPr>
              <w:t xml:space="preserve"> </w:t>
            </w:r>
          </w:p>
          <w:p w:rsidR="00790397" w:rsidRPr="007242C2" w:rsidRDefault="00790397" w:rsidP="00982DB0">
            <w:pPr>
              <w:spacing w:before="40" w:after="40"/>
              <w:jc w:val="both"/>
              <w:rPr>
                <w:sz w:val="24"/>
                <w:szCs w:val="24"/>
                <w:lang w:val="pt-BR"/>
              </w:rPr>
            </w:pPr>
            <w:r w:rsidRPr="00AC5BC1">
              <w:rPr>
                <w:b/>
                <w:bCs/>
                <w:sz w:val="24"/>
                <w:szCs w:val="24"/>
                <w:lang w:val="vi-VN"/>
              </w:rPr>
              <w:t>ĐIỀU TRỊ DỰ PHÒNG TRƯỚC PHƠI NHIỄM VỚI HIV BẰNG THUỐC KHÁNG HIV</w:t>
            </w:r>
          </w:p>
        </w:tc>
        <w:tc>
          <w:tcPr>
            <w:tcW w:w="1882" w:type="dxa"/>
          </w:tcPr>
          <w:p w:rsidR="00790397" w:rsidRPr="007242C2" w:rsidRDefault="00790397" w:rsidP="00982DB0">
            <w:pPr>
              <w:spacing w:before="40" w:after="40" w:line="240" w:lineRule="auto"/>
              <w:jc w:val="both"/>
              <w:rPr>
                <w:b/>
                <w:sz w:val="24"/>
                <w:szCs w:val="24"/>
                <w:lang w:val="pt-BR"/>
              </w:rPr>
            </w:pPr>
          </w:p>
        </w:tc>
        <w:tc>
          <w:tcPr>
            <w:tcW w:w="3777" w:type="dxa"/>
            <w:shd w:val="clear" w:color="auto" w:fill="auto"/>
          </w:tcPr>
          <w:p w:rsidR="00790397" w:rsidRPr="007242C2" w:rsidRDefault="00790397" w:rsidP="00982DB0">
            <w:pPr>
              <w:spacing w:before="40" w:after="40" w:line="240" w:lineRule="auto"/>
              <w:jc w:val="both"/>
              <w:rPr>
                <w:b/>
                <w:sz w:val="24"/>
                <w:szCs w:val="24"/>
                <w:lang w:val="pt-BR"/>
              </w:rPr>
            </w:pPr>
          </w:p>
        </w:tc>
        <w:tc>
          <w:tcPr>
            <w:tcW w:w="3735" w:type="dxa"/>
            <w:shd w:val="clear" w:color="auto" w:fill="auto"/>
          </w:tcPr>
          <w:p w:rsidR="00790397" w:rsidRPr="007242C2" w:rsidRDefault="00790397" w:rsidP="00982DB0">
            <w:pPr>
              <w:spacing w:before="40" w:after="40" w:line="240" w:lineRule="auto"/>
              <w:jc w:val="both"/>
              <w:rPr>
                <w:sz w:val="24"/>
                <w:szCs w:val="24"/>
                <w:lang w:val="pt-BR"/>
              </w:rPr>
            </w:pPr>
          </w:p>
        </w:tc>
      </w:tr>
      <w:tr w:rsidR="00790397" w:rsidRPr="00462156" w:rsidTr="003B4B2D">
        <w:tc>
          <w:tcPr>
            <w:tcW w:w="5632" w:type="dxa"/>
            <w:shd w:val="clear" w:color="auto" w:fill="auto"/>
          </w:tcPr>
          <w:p w:rsidR="00790397" w:rsidRPr="00BE3E02" w:rsidRDefault="00790397" w:rsidP="00982DB0">
            <w:pPr>
              <w:spacing w:before="40" w:after="40"/>
              <w:jc w:val="both"/>
              <w:rPr>
                <w:sz w:val="24"/>
                <w:szCs w:val="24"/>
                <w:lang w:val="pt-BR"/>
              </w:rPr>
            </w:pPr>
            <w:bookmarkStart w:id="0" w:name="dieu_5"/>
            <w:r w:rsidRPr="00AC5BC1">
              <w:rPr>
                <w:b/>
                <w:bCs/>
                <w:sz w:val="24"/>
                <w:szCs w:val="24"/>
                <w:lang w:val="vi-VN"/>
              </w:rPr>
              <w:t>Điều 1</w:t>
            </w:r>
            <w:r w:rsidRPr="00BE3E02">
              <w:rPr>
                <w:b/>
                <w:bCs/>
                <w:sz w:val="24"/>
                <w:szCs w:val="24"/>
                <w:lang w:val="pt-BR"/>
              </w:rPr>
              <w:t>2</w:t>
            </w:r>
            <w:r w:rsidRPr="00AC5BC1">
              <w:rPr>
                <w:b/>
                <w:bCs/>
                <w:sz w:val="24"/>
                <w:szCs w:val="24"/>
                <w:lang w:val="vi-VN"/>
              </w:rPr>
              <w:t xml:space="preserve">. Đối tượng </w:t>
            </w:r>
            <w:bookmarkEnd w:id="0"/>
            <w:r w:rsidRPr="00AC5BC1">
              <w:rPr>
                <w:b/>
                <w:bCs/>
                <w:sz w:val="24"/>
                <w:szCs w:val="24"/>
                <w:lang w:val="vi-VN"/>
              </w:rPr>
              <w:t>ưu tiên điều trị dự phòng dự phòng trước phơi nhiễm với HIV bằng thuốc kháng HIV</w:t>
            </w:r>
          </w:p>
        </w:tc>
        <w:tc>
          <w:tcPr>
            <w:tcW w:w="1882" w:type="dxa"/>
          </w:tcPr>
          <w:p w:rsidR="00790397" w:rsidRPr="00B6586D" w:rsidRDefault="00790397" w:rsidP="00982DB0">
            <w:pPr>
              <w:spacing w:before="40" w:after="40" w:line="240" w:lineRule="auto"/>
              <w:jc w:val="both"/>
              <w:rPr>
                <w:color w:val="000000"/>
                <w:sz w:val="24"/>
                <w:szCs w:val="24"/>
                <w:lang w:val="fr-FR"/>
              </w:rPr>
            </w:pPr>
            <w:r w:rsidRPr="00B6586D">
              <w:rPr>
                <w:sz w:val="24"/>
                <w:szCs w:val="24"/>
                <w:lang w:val="fr-FR"/>
              </w:rPr>
              <w:t>Sở Y tế Phú Thọ</w:t>
            </w:r>
          </w:p>
        </w:tc>
        <w:tc>
          <w:tcPr>
            <w:tcW w:w="3777" w:type="dxa"/>
            <w:shd w:val="clear" w:color="auto" w:fill="auto"/>
          </w:tcPr>
          <w:p w:rsidR="00790397" w:rsidRPr="00E92249" w:rsidRDefault="00790397" w:rsidP="00982DB0">
            <w:pPr>
              <w:spacing w:before="120" w:after="0" w:line="340" w:lineRule="exact"/>
              <w:ind w:left="46"/>
              <w:jc w:val="both"/>
              <w:rPr>
                <w:sz w:val="24"/>
                <w:szCs w:val="24"/>
                <w:lang w:val="fr-FR"/>
              </w:rPr>
            </w:pPr>
            <w:r w:rsidRPr="00E92249">
              <w:rPr>
                <w:sz w:val="24"/>
                <w:szCs w:val="24"/>
                <w:lang w:val="pt-BR"/>
              </w:rPr>
              <w:t xml:space="preserve">Bỏ bớt một cụm từ </w:t>
            </w:r>
            <w:r w:rsidRPr="00E92249">
              <w:rPr>
                <w:b/>
                <w:sz w:val="24"/>
                <w:szCs w:val="24"/>
                <w:lang w:val="pt-BR"/>
              </w:rPr>
              <w:t>“</w:t>
            </w:r>
            <w:r w:rsidRPr="00E92249">
              <w:rPr>
                <w:b/>
                <w:bCs/>
                <w:sz w:val="24"/>
                <w:szCs w:val="24"/>
                <w:lang w:val="vi-VN"/>
              </w:rPr>
              <w:t>dự phòng</w:t>
            </w:r>
            <w:r w:rsidRPr="00E92249">
              <w:rPr>
                <w:b/>
                <w:bCs/>
                <w:sz w:val="24"/>
                <w:szCs w:val="24"/>
                <w:lang w:val="fr-FR"/>
              </w:rPr>
              <w:t>”</w:t>
            </w:r>
            <w:r w:rsidRPr="00E92249">
              <w:rPr>
                <w:bCs/>
                <w:sz w:val="24"/>
                <w:szCs w:val="24"/>
                <w:lang w:val="fr-FR"/>
              </w:rPr>
              <w:t xml:space="preserve"> </w:t>
            </w:r>
            <w:r>
              <w:rPr>
                <w:bCs/>
                <w:sz w:val="24"/>
                <w:szCs w:val="24"/>
                <w:lang w:val="fr-FR"/>
              </w:rPr>
              <w:t>trong tên Điều 12 do bị lặp lại</w:t>
            </w:r>
          </w:p>
          <w:p w:rsidR="00790397" w:rsidRPr="00E92249" w:rsidRDefault="00790397" w:rsidP="00982DB0">
            <w:pPr>
              <w:spacing w:before="120" w:after="0" w:line="340" w:lineRule="exact"/>
              <w:ind w:left="46"/>
              <w:jc w:val="both"/>
              <w:rPr>
                <w:spacing w:val="-2"/>
                <w:sz w:val="24"/>
                <w:szCs w:val="24"/>
                <w:lang w:val="pt-BR"/>
              </w:rPr>
            </w:pPr>
          </w:p>
        </w:tc>
        <w:tc>
          <w:tcPr>
            <w:tcW w:w="3735" w:type="dxa"/>
            <w:shd w:val="clear" w:color="auto" w:fill="auto"/>
          </w:tcPr>
          <w:p w:rsidR="00790397" w:rsidRPr="00B6586D" w:rsidRDefault="002A223E" w:rsidP="00982DB0">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p>
        </w:tc>
      </w:tr>
      <w:tr w:rsidR="00790397" w:rsidRPr="00462156" w:rsidTr="003B4B2D">
        <w:tc>
          <w:tcPr>
            <w:tcW w:w="5632" w:type="dxa"/>
            <w:shd w:val="clear" w:color="auto" w:fill="auto"/>
          </w:tcPr>
          <w:p w:rsidR="00790397" w:rsidRPr="00A8234A" w:rsidRDefault="00790397" w:rsidP="00982DB0">
            <w:pPr>
              <w:spacing w:before="40" w:after="40"/>
              <w:jc w:val="both"/>
              <w:rPr>
                <w:sz w:val="24"/>
                <w:szCs w:val="24"/>
                <w:lang w:val="pt-BR"/>
              </w:rPr>
            </w:pPr>
            <w:r w:rsidRPr="00AC5BC1">
              <w:rPr>
                <w:color w:val="000000"/>
                <w:sz w:val="24"/>
                <w:szCs w:val="24"/>
                <w:lang w:val="vi-VN"/>
              </w:rPr>
              <w:t>1. Người có quan hệ tình dục đồng giới.</w:t>
            </w:r>
          </w:p>
        </w:tc>
        <w:tc>
          <w:tcPr>
            <w:tcW w:w="1882" w:type="dxa"/>
          </w:tcPr>
          <w:p w:rsidR="00790397" w:rsidRPr="0017718F" w:rsidRDefault="00790397" w:rsidP="00982DB0">
            <w:pPr>
              <w:spacing w:before="40" w:after="40" w:line="240" w:lineRule="auto"/>
              <w:jc w:val="both"/>
              <w:rPr>
                <w:b/>
                <w:sz w:val="24"/>
                <w:szCs w:val="24"/>
                <w:lang w:val="nl-NL"/>
              </w:rPr>
            </w:pPr>
          </w:p>
        </w:tc>
        <w:tc>
          <w:tcPr>
            <w:tcW w:w="3777" w:type="dxa"/>
            <w:shd w:val="clear" w:color="auto" w:fill="auto"/>
          </w:tcPr>
          <w:p w:rsidR="00790397" w:rsidRPr="00A8234A" w:rsidRDefault="00790397" w:rsidP="00982DB0">
            <w:pPr>
              <w:tabs>
                <w:tab w:val="left" w:pos="366"/>
              </w:tabs>
              <w:ind w:left="97" w:right="49"/>
              <w:jc w:val="both"/>
              <w:rPr>
                <w:sz w:val="24"/>
                <w:szCs w:val="24"/>
                <w:lang w:val="pt-BR"/>
              </w:rPr>
            </w:pPr>
          </w:p>
        </w:tc>
        <w:tc>
          <w:tcPr>
            <w:tcW w:w="3735" w:type="dxa"/>
            <w:shd w:val="clear" w:color="auto" w:fill="auto"/>
          </w:tcPr>
          <w:p w:rsidR="00790397" w:rsidRPr="00A8234A"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D7857" w:rsidRDefault="00790397" w:rsidP="00982DB0">
            <w:pPr>
              <w:spacing w:before="40" w:after="40"/>
              <w:jc w:val="both"/>
              <w:rPr>
                <w:sz w:val="24"/>
                <w:szCs w:val="24"/>
                <w:lang w:val="pt-BR"/>
              </w:rPr>
            </w:pPr>
            <w:r w:rsidRPr="00AC5BC1">
              <w:rPr>
                <w:color w:val="000000"/>
                <w:sz w:val="24"/>
                <w:szCs w:val="24"/>
                <w:lang w:val="vi-VN"/>
              </w:rPr>
              <w:t>2. Người chuyển đổi giới tính.</w:t>
            </w:r>
          </w:p>
        </w:tc>
        <w:tc>
          <w:tcPr>
            <w:tcW w:w="1882" w:type="dxa"/>
          </w:tcPr>
          <w:p w:rsidR="00790397" w:rsidRPr="00BE3E02" w:rsidRDefault="00790397" w:rsidP="00982DB0">
            <w:pPr>
              <w:spacing w:before="40" w:after="40" w:line="240" w:lineRule="auto"/>
              <w:jc w:val="both"/>
              <w:rPr>
                <w:color w:val="000000"/>
                <w:sz w:val="24"/>
                <w:szCs w:val="24"/>
                <w:lang w:val="pt-BR"/>
              </w:rPr>
            </w:pPr>
          </w:p>
        </w:tc>
        <w:tc>
          <w:tcPr>
            <w:tcW w:w="3777" w:type="dxa"/>
            <w:shd w:val="clear" w:color="auto" w:fill="FFFFFF" w:themeFill="background1"/>
          </w:tcPr>
          <w:p w:rsidR="00790397" w:rsidRPr="00B6586D" w:rsidRDefault="00790397" w:rsidP="00982DB0">
            <w:pPr>
              <w:spacing w:before="120" w:after="0" w:line="340" w:lineRule="exact"/>
              <w:ind w:left="46"/>
              <w:jc w:val="both"/>
              <w:rPr>
                <w:spacing w:val="-2"/>
                <w:sz w:val="24"/>
                <w:szCs w:val="24"/>
                <w:lang w:val="pt-BR"/>
              </w:rPr>
            </w:pPr>
          </w:p>
        </w:tc>
        <w:tc>
          <w:tcPr>
            <w:tcW w:w="3735" w:type="dxa"/>
            <w:shd w:val="clear" w:color="auto" w:fill="auto"/>
          </w:tcPr>
          <w:p w:rsidR="00790397" w:rsidRPr="00B6586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D7857" w:rsidRDefault="00790397" w:rsidP="00982DB0">
            <w:pPr>
              <w:spacing w:before="40" w:after="40"/>
              <w:jc w:val="both"/>
              <w:rPr>
                <w:sz w:val="24"/>
                <w:szCs w:val="24"/>
                <w:lang w:val="pt-BR"/>
              </w:rPr>
            </w:pPr>
            <w:r w:rsidRPr="00AC5BC1">
              <w:rPr>
                <w:color w:val="000000"/>
                <w:sz w:val="24"/>
                <w:szCs w:val="24"/>
                <w:lang w:val="vi-VN"/>
              </w:rPr>
              <w:lastRenderedPageBreak/>
              <w:t>3.Người sử dụng ma túy.</w:t>
            </w:r>
          </w:p>
        </w:tc>
        <w:tc>
          <w:tcPr>
            <w:tcW w:w="1882" w:type="dxa"/>
          </w:tcPr>
          <w:p w:rsidR="00790397" w:rsidRPr="006F0681" w:rsidRDefault="00790397" w:rsidP="00982DB0">
            <w:pPr>
              <w:spacing w:before="40" w:after="40" w:line="240" w:lineRule="auto"/>
              <w:jc w:val="both"/>
              <w:rPr>
                <w:b/>
                <w:sz w:val="24"/>
                <w:szCs w:val="24"/>
                <w:lang w:val="vi-VN"/>
              </w:rPr>
            </w:pPr>
          </w:p>
        </w:tc>
        <w:tc>
          <w:tcPr>
            <w:tcW w:w="3777" w:type="dxa"/>
            <w:shd w:val="clear" w:color="auto" w:fill="FFFFFF" w:themeFill="background1"/>
          </w:tcPr>
          <w:p w:rsidR="00790397" w:rsidRPr="006F0681" w:rsidRDefault="00790397" w:rsidP="00982DB0">
            <w:pPr>
              <w:spacing w:before="40" w:after="40" w:line="240" w:lineRule="auto"/>
              <w:jc w:val="both"/>
              <w:rPr>
                <w:b/>
                <w:sz w:val="24"/>
                <w:szCs w:val="24"/>
                <w:lang w:val="pt-BR"/>
              </w:rPr>
            </w:pPr>
          </w:p>
        </w:tc>
        <w:tc>
          <w:tcPr>
            <w:tcW w:w="3735" w:type="dxa"/>
            <w:shd w:val="clear" w:color="auto" w:fill="auto"/>
          </w:tcPr>
          <w:p w:rsidR="00790397" w:rsidRPr="006F0681" w:rsidRDefault="00790397" w:rsidP="00982DB0">
            <w:pPr>
              <w:spacing w:before="40" w:after="40" w:line="240" w:lineRule="auto"/>
              <w:jc w:val="both"/>
              <w:rPr>
                <w:b/>
                <w:sz w:val="24"/>
                <w:szCs w:val="24"/>
                <w:lang w:val="pt-BR"/>
              </w:rPr>
            </w:pPr>
          </w:p>
        </w:tc>
      </w:tr>
      <w:tr w:rsidR="00790397" w:rsidRPr="00194E2E" w:rsidTr="003B4B2D">
        <w:tc>
          <w:tcPr>
            <w:tcW w:w="5632" w:type="dxa"/>
            <w:shd w:val="clear" w:color="auto" w:fill="auto"/>
          </w:tcPr>
          <w:p w:rsidR="00790397" w:rsidRPr="00AC5BC1" w:rsidRDefault="00790397" w:rsidP="00982DB0">
            <w:pPr>
              <w:spacing w:before="40" w:after="40"/>
              <w:jc w:val="both"/>
              <w:rPr>
                <w:sz w:val="24"/>
                <w:szCs w:val="24"/>
              </w:rPr>
            </w:pPr>
            <w:r w:rsidRPr="00AC5BC1">
              <w:rPr>
                <w:color w:val="000000"/>
                <w:sz w:val="24"/>
                <w:szCs w:val="24"/>
                <w:lang w:val="vi-VN"/>
              </w:rPr>
              <w:t>4. Người bán dâm.</w:t>
            </w:r>
          </w:p>
        </w:tc>
        <w:tc>
          <w:tcPr>
            <w:tcW w:w="1882" w:type="dxa"/>
          </w:tcPr>
          <w:p w:rsidR="00790397" w:rsidRPr="007D7857" w:rsidRDefault="00790397" w:rsidP="00982DB0">
            <w:pPr>
              <w:spacing w:before="40" w:after="40" w:line="240" w:lineRule="auto"/>
              <w:jc w:val="both"/>
              <w:rPr>
                <w:b/>
                <w:sz w:val="24"/>
                <w:szCs w:val="24"/>
                <w:lang w:val="pt-BR"/>
              </w:rPr>
            </w:pPr>
          </w:p>
        </w:tc>
        <w:tc>
          <w:tcPr>
            <w:tcW w:w="3777" w:type="dxa"/>
            <w:shd w:val="clear" w:color="auto" w:fill="FFFFFF" w:themeFill="background1"/>
          </w:tcPr>
          <w:p w:rsidR="00790397" w:rsidRPr="006F0681" w:rsidRDefault="00790397" w:rsidP="00982DB0">
            <w:pPr>
              <w:shd w:val="clear" w:color="auto" w:fill="FFFF00"/>
              <w:tabs>
                <w:tab w:val="left" w:pos="366"/>
              </w:tabs>
              <w:ind w:left="97" w:right="49"/>
              <w:jc w:val="both"/>
              <w:rPr>
                <w:sz w:val="24"/>
                <w:szCs w:val="24"/>
                <w:lang w:val="pt-BR"/>
              </w:rPr>
            </w:pPr>
          </w:p>
        </w:tc>
        <w:tc>
          <w:tcPr>
            <w:tcW w:w="3735" w:type="dxa"/>
            <w:shd w:val="clear" w:color="auto" w:fill="auto"/>
          </w:tcPr>
          <w:p w:rsidR="00790397" w:rsidRPr="006F0681"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242C2" w:rsidRDefault="00790397" w:rsidP="00982DB0">
            <w:pPr>
              <w:spacing w:before="40" w:after="40"/>
              <w:jc w:val="both"/>
              <w:rPr>
                <w:sz w:val="24"/>
                <w:szCs w:val="24"/>
                <w:lang w:val="pt-BR"/>
              </w:rPr>
            </w:pPr>
            <w:r w:rsidRPr="00AC5BC1">
              <w:rPr>
                <w:color w:val="000000"/>
                <w:sz w:val="24"/>
                <w:szCs w:val="24"/>
                <w:lang w:val="vi-VN"/>
              </w:rPr>
              <w:t>5. Vợ, chồng và thành viên khác của gia đình cùng sống chung với người nhiễm HIV; vợ, chồng của đối tượng quy định tại các khoản 1, 2, 3 và 4 Điều này.</w:t>
            </w:r>
          </w:p>
        </w:tc>
        <w:tc>
          <w:tcPr>
            <w:tcW w:w="1882" w:type="dxa"/>
          </w:tcPr>
          <w:p w:rsidR="00790397" w:rsidRPr="00B6586D" w:rsidRDefault="00790397" w:rsidP="00982DB0">
            <w:pPr>
              <w:spacing w:before="40" w:after="40" w:line="240" w:lineRule="auto"/>
              <w:jc w:val="both"/>
              <w:rPr>
                <w:color w:val="000000"/>
                <w:sz w:val="24"/>
                <w:szCs w:val="24"/>
                <w:lang w:val="fr-FR"/>
              </w:rPr>
            </w:pPr>
            <w:r w:rsidRPr="00B6586D">
              <w:rPr>
                <w:sz w:val="24"/>
                <w:szCs w:val="24"/>
                <w:lang w:val="fr-FR"/>
              </w:rPr>
              <w:t>Sở Y tế Phú Thọ</w:t>
            </w:r>
          </w:p>
        </w:tc>
        <w:tc>
          <w:tcPr>
            <w:tcW w:w="3777" w:type="dxa"/>
            <w:shd w:val="clear" w:color="auto" w:fill="auto"/>
          </w:tcPr>
          <w:p w:rsidR="00790397" w:rsidRPr="00B6586D" w:rsidRDefault="00790397" w:rsidP="00982DB0">
            <w:pPr>
              <w:spacing w:before="120" w:after="0" w:line="340" w:lineRule="exact"/>
              <w:ind w:left="46"/>
              <w:jc w:val="both"/>
              <w:rPr>
                <w:spacing w:val="-2"/>
                <w:sz w:val="24"/>
                <w:szCs w:val="24"/>
                <w:lang w:val="pt-BR"/>
              </w:rPr>
            </w:pPr>
            <w:r w:rsidRPr="00B6586D">
              <w:rPr>
                <w:sz w:val="24"/>
                <w:szCs w:val="24"/>
                <w:lang w:val="pt-BR"/>
              </w:rPr>
              <w:t xml:space="preserve">- </w:t>
            </w:r>
            <w:r>
              <w:rPr>
                <w:sz w:val="24"/>
                <w:szCs w:val="24"/>
                <w:lang w:val="pt-BR"/>
              </w:rPr>
              <w:t xml:space="preserve"> Bỏ nội dung “Vợ, chồng và thành viên khác của gia đình cùng sống chung với người nhiễm HIV: tại khoản </w:t>
            </w:r>
            <w:r w:rsidRPr="00B6586D">
              <w:rPr>
                <w:sz w:val="24"/>
                <w:szCs w:val="24"/>
                <w:lang w:val="pt-BR"/>
              </w:rPr>
              <w:t>Khoản 5, Điề</w:t>
            </w:r>
            <w:r>
              <w:rPr>
                <w:sz w:val="24"/>
                <w:szCs w:val="24"/>
                <w:lang w:val="pt-BR"/>
              </w:rPr>
              <w:t xml:space="preserve">u 12 vì Nội dung khoản 6 Điều 12 </w:t>
            </w:r>
            <w:r w:rsidRPr="00B6586D">
              <w:rPr>
                <w:sz w:val="24"/>
                <w:szCs w:val="24"/>
                <w:lang w:val="pt-BR"/>
              </w:rPr>
              <w:t>“Người có quan hệ tình dục với người nhiễm HIV”</w:t>
            </w:r>
            <w:r>
              <w:rPr>
                <w:sz w:val="24"/>
                <w:szCs w:val="24"/>
                <w:lang w:val="pt-BR"/>
              </w:rPr>
              <w:t xml:space="preserve"> đã bao gồm nội dung khoản này.</w:t>
            </w:r>
          </w:p>
        </w:tc>
        <w:tc>
          <w:tcPr>
            <w:tcW w:w="3735" w:type="dxa"/>
            <w:shd w:val="clear" w:color="auto" w:fill="auto"/>
          </w:tcPr>
          <w:p w:rsidR="00790397" w:rsidRDefault="00790397" w:rsidP="00982DB0">
            <w:pPr>
              <w:spacing w:before="40" w:after="40" w:line="240" w:lineRule="auto"/>
              <w:jc w:val="both"/>
              <w:rPr>
                <w:b/>
                <w:sz w:val="24"/>
                <w:szCs w:val="24"/>
                <w:lang w:val="pt-BR"/>
              </w:rPr>
            </w:pPr>
            <w:r>
              <w:rPr>
                <w:b/>
                <w:sz w:val="24"/>
                <w:szCs w:val="24"/>
                <w:lang w:val="pt-BR"/>
              </w:rPr>
              <w:t>Đề xuất giữ nguyên vì hành vi nguy cơ lây nhiễm của hai nhóm này khác nhau</w:t>
            </w:r>
          </w:p>
          <w:p w:rsidR="00790397" w:rsidRPr="00B6586D"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AC5BC1" w:rsidRDefault="00790397" w:rsidP="00982DB0">
            <w:pPr>
              <w:spacing w:before="40" w:after="40"/>
              <w:jc w:val="both"/>
              <w:rPr>
                <w:color w:val="000000"/>
                <w:sz w:val="24"/>
                <w:szCs w:val="24"/>
                <w:lang w:val="vi-VN"/>
              </w:rPr>
            </w:pPr>
          </w:p>
        </w:tc>
        <w:tc>
          <w:tcPr>
            <w:tcW w:w="1882" w:type="dxa"/>
          </w:tcPr>
          <w:p w:rsidR="00790397" w:rsidRPr="00775C81" w:rsidRDefault="00790397" w:rsidP="00982DB0">
            <w:pPr>
              <w:spacing w:before="40" w:after="40" w:line="240" w:lineRule="auto"/>
              <w:jc w:val="both"/>
              <w:rPr>
                <w:sz w:val="24"/>
                <w:szCs w:val="24"/>
                <w:lang w:val="vi-VN"/>
              </w:rPr>
            </w:pPr>
            <w:r w:rsidRPr="00775C81">
              <w:rPr>
                <w:sz w:val="24"/>
                <w:szCs w:val="24"/>
                <w:lang w:val="fr-FR"/>
              </w:rPr>
              <w:t>S</w:t>
            </w:r>
            <w:r w:rsidRPr="00775C81">
              <w:rPr>
                <w:sz w:val="24"/>
                <w:szCs w:val="24"/>
                <w:lang w:val="vi-VN"/>
              </w:rPr>
              <w:t>ở Y tế Hà Nội</w:t>
            </w:r>
          </w:p>
        </w:tc>
        <w:tc>
          <w:tcPr>
            <w:tcW w:w="3777" w:type="dxa"/>
            <w:shd w:val="clear" w:color="auto" w:fill="auto"/>
          </w:tcPr>
          <w:p w:rsidR="00790397" w:rsidRPr="006F0681" w:rsidRDefault="00790397" w:rsidP="00982DB0">
            <w:pPr>
              <w:tabs>
                <w:tab w:val="left" w:pos="366"/>
              </w:tabs>
              <w:ind w:left="97" w:right="49"/>
              <w:jc w:val="both"/>
              <w:rPr>
                <w:sz w:val="24"/>
                <w:szCs w:val="24"/>
                <w:lang w:val="pt-BR"/>
              </w:rPr>
            </w:pPr>
            <w:r w:rsidRPr="006F0681">
              <w:rPr>
                <w:sz w:val="24"/>
                <w:szCs w:val="24"/>
                <w:lang w:val="pt-BR"/>
              </w:rPr>
              <w:t>Khoản 5</w:t>
            </w:r>
            <w:r>
              <w:rPr>
                <w:sz w:val="24"/>
                <w:szCs w:val="24"/>
                <w:lang w:val="pt-BR"/>
              </w:rPr>
              <w:t xml:space="preserve">  “</w:t>
            </w:r>
            <w:r w:rsidRPr="006F0681">
              <w:rPr>
                <w:sz w:val="24"/>
                <w:szCs w:val="24"/>
                <w:lang w:val="pt-BR"/>
              </w:rPr>
              <w:t>Vợ, chồng và thanh viên khác của gia đình cùng với người nhiễm HIV: vợ, chồng của đối tượng quy định tại các khoản, 1, 2, 3 và 4 Điều này</w:t>
            </w:r>
            <w:r>
              <w:rPr>
                <w:sz w:val="24"/>
                <w:szCs w:val="24"/>
                <w:lang w:val="pt-BR"/>
              </w:rPr>
              <w:t>” Điều 12 s</w:t>
            </w:r>
            <w:r w:rsidRPr="006F0681">
              <w:rPr>
                <w:sz w:val="24"/>
                <w:szCs w:val="24"/>
                <w:lang w:val="pt-BR"/>
              </w:rPr>
              <w:t xml:space="preserve">ửa thành: </w:t>
            </w:r>
            <w:r>
              <w:rPr>
                <w:sz w:val="24"/>
                <w:szCs w:val="24"/>
                <w:lang w:val="pt-BR"/>
              </w:rPr>
              <w:t xml:space="preserve"> “</w:t>
            </w:r>
            <w:r w:rsidRPr="006F0681">
              <w:rPr>
                <w:sz w:val="24"/>
                <w:szCs w:val="24"/>
                <w:lang w:val="pt-BR"/>
              </w:rPr>
              <w:t>Người có quan hệ tình dục không an đối với các đối tượng quy định tại khoản 1, 2, 3, 4 của Điều này</w:t>
            </w:r>
            <w:r>
              <w:rPr>
                <w:sz w:val="24"/>
                <w:szCs w:val="24"/>
                <w:lang w:val="pt-BR"/>
              </w:rPr>
              <w:t>”</w:t>
            </w:r>
          </w:p>
          <w:p w:rsidR="00790397" w:rsidRPr="006F0681" w:rsidRDefault="00790397" w:rsidP="00982DB0">
            <w:pPr>
              <w:spacing w:before="40" w:after="40" w:line="240" w:lineRule="auto"/>
              <w:jc w:val="both"/>
              <w:rPr>
                <w:b/>
                <w:sz w:val="24"/>
                <w:szCs w:val="24"/>
                <w:lang w:val="pt-BR"/>
              </w:rPr>
            </w:pPr>
            <w:r w:rsidRPr="006F0681">
              <w:rPr>
                <w:sz w:val="24"/>
                <w:szCs w:val="24"/>
                <w:lang w:val="pt-BR"/>
              </w:rPr>
              <w:t>Lý do sửa: Nếu chỉ sống chung mà không có quan hệ tình dục không an toàn thì không có nguy cơ lây nhiễm HIV</w:t>
            </w:r>
          </w:p>
        </w:tc>
        <w:tc>
          <w:tcPr>
            <w:tcW w:w="3735" w:type="dxa"/>
            <w:shd w:val="clear" w:color="auto" w:fill="auto"/>
          </w:tcPr>
          <w:p w:rsidR="00790397" w:rsidRDefault="00790397" w:rsidP="00982DB0">
            <w:pPr>
              <w:spacing w:before="40" w:after="40" w:line="240" w:lineRule="auto"/>
              <w:jc w:val="both"/>
              <w:rPr>
                <w:b/>
                <w:sz w:val="24"/>
                <w:szCs w:val="24"/>
                <w:lang w:val="pt-BR"/>
              </w:rPr>
            </w:pPr>
            <w:r>
              <w:rPr>
                <w:b/>
                <w:sz w:val="24"/>
                <w:szCs w:val="24"/>
                <w:lang w:val="pt-BR"/>
              </w:rPr>
              <w:t>Đề xuất giữ nguyên vì đã quy định tại Luật HIV sửa đổi bổ sung năm 2020</w:t>
            </w:r>
          </w:p>
          <w:p w:rsidR="00790397" w:rsidRPr="006F0681"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242C2" w:rsidRDefault="00790397" w:rsidP="00982DB0">
            <w:pPr>
              <w:spacing w:before="40" w:after="40"/>
              <w:jc w:val="both"/>
              <w:rPr>
                <w:sz w:val="24"/>
                <w:szCs w:val="24"/>
                <w:lang w:val="pt-BR"/>
              </w:rPr>
            </w:pPr>
            <w:r w:rsidRPr="00AC5BC1">
              <w:rPr>
                <w:color w:val="000000"/>
                <w:sz w:val="24"/>
                <w:szCs w:val="24"/>
                <w:lang w:val="vi-VN"/>
              </w:rPr>
              <w:t>6. Người có quan hệ tình dục với người nhiễm HIV.</w:t>
            </w:r>
          </w:p>
        </w:tc>
        <w:tc>
          <w:tcPr>
            <w:tcW w:w="1882" w:type="dxa"/>
          </w:tcPr>
          <w:p w:rsidR="00790397" w:rsidRPr="00AF0CAD" w:rsidRDefault="00790397" w:rsidP="00982DB0">
            <w:pPr>
              <w:spacing w:before="40" w:after="40" w:line="240" w:lineRule="auto"/>
              <w:jc w:val="both"/>
              <w:rPr>
                <w:color w:val="000000"/>
                <w:sz w:val="24"/>
                <w:szCs w:val="24"/>
                <w:lang w:val="pt-BR"/>
              </w:rPr>
            </w:pPr>
            <w:r w:rsidRPr="006F0681">
              <w:rPr>
                <w:b/>
                <w:sz w:val="24"/>
                <w:szCs w:val="24"/>
                <w:lang w:val="fr-FR"/>
              </w:rPr>
              <w:t>S</w:t>
            </w:r>
            <w:r>
              <w:rPr>
                <w:b/>
                <w:sz w:val="24"/>
                <w:szCs w:val="24"/>
                <w:lang w:val="vi-VN"/>
              </w:rPr>
              <w:t>ở Y tế Hà Nội</w:t>
            </w:r>
          </w:p>
        </w:tc>
        <w:tc>
          <w:tcPr>
            <w:tcW w:w="3777" w:type="dxa"/>
            <w:shd w:val="clear" w:color="auto" w:fill="auto"/>
          </w:tcPr>
          <w:p w:rsidR="00790397" w:rsidRPr="006F0681" w:rsidRDefault="00790397" w:rsidP="00982DB0">
            <w:pPr>
              <w:tabs>
                <w:tab w:val="left" w:pos="366"/>
              </w:tabs>
              <w:ind w:left="97" w:right="49"/>
              <w:jc w:val="both"/>
              <w:rPr>
                <w:sz w:val="24"/>
                <w:szCs w:val="24"/>
                <w:lang w:val="pt-BR"/>
              </w:rPr>
            </w:pPr>
            <w:r w:rsidRPr="006F0681">
              <w:rPr>
                <w:sz w:val="24"/>
                <w:szCs w:val="24"/>
                <w:lang w:val="pt-BR"/>
              </w:rPr>
              <w:t>Khoản 6</w:t>
            </w:r>
            <w:r>
              <w:rPr>
                <w:sz w:val="24"/>
                <w:szCs w:val="24"/>
                <w:lang w:val="pt-BR"/>
              </w:rPr>
              <w:t xml:space="preserve"> “</w:t>
            </w:r>
            <w:r w:rsidRPr="006F0681">
              <w:rPr>
                <w:sz w:val="24"/>
                <w:szCs w:val="24"/>
                <w:lang w:val="pt-BR"/>
              </w:rPr>
              <w:t>Người có quan hệ tình dục với người nhiễm HIV</w:t>
            </w:r>
            <w:r>
              <w:rPr>
                <w:sz w:val="24"/>
                <w:szCs w:val="24"/>
                <w:lang w:val="pt-BR"/>
              </w:rPr>
              <w:t>”</w:t>
            </w:r>
            <w:r w:rsidRPr="006F0681">
              <w:rPr>
                <w:sz w:val="24"/>
                <w:szCs w:val="24"/>
                <w:lang w:val="pt-BR"/>
              </w:rPr>
              <w:t xml:space="preserve"> Điều </w:t>
            </w:r>
            <w:r w:rsidRPr="006F0681">
              <w:rPr>
                <w:sz w:val="24"/>
                <w:szCs w:val="24"/>
                <w:lang w:val="pt-BR"/>
              </w:rPr>
              <w:lastRenderedPageBreak/>
              <w:t>12</w:t>
            </w:r>
            <w:r>
              <w:rPr>
                <w:sz w:val="24"/>
                <w:szCs w:val="24"/>
                <w:lang w:val="pt-BR"/>
              </w:rPr>
              <w:t xml:space="preserve"> sửa thành “</w:t>
            </w:r>
            <w:r w:rsidRPr="006F0681">
              <w:rPr>
                <w:sz w:val="24"/>
                <w:szCs w:val="24"/>
                <w:lang w:val="pt-BR"/>
              </w:rPr>
              <w:t>Người có quan hệ tình dục không an toàn với người nhiễm HIV</w:t>
            </w:r>
            <w:r>
              <w:rPr>
                <w:sz w:val="24"/>
                <w:szCs w:val="24"/>
                <w:lang w:val="pt-BR"/>
              </w:rPr>
              <w:t>”</w:t>
            </w:r>
          </w:p>
        </w:tc>
        <w:tc>
          <w:tcPr>
            <w:tcW w:w="3735" w:type="dxa"/>
            <w:shd w:val="clear" w:color="auto" w:fill="auto"/>
          </w:tcPr>
          <w:p w:rsidR="00790397" w:rsidRPr="00AF0CAD" w:rsidRDefault="00790397" w:rsidP="00982DB0">
            <w:pPr>
              <w:spacing w:before="40" w:after="40" w:line="240" w:lineRule="auto"/>
              <w:jc w:val="both"/>
              <w:rPr>
                <w:sz w:val="24"/>
                <w:szCs w:val="24"/>
                <w:lang w:val="pt-BR"/>
              </w:rPr>
            </w:pPr>
            <w:r w:rsidRPr="00AF0CAD">
              <w:rPr>
                <w:sz w:val="24"/>
                <w:szCs w:val="24"/>
                <w:lang w:val="pt-BR"/>
              </w:rPr>
              <w:lastRenderedPageBreak/>
              <w:t xml:space="preserve">Đề xuất giữ nguyên vì đã quy định tại Luật HIV sửa đổi bổ sung năm </w:t>
            </w:r>
            <w:r w:rsidRPr="00AF0CAD">
              <w:rPr>
                <w:sz w:val="24"/>
                <w:szCs w:val="24"/>
                <w:lang w:val="pt-BR"/>
              </w:rPr>
              <w:lastRenderedPageBreak/>
              <w:t>2020</w:t>
            </w:r>
          </w:p>
          <w:p w:rsidR="00790397" w:rsidRPr="006F0681"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D7857" w:rsidRDefault="00790397" w:rsidP="00982DB0">
            <w:pPr>
              <w:spacing w:before="40" w:after="40"/>
              <w:jc w:val="both"/>
              <w:rPr>
                <w:sz w:val="24"/>
                <w:szCs w:val="24"/>
                <w:lang w:val="pt-BR"/>
              </w:rPr>
            </w:pPr>
            <w:r w:rsidRPr="00AC5BC1">
              <w:rPr>
                <w:b/>
                <w:bCs/>
                <w:sz w:val="24"/>
                <w:szCs w:val="24"/>
                <w:lang w:val="vi-VN"/>
              </w:rPr>
              <w:lastRenderedPageBreak/>
              <w:t>Điề</w:t>
            </w:r>
            <w:r>
              <w:rPr>
                <w:b/>
                <w:bCs/>
                <w:sz w:val="24"/>
                <w:szCs w:val="24"/>
                <w:lang w:val="vi-VN"/>
              </w:rPr>
              <w:t>u 1</w:t>
            </w:r>
            <w:r w:rsidRPr="00BE3E02">
              <w:rPr>
                <w:b/>
                <w:bCs/>
                <w:sz w:val="24"/>
                <w:szCs w:val="24"/>
                <w:lang w:val="pt-BR"/>
              </w:rPr>
              <w:t>3</w:t>
            </w:r>
            <w:r w:rsidRPr="00AC5BC1">
              <w:rPr>
                <w:b/>
                <w:bCs/>
                <w:sz w:val="24"/>
                <w:szCs w:val="24"/>
                <w:lang w:val="vi-VN"/>
              </w:rPr>
              <w:t>. Điều trị dự phòng trước phơi nhiễm với HIV bằng thuốc kháng HIV</w:t>
            </w:r>
          </w:p>
        </w:tc>
        <w:tc>
          <w:tcPr>
            <w:tcW w:w="1882" w:type="dxa"/>
          </w:tcPr>
          <w:p w:rsidR="00790397" w:rsidRPr="007D7857" w:rsidRDefault="00790397" w:rsidP="00982DB0">
            <w:pPr>
              <w:spacing w:before="40" w:after="40" w:line="240" w:lineRule="auto"/>
              <w:jc w:val="both"/>
              <w:rPr>
                <w:sz w:val="24"/>
                <w:szCs w:val="24"/>
                <w:lang w:val="pt-BR"/>
              </w:rPr>
            </w:pPr>
          </w:p>
        </w:tc>
        <w:tc>
          <w:tcPr>
            <w:tcW w:w="3777" w:type="dxa"/>
            <w:shd w:val="clear" w:color="auto" w:fill="auto"/>
          </w:tcPr>
          <w:p w:rsidR="00790397" w:rsidRPr="007D7857" w:rsidRDefault="00790397" w:rsidP="00982DB0">
            <w:pPr>
              <w:spacing w:before="40" w:after="40" w:line="240" w:lineRule="auto"/>
              <w:jc w:val="both"/>
              <w:rPr>
                <w:sz w:val="24"/>
                <w:szCs w:val="24"/>
                <w:lang w:val="pt-BR"/>
              </w:rPr>
            </w:pPr>
          </w:p>
        </w:tc>
        <w:tc>
          <w:tcPr>
            <w:tcW w:w="3735" w:type="dxa"/>
            <w:shd w:val="clear" w:color="auto" w:fill="auto"/>
          </w:tcPr>
          <w:p w:rsidR="00790397" w:rsidRPr="007D7857"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242C2" w:rsidRDefault="00790397" w:rsidP="00982DB0">
            <w:pPr>
              <w:spacing w:before="40" w:after="40"/>
              <w:jc w:val="both"/>
              <w:rPr>
                <w:color w:val="000000"/>
                <w:sz w:val="24"/>
                <w:szCs w:val="24"/>
                <w:lang w:val="pt-BR"/>
              </w:rPr>
            </w:pPr>
            <w:r w:rsidRPr="007242C2">
              <w:rPr>
                <w:color w:val="000000"/>
                <w:sz w:val="24"/>
                <w:szCs w:val="24"/>
                <w:lang w:val="vi-VN"/>
              </w:rPr>
              <w:t>1. Cơ sở điều trị dự phòng trước phơi nhiễm với HIV bằng thuốc kháng HIV phải đáp ứng đủ điều kiện theo quy định tại Nghị định số 109/2016/NĐ-CP ngày 01 tháng 7 năm 2016 của Chính phủ quy định cấp chứng chỉ hành nghề đối với người hành nghề và cấp giấy phép hoạt động đối với cơ sở khám bệnh, chữa bệnh đã được sửa đổi, bổ sung bởi Nghị định số 155/2018/NĐ-CP ngày 12 tháng 11 năm 2018 của Chính phủ.</w:t>
            </w:r>
          </w:p>
        </w:tc>
        <w:tc>
          <w:tcPr>
            <w:tcW w:w="1882" w:type="dxa"/>
          </w:tcPr>
          <w:p w:rsidR="00790397" w:rsidRPr="0017718F" w:rsidRDefault="00790397" w:rsidP="00417625">
            <w:pPr>
              <w:spacing w:before="40" w:after="40" w:line="240" w:lineRule="auto"/>
              <w:jc w:val="both"/>
              <w:rPr>
                <w:b/>
                <w:sz w:val="24"/>
                <w:szCs w:val="24"/>
                <w:lang w:val="nl-NL"/>
              </w:rPr>
            </w:pPr>
          </w:p>
        </w:tc>
        <w:tc>
          <w:tcPr>
            <w:tcW w:w="3777" w:type="dxa"/>
            <w:shd w:val="clear" w:color="auto" w:fill="auto"/>
          </w:tcPr>
          <w:p w:rsidR="00790397" w:rsidRPr="00B522D0" w:rsidRDefault="00790397" w:rsidP="00417625">
            <w:pPr>
              <w:spacing w:before="40" w:after="40" w:line="240" w:lineRule="auto"/>
              <w:jc w:val="both"/>
              <w:rPr>
                <w:sz w:val="24"/>
                <w:szCs w:val="24"/>
                <w:lang w:val="nl-NL"/>
              </w:rPr>
            </w:pPr>
          </w:p>
        </w:tc>
        <w:tc>
          <w:tcPr>
            <w:tcW w:w="3735" w:type="dxa"/>
            <w:shd w:val="clear" w:color="auto" w:fill="auto"/>
          </w:tcPr>
          <w:p w:rsidR="00790397" w:rsidRPr="007242C2"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242C2" w:rsidRDefault="00790397" w:rsidP="00982DB0">
            <w:pPr>
              <w:spacing w:before="40" w:after="40"/>
              <w:jc w:val="both"/>
              <w:rPr>
                <w:color w:val="000000"/>
                <w:sz w:val="24"/>
                <w:szCs w:val="24"/>
                <w:lang w:val="pt-BR"/>
              </w:rPr>
            </w:pPr>
            <w:r w:rsidRPr="007242C2">
              <w:rPr>
                <w:color w:val="000000"/>
                <w:sz w:val="24"/>
                <w:szCs w:val="24"/>
                <w:lang w:val="vi-VN"/>
              </w:rPr>
              <w:t>2. Có bác sỹ có chứng chỉ hành nghề khám bệnh, chữa bệnh và chứng chỉ hoặc chứng nhận đã qua tập huấn, đào tạo về điều trị HIV/AIDS.</w:t>
            </w:r>
          </w:p>
        </w:tc>
        <w:tc>
          <w:tcPr>
            <w:tcW w:w="1882" w:type="dxa"/>
          </w:tcPr>
          <w:p w:rsidR="00790397" w:rsidRPr="0017718F" w:rsidRDefault="00790397" w:rsidP="00417625">
            <w:pPr>
              <w:spacing w:before="40" w:after="40" w:line="240" w:lineRule="auto"/>
              <w:jc w:val="both"/>
              <w:rPr>
                <w:b/>
                <w:sz w:val="24"/>
                <w:szCs w:val="24"/>
                <w:lang w:val="nl-NL"/>
              </w:rPr>
            </w:pPr>
            <w:r>
              <w:rPr>
                <w:b/>
                <w:sz w:val="24"/>
                <w:szCs w:val="24"/>
                <w:lang w:val="nl-NL"/>
              </w:rPr>
              <w:t>Bộ Tư pháp</w:t>
            </w:r>
          </w:p>
        </w:tc>
        <w:tc>
          <w:tcPr>
            <w:tcW w:w="3777" w:type="dxa"/>
            <w:shd w:val="clear" w:color="auto" w:fill="auto"/>
          </w:tcPr>
          <w:p w:rsidR="00790397" w:rsidRPr="00E7324C" w:rsidRDefault="00790397" w:rsidP="00417625">
            <w:pPr>
              <w:spacing w:before="40" w:after="40" w:line="240" w:lineRule="auto"/>
              <w:jc w:val="both"/>
              <w:rPr>
                <w:sz w:val="24"/>
                <w:szCs w:val="24"/>
                <w:highlight w:val="yellow"/>
                <w:lang w:val="nl-NL"/>
              </w:rPr>
            </w:pPr>
            <w:r w:rsidRPr="00AC2455">
              <w:rPr>
                <w:sz w:val="24"/>
                <w:szCs w:val="24"/>
                <w:lang w:val="nl-NL"/>
              </w:rPr>
              <w:t xml:space="preserve">Dự thảo NĐCP quy định </w:t>
            </w:r>
            <w:r w:rsidRPr="00AC2455">
              <w:rPr>
                <w:i/>
                <w:sz w:val="24"/>
                <w:szCs w:val="24"/>
                <w:lang w:val="nl-NL"/>
              </w:rPr>
              <w:t xml:space="preserve">“cơ sở điều trị PrEP có bác sỹ có chứng chỉ hành nghề KCB và chứng chỉ hoặc chứng nhận đã qua tập huấn, đào tạo về điều trị HIV/AIDS”. </w:t>
            </w:r>
            <w:r w:rsidRPr="00AC2455">
              <w:rPr>
                <w:sz w:val="24"/>
                <w:szCs w:val="24"/>
                <w:lang w:val="nl-NL"/>
              </w:rPr>
              <w:t>Tuy nhiên, theo quy định tại NĐ 109/2016/NĐCP và NĐ 155.2018/NĐCP thì quy định “</w:t>
            </w:r>
            <w:r w:rsidRPr="00AC2455">
              <w:rPr>
                <w:i/>
                <w:sz w:val="24"/>
                <w:szCs w:val="24"/>
                <w:lang w:val="nl-NL"/>
              </w:rPr>
              <w:t>Người chịu trách nhiệm chuyên môn kỹ thuật tại phòng khám, điều trị HIV/AIDS là bác sỹ chuyên khoa truyền nhiễm hoặc bác sỹ đa khoa và có giấy chứng nhận.....”. Do vậy, cơ quan chủ trì soạn thảo cân nhắc quy định này.</w:t>
            </w:r>
          </w:p>
        </w:tc>
        <w:tc>
          <w:tcPr>
            <w:tcW w:w="3735" w:type="dxa"/>
            <w:shd w:val="clear" w:color="auto" w:fill="auto"/>
          </w:tcPr>
          <w:p w:rsidR="00790397" w:rsidRPr="00C5657A" w:rsidRDefault="00C5657A" w:rsidP="00AC2455">
            <w:pPr>
              <w:spacing w:before="40" w:after="40" w:line="240" w:lineRule="auto"/>
              <w:jc w:val="both"/>
              <w:rPr>
                <w:sz w:val="24"/>
                <w:szCs w:val="24"/>
                <w:lang w:val="pt-BR"/>
              </w:rPr>
            </w:pPr>
            <w:r w:rsidRPr="00C5657A">
              <w:rPr>
                <w:sz w:val="24"/>
                <w:szCs w:val="24"/>
                <w:lang w:val="pt-BR"/>
              </w:rPr>
              <w:t>Tiếp thu và đề xuất giữa nguyên như dự thả</w:t>
            </w:r>
            <w:r w:rsidR="00AC2455">
              <w:rPr>
                <w:sz w:val="24"/>
                <w:szCs w:val="24"/>
                <w:lang w:val="pt-BR"/>
              </w:rPr>
              <w:t>o vì</w:t>
            </w:r>
            <w:r w:rsidRPr="00C5657A">
              <w:rPr>
                <w:sz w:val="24"/>
                <w:szCs w:val="24"/>
                <w:lang w:val="pt-BR"/>
              </w:rPr>
              <w:t>:</w:t>
            </w:r>
            <w:r w:rsidR="00AC2455">
              <w:rPr>
                <w:sz w:val="24"/>
                <w:szCs w:val="24"/>
                <w:lang w:val="pt-BR"/>
              </w:rPr>
              <w:t xml:space="preserve"> Điều trị dự phòng trước phơi nhiễm với HIV bằng thuốc kháng HIV tất cả bác sỹ có chứng chỉ hành nghề khám bệnh, chữa bệnh đều có thể kê đơn.</w:t>
            </w:r>
            <w:r w:rsidRPr="00C5657A">
              <w:rPr>
                <w:sz w:val="24"/>
                <w:szCs w:val="24"/>
                <w:lang w:val="pt-BR"/>
              </w:rPr>
              <w:t xml:space="preserve"> </w:t>
            </w:r>
          </w:p>
        </w:tc>
      </w:tr>
      <w:tr w:rsidR="00790397" w:rsidRPr="00462156" w:rsidTr="003B4B2D">
        <w:tc>
          <w:tcPr>
            <w:tcW w:w="5632" w:type="dxa"/>
            <w:shd w:val="clear" w:color="auto" w:fill="auto"/>
          </w:tcPr>
          <w:p w:rsidR="00790397" w:rsidRPr="007242C2" w:rsidRDefault="00790397" w:rsidP="00982DB0">
            <w:pPr>
              <w:spacing w:before="40" w:after="40"/>
              <w:jc w:val="both"/>
              <w:rPr>
                <w:color w:val="000000"/>
                <w:sz w:val="24"/>
                <w:szCs w:val="24"/>
                <w:lang w:val="pt-BR"/>
              </w:rPr>
            </w:pPr>
            <w:r w:rsidRPr="007242C2">
              <w:rPr>
                <w:color w:val="000000"/>
                <w:sz w:val="24"/>
                <w:szCs w:val="24"/>
                <w:lang w:val="vi-VN"/>
              </w:rPr>
              <w:lastRenderedPageBreak/>
              <w:t>3. Việc điều trị dự phòng trước phơi nhiễm với HIV bằng thuốc kháng HIV thực hiện theo hướng dẫn chuyên môn của Bộ trưởng Bộ Y tế.</w:t>
            </w:r>
          </w:p>
        </w:tc>
        <w:tc>
          <w:tcPr>
            <w:tcW w:w="1882" w:type="dxa"/>
          </w:tcPr>
          <w:p w:rsidR="00790397" w:rsidRPr="007242C2" w:rsidRDefault="00790397" w:rsidP="00982DB0">
            <w:pPr>
              <w:spacing w:before="40" w:after="40" w:line="240" w:lineRule="auto"/>
              <w:jc w:val="both"/>
              <w:rPr>
                <w:sz w:val="24"/>
                <w:szCs w:val="24"/>
                <w:lang w:val="pt-BR"/>
              </w:rPr>
            </w:pPr>
          </w:p>
        </w:tc>
        <w:tc>
          <w:tcPr>
            <w:tcW w:w="3777" w:type="dxa"/>
            <w:shd w:val="clear" w:color="auto" w:fill="auto"/>
          </w:tcPr>
          <w:p w:rsidR="00790397" w:rsidRPr="007242C2" w:rsidRDefault="00790397" w:rsidP="00982DB0">
            <w:pPr>
              <w:spacing w:before="40" w:after="40" w:line="240" w:lineRule="auto"/>
              <w:jc w:val="both"/>
              <w:rPr>
                <w:sz w:val="24"/>
                <w:szCs w:val="24"/>
                <w:lang w:val="pt-BR"/>
              </w:rPr>
            </w:pPr>
          </w:p>
        </w:tc>
        <w:tc>
          <w:tcPr>
            <w:tcW w:w="3735" w:type="dxa"/>
            <w:shd w:val="clear" w:color="auto" w:fill="auto"/>
          </w:tcPr>
          <w:p w:rsidR="00790397" w:rsidRPr="007242C2"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7242C2" w:rsidRDefault="00790397" w:rsidP="00982DB0">
            <w:pPr>
              <w:spacing w:before="40" w:after="40"/>
              <w:jc w:val="both"/>
              <w:rPr>
                <w:sz w:val="24"/>
                <w:szCs w:val="24"/>
                <w:lang w:val="pt-BR"/>
              </w:rPr>
            </w:pPr>
          </w:p>
        </w:tc>
        <w:tc>
          <w:tcPr>
            <w:tcW w:w="1882" w:type="dxa"/>
          </w:tcPr>
          <w:p w:rsidR="00790397" w:rsidRPr="007242C2" w:rsidRDefault="00790397" w:rsidP="00982DB0">
            <w:pPr>
              <w:spacing w:before="40" w:after="40" w:line="240" w:lineRule="auto"/>
              <w:jc w:val="both"/>
              <w:rPr>
                <w:sz w:val="24"/>
                <w:szCs w:val="24"/>
                <w:lang w:val="pt-BR"/>
              </w:rPr>
            </w:pPr>
          </w:p>
        </w:tc>
        <w:tc>
          <w:tcPr>
            <w:tcW w:w="3777" w:type="dxa"/>
            <w:shd w:val="clear" w:color="auto" w:fill="auto"/>
          </w:tcPr>
          <w:p w:rsidR="00790397" w:rsidRPr="006F0681" w:rsidRDefault="00790397" w:rsidP="00982DB0">
            <w:pPr>
              <w:spacing w:before="40" w:after="40" w:line="240" w:lineRule="auto"/>
              <w:jc w:val="both"/>
              <w:rPr>
                <w:sz w:val="24"/>
                <w:szCs w:val="24"/>
                <w:lang w:val="pt-BR"/>
              </w:rPr>
            </w:pPr>
          </w:p>
        </w:tc>
        <w:tc>
          <w:tcPr>
            <w:tcW w:w="3735" w:type="dxa"/>
            <w:shd w:val="clear" w:color="auto" w:fill="auto"/>
          </w:tcPr>
          <w:p w:rsidR="00790397" w:rsidRPr="006F0681"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6F0681" w:rsidRDefault="00790397" w:rsidP="00982DB0">
            <w:pPr>
              <w:spacing w:before="40" w:after="40"/>
              <w:jc w:val="both"/>
              <w:rPr>
                <w:b/>
                <w:bCs/>
                <w:sz w:val="24"/>
                <w:szCs w:val="24"/>
                <w:lang w:val="pt-BR"/>
              </w:rPr>
            </w:pPr>
            <w:r w:rsidRPr="00AC5BC1">
              <w:rPr>
                <w:sz w:val="24"/>
                <w:szCs w:val="24"/>
                <w:lang w:val="vi-VN"/>
              </w:rPr>
              <w:t>1. Cơ sở điều trị dự phòng trước phơi nhiễm với HIV bằng thuốc kháng HIV phải đáp ứng các điều kiện sau:</w:t>
            </w:r>
          </w:p>
        </w:tc>
        <w:tc>
          <w:tcPr>
            <w:tcW w:w="1882" w:type="dxa"/>
          </w:tcPr>
          <w:p w:rsidR="00790397" w:rsidRPr="00853874" w:rsidRDefault="00790397" w:rsidP="00982DB0">
            <w:pPr>
              <w:spacing w:before="40" w:after="40" w:line="240" w:lineRule="auto"/>
              <w:jc w:val="both"/>
              <w:rPr>
                <w:sz w:val="24"/>
                <w:szCs w:val="24"/>
                <w:lang w:val="vi-VN"/>
              </w:rPr>
            </w:pPr>
          </w:p>
        </w:tc>
        <w:tc>
          <w:tcPr>
            <w:tcW w:w="3777" w:type="dxa"/>
            <w:shd w:val="clear" w:color="auto" w:fill="auto"/>
          </w:tcPr>
          <w:p w:rsidR="00790397" w:rsidRPr="006F0681" w:rsidRDefault="00790397" w:rsidP="00982DB0">
            <w:pPr>
              <w:spacing w:before="40" w:after="40" w:line="240" w:lineRule="auto"/>
              <w:jc w:val="both"/>
              <w:rPr>
                <w:sz w:val="24"/>
                <w:szCs w:val="24"/>
                <w:lang w:val="pt-BR"/>
              </w:rPr>
            </w:pPr>
          </w:p>
        </w:tc>
        <w:tc>
          <w:tcPr>
            <w:tcW w:w="3735" w:type="dxa"/>
            <w:shd w:val="clear" w:color="auto" w:fill="auto"/>
          </w:tcPr>
          <w:p w:rsidR="00790397" w:rsidRPr="006F0681"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853874" w:rsidRDefault="00790397" w:rsidP="00982DB0">
            <w:pPr>
              <w:spacing w:before="40" w:after="40"/>
              <w:jc w:val="both"/>
              <w:rPr>
                <w:sz w:val="24"/>
                <w:szCs w:val="24"/>
                <w:lang w:val="pt-BR"/>
              </w:rPr>
            </w:pPr>
            <w:r w:rsidRPr="00AC5BC1">
              <w:rPr>
                <w:sz w:val="24"/>
                <w:szCs w:val="24"/>
                <w:lang w:val="vi-VN"/>
              </w:rPr>
              <w:t xml:space="preserve">a) Các điều kiện quy định tại </w:t>
            </w:r>
            <w:r w:rsidRPr="00AC5BC1">
              <w:rPr>
                <w:bCs/>
                <w:sz w:val="24"/>
                <w:szCs w:val="24"/>
                <w:lang w:val="vi-VN"/>
              </w:rPr>
              <w:t xml:space="preserve">Nghị định số 109/2016/NĐ-CP </w:t>
            </w:r>
            <w:r w:rsidRPr="00AC5BC1">
              <w:rPr>
                <w:color w:val="000000"/>
                <w:sz w:val="24"/>
                <w:szCs w:val="24"/>
                <w:lang w:val="vi-VN"/>
              </w:rPr>
              <w:t>và Nghị định số 155/2018/NĐ-CP.</w:t>
            </w:r>
          </w:p>
        </w:tc>
        <w:tc>
          <w:tcPr>
            <w:tcW w:w="1882" w:type="dxa"/>
          </w:tcPr>
          <w:p w:rsidR="00790397" w:rsidRPr="00853874" w:rsidRDefault="00790397" w:rsidP="00982DB0">
            <w:pPr>
              <w:spacing w:before="40" w:after="40" w:line="240" w:lineRule="auto"/>
              <w:jc w:val="both"/>
              <w:rPr>
                <w:b/>
                <w:sz w:val="24"/>
                <w:szCs w:val="24"/>
                <w:lang w:val="pt-BR"/>
              </w:rPr>
            </w:pPr>
          </w:p>
        </w:tc>
        <w:tc>
          <w:tcPr>
            <w:tcW w:w="3777" w:type="dxa"/>
            <w:shd w:val="clear" w:color="auto" w:fill="auto"/>
          </w:tcPr>
          <w:p w:rsidR="00790397" w:rsidRPr="00853874" w:rsidRDefault="00790397" w:rsidP="00982DB0">
            <w:pPr>
              <w:spacing w:before="40" w:after="40" w:line="240" w:lineRule="auto"/>
              <w:jc w:val="both"/>
              <w:rPr>
                <w:b/>
                <w:sz w:val="24"/>
                <w:szCs w:val="24"/>
                <w:lang w:val="pt-BR"/>
              </w:rPr>
            </w:pPr>
          </w:p>
        </w:tc>
        <w:tc>
          <w:tcPr>
            <w:tcW w:w="3735" w:type="dxa"/>
            <w:shd w:val="clear" w:color="auto" w:fill="auto"/>
          </w:tcPr>
          <w:p w:rsidR="00790397" w:rsidRPr="00853874"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BE3E02" w:rsidRDefault="00790397" w:rsidP="00982DB0">
            <w:pPr>
              <w:spacing w:before="40" w:after="40"/>
              <w:jc w:val="both"/>
              <w:rPr>
                <w:sz w:val="24"/>
                <w:szCs w:val="24"/>
                <w:lang w:val="pt-BR"/>
              </w:rPr>
            </w:pPr>
            <w:r w:rsidRPr="00AC5BC1">
              <w:rPr>
                <w:bCs/>
                <w:sz w:val="24"/>
                <w:szCs w:val="24"/>
                <w:lang w:val="vi-VN"/>
              </w:rPr>
              <w:t xml:space="preserve">b) Có bác sỹ có chứng chỉ hành nghề khám bệnh, chữa bệnh và chứng chỉ hoặc </w:t>
            </w:r>
            <w:r w:rsidRPr="00AC5BC1">
              <w:rPr>
                <w:sz w:val="24"/>
                <w:szCs w:val="24"/>
                <w:lang w:val="vi-VN"/>
              </w:rPr>
              <w:t>chứng nhận đã qua tập huấn, đào tạo về điều trị HIV/AIDS.</w:t>
            </w:r>
          </w:p>
        </w:tc>
        <w:tc>
          <w:tcPr>
            <w:tcW w:w="1882" w:type="dxa"/>
          </w:tcPr>
          <w:p w:rsidR="00790397" w:rsidRPr="00BE3E02" w:rsidRDefault="00790397" w:rsidP="00982DB0">
            <w:pPr>
              <w:spacing w:before="40" w:after="40" w:line="240" w:lineRule="auto"/>
              <w:jc w:val="both"/>
              <w:rPr>
                <w:b/>
                <w:sz w:val="24"/>
                <w:szCs w:val="24"/>
                <w:lang w:val="pt-BR"/>
              </w:rPr>
            </w:pPr>
          </w:p>
        </w:tc>
        <w:tc>
          <w:tcPr>
            <w:tcW w:w="3777" w:type="dxa"/>
            <w:shd w:val="clear" w:color="auto" w:fill="auto"/>
          </w:tcPr>
          <w:p w:rsidR="00790397" w:rsidRPr="00BE3E02" w:rsidRDefault="00790397" w:rsidP="00982DB0">
            <w:pPr>
              <w:spacing w:before="40" w:after="40" w:line="240" w:lineRule="auto"/>
              <w:jc w:val="both"/>
              <w:rPr>
                <w:b/>
                <w:sz w:val="24"/>
                <w:szCs w:val="24"/>
                <w:lang w:val="pt-BR"/>
              </w:rPr>
            </w:pPr>
          </w:p>
        </w:tc>
        <w:tc>
          <w:tcPr>
            <w:tcW w:w="3735" w:type="dxa"/>
            <w:shd w:val="clear" w:color="auto" w:fill="auto"/>
          </w:tcPr>
          <w:p w:rsidR="00790397" w:rsidRPr="00BE3E02"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BE3E02" w:rsidRDefault="00790397" w:rsidP="00982DB0">
            <w:pPr>
              <w:spacing w:before="40" w:after="40"/>
              <w:jc w:val="both"/>
              <w:rPr>
                <w:sz w:val="24"/>
                <w:szCs w:val="24"/>
                <w:lang w:val="pt-BR"/>
              </w:rPr>
            </w:pPr>
            <w:r w:rsidRPr="00AC5BC1">
              <w:rPr>
                <w:sz w:val="24"/>
                <w:szCs w:val="24"/>
                <w:lang w:val="vi-VN"/>
              </w:rPr>
              <w:t>2. Việc tổ chức điều trị dự phòng trước phơi nhiễm với HIV bằng thuốc kháng HIV thực hiện theo hướng dẫn của Bộ Y tế.</w:t>
            </w:r>
          </w:p>
        </w:tc>
        <w:tc>
          <w:tcPr>
            <w:tcW w:w="1882" w:type="dxa"/>
          </w:tcPr>
          <w:p w:rsidR="00790397" w:rsidRPr="00BE3E02" w:rsidRDefault="00790397" w:rsidP="00982DB0">
            <w:pPr>
              <w:spacing w:before="40" w:after="40" w:line="240" w:lineRule="auto"/>
              <w:jc w:val="both"/>
              <w:rPr>
                <w:b/>
                <w:sz w:val="24"/>
                <w:szCs w:val="24"/>
                <w:lang w:val="pt-BR"/>
              </w:rPr>
            </w:pPr>
          </w:p>
        </w:tc>
        <w:tc>
          <w:tcPr>
            <w:tcW w:w="3777" w:type="dxa"/>
            <w:shd w:val="clear" w:color="auto" w:fill="auto"/>
          </w:tcPr>
          <w:p w:rsidR="00790397" w:rsidRPr="00BE3E02" w:rsidRDefault="00790397" w:rsidP="00982DB0">
            <w:pPr>
              <w:spacing w:before="40" w:after="40" w:line="240" w:lineRule="auto"/>
              <w:jc w:val="both"/>
              <w:rPr>
                <w:b/>
                <w:sz w:val="24"/>
                <w:szCs w:val="24"/>
                <w:lang w:val="pt-BR"/>
              </w:rPr>
            </w:pPr>
          </w:p>
        </w:tc>
        <w:tc>
          <w:tcPr>
            <w:tcW w:w="3735" w:type="dxa"/>
            <w:shd w:val="clear" w:color="auto" w:fill="auto"/>
          </w:tcPr>
          <w:p w:rsidR="00790397" w:rsidRPr="00BE3E02"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D12442" w:rsidRDefault="00790397" w:rsidP="00982DB0">
            <w:pPr>
              <w:spacing w:before="40" w:after="40"/>
              <w:jc w:val="both"/>
              <w:rPr>
                <w:b/>
                <w:bCs/>
                <w:sz w:val="24"/>
                <w:szCs w:val="24"/>
                <w:lang w:val="vi-VN"/>
              </w:rPr>
            </w:pPr>
            <w:bookmarkStart w:id="1" w:name="dieu_12"/>
            <w:r w:rsidRPr="00D12442">
              <w:rPr>
                <w:b/>
                <w:bCs/>
                <w:sz w:val="24"/>
                <w:szCs w:val="24"/>
                <w:lang w:val="vi-VN"/>
              </w:rPr>
              <w:t>Điều 14. Kê đơn, sử dụng thuốc kháng HIV</w:t>
            </w:r>
            <w:bookmarkEnd w:id="1"/>
          </w:p>
        </w:tc>
        <w:tc>
          <w:tcPr>
            <w:tcW w:w="1882" w:type="dxa"/>
          </w:tcPr>
          <w:p w:rsidR="00790397" w:rsidRPr="00D12442" w:rsidRDefault="00790397" w:rsidP="00982DB0">
            <w:pPr>
              <w:spacing w:before="40" w:after="40"/>
              <w:jc w:val="both"/>
              <w:rPr>
                <w:b/>
                <w:bCs/>
                <w:sz w:val="24"/>
                <w:szCs w:val="24"/>
                <w:lang w:val="vi-VN"/>
              </w:rPr>
            </w:pPr>
          </w:p>
        </w:tc>
        <w:tc>
          <w:tcPr>
            <w:tcW w:w="3777" w:type="dxa"/>
            <w:shd w:val="clear" w:color="auto" w:fill="auto"/>
          </w:tcPr>
          <w:p w:rsidR="00790397" w:rsidRPr="00D12442" w:rsidRDefault="00790397" w:rsidP="00982DB0">
            <w:pPr>
              <w:spacing w:before="40" w:after="40"/>
              <w:jc w:val="both"/>
              <w:rPr>
                <w:b/>
                <w:bCs/>
                <w:sz w:val="24"/>
                <w:szCs w:val="24"/>
                <w:lang w:val="vi-VN"/>
              </w:rPr>
            </w:pPr>
          </w:p>
        </w:tc>
        <w:tc>
          <w:tcPr>
            <w:tcW w:w="3735" w:type="dxa"/>
            <w:shd w:val="clear" w:color="auto" w:fill="auto"/>
          </w:tcPr>
          <w:p w:rsidR="00790397" w:rsidRPr="00D12442" w:rsidRDefault="00790397" w:rsidP="00982DB0">
            <w:pPr>
              <w:spacing w:before="40" w:after="40"/>
              <w:jc w:val="both"/>
              <w:rPr>
                <w:b/>
                <w:bCs/>
                <w:sz w:val="24"/>
                <w:szCs w:val="24"/>
                <w:lang w:val="vi-VN"/>
              </w:rPr>
            </w:pPr>
          </w:p>
        </w:tc>
      </w:tr>
      <w:tr w:rsidR="00790397" w:rsidRPr="00462156" w:rsidTr="003B4B2D">
        <w:tc>
          <w:tcPr>
            <w:tcW w:w="5632" w:type="dxa"/>
            <w:shd w:val="clear" w:color="auto" w:fill="auto"/>
          </w:tcPr>
          <w:p w:rsidR="00790397" w:rsidRPr="00D12442" w:rsidRDefault="00790397" w:rsidP="00982DB0">
            <w:pPr>
              <w:spacing w:before="40" w:after="40"/>
              <w:jc w:val="both"/>
              <w:rPr>
                <w:sz w:val="24"/>
                <w:szCs w:val="24"/>
                <w:lang w:val="vi-VN"/>
              </w:rPr>
            </w:pPr>
            <w:r w:rsidRPr="00D12442">
              <w:rPr>
                <w:sz w:val="24"/>
                <w:szCs w:val="24"/>
                <w:lang w:val="vi-VN"/>
              </w:rPr>
              <w:t>1. Người kê đơn thuốc phải đáp ứng yêu cầu có chứng chỉ hành nghề và chứng nhận tập huấn về điều trị HIV/AIDSmới được kê đơn thuốc kháng HIV điều trị dự phòng trước phơi nhiễm với HIV cho người có hành vi nguy cơ nhiễm HIV.</w:t>
            </w:r>
          </w:p>
        </w:tc>
        <w:tc>
          <w:tcPr>
            <w:tcW w:w="1882" w:type="dxa"/>
          </w:tcPr>
          <w:p w:rsidR="00790397" w:rsidRPr="00D12442" w:rsidRDefault="00790397" w:rsidP="00982DB0">
            <w:pPr>
              <w:spacing w:before="40" w:after="40" w:line="240" w:lineRule="auto"/>
              <w:jc w:val="both"/>
              <w:rPr>
                <w:b/>
                <w:sz w:val="24"/>
                <w:szCs w:val="24"/>
                <w:lang w:val="vi-VN"/>
              </w:rPr>
            </w:pPr>
          </w:p>
        </w:tc>
        <w:tc>
          <w:tcPr>
            <w:tcW w:w="3777" w:type="dxa"/>
            <w:shd w:val="clear" w:color="auto" w:fill="auto"/>
          </w:tcPr>
          <w:p w:rsidR="00790397" w:rsidRPr="00B6586D" w:rsidRDefault="00790397" w:rsidP="00982DB0">
            <w:pPr>
              <w:spacing w:before="40" w:after="40" w:line="240" w:lineRule="auto"/>
              <w:jc w:val="both"/>
              <w:rPr>
                <w:bCs/>
                <w:sz w:val="24"/>
                <w:szCs w:val="24"/>
                <w:lang w:val="pt-BR"/>
              </w:rPr>
            </w:pPr>
          </w:p>
        </w:tc>
        <w:tc>
          <w:tcPr>
            <w:tcW w:w="3735" w:type="dxa"/>
            <w:shd w:val="clear" w:color="auto" w:fill="auto"/>
          </w:tcPr>
          <w:p w:rsidR="00790397"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D12442" w:rsidRDefault="00790397" w:rsidP="00982DB0">
            <w:pPr>
              <w:spacing w:before="40" w:after="40"/>
              <w:jc w:val="both"/>
              <w:rPr>
                <w:sz w:val="24"/>
                <w:szCs w:val="24"/>
                <w:lang w:val="vi-VN"/>
              </w:rPr>
            </w:pPr>
            <w:r w:rsidRPr="00D12442">
              <w:rPr>
                <w:sz w:val="24"/>
                <w:szCs w:val="24"/>
                <w:lang w:val="vi-VN"/>
              </w:rPr>
              <w:t>2. Người sử dụng thuốc kháng HIV điều trị dự phòng trước phơi nhiễm với HIV cần tuân thủ đúng hướng dẫn của bác sĩ điều trị.</w:t>
            </w:r>
          </w:p>
        </w:tc>
        <w:tc>
          <w:tcPr>
            <w:tcW w:w="1882" w:type="dxa"/>
          </w:tcPr>
          <w:p w:rsidR="00790397" w:rsidRPr="00D12442" w:rsidRDefault="00790397" w:rsidP="00982DB0">
            <w:pPr>
              <w:spacing w:before="40" w:after="40" w:line="240" w:lineRule="auto"/>
              <w:jc w:val="both"/>
              <w:rPr>
                <w:b/>
                <w:sz w:val="24"/>
                <w:szCs w:val="24"/>
                <w:lang w:val="vi-VN"/>
              </w:rPr>
            </w:pPr>
          </w:p>
        </w:tc>
        <w:tc>
          <w:tcPr>
            <w:tcW w:w="3777" w:type="dxa"/>
            <w:shd w:val="clear" w:color="auto" w:fill="auto"/>
          </w:tcPr>
          <w:p w:rsidR="00790397" w:rsidRPr="00B6586D" w:rsidRDefault="00790397" w:rsidP="00982DB0">
            <w:pPr>
              <w:spacing w:before="40" w:after="40" w:line="240" w:lineRule="auto"/>
              <w:jc w:val="both"/>
              <w:rPr>
                <w:bCs/>
                <w:sz w:val="24"/>
                <w:szCs w:val="24"/>
                <w:lang w:val="pt-BR"/>
              </w:rPr>
            </w:pPr>
          </w:p>
        </w:tc>
        <w:tc>
          <w:tcPr>
            <w:tcW w:w="3735" w:type="dxa"/>
            <w:shd w:val="clear" w:color="auto" w:fill="auto"/>
          </w:tcPr>
          <w:p w:rsidR="00790397" w:rsidRDefault="00790397" w:rsidP="00982DB0">
            <w:pPr>
              <w:spacing w:before="40" w:after="40" w:line="240" w:lineRule="auto"/>
              <w:jc w:val="both"/>
              <w:rPr>
                <w:b/>
                <w:sz w:val="24"/>
                <w:szCs w:val="24"/>
                <w:lang w:val="pt-BR"/>
              </w:rPr>
            </w:pPr>
          </w:p>
        </w:tc>
      </w:tr>
      <w:tr w:rsidR="00790397" w:rsidRPr="00462156" w:rsidTr="003B4B2D">
        <w:tc>
          <w:tcPr>
            <w:tcW w:w="5632" w:type="dxa"/>
            <w:shd w:val="clear" w:color="auto" w:fill="auto"/>
          </w:tcPr>
          <w:p w:rsidR="00790397" w:rsidRPr="00BE3E02" w:rsidRDefault="00790397" w:rsidP="00982DB0">
            <w:pPr>
              <w:spacing w:before="40" w:after="40"/>
              <w:jc w:val="center"/>
              <w:rPr>
                <w:b/>
                <w:bCs/>
                <w:sz w:val="24"/>
                <w:szCs w:val="24"/>
                <w:lang w:val="pt-BR"/>
              </w:rPr>
            </w:pPr>
            <w:r w:rsidRPr="00AC5BC1">
              <w:rPr>
                <w:b/>
                <w:bCs/>
                <w:sz w:val="24"/>
                <w:szCs w:val="24"/>
                <w:lang w:val="vi-VN"/>
              </w:rPr>
              <w:t>Chương IV</w:t>
            </w:r>
          </w:p>
          <w:p w:rsidR="00790397" w:rsidRPr="00AF0CAD" w:rsidRDefault="00790397" w:rsidP="00982DB0">
            <w:pPr>
              <w:spacing w:before="40" w:after="40"/>
              <w:jc w:val="center"/>
              <w:rPr>
                <w:sz w:val="24"/>
                <w:szCs w:val="24"/>
                <w:lang w:val="pt-BR"/>
              </w:rPr>
            </w:pPr>
            <w:r w:rsidRPr="00AC5BC1">
              <w:rPr>
                <w:b/>
                <w:bCs/>
                <w:sz w:val="24"/>
                <w:szCs w:val="24"/>
                <w:lang w:val="vi-VN"/>
              </w:rPr>
              <w:lastRenderedPageBreak/>
              <w:t>NGUỒN NGÂN SÁCH NHÀ NƯỚC VÀ PHƯƠNG THỨC CHI TRẢ CHI PHÍ XÉT NGHIỆM HIV CHO PHỤ NỮ MANG THAI</w:t>
            </w:r>
          </w:p>
        </w:tc>
        <w:tc>
          <w:tcPr>
            <w:tcW w:w="1882" w:type="dxa"/>
          </w:tcPr>
          <w:p w:rsidR="00790397" w:rsidRPr="00B6586D" w:rsidRDefault="00790397" w:rsidP="00982DB0">
            <w:pPr>
              <w:spacing w:before="40" w:after="40" w:line="240" w:lineRule="auto"/>
              <w:jc w:val="both"/>
              <w:rPr>
                <w:b/>
                <w:sz w:val="24"/>
                <w:szCs w:val="24"/>
                <w:lang w:val="vi-VN"/>
              </w:rPr>
            </w:pPr>
            <w:r w:rsidRPr="00B6586D">
              <w:rPr>
                <w:b/>
                <w:sz w:val="24"/>
                <w:szCs w:val="24"/>
                <w:lang w:val="fr-FR"/>
              </w:rPr>
              <w:lastRenderedPageBreak/>
              <w:t>S</w:t>
            </w:r>
            <w:r>
              <w:rPr>
                <w:b/>
                <w:sz w:val="24"/>
                <w:szCs w:val="24"/>
                <w:lang w:val="vi-VN"/>
              </w:rPr>
              <w:t>ở Y tế Hà Nội</w:t>
            </w:r>
          </w:p>
        </w:tc>
        <w:tc>
          <w:tcPr>
            <w:tcW w:w="3777" w:type="dxa"/>
            <w:shd w:val="clear" w:color="auto" w:fill="auto"/>
          </w:tcPr>
          <w:p w:rsidR="00790397" w:rsidRPr="00B6586D" w:rsidRDefault="00790397" w:rsidP="00982DB0">
            <w:pPr>
              <w:spacing w:before="40" w:after="40" w:line="240" w:lineRule="auto"/>
              <w:jc w:val="both"/>
              <w:rPr>
                <w:bCs/>
                <w:sz w:val="24"/>
                <w:szCs w:val="24"/>
                <w:lang w:val="pt-BR"/>
              </w:rPr>
            </w:pPr>
            <w:r w:rsidRPr="00B6586D">
              <w:rPr>
                <w:bCs/>
                <w:sz w:val="24"/>
                <w:szCs w:val="24"/>
                <w:lang w:val="pt-BR"/>
              </w:rPr>
              <w:t xml:space="preserve">Thông tư 27/2018/TT-BYT ngày 26/10/2018 của Bộ trưởng Bộ Y tế </w:t>
            </w:r>
            <w:r w:rsidRPr="00B6586D">
              <w:rPr>
                <w:bCs/>
                <w:sz w:val="24"/>
                <w:szCs w:val="24"/>
                <w:lang w:val="pt-BR"/>
              </w:rPr>
              <w:lastRenderedPageBreak/>
              <w:t>đã quy định tại khoản b, điểm 2, Điều 3 “ Người tham gia bảo hiểm y tế nhiễm HIV khi sử dụng các dịch vụ liên quan đến HIV/AIDS được Quỹ bảo hiểm y tế chi trả: Xét nghiệm HIV trong KCB đối với phụ nữ trong thời kỳ mai thai và sinh con theo yêu cầu chuyên môn nếu không được các nguồn khác chi trả. Do đó xết nghiệm HIV cho phụ nữ mang thai được nguồn Quỹ BHYT chi trả</w:t>
            </w:r>
          </w:p>
        </w:tc>
        <w:tc>
          <w:tcPr>
            <w:tcW w:w="3735" w:type="dxa"/>
            <w:shd w:val="clear" w:color="auto" w:fill="auto"/>
          </w:tcPr>
          <w:p w:rsidR="00790397" w:rsidRPr="000679E7" w:rsidRDefault="00790397" w:rsidP="00982DB0">
            <w:pPr>
              <w:spacing w:before="40" w:after="40" w:line="240" w:lineRule="auto"/>
              <w:jc w:val="both"/>
              <w:rPr>
                <w:sz w:val="24"/>
                <w:szCs w:val="24"/>
                <w:lang w:val="pt-BR"/>
              </w:rPr>
            </w:pPr>
            <w:r w:rsidRPr="000679E7">
              <w:rPr>
                <w:sz w:val="24"/>
                <w:szCs w:val="24"/>
                <w:lang w:val="pt-BR"/>
              </w:rPr>
              <w:lastRenderedPageBreak/>
              <w:t xml:space="preserve">Quỹ BHYT chỉ thanh toán cho phụ nữ mang thai có thẻ BHYT. </w:t>
            </w:r>
          </w:p>
          <w:p w:rsidR="00790397" w:rsidRPr="00B6586D" w:rsidRDefault="00790397" w:rsidP="00982DB0">
            <w:pPr>
              <w:spacing w:before="40" w:after="40" w:line="240" w:lineRule="auto"/>
              <w:jc w:val="both"/>
              <w:rPr>
                <w:b/>
                <w:sz w:val="24"/>
                <w:szCs w:val="24"/>
                <w:lang w:val="pt-BR"/>
              </w:rPr>
            </w:pPr>
            <w:r w:rsidRPr="000679E7">
              <w:rPr>
                <w:sz w:val="24"/>
                <w:szCs w:val="24"/>
                <w:lang w:val="pt-BR"/>
              </w:rPr>
              <w:lastRenderedPageBreak/>
              <w:t>Nghị định này quy định nguồn NSNN và phương thức chi trả cho phụ nữ mang thai không có thẻ BHYT và phần cùng chi trả xét nghiệm của người có thẻ BHYT</w:t>
            </w:r>
          </w:p>
        </w:tc>
      </w:tr>
      <w:tr w:rsidR="00790397" w:rsidRPr="00462156" w:rsidTr="003B4B2D">
        <w:tc>
          <w:tcPr>
            <w:tcW w:w="5632" w:type="dxa"/>
            <w:shd w:val="clear" w:color="auto" w:fill="auto"/>
          </w:tcPr>
          <w:p w:rsidR="00790397" w:rsidRPr="00AC5BC1" w:rsidRDefault="00790397" w:rsidP="00982DB0">
            <w:pPr>
              <w:spacing w:before="40" w:after="40"/>
              <w:jc w:val="both"/>
              <w:rPr>
                <w:b/>
                <w:bCs/>
                <w:sz w:val="24"/>
                <w:szCs w:val="24"/>
                <w:lang w:val="vi-VN"/>
              </w:rPr>
            </w:pPr>
          </w:p>
        </w:tc>
        <w:tc>
          <w:tcPr>
            <w:tcW w:w="1882" w:type="dxa"/>
          </w:tcPr>
          <w:p w:rsidR="00790397" w:rsidRPr="009D1BE1" w:rsidRDefault="00790397" w:rsidP="00982DB0">
            <w:pPr>
              <w:spacing w:before="40" w:after="40" w:line="240" w:lineRule="auto"/>
              <w:jc w:val="both"/>
              <w:rPr>
                <w:sz w:val="24"/>
                <w:szCs w:val="24"/>
              </w:rPr>
            </w:pPr>
            <w:r w:rsidRPr="0017718F">
              <w:rPr>
                <w:b/>
                <w:color w:val="000000"/>
                <w:sz w:val="24"/>
                <w:szCs w:val="24"/>
                <w:lang w:val="fr-FR"/>
              </w:rPr>
              <w:t>Bộ Quốc Phòng</w:t>
            </w:r>
          </w:p>
        </w:tc>
        <w:tc>
          <w:tcPr>
            <w:tcW w:w="3777" w:type="dxa"/>
            <w:shd w:val="clear" w:color="auto" w:fill="auto"/>
          </w:tcPr>
          <w:p w:rsidR="00790397" w:rsidRPr="00924B9E" w:rsidRDefault="00790397" w:rsidP="00982DB0">
            <w:pPr>
              <w:spacing w:before="40" w:after="40" w:line="240" w:lineRule="auto"/>
              <w:jc w:val="both"/>
              <w:rPr>
                <w:sz w:val="24"/>
                <w:szCs w:val="24"/>
                <w:lang w:val="nl-NL"/>
              </w:rPr>
            </w:pPr>
            <w:r>
              <w:rPr>
                <w:sz w:val="24"/>
                <w:szCs w:val="24"/>
                <w:lang w:val="vi-VN"/>
              </w:rPr>
              <w:t xml:space="preserve">- </w:t>
            </w:r>
            <w:r w:rsidRPr="0017718F">
              <w:rPr>
                <w:sz w:val="24"/>
                <w:szCs w:val="24"/>
                <w:lang w:val="nl-NL"/>
              </w:rPr>
              <w:t>Về ngân sách đảm bảo, lập dự toán, quyết toán kinh phí: Đề nghị bố cục ngắn gọn và đảm bảo phù hợp với Luật Ngân sách và các văn bản hướng dẫn.</w:t>
            </w:r>
          </w:p>
        </w:tc>
        <w:tc>
          <w:tcPr>
            <w:tcW w:w="3735" w:type="dxa"/>
            <w:shd w:val="clear" w:color="auto" w:fill="auto"/>
          </w:tcPr>
          <w:p w:rsidR="00790397" w:rsidRPr="00E31CBC" w:rsidRDefault="00790397" w:rsidP="00982DB0">
            <w:pPr>
              <w:spacing w:before="40" w:after="40" w:line="240" w:lineRule="auto"/>
              <w:jc w:val="both"/>
              <w:rPr>
                <w:sz w:val="24"/>
                <w:szCs w:val="24"/>
                <w:lang w:val="nl-NL"/>
              </w:rPr>
            </w:pPr>
            <w:r w:rsidRPr="00E31CBC">
              <w:rPr>
                <w:sz w:val="24"/>
                <w:szCs w:val="24"/>
                <w:lang w:val="nl-NL"/>
              </w:rPr>
              <w:t>Tiếp thu và chỉnh lý theo ý kiến của Bộ Tài chính</w:t>
            </w:r>
          </w:p>
        </w:tc>
      </w:tr>
      <w:tr w:rsidR="00462156" w:rsidRPr="00462156" w:rsidTr="003B4B2D">
        <w:tc>
          <w:tcPr>
            <w:tcW w:w="5632" w:type="dxa"/>
            <w:shd w:val="clear" w:color="auto" w:fill="auto"/>
          </w:tcPr>
          <w:p w:rsidR="00462156" w:rsidRPr="00AC5BC1" w:rsidRDefault="00462156" w:rsidP="00982DB0">
            <w:pPr>
              <w:spacing w:before="40" w:after="40"/>
              <w:jc w:val="both"/>
              <w:rPr>
                <w:b/>
                <w:bCs/>
                <w:sz w:val="24"/>
                <w:szCs w:val="24"/>
                <w:lang w:val="vi-VN"/>
              </w:rPr>
            </w:pPr>
          </w:p>
        </w:tc>
        <w:tc>
          <w:tcPr>
            <w:tcW w:w="1882" w:type="dxa"/>
          </w:tcPr>
          <w:p w:rsidR="00462156" w:rsidRPr="0052663B" w:rsidRDefault="00462156" w:rsidP="003D71BD">
            <w:pPr>
              <w:spacing w:before="40" w:after="40" w:line="240" w:lineRule="auto"/>
              <w:jc w:val="both"/>
              <w:rPr>
                <w:b/>
                <w:sz w:val="24"/>
                <w:szCs w:val="24"/>
                <w:lang w:val="pt-BR"/>
              </w:rPr>
            </w:pPr>
            <w:r w:rsidRPr="0052663B">
              <w:rPr>
                <w:b/>
                <w:sz w:val="24"/>
                <w:szCs w:val="24"/>
                <w:lang w:val="pt-BR"/>
              </w:rPr>
              <w:t>Bộ Tài chính</w:t>
            </w:r>
          </w:p>
        </w:tc>
        <w:tc>
          <w:tcPr>
            <w:tcW w:w="3777" w:type="dxa"/>
            <w:shd w:val="clear" w:color="auto" w:fill="auto"/>
          </w:tcPr>
          <w:p w:rsidR="00462156" w:rsidRPr="0052663B" w:rsidRDefault="00462156" w:rsidP="003D71BD">
            <w:pPr>
              <w:shd w:val="clear" w:color="auto" w:fill="FFFFFF"/>
              <w:spacing w:before="120" w:line="320" w:lineRule="exact"/>
              <w:jc w:val="both"/>
              <w:rPr>
                <w:lang w:val="nl-NL"/>
              </w:rPr>
            </w:pPr>
            <w:r w:rsidRPr="009A585D">
              <w:rPr>
                <w:lang w:val="nl-NL"/>
              </w:rPr>
              <w:t xml:space="preserve"> </w:t>
            </w:r>
            <w:r>
              <w:rPr>
                <w:lang w:val="nl-NL"/>
              </w:rPr>
              <w:t xml:space="preserve">Khoản 1 Điều 29 </w:t>
            </w:r>
            <w:r w:rsidRPr="005D105E">
              <w:rPr>
                <w:lang w:val="nl-NL"/>
              </w:rPr>
              <w:t xml:space="preserve">Luật </w:t>
            </w:r>
            <w:r>
              <w:rPr>
                <w:lang w:val="nl-NL"/>
              </w:rPr>
              <w:t>số 71/2020/QH14</w:t>
            </w:r>
            <w:r w:rsidRPr="005D105E">
              <w:rPr>
                <w:lang w:val="nl-NL"/>
              </w:rPr>
              <w:t xml:space="preserve"> </w:t>
            </w:r>
            <w:r>
              <w:rPr>
                <w:lang w:val="nl-NL"/>
              </w:rPr>
              <w:t xml:space="preserve">quy định: </w:t>
            </w:r>
            <w:r w:rsidRPr="005520D4">
              <w:rPr>
                <w:i/>
                <w:lang w:val="nl-NL"/>
              </w:rPr>
              <w:t>Xét nghiệm sàng lọc HIV được thực hiện tại cơ sở y tế, tại cộng đồng và tự xét nghiệm</w:t>
            </w:r>
            <w:r>
              <w:rPr>
                <w:i/>
                <w:lang w:val="nl-NL"/>
              </w:rPr>
              <w:t>.</w:t>
            </w:r>
            <w:r>
              <w:rPr>
                <w:lang w:val="nl-NL"/>
              </w:rPr>
              <w:t xml:space="preserve"> Vì vậy, đề nghị Bộ Y tế làm rõ đối tượng quy định tại điểm b khoản 1 Điều 35 </w:t>
            </w:r>
            <w:r w:rsidRPr="005D105E">
              <w:rPr>
                <w:lang w:val="nl-NL"/>
              </w:rPr>
              <w:t xml:space="preserve">Luật </w:t>
            </w:r>
            <w:r>
              <w:rPr>
                <w:lang w:val="nl-NL"/>
              </w:rPr>
              <w:t xml:space="preserve">số 71/2020/QH14 có thực hiện xét nghiệm </w:t>
            </w:r>
            <w:r w:rsidRPr="00C261BB">
              <w:rPr>
                <w:lang w:val="nl-NL"/>
              </w:rPr>
              <w:t>tại cộng đồng và tự xét nghiệm</w:t>
            </w:r>
            <w:r>
              <w:rPr>
                <w:lang w:val="nl-NL"/>
              </w:rPr>
              <w:t>? Trên cơ sở đó quy định cụ thể trách nhiệm của đơn vị, cơ sở đảm bảo kinh phí để thực hiện chế độ cho đối tượng theo quy định.</w:t>
            </w:r>
          </w:p>
        </w:tc>
        <w:tc>
          <w:tcPr>
            <w:tcW w:w="3735" w:type="dxa"/>
            <w:shd w:val="clear" w:color="auto" w:fill="auto"/>
          </w:tcPr>
          <w:p w:rsidR="00462156" w:rsidRPr="0023218B" w:rsidRDefault="00462156" w:rsidP="003D71BD">
            <w:pPr>
              <w:spacing w:before="40" w:after="40" w:line="240" w:lineRule="auto"/>
              <w:jc w:val="both"/>
              <w:rPr>
                <w:sz w:val="24"/>
                <w:szCs w:val="24"/>
                <w:lang w:val="pt-BR"/>
              </w:rPr>
            </w:pPr>
            <w:r w:rsidRPr="00F92690">
              <w:rPr>
                <w:sz w:val="24"/>
                <w:szCs w:val="24"/>
                <w:lang w:val="pt-BR"/>
              </w:rPr>
              <w:t xml:space="preserve">Tiếp thu và chỉnh lý tại dự thảo Nghị định. Đối tượng </w:t>
            </w:r>
            <w:r w:rsidRPr="0023218B">
              <w:rPr>
                <w:sz w:val="24"/>
                <w:szCs w:val="24"/>
                <w:lang w:val="pt-BR"/>
              </w:rPr>
              <w:t>quy định tại điểm b khoản 1 Điều 35 Luật số 71 đã được Chính phủ giao cho Bộ Y tế hướng dẫn tại Quyết định 2197/QĐ-TTg. Bộ Y tế đang xây dựng và ban hành Thông tư Quy định quy trình, thời điểm, số lần xét nghiệm HIV cho phụ nữ mang thai; việc chăm sóc, điều trị đối với phụ nữ nhiễm HIV trong thời kỳ mang thai, khi sinh con, cho con bú và các biện pháp nhằm giảm lây nhiễm HIV từ mẹ sang con</w:t>
            </w:r>
          </w:p>
          <w:p w:rsidR="00462156" w:rsidRPr="00F92690" w:rsidRDefault="00462156" w:rsidP="003D71BD">
            <w:pPr>
              <w:spacing w:before="40" w:after="40" w:line="240" w:lineRule="auto"/>
              <w:jc w:val="both"/>
              <w:rPr>
                <w:sz w:val="24"/>
                <w:szCs w:val="24"/>
                <w:lang w:val="pt-BR"/>
              </w:rPr>
            </w:pPr>
          </w:p>
        </w:tc>
      </w:tr>
      <w:tr w:rsidR="00462156" w:rsidRPr="00462156" w:rsidTr="003B4B2D">
        <w:tc>
          <w:tcPr>
            <w:tcW w:w="5632" w:type="dxa"/>
            <w:shd w:val="clear" w:color="auto" w:fill="auto"/>
          </w:tcPr>
          <w:p w:rsidR="00462156" w:rsidRPr="007D7857" w:rsidRDefault="00462156" w:rsidP="00982DB0">
            <w:pPr>
              <w:spacing w:before="40" w:after="40"/>
              <w:jc w:val="both"/>
              <w:rPr>
                <w:b/>
                <w:sz w:val="24"/>
                <w:szCs w:val="24"/>
                <w:lang w:val="pt-BR"/>
              </w:rPr>
            </w:pPr>
            <w:r w:rsidRPr="00AC5BC1">
              <w:rPr>
                <w:b/>
                <w:bCs/>
                <w:sz w:val="24"/>
                <w:szCs w:val="24"/>
                <w:lang w:val="vi-VN"/>
              </w:rPr>
              <w:lastRenderedPageBreak/>
              <w:t>Điều 1</w:t>
            </w:r>
            <w:r w:rsidRPr="00E31CBC">
              <w:rPr>
                <w:b/>
                <w:bCs/>
                <w:sz w:val="24"/>
                <w:szCs w:val="24"/>
                <w:lang w:val="nl-NL"/>
              </w:rPr>
              <w:t>5</w:t>
            </w:r>
            <w:r w:rsidRPr="00AC5BC1">
              <w:rPr>
                <w:b/>
                <w:bCs/>
                <w:sz w:val="24"/>
                <w:szCs w:val="24"/>
                <w:lang w:val="vi-VN"/>
              </w:rPr>
              <w:t>. Nguồn ngân sách nhà nước</w:t>
            </w:r>
          </w:p>
        </w:tc>
        <w:tc>
          <w:tcPr>
            <w:tcW w:w="1882" w:type="dxa"/>
          </w:tcPr>
          <w:p w:rsidR="00462156" w:rsidRPr="0052663B" w:rsidRDefault="00462156" w:rsidP="00982DB0">
            <w:pPr>
              <w:spacing w:before="40" w:after="40" w:line="240" w:lineRule="auto"/>
              <w:jc w:val="both"/>
              <w:rPr>
                <w:b/>
                <w:sz w:val="24"/>
                <w:szCs w:val="24"/>
                <w:lang w:val="pt-BR"/>
              </w:rPr>
            </w:pPr>
            <w:r>
              <w:rPr>
                <w:b/>
                <w:sz w:val="24"/>
                <w:szCs w:val="24"/>
                <w:lang w:val="pt-BR"/>
              </w:rPr>
              <w:t>Bộ Tài chính</w:t>
            </w:r>
          </w:p>
        </w:tc>
        <w:tc>
          <w:tcPr>
            <w:tcW w:w="3777" w:type="dxa"/>
            <w:shd w:val="clear" w:color="auto" w:fill="auto"/>
          </w:tcPr>
          <w:p w:rsidR="00462156" w:rsidRPr="00462156" w:rsidRDefault="00462156" w:rsidP="00462156">
            <w:pPr>
              <w:shd w:val="clear" w:color="auto" w:fill="FFFFFF"/>
              <w:spacing w:before="120" w:line="320" w:lineRule="exact"/>
              <w:jc w:val="both"/>
              <w:rPr>
                <w:lang w:val="nl-NL"/>
              </w:rPr>
            </w:pPr>
            <w:r w:rsidRPr="00462156">
              <w:rPr>
                <w:lang w:val="nl-NL"/>
              </w:rPr>
              <w:t>Điều 12. Nguồn ngân sách nhà nước</w:t>
            </w:r>
          </w:p>
          <w:p w:rsidR="00462156" w:rsidRPr="00462156" w:rsidRDefault="00462156" w:rsidP="00462156">
            <w:pPr>
              <w:shd w:val="clear" w:color="auto" w:fill="FFFFFF"/>
              <w:spacing w:before="120" w:line="320" w:lineRule="exact"/>
              <w:jc w:val="both"/>
              <w:rPr>
                <w:lang w:val="nl-NL"/>
              </w:rPr>
            </w:pPr>
            <w:r w:rsidRPr="00462156">
              <w:rPr>
                <w:lang w:val="nl-NL"/>
              </w:rPr>
              <w:t>1. Ngân sách nhà nước đảm bảo kinh phí thực hiện xét nghiệm cho phụ nữ mang thai theo chỉ định chuyên môn và theo phân cấp ngân sách hiện hành, cụ thể:</w:t>
            </w:r>
          </w:p>
          <w:p w:rsidR="00462156" w:rsidRPr="00462156" w:rsidRDefault="00462156" w:rsidP="00462156">
            <w:pPr>
              <w:shd w:val="clear" w:color="auto" w:fill="FFFFFF"/>
              <w:spacing w:before="120" w:line="320" w:lineRule="exact"/>
              <w:jc w:val="both"/>
              <w:rPr>
                <w:lang w:val="nl-NL"/>
              </w:rPr>
            </w:pPr>
            <w:r w:rsidRPr="00462156">
              <w:rPr>
                <w:lang w:val="nl-NL"/>
              </w:rPr>
              <w:t xml:space="preserve">a) Phần chi phí Quỹ bảo hiểm y tế không chi trả đối với người có thẻ bảo hiểm y tế theo phạm vi quyền lợi được hưởng và mức hưởng theo quy định của pháp luật về bảo hiểm y tế. </w:t>
            </w:r>
          </w:p>
          <w:p w:rsidR="00462156" w:rsidRPr="00462156" w:rsidRDefault="00462156" w:rsidP="00462156">
            <w:pPr>
              <w:shd w:val="clear" w:color="auto" w:fill="FFFFFF"/>
              <w:spacing w:before="120" w:line="320" w:lineRule="exact"/>
              <w:jc w:val="both"/>
              <w:rPr>
                <w:lang w:val="nl-NL"/>
              </w:rPr>
            </w:pPr>
            <w:r w:rsidRPr="00462156">
              <w:rPr>
                <w:lang w:val="nl-NL"/>
              </w:rPr>
              <w:t>b) Theo mức giá dịch vụ khám bệnh, chữa bệnh bảo hiểm y tế đối với người không có thẻ bảo hiểm y tế.</w:t>
            </w:r>
          </w:p>
          <w:p w:rsidR="00462156" w:rsidRPr="00462156" w:rsidRDefault="00462156" w:rsidP="00462156">
            <w:pPr>
              <w:shd w:val="clear" w:color="auto" w:fill="FFFFFF"/>
              <w:spacing w:before="120" w:line="320" w:lineRule="exact"/>
              <w:jc w:val="both"/>
              <w:rPr>
                <w:lang w:val="nl-NL"/>
              </w:rPr>
            </w:pPr>
            <w:r w:rsidRPr="00462156">
              <w:rPr>
                <w:lang w:val="nl-NL"/>
              </w:rPr>
              <w:t>2. Ngân sách nhà nước bao gồm: Nguồn vốn trong nước, nguồn vốn viện trợ của nhà tài trợ nước ngoài và nguồn hỗ trợ của các cơ quan, tổ chức, cá nhân theo quy định của pháp luật.</w:t>
            </w:r>
          </w:p>
          <w:p w:rsidR="00462156" w:rsidRPr="00462156" w:rsidRDefault="00462156" w:rsidP="00462156">
            <w:pPr>
              <w:shd w:val="clear" w:color="auto" w:fill="FFFFFF"/>
              <w:spacing w:before="120" w:line="320" w:lineRule="exact"/>
              <w:jc w:val="both"/>
              <w:rPr>
                <w:lang w:val="nl-NL"/>
              </w:rPr>
            </w:pPr>
            <w:r w:rsidRPr="00462156">
              <w:rPr>
                <w:lang w:val="nl-NL"/>
              </w:rPr>
              <w:t xml:space="preserve">3. Các Bộ, cơ quan trung ương, Ủy ban nhân dân các tỉnh, thành phố có trách nhiệm đảm bảo kinh phí thực hiện xét </w:t>
            </w:r>
            <w:r w:rsidRPr="00462156">
              <w:rPr>
                <w:lang w:val="nl-NL"/>
              </w:rPr>
              <w:lastRenderedPageBreak/>
              <w:t>nghiệm HIV cho phụ nữ mang thai tại các cơ sở y tế thuộc phạm vi quản lý theo quy định tại khoản 1 Điều này trong phạm vi dự toán chi thường xuyên được giao hàng năm.</w:t>
            </w:r>
          </w:p>
        </w:tc>
        <w:tc>
          <w:tcPr>
            <w:tcW w:w="3735" w:type="dxa"/>
            <w:shd w:val="clear" w:color="auto" w:fill="auto"/>
          </w:tcPr>
          <w:p w:rsidR="00462156" w:rsidRPr="00F92690" w:rsidRDefault="00462156" w:rsidP="0023218B">
            <w:pPr>
              <w:spacing w:before="40" w:after="40" w:line="240" w:lineRule="auto"/>
              <w:jc w:val="both"/>
              <w:rPr>
                <w:sz w:val="24"/>
                <w:szCs w:val="24"/>
                <w:lang w:val="pt-BR"/>
              </w:rPr>
            </w:pPr>
            <w:r>
              <w:rPr>
                <w:sz w:val="24"/>
                <w:szCs w:val="24"/>
                <w:lang w:val="nl-NL"/>
              </w:rPr>
              <w:lastRenderedPageBreak/>
              <w:t>T</w:t>
            </w:r>
            <w:r w:rsidRPr="00E36455">
              <w:rPr>
                <w:sz w:val="24"/>
                <w:szCs w:val="24"/>
                <w:lang w:val="nl-NL"/>
              </w:rPr>
              <w:t>iếp thu và chỉnh lý tại nội dung dự thảo Nghị định</w:t>
            </w:r>
          </w:p>
        </w:tc>
      </w:tr>
      <w:tr w:rsidR="00462156" w:rsidRPr="00462156" w:rsidTr="003B4B2D">
        <w:tc>
          <w:tcPr>
            <w:tcW w:w="5632" w:type="dxa"/>
            <w:shd w:val="clear" w:color="auto" w:fill="auto"/>
          </w:tcPr>
          <w:p w:rsidR="00462156" w:rsidRPr="00B6586D" w:rsidRDefault="00462156" w:rsidP="00982DB0">
            <w:pPr>
              <w:spacing w:before="40" w:after="40"/>
              <w:jc w:val="both"/>
              <w:rPr>
                <w:sz w:val="24"/>
                <w:szCs w:val="24"/>
                <w:lang w:val="pt-BR"/>
              </w:rPr>
            </w:pPr>
            <w:r w:rsidRPr="00AC5BC1">
              <w:rPr>
                <w:sz w:val="24"/>
                <w:szCs w:val="24"/>
                <w:lang w:val="it-IT"/>
              </w:rPr>
              <w:lastRenderedPageBreak/>
              <w:t xml:space="preserve">1. Ngân sách nhà nước đảm bảo kinh phí xét nghiệm HIV cho phụ nữ mang thai theo chỉ định chuyên môn theo phân cấp ngân sách hiện hành cho đối tượng quy định tại điểm b khoản 1 Điều 35 Luật phòng, chống HIV/AIDS. </w:t>
            </w:r>
          </w:p>
        </w:tc>
        <w:tc>
          <w:tcPr>
            <w:tcW w:w="1882" w:type="dxa"/>
          </w:tcPr>
          <w:p w:rsidR="00462156" w:rsidRPr="00E31CBC" w:rsidRDefault="00462156" w:rsidP="00982DB0">
            <w:pPr>
              <w:spacing w:before="40" w:after="40" w:line="240" w:lineRule="auto"/>
              <w:jc w:val="both"/>
              <w:rPr>
                <w:b/>
                <w:sz w:val="24"/>
                <w:szCs w:val="24"/>
                <w:lang w:val="pt-BR"/>
              </w:rPr>
            </w:pPr>
            <w:r w:rsidRPr="00E31CBC">
              <w:rPr>
                <w:b/>
                <w:sz w:val="24"/>
                <w:szCs w:val="24"/>
                <w:lang w:val="pt-BR"/>
              </w:rPr>
              <w:t>CDC Gia Lai</w:t>
            </w:r>
          </w:p>
          <w:p w:rsidR="00462156" w:rsidRPr="00E31CBC" w:rsidRDefault="00462156" w:rsidP="00982DB0">
            <w:pPr>
              <w:spacing w:before="40" w:after="40" w:line="240" w:lineRule="auto"/>
              <w:jc w:val="both"/>
              <w:rPr>
                <w:b/>
                <w:sz w:val="24"/>
                <w:szCs w:val="24"/>
                <w:lang w:val="pt-BR"/>
              </w:rPr>
            </w:pPr>
          </w:p>
          <w:p w:rsidR="00462156" w:rsidRPr="00E31CBC" w:rsidRDefault="00462156" w:rsidP="00982DB0">
            <w:pPr>
              <w:spacing w:before="40" w:after="40" w:line="240" w:lineRule="auto"/>
              <w:jc w:val="both"/>
              <w:rPr>
                <w:b/>
                <w:sz w:val="24"/>
                <w:szCs w:val="24"/>
                <w:lang w:val="pt-BR"/>
              </w:rPr>
            </w:pPr>
          </w:p>
          <w:p w:rsidR="00462156" w:rsidRPr="00E31CBC" w:rsidRDefault="00462156" w:rsidP="00982DB0">
            <w:pPr>
              <w:spacing w:before="40" w:after="40" w:line="240" w:lineRule="auto"/>
              <w:jc w:val="both"/>
              <w:rPr>
                <w:b/>
                <w:sz w:val="24"/>
                <w:szCs w:val="24"/>
                <w:lang w:val="pt-BR"/>
              </w:rPr>
            </w:pPr>
          </w:p>
          <w:p w:rsidR="00462156" w:rsidRPr="00E31CBC" w:rsidRDefault="00462156" w:rsidP="00982DB0">
            <w:pPr>
              <w:spacing w:before="40" w:after="40" w:line="240" w:lineRule="auto"/>
              <w:jc w:val="both"/>
              <w:rPr>
                <w:b/>
                <w:sz w:val="24"/>
                <w:szCs w:val="24"/>
                <w:lang w:val="pt-BR"/>
              </w:rPr>
            </w:pPr>
          </w:p>
          <w:p w:rsidR="00462156" w:rsidRPr="00E31CBC" w:rsidRDefault="00462156" w:rsidP="00982DB0">
            <w:pPr>
              <w:spacing w:before="40" w:after="40" w:line="240" w:lineRule="auto"/>
              <w:jc w:val="both"/>
              <w:rPr>
                <w:b/>
                <w:sz w:val="24"/>
                <w:szCs w:val="24"/>
                <w:lang w:val="pt-BR"/>
              </w:rPr>
            </w:pPr>
          </w:p>
          <w:p w:rsidR="00462156" w:rsidRPr="00E31CBC" w:rsidRDefault="00462156" w:rsidP="00982DB0">
            <w:pPr>
              <w:spacing w:before="40" w:after="40" w:line="240" w:lineRule="auto"/>
              <w:jc w:val="both"/>
              <w:rPr>
                <w:b/>
                <w:sz w:val="24"/>
                <w:szCs w:val="24"/>
                <w:lang w:val="pt-BR"/>
              </w:rPr>
            </w:pPr>
          </w:p>
        </w:tc>
        <w:tc>
          <w:tcPr>
            <w:tcW w:w="3777" w:type="dxa"/>
            <w:shd w:val="clear" w:color="auto" w:fill="auto"/>
          </w:tcPr>
          <w:p w:rsidR="00462156" w:rsidRDefault="00462156" w:rsidP="00982DB0">
            <w:pPr>
              <w:spacing w:before="40" w:after="40" w:line="240" w:lineRule="auto"/>
              <w:jc w:val="both"/>
              <w:rPr>
                <w:sz w:val="24"/>
                <w:szCs w:val="24"/>
                <w:lang w:val="pt-BR"/>
              </w:rPr>
            </w:pPr>
            <w:r w:rsidRPr="000E63C5">
              <w:rPr>
                <w:sz w:val="24"/>
                <w:szCs w:val="24"/>
                <w:lang w:val="pt-BR"/>
              </w:rPr>
              <w:t>Cần làm rõ hơn điểm b khoản 1 Điều 35 tại Luật phòng, chống HIV/AIDS, vì Luật HIV/AIDS số 64/2006/QH11 không có điểm b tại khoản 1 Điều 35</w:t>
            </w:r>
          </w:p>
          <w:p w:rsidR="00462156" w:rsidRDefault="00462156" w:rsidP="00982DB0">
            <w:pPr>
              <w:spacing w:before="40" w:after="40" w:line="240" w:lineRule="auto"/>
              <w:jc w:val="both"/>
              <w:rPr>
                <w:sz w:val="24"/>
                <w:szCs w:val="24"/>
                <w:lang w:val="pt-BR"/>
              </w:rPr>
            </w:pPr>
          </w:p>
          <w:p w:rsidR="00462156" w:rsidRDefault="00462156" w:rsidP="00982DB0">
            <w:pPr>
              <w:spacing w:before="40" w:after="40" w:line="240" w:lineRule="auto"/>
              <w:jc w:val="both"/>
              <w:rPr>
                <w:sz w:val="24"/>
                <w:szCs w:val="24"/>
                <w:lang w:val="pt-BR"/>
              </w:rPr>
            </w:pPr>
          </w:p>
          <w:p w:rsidR="00462156" w:rsidRPr="0052663B" w:rsidRDefault="00462156" w:rsidP="00462156">
            <w:pPr>
              <w:pStyle w:val="BodyText"/>
              <w:spacing w:before="120" w:after="0" w:line="320" w:lineRule="exact"/>
              <w:rPr>
                <w:sz w:val="24"/>
                <w:szCs w:val="24"/>
                <w:lang w:val="pt-BR"/>
              </w:rPr>
            </w:pPr>
            <w:r w:rsidRPr="0052663B">
              <w:rPr>
                <w:sz w:val="24"/>
                <w:szCs w:val="24"/>
                <w:lang w:val="pt-BR"/>
              </w:rPr>
              <w:t xml:space="preserve"> </w:t>
            </w:r>
          </w:p>
          <w:p w:rsidR="00462156" w:rsidRPr="0052663B" w:rsidRDefault="00462156" w:rsidP="00982DB0">
            <w:pPr>
              <w:pStyle w:val="BodyText"/>
              <w:spacing w:before="120" w:after="0" w:line="320" w:lineRule="exact"/>
              <w:rPr>
                <w:sz w:val="24"/>
                <w:szCs w:val="24"/>
                <w:lang w:val="pt-BR"/>
              </w:rPr>
            </w:pPr>
          </w:p>
        </w:tc>
        <w:tc>
          <w:tcPr>
            <w:tcW w:w="3735" w:type="dxa"/>
            <w:shd w:val="clear" w:color="auto" w:fill="auto"/>
          </w:tcPr>
          <w:p w:rsidR="00462156" w:rsidRPr="0052663B" w:rsidRDefault="00462156" w:rsidP="00982DB0">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r>
              <w:rPr>
                <w:sz w:val="24"/>
                <w:szCs w:val="24"/>
                <w:lang w:val="nl-NL"/>
              </w:rPr>
              <w:t xml:space="preserve"> theo ý kiến Bộ Tài chính</w:t>
            </w:r>
          </w:p>
        </w:tc>
      </w:tr>
      <w:tr w:rsidR="00462156" w:rsidRPr="00462156" w:rsidTr="003B4B2D">
        <w:tc>
          <w:tcPr>
            <w:tcW w:w="5632" w:type="dxa"/>
            <w:shd w:val="clear" w:color="auto" w:fill="auto"/>
          </w:tcPr>
          <w:p w:rsidR="00462156" w:rsidRPr="00D12442" w:rsidRDefault="00462156" w:rsidP="00982DB0">
            <w:pPr>
              <w:spacing w:before="40" w:after="40"/>
              <w:jc w:val="both"/>
              <w:rPr>
                <w:sz w:val="24"/>
                <w:szCs w:val="24"/>
                <w:lang w:val="it-IT"/>
              </w:rPr>
            </w:pPr>
            <w:r w:rsidRPr="00D12442">
              <w:rPr>
                <w:sz w:val="24"/>
                <w:szCs w:val="24"/>
                <w:lang w:val="it-IT"/>
              </w:rPr>
              <w:t>2. Các cơ sở y tế có trách nhiệm đảm bảo kinh phí thực hiện đầy đủ chế độ xét nghiệm HIV cho phụ nữ mang thai quy định tại khoản 1 Điều này</w:t>
            </w:r>
            <w:r>
              <w:rPr>
                <w:sz w:val="24"/>
                <w:szCs w:val="24"/>
                <w:lang w:val="it-IT"/>
              </w:rPr>
              <w:t>.</w:t>
            </w:r>
          </w:p>
        </w:tc>
        <w:tc>
          <w:tcPr>
            <w:tcW w:w="1882" w:type="dxa"/>
          </w:tcPr>
          <w:p w:rsidR="00462156" w:rsidRPr="00C5657A" w:rsidRDefault="00462156" w:rsidP="00982DB0">
            <w:pPr>
              <w:spacing w:before="40" w:after="40" w:line="240" w:lineRule="auto"/>
              <w:jc w:val="both"/>
              <w:rPr>
                <w:b/>
                <w:sz w:val="24"/>
                <w:szCs w:val="24"/>
                <w:lang w:val="pt-BR"/>
              </w:rPr>
            </w:pPr>
            <w:r w:rsidRPr="00C5657A">
              <w:rPr>
                <w:b/>
                <w:sz w:val="24"/>
                <w:szCs w:val="24"/>
                <w:lang w:val="pt-BR"/>
              </w:rPr>
              <w:t>CDC Gia Lai</w:t>
            </w:r>
          </w:p>
        </w:tc>
        <w:tc>
          <w:tcPr>
            <w:tcW w:w="3777" w:type="dxa"/>
            <w:shd w:val="clear" w:color="auto" w:fill="auto"/>
          </w:tcPr>
          <w:p w:rsidR="00462156" w:rsidRPr="00C5657A" w:rsidRDefault="00462156" w:rsidP="00982DB0">
            <w:pPr>
              <w:spacing w:before="40" w:after="40" w:line="240" w:lineRule="auto"/>
              <w:jc w:val="both"/>
              <w:rPr>
                <w:sz w:val="24"/>
                <w:szCs w:val="24"/>
                <w:lang w:val="pt-BR"/>
              </w:rPr>
            </w:pPr>
            <w:r w:rsidRPr="00C5657A">
              <w:rPr>
                <w:sz w:val="24"/>
                <w:szCs w:val="24"/>
                <w:lang w:val="pt-BR"/>
              </w:rPr>
              <w:t>Cần làm rõ “các cơ sở y tế” tại khoản 2 và 3 Điều 15, vì:</w:t>
            </w:r>
          </w:p>
          <w:p w:rsidR="00462156" w:rsidRPr="00C5657A" w:rsidRDefault="00462156" w:rsidP="00982DB0">
            <w:pPr>
              <w:spacing w:before="40" w:after="40" w:line="240" w:lineRule="auto"/>
              <w:jc w:val="both"/>
              <w:rPr>
                <w:sz w:val="24"/>
                <w:szCs w:val="24"/>
                <w:lang w:val="pt-BR"/>
              </w:rPr>
            </w:pPr>
            <w:r w:rsidRPr="00C5657A">
              <w:rPr>
                <w:sz w:val="24"/>
                <w:szCs w:val="24"/>
                <w:lang w:val="pt-BR"/>
              </w:rPr>
              <w:t>- Hiện tại một số cơ sở y tế (huyện/TX/TP) trong tỉnh chưa đủ điều kiện, chức năng để thực hiện việc chi trả chế độ xét nghiệm HIV;</w:t>
            </w:r>
          </w:p>
          <w:p w:rsidR="00462156" w:rsidRPr="000679E7" w:rsidRDefault="00462156" w:rsidP="00982DB0">
            <w:pPr>
              <w:spacing w:before="40" w:after="40" w:line="240" w:lineRule="auto"/>
              <w:jc w:val="both"/>
              <w:rPr>
                <w:sz w:val="24"/>
                <w:szCs w:val="24"/>
                <w:highlight w:val="yellow"/>
                <w:lang w:val="pt-BR"/>
              </w:rPr>
            </w:pPr>
            <w:r w:rsidRPr="00C5657A">
              <w:rPr>
                <w:sz w:val="24"/>
                <w:szCs w:val="24"/>
                <w:lang w:val="pt-BR"/>
              </w:rPr>
              <w:t>- Các đối tượng không có thẻ BHYT, các cơ sở y tế các huyện/TX/TP trong tỉnh không đủ chức năng thanh toán chi trả xét nghiệm HIV thì cơ sở y tế nào chịu trách nhiệm lập dự toán kinh phí.</w:t>
            </w:r>
          </w:p>
        </w:tc>
        <w:tc>
          <w:tcPr>
            <w:tcW w:w="3735" w:type="dxa"/>
            <w:shd w:val="clear" w:color="auto" w:fill="auto"/>
          </w:tcPr>
          <w:p w:rsidR="00462156" w:rsidRPr="000679E7" w:rsidRDefault="00462156" w:rsidP="00982DB0">
            <w:pPr>
              <w:spacing w:before="40" w:after="40" w:line="240" w:lineRule="auto"/>
              <w:jc w:val="both"/>
              <w:rPr>
                <w:b/>
                <w:sz w:val="24"/>
                <w:szCs w:val="24"/>
                <w:highlight w:val="yellow"/>
                <w:lang w:val="pt-BR"/>
              </w:rPr>
            </w:pPr>
            <w:r>
              <w:rPr>
                <w:sz w:val="24"/>
                <w:szCs w:val="24"/>
                <w:lang w:val="nl-NL"/>
              </w:rPr>
              <w:t>T</w:t>
            </w:r>
            <w:r w:rsidRPr="00E36455">
              <w:rPr>
                <w:sz w:val="24"/>
                <w:szCs w:val="24"/>
                <w:lang w:val="nl-NL"/>
              </w:rPr>
              <w:t>iếp thu và chỉnh lý tại nội dung dự thảo Nghị định</w:t>
            </w:r>
            <w:r>
              <w:rPr>
                <w:sz w:val="24"/>
                <w:szCs w:val="24"/>
                <w:lang w:val="nl-NL"/>
              </w:rPr>
              <w:t xml:space="preserve"> theo ý kiến Bộ Tài chính</w:t>
            </w:r>
          </w:p>
        </w:tc>
      </w:tr>
      <w:tr w:rsidR="00462156" w:rsidRPr="00462156" w:rsidTr="003B4B2D">
        <w:tc>
          <w:tcPr>
            <w:tcW w:w="5632" w:type="dxa"/>
            <w:shd w:val="clear" w:color="auto" w:fill="auto"/>
          </w:tcPr>
          <w:p w:rsidR="00462156" w:rsidRPr="00D12442" w:rsidRDefault="00462156" w:rsidP="00982DB0">
            <w:pPr>
              <w:spacing w:before="40" w:after="40"/>
              <w:jc w:val="both"/>
              <w:rPr>
                <w:sz w:val="24"/>
                <w:szCs w:val="24"/>
                <w:lang w:val="it-IT"/>
              </w:rPr>
            </w:pPr>
            <w:r w:rsidRPr="00D12442">
              <w:rPr>
                <w:sz w:val="24"/>
                <w:szCs w:val="24"/>
                <w:lang w:val="it-IT"/>
              </w:rPr>
              <w:t xml:space="preserve">3. Ủy ban nhân dân các tỉnh, thành phố chịu trách </w:t>
            </w:r>
            <w:r w:rsidRPr="00D12442">
              <w:rPr>
                <w:sz w:val="24"/>
                <w:szCs w:val="24"/>
                <w:lang w:val="it-IT"/>
              </w:rPr>
              <w:lastRenderedPageBreak/>
              <w:t>nhiệm bố trí kinh phí xét nghiệm HIV cho phụ nữ mang thai tại các cơ sở y tế thuộc phạm vi quản lý trên địa bàn.</w:t>
            </w:r>
          </w:p>
        </w:tc>
        <w:tc>
          <w:tcPr>
            <w:tcW w:w="1882" w:type="dxa"/>
          </w:tcPr>
          <w:p w:rsidR="00462156" w:rsidRPr="007D7857" w:rsidRDefault="00462156" w:rsidP="00982DB0">
            <w:pPr>
              <w:spacing w:before="40" w:after="40" w:line="240" w:lineRule="auto"/>
              <w:jc w:val="both"/>
              <w:rPr>
                <w:b/>
                <w:sz w:val="24"/>
                <w:szCs w:val="24"/>
                <w:lang w:val="pt-BR"/>
              </w:rPr>
            </w:pPr>
            <w:r>
              <w:rPr>
                <w:b/>
                <w:sz w:val="24"/>
                <w:szCs w:val="24"/>
                <w:lang w:val="pt-BR"/>
              </w:rPr>
              <w:lastRenderedPageBreak/>
              <w:t>Bộ Tài chính</w:t>
            </w:r>
          </w:p>
        </w:tc>
        <w:tc>
          <w:tcPr>
            <w:tcW w:w="3777" w:type="dxa"/>
            <w:shd w:val="clear" w:color="auto" w:fill="auto"/>
          </w:tcPr>
          <w:p w:rsidR="00462156" w:rsidRPr="0052663B" w:rsidRDefault="00462156" w:rsidP="00982DB0">
            <w:pPr>
              <w:spacing w:before="40" w:after="40" w:line="240" w:lineRule="auto"/>
              <w:jc w:val="both"/>
              <w:rPr>
                <w:sz w:val="24"/>
                <w:szCs w:val="24"/>
                <w:lang w:val="pt-BR"/>
              </w:rPr>
            </w:pPr>
            <w:r w:rsidRPr="0052663B">
              <w:rPr>
                <w:sz w:val="24"/>
                <w:szCs w:val="24"/>
                <w:lang w:val="pt-BR"/>
              </w:rPr>
              <w:t xml:space="preserve">- Khoản 3: Đề nghị sửa lại như sau: </w:t>
            </w:r>
            <w:r w:rsidRPr="0052663B">
              <w:rPr>
                <w:sz w:val="24"/>
                <w:szCs w:val="24"/>
                <w:lang w:val="pt-BR"/>
              </w:rPr>
              <w:lastRenderedPageBreak/>
              <w:t>“3. Các Bộ, cơ quan trung ương, Ủy ban nhân dân các tỉnh, thành phố có trách nhiệm đảm bảo kinh phí xét nghiệm HIV cho phụ nữ mang thai tại các cơ sở y tế thuộc phạm vi quản lý trong phạm vi dự toán chi thường xuyên được giao hàng năm”.</w:t>
            </w:r>
          </w:p>
        </w:tc>
        <w:tc>
          <w:tcPr>
            <w:tcW w:w="3735" w:type="dxa"/>
            <w:shd w:val="clear" w:color="auto" w:fill="auto"/>
          </w:tcPr>
          <w:p w:rsidR="00462156" w:rsidRPr="007D7857" w:rsidRDefault="00462156" w:rsidP="00982DB0">
            <w:pPr>
              <w:spacing w:before="40" w:after="40" w:line="240" w:lineRule="auto"/>
              <w:jc w:val="both"/>
              <w:rPr>
                <w:b/>
                <w:sz w:val="24"/>
                <w:szCs w:val="24"/>
                <w:lang w:val="pt-BR"/>
              </w:rPr>
            </w:pPr>
            <w:r>
              <w:rPr>
                <w:sz w:val="24"/>
                <w:szCs w:val="24"/>
                <w:lang w:val="nl-NL"/>
              </w:rPr>
              <w:lastRenderedPageBreak/>
              <w:t>T</w:t>
            </w:r>
            <w:r w:rsidRPr="00E36455">
              <w:rPr>
                <w:sz w:val="24"/>
                <w:szCs w:val="24"/>
                <w:lang w:val="nl-NL"/>
              </w:rPr>
              <w:t xml:space="preserve">iếp thu và chỉnh lý tại nội dung dự </w:t>
            </w:r>
            <w:r w:rsidRPr="00E36455">
              <w:rPr>
                <w:sz w:val="24"/>
                <w:szCs w:val="24"/>
                <w:lang w:val="nl-NL"/>
              </w:rPr>
              <w:lastRenderedPageBreak/>
              <w:t>thảo Nghị định</w:t>
            </w:r>
          </w:p>
        </w:tc>
      </w:tr>
      <w:tr w:rsidR="00462156" w:rsidRPr="00462156" w:rsidTr="003B4B2D">
        <w:tc>
          <w:tcPr>
            <w:tcW w:w="5632" w:type="dxa"/>
            <w:shd w:val="clear" w:color="auto" w:fill="auto"/>
          </w:tcPr>
          <w:p w:rsidR="00462156" w:rsidRPr="00D12442" w:rsidRDefault="00462156" w:rsidP="00982DB0">
            <w:pPr>
              <w:pStyle w:val="BodyText"/>
              <w:spacing w:after="0" w:line="264" w:lineRule="auto"/>
              <w:outlineLvl w:val="1"/>
              <w:rPr>
                <w:b/>
                <w:bCs/>
                <w:sz w:val="24"/>
                <w:szCs w:val="24"/>
                <w:lang w:val="vi-VN"/>
              </w:rPr>
            </w:pPr>
            <w:r w:rsidRPr="00D12442">
              <w:rPr>
                <w:b/>
                <w:bCs/>
                <w:sz w:val="24"/>
                <w:szCs w:val="24"/>
                <w:lang w:val="vi-VN"/>
              </w:rPr>
              <w:lastRenderedPageBreak/>
              <w:t xml:space="preserve">Điều 16. Phương thức chi trả </w:t>
            </w:r>
          </w:p>
        </w:tc>
        <w:tc>
          <w:tcPr>
            <w:tcW w:w="1882" w:type="dxa"/>
          </w:tcPr>
          <w:p w:rsidR="00462156" w:rsidRPr="009D1BE1" w:rsidRDefault="00462156" w:rsidP="00982DB0">
            <w:pPr>
              <w:spacing w:before="40" w:after="40" w:line="240" w:lineRule="auto"/>
              <w:jc w:val="both"/>
              <w:rPr>
                <w:b/>
                <w:sz w:val="24"/>
                <w:szCs w:val="24"/>
              </w:rPr>
            </w:pPr>
            <w:r w:rsidRPr="00B6586D">
              <w:rPr>
                <w:bCs/>
                <w:sz w:val="24"/>
                <w:szCs w:val="24"/>
              </w:rPr>
              <w:t>CDC Huế</w:t>
            </w:r>
          </w:p>
        </w:tc>
        <w:tc>
          <w:tcPr>
            <w:tcW w:w="3777" w:type="dxa"/>
            <w:shd w:val="clear" w:color="auto" w:fill="auto"/>
          </w:tcPr>
          <w:p w:rsidR="00462156" w:rsidRPr="00A8234A" w:rsidRDefault="00462156" w:rsidP="00982DB0">
            <w:pPr>
              <w:spacing w:before="40" w:after="40" w:line="240" w:lineRule="auto"/>
              <w:jc w:val="both"/>
              <w:rPr>
                <w:b/>
                <w:sz w:val="24"/>
                <w:szCs w:val="24"/>
                <w:lang w:val="pt-BR"/>
              </w:rPr>
            </w:pPr>
            <w:r w:rsidRPr="00B6586D">
              <w:rPr>
                <w:sz w:val="24"/>
                <w:szCs w:val="24"/>
                <w:lang w:val="pt-BR"/>
              </w:rPr>
              <w:t xml:space="preserve">- Bỏ điều 16 vì NĐCP không nên quy định chi tiết về phương thức chi trả ....mà tùy thuộc vào từng địa phương theo Luật Ngân sách. </w:t>
            </w:r>
          </w:p>
        </w:tc>
        <w:tc>
          <w:tcPr>
            <w:tcW w:w="3735" w:type="dxa"/>
            <w:shd w:val="clear" w:color="auto" w:fill="auto"/>
          </w:tcPr>
          <w:p w:rsidR="00462156" w:rsidRPr="00A8234A" w:rsidRDefault="00462156" w:rsidP="00462156">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r>
              <w:rPr>
                <w:b/>
                <w:sz w:val="24"/>
                <w:szCs w:val="24"/>
                <w:lang w:val="pt-BR"/>
              </w:rPr>
              <w:t xml:space="preserve"> </w:t>
            </w:r>
          </w:p>
        </w:tc>
      </w:tr>
      <w:tr w:rsidR="00462156" w:rsidRPr="00462156" w:rsidTr="003B4B2D">
        <w:tc>
          <w:tcPr>
            <w:tcW w:w="5632" w:type="dxa"/>
            <w:shd w:val="clear" w:color="auto" w:fill="auto"/>
          </w:tcPr>
          <w:p w:rsidR="00462156" w:rsidRPr="00D12442" w:rsidRDefault="00462156" w:rsidP="00982DB0">
            <w:pPr>
              <w:spacing w:before="40" w:after="40"/>
              <w:jc w:val="both"/>
              <w:rPr>
                <w:sz w:val="24"/>
                <w:szCs w:val="24"/>
                <w:lang w:val="it-IT"/>
              </w:rPr>
            </w:pPr>
            <w:r w:rsidRPr="00D12442">
              <w:rPr>
                <w:sz w:val="24"/>
                <w:szCs w:val="24"/>
                <w:lang w:val="it-IT"/>
              </w:rPr>
              <w:t>1. Lập dự toán chi phí xét nghiệm HIV:</w:t>
            </w:r>
          </w:p>
        </w:tc>
        <w:tc>
          <w:tcPr>
            <w:tcW w:w="1882" w:type="dxa"/>
          </w:tcPr>
          <w:p w:rsidR="00462156" w:rsidRPr="00462156" w:rsidRDefault="00462156" w:rsidP="00982DB0">
            <w:pPr>
              <w:spacing w:before="40" w:after="40" w:line="240" w:lineRule="auto"/>
              <w:jc w:val="both"/>
              <w:rPr>
                <w:b/>
                <w:sz w:val="24"/>
                <w:szCs w:val="24"/>
                <w:lang w:val="pt-BR"/>
              </w:rPr>
            </w:pPr>
          </w:p>
        </w:tc>
        <w:tc>
          <w:tcPr>
            <w:tcW w:w="3777" w:type="dxa"/>
            <w:shd w:val="clear" w:color="auto" w:fill="auto"/>
          </w:tcPr>
          <w:p w:rsidR="00462156" w:rsidRPr="0052663B" w:rsidRDefault="00462156" w:rsidP="00982DB0">
            <w:pPr>
              <w:spacing w:before="40" w:after="40" w:line="240" w:lineRule="auto"/>
              <w:jc w:val="both"/>
              <w:rPr>
                <w:sz w:val="24"/>
                <w:szCs w:val="24"/>
                <w:lang w:val="pt-BR"/>
              </w:rPr>
            </w:pPr>
            <w:r w:rsidRPr="0052663B">
              <w:rPr>
                <w:sz w:val="24"/>
                <w:szCs w:val="24"/>
                <w:lang w:val="pt-BR"/>
              </w:rPr>
              <w:t>1. Công tác lập, phân bổ, chấp hành dự toán và quyết toán kinh phí xét nghiệm HIV cho phụ nữ mang thai tại các cơ sở y tế thực hiện theo quy định hiện hành của Luật Ngân sách nhà nước, Luật Kế toán và các văn bản hướng dẫn Luật.</w:t>
            </w:r>
          </w:p>
        </w:tc>
        <w:tc>
          <w:tcPr>
            <w:tcW w:w="3735" w:type="dxa"/>
            <w:shd w:val="clear" w:color="auto" w:fill="auto"/>
          </w:tcPr>
          <w:p w:rsidR="00462156" w:rsidRPr="00A8234A" w:rsidRDefault="00462156" w:rsidP="00982DB0">
            <w:pPr>
              <w:spacing w:before="40" w:after="40" w:line="240" w:lineRule="auto"/>
              <w:jc w:val="both"/>
              <w:rPr>
                <w:b/>
                <w:sz w:val="24"/>
                <w:szCs w:val="24"/>
                <w:lang w:val="pt-BR"/>
              </w:rPr>
            </w:pPr>
          </w:p>
        </w:tc>
      </w:tr>
      <w:tr w:rsidR="00462156" w:rsidRPr="00462156" w:rsidTr="003B4B2D">
        <w:tc>
          <w:tcPr>
            <w:tcW w:w="5632" w:type="dxa"/>
            <w:shd w:val="clear" w:color="auto" w:fill="auto"/>
          </w:tcPr>
          <w:p w:rsidR="00462156" w:rsidRPr="00AC5BC1" w:rsidRDefault="00462156" w:rsidP="00982DB0">
            <w:pPr>
              <w:spacing w:before="40" w:after="40"/>
              <w:jc w:val="both"/>
              <w:rPr>
                <w:sz w:val="24"/>
                <w:szCs w:val="24"/>
                <w:lang w:val="it-IT"/>
              </w:rPr>
            </w:pPr>
            <w:r w:rsidRPr="00D12442">
              <w:rPr>
                <w:sz w:val="24"/>
                <w:szCs w:val="24"/>
                <w:lang w:val="it-IT"/>
              </w:rPr>
              <w:t>a) Định kỳ hằng năm cùng thời điểm lập dự toán ngân sách, căn cứ quy trình, thời điểm, số lần xét nghiệm HIV cho phụ nữ mang thai theo quy định chuyên môn của Bộ trưởng Bộ Y tế, các cơ sở y tế có chức năng quản lý, chăm sóc sức khỏe sinh sản bao gồm các cơ sở thuộc hệ thống công lập và ngoài công lập (sau đây viết tắt là cơ sở y tế) có trách nhiệm lập dự toán kinh phí xét nghiệm HIV cho phụ nữ mang thai quy định tại điểm b khoản 1 Điều 35 Luật phòng, chống HIV/AIDS và gửi Sở Y tế để được thẩm định, tổng hợp theo quy định.</w:t>
            </w:r>
          </w:p>
        </w:tc>
        <w:tc>
          <w:tcPr>
            <w:tcW w:w="1882" w:type="dxa"/>
          </w:tcPr>
          <w:p w:rsidR="00462156" w:rsidRPr="00E31CBC" w:rsidRDefault="00462156" w:rsidP="00982DB0">
            <w:pPr>
              <w:spacing w:before="40" w:after="40" w:line="240" w:lineRule="auto"/>
              <w:jc w:val="both"/>
              <w:rPr>
                <w:b/>
                <w:sz w:val="24"/>
                <w:szCs w:val="24"/>
                <w:lang w:val="pt-BR"/>
              </w:rPr>
            </w:pPr>
          </w:p>
        </w:tc>
        <w:tc>
          <w:tcPr>
            <w:tcW w:w="3777" w:type="dxa"/>
            <w:shd w:val="clear" w:color="auto" w:fill="auto"/>
          </w:tcPr>
          <w:p w:rsidR="00462156" w:rsidRPr="0052663B" w:rsidRDefault="00462156" w:rsidP="00982DB0">
            <w:pPr>
              <w:pStyle w:val="NormalWeb"/>
              <w:shd w:val="clear" w:color="auto" w:fill="FFFFFF"/>
              <w:spacing w:before="120" w:beforeAutospacing="0" w:after="120" w:afterAutospacing="0" w:line="125" w:lineRule="atLeast"/>
              <w:ind w:firstLine="720"/>
              <w:jc w:val="both"/>
              <w:rPr>
                <w:b/>
                <w:lang w:val="it-IT"/>
              </w:rPr>
            </w:pPr>
          </w:p>
        </w:tc>
        <w:tc>
          <w:tcPr>
            <w:tcW w:w="3735" w:type="dxa"/>
            <w:shd w:val="clear" w:color="auto" w:fill="auto"/>
          </w:tcPr>
          <w:p w:rsidR="00462156" w:rsidRPr="00A8234A" w:rsidRDefault="00462156" w:rsidP="00982DB0">
            <w:pPr>
              <w:spacing w:before="40" w:after="40" w:line="240" w:lineRule="auto"/>
              <w:jc w:val="both"/>
              <w:rPr>
                <w:b/>
                <w:sz w:val="24"/>
                <w:szCs w:val="24"/>
                <w:lang w:val="pt-BR"/>
              </w:rPr>
            </w:pPr>
          </w:p>
        </w:tc>
      </w:tr>
      <w:tr w:rsidR="00462156" w:rsidRPr="00462156" w:rsidTr="003B4B2D">
        <w:tc>
          <w:tcPr>
            <w:tcW w:w="5632" w:type="dxa"/>
            <w:shd w:val="clear" w:color="auto" w:fill="auto"/>
          </w:tcPr>
          <w:p w:rsidR="00462156" w:rsidRPr="00AC5BC1" w:rsidRDefault="00462156" w:rsidP="00982DB0">
            <w:pPr>
              <w:spacing w:before="40" w:after="40"/>
              <w:jc w:val="both"/>
              <w:rPr>
                <w:sz w:val="24"/>
                <w:szCs w:val="24"/>
                <w:lang w:val="it-IT"/>
              </w:rPr>
            </w:pPr>
            <w:r w:rsidRPr="00D12442">
              <w:rPr>
                <w:sz w:val="24"/>
                <w:szCs w:val="24"/>
                <w:lang w:val="it-IT"/>
              </w:rPr>
              <w:lastRenderedPageBreak/>
              <w:t>b) Sở Y tế các tỉnh, thành phố trực thuộc trung ương chịu trách nhiệm tổng hợp dự toán kinh phí xét nghiệm HIV cho phụ nữ mang thai của các cơ sở y tế thuộc phạm vi quản lý của địa phương gửi Sở Tài chính tổng hợp trình Ủy ban nhân dân tỉnh, thành phố trực thuộc trung ương phê duyệt theo thẩm quyền.</w:t>
            </w:r>
          </w:p>
        </w:tc>
        <w:tc>
          <w:tcPr>
            <w:tcW w:w="1882" w:type="dxa"/>
          </w:tcPr>
          <w:p w:rsidR="00462156" w:rsidRPr="00D12442" w:rsidRDefault="00462156" w:rsidP="00982DB0">
            <w:pPr>
              <w:spacing w:before="40" w:after="40"/>
              <w:jc w:val="both"/>
              <w:rPr>
                <w:sz w:val="24"/>
                <w:szCs w:val="24"/>
                <w:lang w:val="it-IT"/>
              </w:rPr>
            </w:pPr>
          </w:p>
        </w:tc>
        <w:tc>
          <w:tcPr>
            <w:tcW w:w="3777" w:type="dxa"/>
            <w:shd w:val="clear" w:color="auto" w:fill="auto"/>
          </w:tcPr>
          <w:p w:rsidR="00462156" w:rsidRPr="00D12442" w:rsidRDefault="00462156" w:rsidP="00982DB0">
            <w:pPr>
              <w:spacing w:before="40" w:after="40"/>
              <w:jc w:val="both"/>
              <w:rPr>
                <w:sz w:val="24"/>
                <w:szCs w:val="24"/>
                <w:lang w:val="it-IT"/>
              </w:rPr>
            </w:pPr>
          </w:p>
        </w:tc>
        <w:tc>
          <w:tcPr>
            <w:tcW w:w="3735" w:type="dxa"/>
            <w:shd w:val="clear" w:color="auto" w:fill="auto"/>
          </w:tcPr>
          <w:p w:rsidR="00462156" w:rsidRPr="00D12442" w:rsidRDefault="00462156" w:rsidP="00982DB0">
            <w:pPr>
              <w:spacing w:before="40" w:after="40"/>
              <w:jc w:val="both"/>
              <w:rPr>
                <w:sz w:val="24"/>
                <w:szCs w:val="24"/>
                <w:lang w:val="it-IT"/>
              </w:rPr>
            </w:pPr>
          </w:p>
        </w:tc>
      </w:tr>
      <w:tr w:rsidR="00462156" w:rsidRPr="00462156" w:rsidTr="003B4B2D">
        <w:tc>
          <w:tcPr>
            <w:tcW w:w="5632" w:type="dxa"/>
            <w:shd w:val="clear" w:color="auto" w:fill="auto"/>
          </w:tcPr>
          <w:p w:rsidR="00462156" w:rsidRPr="00D12442" w:rsidRDefault="00462156" w:rsidP="00F92690">
            <w:pPr>
              <w:spacing w:before="40" w:after="40"/>
              <w:jc w:val="both"/>
              <w:rPr>
                <w:sz w:val="24"/>
                <w:szCs w:val="24"/>
              </w:rPr>
            </w:pPr>
            <w:r w:rsidRPr="00D12442">
              <w:rPr>
                <w:sz w:val="24"/>
                <w:szCs w:val="24"/>
                <w:lang w:val="vi-VN"/>
              </w:rPr>
              <w:t>2</w:t>
            </w:r>
            <w:r w:rsidRPr="00AC5BC1">
              <w:rPr>
                <w:sz w:val="24"/>
                <w:szCs w:val="24"/>
                <w:lang w:val="vi-VN"/>
              </w:rPr>
              <w:t xml:space="preserve">. </w:t>
            </w:r>
            <w:r w:rsidRPr="00D12442">
              <w:rPr>
                <w:sz w:val="24"/>
                <w:szCs w:val="24"/>
                <w:lang w:val="vi-VN"/>
              </w:rPr>
              <w:t>Quy trình thanh toán:</w:t>
            </w:r>
          </w:p>
        </w:tc>
        <w:tc>
          <w:tcPr>
            <w:tcW w:w="1882" w:type="dxa"/>
          </w:tcPr>
          <w:p w:rsidR="00462156" w:rsidRPr="0052663B" w:rsidRDefault="00462156" w:rsidP="00F92690">
            <w:pPr>
              <w:spacing w:before="40" w:after="40"/>
              <w:jc w:val="both"/>
              <w:rPr>
                <w:b/>
                <w:sz w:val="24"/>
                <w:szCs w:val="24"/>
              </w:rPr>
            </w:pPr>
          </w:p>
        </w:tc>
        <w:tc>
          <w:tcPr>
            <w:tcW w:w="3777" w:type="dxa"/>
            <w:shd w:val="clear" w:color="auto" w:fill="auto"/>
          </w:tcPr>
          <w:p w:rsidR="00462156" w:rsidRPr="0052663B" w:rsidRDefault="00462156" w:rsidP="00F92690">
            <w:pPr>
              <w:spacing w:before="40" w:after="40"/>
              <w:jc w:val="both"/>
              <w:rPr>
                <w:sz w:val="24"/>
                <w:szCs w:val="24"/>
                <w:lang w:val="it-IT"/>
              </w:rPr>
            </w:pPr>
          </w:p>
        </w:tc>
        <w:tc>
          <w:tcPr>
            <w:tcW w:w="3735" w:type="dxa"/>
            <w:shd w:val="clear" w:color="auto" w:fill="auto"/>
          </w:tcPr>
          <w:p w:rsidR="00462156" w:rsidRPr="00D12442" w:rsidRDefault="00462156" w:rsidP="00F92690">
            <w:pPr>
              <w:spacing w:before="40" w:after="40"/>
              <w:jc w:val="both"/>
              <w:rPr>
                <w:sz w:val="24"/>
                <w:szCs w:val="24"/>
                <w:lang w:val="vi-VN"/>
              </w:rPr>
            </w:pPr>
          </w:p>
        </w:tc>
      </w:tr>
      <w:tr w:rsidR="00462156" w:rsidRPr="00462156" w:rsidTr="003B4B2D">
        <w:tc>
          <w:tcPr>
            <w:tcW w:w="5632" w:type="dxa"/>
            <w:shd w:val="clear" w:color="auto" w:fill="auto"/>
          </w:tcPr>
          <w:p w:rsidR="00462156" w:rsidRPr="00D12442" w:rsidRDefault="00462156" w:rsidP="00F92690">
            <w:pPr>
              <w:spacing w:before="40" w:after="40"/>
              <w:jc w:val="both"/>
              <w:rPr>
                <w:sz w:val="24"/>
                <w:szCs w:val="24"/>
                <w:lang w:val="it-IT"/>
              </w:rPr>
            </w:pPr>
            <w:bookmarkStart w:id="2" w:name="_GoBack" w:colFirst="3" w:colLast="3"/>
            <w:r w:rsidRPr="00D12442">
              <w:rPr>
                <w:sz w:val="24"/>
                <w:szCs w:val="24"/>
                <w:lang w:val="it-IT"/>
              </w:rPr>
              <w:t>1. Trước ngày 10 tháng 12 hằng năm, các cơ sở y tế có trách nhiệm lập báo cáo tổng hợp kinh phí đã chi trả cho xét nghiệm HIV cho phụ nữ mang thai phát sinh trong năm gửi Sở Y tế tại địa phương để được thẩm định trước khi chuyển Sở Tài chính để thanh toán.</w:t>
            </w:r>
          </w:p>
        </w:tc>
        <w:tc>
          <w:tcPr>
            <w:tcW w:w="1882" w:type="dxa"/>
          </w:tcPr>
          <w:p w:rsidR="00462156" w:rsidRPr="0052663B" w:rsidRDefault="00462156" w:rsidP="00F92690">
            <w:pPr>
              <w:spacing w:before="40" w:after="40"/>
              <w:jc w:val="both"/>
              <w:rPr>
                <w:b/>
                <w:sz w:val="24"/>
                <w:szCs w:val="24"/>
                <w:lang w:val="it-IT"/>
              </w:rPr>
            </w:pPr>
          </w:p>
        </w:tc>
        <w:tc>
          <w:tcPr>
            <w:tcW w:w="3777" w:type="dxa"/>
            <w:shd w:val="clear" w:color="auto" w:fill="auto"/>
          </w:tcPr>
          <w:p w:rsidR="00462156" w:rsidRPr="00E45E3A" w:rsidRDefault="00462156" w:rsidP="00462156">
            <w:pPr>
              <w:spacing w:before="40" w:after="40"/>
              <w:jc w:val="both"/>
              <w:rPr>
                <w:lang w:val="it-IT"/>
              </w:rPr>
            </w:pPr>
          </w:p>
        </w:tc>
        <w:tc>
          <w:tcPr>
            <w:tcW w:w="3735" w:type="dxa"/>
            <w:shd w:val="clear" w:color="auto" w:fill="auto"/>
          </w:tcPr>
          <w:p w:rsidR="00462156" w:rsidRPr="00D12442" w:rsidRDefault="00462156" w:rsidP="00F92690">
            <w:pPr>
              <w:spacing w:before="40" w:after="40"/>
              <w:jc w:val="both"/>
              <w:rPr>
                <w:sz w:val="24"/>
                <w:szCs w:val="24"/>
                <w:lang w:val="it-IT"/>
              </w:rPr>
            </w:pPr>
          </w:p>
        </w:tc>
      </w:tr>
      <w:bookmarkEnd w:id="2"/>
      <w:tr w:rsidR="00462156" w:rsidRPr="00462156" w:rsidTr="003B4B2D">
        <w:tc>
          <w:tcPr>
            <w:tcW w:w="5632" w:type="dxa"/>
            <w:shd w:val="clear" w:color="auto" w:fill="auto"/>
          </w:tcPr>
          <w:p w:rsidR="00462156" w:rsidRPr="00D12442" w:rsidRDefault="00462156" w:rsidP="00F92690">
            <w:pPr>
              <w:spacing w:before="40" w:after="40"/>
              <w:jc w:val="both"/>
              <w:rPr>
                <w:sz w:val="24"/>
                <w:szCs w:val="24"/>
                <w:lang w:val="it-IT"/>
              </w:rPr>
            </w:pPr>
            <w:r w:rsidRPr="00D12442">
              <w:rPr>
                <w:sz w:val="24"/>
                <w:szCs w:val="24"/>
                <w:lang w:val="it-IT"/>
              </w:rPr>
              <w:t>2. Sau khi chi phí xét nghiệm HIV của phụ nữ mang thai đã được Sở Y tế thẩm định, Sở Tài chính có nhiệm thanh toán chi phí xét nghiệm HIV phát sinh trong năm cho cơ sở y tế.</w:t>
            </w:r>
          </w:p>
        </w:tc>
        <w:tc>
          <w:tcPr>
            <w:tcW w:w="1882" w:type="dxa"/>
          </w:tcPr>
          <w:p w:rsidR="00462156" w:rsidRPr="00D12442" w:rsidRDefault="00462156" w:rsidP="00F92690">
            <w:pPr>
              <w:spacing w:before="40" w:after="40"/>
              <w:jc w:val="both"/>
              <w:rPr>
                <w:sz w:val="24"/>
                <w:szCs w:val="24"/>
                <w:lang w:val="it-IT"/>
              </w:rPr>
            </w:pPr>
          </w:p>
        </w:tc>
        <w:tc>
          <w:tcPr>
            <w:tcW w:w="3777" w:type="dxa"/>
            <w:shd w:val="clear" w:color="auto" w:fill="auto"/>
          </w:tcPr>
          <w:p w:rsidR="00462156" w:rsidRPr="00D12442" w:rsidRDefault="00462156" w:rsidP="00F92690">
            <w:pPr>
              <w:spacing w:before="40" w:after="40"/>
              <w:jc w:val="both"/>
              <w:rPr>
                <w:sz w:val="24"/>
                <w:szCs w:val="24"/>
                <w:lang w:val="it-IT"/>
              </w:rPr>
            </w:pPr>
          </w:p>
        </w:tc>
        <w:tc>
          <w:tcPr>
            <w:tcW w:w="3735" w:type="dxa"/>
            <w:shd w:val="clear" w:color="auto" w:fill="auto"/>
          </w:tcPr>
          <w:p w:rsidR="00462156" w:rsidRPr="00D12442" w:rsidRDefault="00462156" w:rsidP="00F92690">
            <w:pPr>
              <w:spacing w:before="40" w:after="40"/>
              <w:jc w:val="both"/>
              <w:rPr>
                <w:sz w:val="24"/>
                <w:szCs w:val="24"/>
                <w:lang w:val="it-IT"/>
              </w:rPr>
            </w:pPr>
          </w:p>
        </w:tc>
      </w:tr>
      <w:tr w:rsidR="00462156" w:rsidRPr="00462156" w:rsidTr="003B4B2D">
        <w:tc>
          <w:tcPr>
            <w:tcW w:w="5632" w:type="dxa"/>
            <w:shd w:val="clear" w:color="auto" w:fill="auto"/>
          </w:tcPr>
          <w:p w:rsidR="00462156" w:rsidRPr="00E31CBC" w:rsidRDefault="00462156" w:rsidP="00F92690">
            <w:pPr>
              <w:spacing w:before="40" w:after="40"/>
              <w:jc w:val="center"/>
              <w:rPr>
                <w:sz w:val="24"/>
                <w:szCs w:val="24"/>
                <w:lang w:val="it-IT"/>
              </w:rPr>
            </w:pPr>
          </w:p>
        </w:tc>
        <w:tc>
          <w:tcPr>
            <w:tcW w:w="1882" w:type="dxa"/>
          </w:tcPr>
          <w:p w:rsidR="00462156" w:rsidRPr="00E31CBC" w:rsidRDefault="00462156" w:rsidP="00F92690">
            <w:pPr>
              <w:spacing w:before="40" w:after="40" w:line="240" w:lineRule="auto"/>
              <w:jc w:val="both"/>
              <w:rPr>
                <w:sz w:val="24"/>
                <w:szCs w:val="24"/>
                <w:lang w:val="it-IT"/>
              </w:rPr>
            </w:pPr>
          </w:p>
        </w:tc>
        <w:tc>
          <w:tcPr>
            <w:tcW w:w="3777" w:type="dxa"/>
            <w:shd w:val="clear" w:color="auto" w:fill="auto"/>
          </w:tcPr>
          <w:p w:rsidR="00462156" w:rsidRPr="00E31CBC" w:rsidRDefault="00462156" w:rsidP="00F92690">
            <w:pPr>
              <w:spacing w:before="40" w:after="40" w:line="240" w:lineRule="auto"/>
              <w:jc w:val="both"/>
              <w:rPr>
                <w:b/>
                <w:sz w:val="24"/>
                <w:szCs w:val="24"/>
                <w:lang w:val="it-IT"/>
              </w:rPr>
            </w:pPr>
          </w:p>
        </w:tc>
        <w:tc>
          <w:tcPr>
            <w:tcW w:w="3735" w:type="dxa"/>
            <w:shd w:val="clear" w:color="auto" w:fill="auto"/>
          </w:tcPr>
          <w:p w:rsidR="00462156" w:rsidRPr="00E31CBC" w:rsidRDefault="00462156" w:rsidP="00F92690">
            <w:pPr>
              <w:spacing w:before="40" w:after="40" w:line="240" w:lineRule="auto"/>
              <w:jc w:val="both"/>
              <w:rPr>
                <w:b/>
                <w:sz w:val="24"/>
                <w:szCs w:val="24"/>
                <w:lang w:val="it-IT"/>
              </w:rPr>
            </w:pPr>
          </w:p>
        </w:tc>
      </w:tr>
      <w:tr w:rsidR="00462156" w:rsidRPr="009D1BE1" w:rsidTr="003B4B2D">
        <w:tc>
          <w:tcPr>
            <w:tcW w:w="5632" w:type="dxa"/>
            <w:shd w:val="clear" w:color="auto" w:fill="auto"/>
          </w:tcPr>
          <w:p w:rsidR="00462156" w:rsidRPr="00AC5BC1" w:rsidRDefault="00462156" w:rsidP="00F92690">
            <w:pPr>
              <w:spacing w:before="40" w:after="40"/>
              <w:jc w:val="both"/>
              <w:rPr>
                <w:sz w:val="24"/>
                <w:szCs w:val="24"/>
              </w:rPr>
            </w:pPr>
            <w:r w:rsidRPr="00AC5BC1">
              <w:rPr>
                <w:b/>
                <w:bCs/>
                <w:sz w:val="24"/>
                <w:szCs w:val="24"/>
                <w:lang w:val="vi-VN"/>
              </w:rPr>
              <w:t>Chương V</w:t>
            </w:r>
          </w:p>
        </w:tc>
        <w:tc>
          <w:tcPr>
            <w:tcW w:w="1882" w:type="dxa"/>
          </w:tcPr>
          <w:p w:rsidR="00462156" w:rsidRPr="009D1BE1" w:rsidRDefault="00462156" w:rsidP="00F92690">
            <w:pPr>
              <w:spacing w:before="40" w:after="40" w:line="240" w:lineRule="auto"/>
              <w:jc w:val="both"/>
              <w:rPr>
                <w:b/>
                <w:sz w:val="24"/>
                <w:szCs w:val="24"/>
              </w:rPr>
            </w:pPr>
          </w:p>
        </w:tc>
        <w:tc>
          <w:tcPr>
            <w:tcW w:w="3777" w:type="dxa"/>
            <w:shd w:val="clear" w:color="auto" w:fill="auto"/>
          </w:tcPr>
          <w:p w:rsidR="00462156" w:rsidRPr="009D1BE1" w:rsidRDefault="00462156" w:rsidP="00F92690">
            <w:pPr>
              <w:spacing w:before="40" w:after="40" w:line="240" w:lineRule="auto"/>
              <w:jc w:val="both"/>
              <w:rPr>
                <w:b/>
                <w:sz w:val="24"/>
                <w:szCs w:val="24"/>
              </w:rPr>
            </w:pPr>
          </w:p>
        </w:tc>
        <w:tc>
          <w:tcPr>
            <w:tcW w:w="3735" w:type="dxa"/>
            <w:shd w:val="clear" w:color="auto" w:fill="auto"/>
          </w:tcPr>
          <w:p w:rsidR="00462156" w:rsidRPr="009D1BE1" w:rsidRDefault="00462156" w:rsidP="00F92690">
            <w:pPr>
              <w:spacing w:before="40" w:after="40" w:line="240" w:lineRule="auto"/>
              <w:jc w:val="both"/>
              <w:rPr>
                <w:b/>
                <w:sz w:val="24"/>
                <w:szCs w:val="24"/>
              </w:rPr>
            </w:pPr>
          </w:p>
        </w:tc>
      </w:tr>
      <w:tr w:rsidR="00462156" w:rsidRPr="009D1BE1" w:rsidTr="003B4B2D">
        <w:tc>
          <w:tcPr>
            <w:tcW w:w="5632" w:type="dxa"/>
            <w:shd w:val="clear" w:color="auto" w:fill="auto"/>
          </w:tcPr>
          <w:p w:rsidR="00462156" w:rsidRPr="00AC5BC1" w:rsidRDefault="00462156" w:rsidP="00F92690">
            <w:pPr>
              <w:spacing w:before="40" w:after="40"/>
              <w:jc w:val="both"/>
              <w:rPr>
                <w:sz w:val="24"/>
                <w:szCs w:val="24"/>
              </w:rPr>
            </w:pPr>
            <w:r w:rsidRPr="00AC5BC1">
              <w:rPr>
                <w:b/>
                <w:bCs/>
                <w:sz w:val="24"/>
                <w:szCs w:val="24"/>
                <w:lang w:val="vi-VN"/>
              </w:rPr>
              <w:t>ĐIỀU KHOẢN THI HÀNH</w:t>
            </w:r>
          </w:p>
        </w:tc>
        <w:tc>
          <w:tcPr>
            <w:tcW w:w="1882" w:type="dxa"/>
          </w:tcPr>
          <w:p w:rsidR="00462156" w:rsidRPr="009D1BE1" w:rsidRDefault="00462156" w:rsidP="00F92690">
            <w:pPr>
              <w:spacing w:before="40" w:after="40" w:line="240" w:lineRule="auto"/>
              <w:jc w:val="both"/>
              <w:rPr>
                <w:b/>
                <w:sz w:val="24"/>
                <w:szCs w:val="24"/>
              </w:rPr>
            </w:pPr>
          </w:p>
        </w:tc>
        <w:tc>
          <w:tcPr>
            <w:tcW w:w="3777" w:type="dxa"/>
            <w:shd w:val="clear" w:color="auto" w:fill="auto"/>
          </w:tcPr>
          <w:p w:rsidR="00462156" w:rsidRPr="009D1BE1" w:rsidRDefault="00462156" w:rsidP="00F92690">
            <w:pPr>
              <w:spacing w:before="40" w:after="40" w:line="240" w:lineRule="auto"/>
              <w:jc w:val="both"/>
              <w:rPr>
                <w:b/>
                <w:sz w:val="24"/>
                <w:szCs w:val="24"/>
              </w:rPr>
            </w:pPr>
          </w:p>
        </w:tc>
        <w:tc>
          <w:tcPr>
            <w:tcW w:w="3735" w:type="dxa"/>
            <w:shd w:val="clear" w:color="auto" w:fill="auto"/>
          </w:tcPr>
          <w:p w:rsidR="00462156" w:rsidRPr="009D1BE1" w:rsidRDefault="00462156" w:rsidP="00F92690">
            <w:pPr>
              <w:spacing w:before="40" w:after="40" w:line="240" w:lineRule="auto"/>
              <w:jc w:val="both"/>
              <w:rPr>
                <w:b/>
                <w:sz w:val="24"/>
                <w:szCs w:val="24"/>
              </w:rPr>
            </w:pPr>
          </w:p>
        </w:tc>
      </w:tr>
      <w:tr w:rsidR="00462156" w:rsidRPr="009D1BE1" w:rsidTr="003B4B2D">
        <w:tc>
          <w:tcPr>
            <w:tcW w:w="5632" w:type="dxa"/>
            <w:shd w:val="clear" w:color="auto" w:fill="auto"/>
          </w:tcPr>
          <w:p w:rsidR="00462156" w:rsidRPr="00AC5BC1" w:rsidRDefault="00462156" w:rsidP="00F92690">
            <w:pPr>
              <w:spacing w:before="40" w:after="40"/>
              <w:jc w:val="both"/>
              <w:rPr>
                <w:sz w:val="24"/>
                <w:szCs w:val="24"/>
              </w:rPr>
            </w:pPr>
          </w:p>
        </w:tc>
        <w:tc>
          <w:tcPr>
            <w:tcW w:w="1882" w:type="dxa"/>
          </w:tcPr>
          <w:p w:rsidR="00462156" w:rsidRPr="009D1BE1" w:rsidRDefault="00462156" w:rsidP="00F92690">
            <w:pPr>
              <w:spacing w:before="40" w:after="40" w:line="240" w:lineRule="auto"/>
              <w:jc w:val="both"/>
              <w:rPr>
                <w:b/>
                <w:sz w:val="24"/>
                <w:szCs w:val="24"/>
              </w:rPr>
            </w:pPr>
          </w:p>
        </w:tc>
        <w:tc>
          <w:tcPr>
            <w:tcW w:w="3777" w:type="dxa"/>
            <w:shd w:val="clear" w:color="auto" w:fill="auto"/>
          </w:tcPr>
          <w:p w:rsidR="00462156" w:rsidRPr="009D1BE1" w:rsidRDefault="00462156" w:rsidP="00F92690">
            <w:pPr>
              <w:spacing w:before="40" w:after="40" w:line="240" w:lineRule="auto"/>
              <w:jc w:val="both"/>
              <w:rPr>
                <w:b/>
                <w:sz w:val="24"/>
                <w:szCs w:val="24"/>
              </w:rPr>
            </w:pPr>
          </w:p>
        </w:tc>
        <w:tc>
          <w:tcPr>
            <w:tcW w:w="3735" w:type="dxa"/>
            <w:shd w:val="clear" w:color="auto" w:fill="auto"/>
          </w:tcPr>
          <w:p w:rsidR="00462156" w:rsidRPr="009D1BE1" w:rsidRDefault="00462156" w:rsidP="00F92690">
            <w:pPr>
              <w:spacing w:before="40" w:after="40" w:line="240" w:lineRule="auto"/>
              <w:jc w:val="both"/>
              <w:rPr>
                <w:b/>
                <w:sz w:val="24"/>
                <w:szCs w:val="24"/>
              </w:rPr>
            </w:pPr>
          </w:p>
        </w:tc>
      </w:tr>
      <w:tr w:rsidR="00462156" w:rsidRPr="00A8234A" w:rsidTr="003B4B2D">
        <w:tc>
          <w:tcPr>
            <w:tcW w:w="5632" w:type="dxa"/>
            <w:shd w:val="clear" w:color="auto" w:fill="auto"/>
          </w:tcPr>
          <w:p w:rsidR="00462156" w:rsidRPr="00AC5BC1" w:rsidRDefault="00462156" w:rsidP="00F92690">
            <w:pPr>
              <w:spacing w:before="40" w:after="40"/>
              <w:jc w:val="both"/>
              <w:rPr>
                <w:sz w:val="24"/>
                <w:szCs w:val="24"/>
              </w:rPr>
            </w:pPr>
            <w:r w:rsidRPr="00AC5BC1">
              <w:rPr>
                <w:b/>
                <w:sz w:val="24"/>
                <w:szCs w:val="24"/>
                <w:lang w:val="vi-VN"/>
              </w:rPr>
              <w:t>Điề</w:t>
            </w:r>
            <w:r>
              <w:rPr>
                <w:b/>
                <w:sz w:val="24"/>
                <w:szCs w:val="24"/>
                <w:lang w:val="vi-VN"/>
              </w:rPr>
              <w:t>u 1</w:t>
            </w:r>
            <w:r>
              <w:rPr>
                <w:b/>
                <w:sz w:val="24"/>
                <w:szCs w:val="24"/>
              </w:rPr>
              <w:t>7</w:t>
            </w:r>
            <w:r w:rsidRPr="00AC5BC1">
              <w:rPr>
                <w:b/>
                <w:sz w:val="24"/>
                <w:szCs w:val="24"/>
                <w:lang w:val="vi-VN"/>
              </w:rPr>
              <w:t>. Hiệu lực thi hành</w:t>
            </w:r>
          </w:p>
        </w:tc>
        <w:tc>
          <w:tcPr>
            <w:tcW w:w="1882" w:type="dxa"/>
            <w:shd w:val="clear" w:color="auto" w:fill="FFFFFF" w:themeFill="background1"/>
          </w:tcPr>
          <w:p w:rsidR="00462156" w:rsidRPr="009D1BE1" w:rsidRDefault="00462156" w:rsidP="00F92690">
            <w:pPr>
              <w:spacing w:before="40" w:after="40" w:line="240" w:lineRule="auto"/>
              <w:jc w:val="both"/>
              <w:rPr>
                <w:b/>
                <w:sz w:val="24"/>
                <w:szCs w:val="24"/>
              </w:rPr>
            </w:pPr>
          </w:p>
        </w:tc>
        <w:tc>
          <w:tcPr>
            <w:tcW w:w="3777" w:type="dxa"/>
            <w:shd w:val="clear" w:color="auto" w:fill="FFFFFF" w:themeFill="background1"/>
          </w:tcPr>
          <w:p w:rsidR="00462156" w:rsidRPr="00A8234A" w:rsidRDefault="00462156" w:rsidP="00F92690">
            <w:pPr>
              <w:spacing w:before="40" w:after="40" w:line="240" w:lineRule="auto"/>
              <w:jc w:val="both"/>
              <w:rPr>
                <w:b/>
                <w:sz w:val="24"/>
                <w:szCs w:val="24"/>
                <w:lang w:val="pt-BR"/>
              </w:rPr>
            </w:pPr>
          </w:p>
        </w:tc>
        <w:tc>
          <w:tcPr>
            <w:tcW w:w="3735" w:type="dxa"/>
            <w:shd w:val="clear" w:color="auto" w:fill="auto"/>
          </w:tcPr>
          <w:p w:rsidR="00462156" w:rsidRPr="00A8234A"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8C0584">
              <w:rPr>
                <w:sz w:val="24"/>
                <w:szCs w:val="24"/>
                <w:lang w:val="vi-VN"/>
              </w:rPr>
              <w:t>Nghị định này có hiệu lực từ ngày 01 tháng 07 năm 2021.</w:t>
            </w:r>
          </w:p>
        </w:tc>
        <w:tc>
          <w:tcPr>
            <w:tcW w:w="1882" w:type="dxa"/>
            <w:shd w:val="clear" w:color="auto" w:fill="FFFFFF" w:themeFill="background1"/>
          </w:tcPr>
          <w:p w:rsidR="00462156" w:rsidRPr="00B6586D" w:rsidRDefault="00462156" w:rsidP="00F92690">
            <w:pPr>
              <w:spacing w:before="40" w:after="40" w:line="240" w:lineRule="auto"/>
              <w:jc w:val="both"/>
              <w:rPr>
                <w:bCs/>
                <w:sz w:val="24"/>
                <w:szCs w:val="24"/>
              </w:rPr>
            </w:pPr>
          </w:p>
        </w:tc>
        <w:tc>
          <w:tcPr>
            <w:tcW w:w="3777" w:type="dxa"/>
            <w:shd w:val="clear" w:color="auto" w:fill="FFFFFF" w:themeFill="background1"/>
          </w:tcPr>
          <w:p w:rsidR="00462156" w:rsidRPr="00B6586D" w:rsidRDefault="00462156" w:rsidP="00F92690">
            <w:pPr>
              <w:spacing w:before="40" w:after="40" w:line="240" w:lineRule="auto"/>
              <w:jc w:val="both"/>
              <w:rPr>
                <w:sz w:val="24"/>
                <w:szCs w:val="24"/>
                <w:lang w:val="pt-BR"/>
              </w:rPr>
            </w:pPr>
          </w:p>
        </w:tc>
        <w:tc>
          <w:tcPr>
            <w:tcW w:w="3735" w:type="dxa"/>
            <w:shd w:val="clear" w:color="auto" w:fill="auto"/>
          </w:tcPr>
          <w:p w:rsidR="00462156" w:rsidRPr="00A8234A"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b/>
                <w:sz w:val="24"/>
                <w:szCs w:val="24"/>
                <w:lang w:val="vi-VN"/>
              </w:rPr>
              <w:t>Điề</w:t>
            </w:r>
            <w:r>
              <w:rPr>
                <w:b/>
                <w:sz w:val="24"/>
                <w:szCs w:val="24"/>
                <w:lang w:val="vi-VN"/>
              </w:rPr>
              <w:t>u 1</w:t>
            </w:r>
            <w:r>
              <w:rPr>
                <w:b/>
                <w:sz w:val="24"/>
                <w:szCs w:val="24"/>
              </w:rPr>
              <w:t>8</w:t>
            </w:r>
            <w:r w:rsidRPr="00AC5BC1">
              <w:rPr>
                <w:b/>
                <w:sz w:val="24"/>
                <w:szCs w:val="24"/>
                <w:lang w:val="vi-VN"/>
              </w:rPr>
              <w:t>. Trách nhiệm thi hành</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A8234A"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sz w:val="24"/>
                <w:szCs w:val="24"/>
                <w:lang w:val="vi-VN"/>
              </w:rPr>
              <w:lastRenderedPageBreak/>
              <w:t>1. Bộ trưởng Bộ Y tế có trách nhiệm:</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7D7857"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color w:val="000000"/>
                <w:sz w:val="24"/>
                <w:szCs w:val="24"/>
                <w:lang w:val="vi-VN"/>
              </w:rPr>
              <w:t xml:space="preserve">a) </w:t>
            </w:r>
            <w:r w:rsidRPr="00AC5BC1">
              <w:rPr>
                <w:bCs/>
                <w:sz w:val="24"/>
                <w:szCs w:val="24"/>
                <w:lang w:val="vi-VN"/>
              </w:rPr>
              <w:t>Tổ chức việc triển khai thực hiện, hướng dẫn kiểm tra theo chức năng nhiệm vụ được giao.</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7D7857"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bCs/>
                <w:sz w:val="24"/>
                <w:szCs w:val="24"/>
                <w:lang w:val="vi-VN"/>
              </w:rPr>
              <w:t>b) Chủ trì, phối hợp với các Bộ, ngành có liên quan xây dựng hướng dẫn thuộc phạm vi quản lý.</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7D7857" w:rsidRDefault="00462156" w:rsidP="00F92690">
            <w:pPr>
              <w:spacing w:before="40" w:after="40" w:line="240" w:lineRule="auto"/>
              <w:jc w:val="both"/>
              <w:rPr>
                <w:b/>
                <w:sz w:val="24"/>
                <w:szCs w:val="24"/>
                <w:lang w:val="pt-BR"/>
              </w:rPr>
            </w:pPr>
          </w:p>
        </w:tc>
      </w:tr>
      <w:tr w:rsidR="00462156" w:rsidRPr="00194E2E"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color w:val="000000"/>
                <w:sz w:val="24"/>
                <w:szCs w:val="24"/>
                <w:lang w:val="vi-VN"/>
              </w:rPr>
              <w:t xml:space="preserve">c) Lập kế hoạch cung ứng, điều phối và quản lý sử dụng thuốc kháng HIV và thuốc điều trị thay thế cho các đối tượng quản lý. </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7D7857" w:rsidRDefault="00462156" w:rsidP="00F92690">
            <w:pPr>
              <w:spacing w:before="40" w:after="40" w:line="240" w:lineRule="auto"/>
              <w:jc w:val="both"/>
              <w:rPr>
                <w:b/>
                <w:sz w:val="24"/>
                <w:szCs w:val="24"/>
                <w:lang w:val="pt-BR"/>
              </w:rPr>
            </w:pPr>
          </w:p>
        </w:tc>
      </w:tr>
      <w:tr w:rsidR="00462156" w:rsidRPr="00462156" w:rsidTr="003B4B2D">
        <w:tc>
          <w:tcPr>
            <w:tcW w:w="5632" w:type="dxa"/>
            <w:shd w:val="clear" w:color="auto" w:fill="auto"/>
          </w:tcPr>
          <w:p w:rsidR="00462156" w:rsidRPr="000221A6" w:rsidRDefault="00462156" w:rsidP="00F92690">
            <w:pPr>
              <w:spacing w:before="40" w:after="40"/>
              <w:jc w:val="both"/>
              <w:rPr>
                <w:bCs/>
                <w:sz w:val="24"/>
                <w:szCs w:val="24"/>
                <w:lang w:val="vi-VN"/>
              </w:rPr>
            </w:pPr>
            <w:r w:rsidRPr="00AC5BC1">
              <w:rPr>
                <w:bCs/>
                <w:sz w:val="24"/>
                <w:szCs w:val="24"/>
                <w:lang w:val="vi-VN"/>
              </w:rPr>
              <w:t>2.</w:t>
            </w:r>
            <w:r w:rsidRPr="000221A6">
              <w:rPr>
                <w:bCs/>
                <w:sz w:val="24"/>
                <w:szCs w:val="24"/>
                <w:lang w:val="vi-VN"/>
              </w:rPr>
              <w:t>Bộ trưởng Bộ Quốc phòng, Bộ Công an, Bộ Lao động - Thương binh và Xã hội có trách nhiệm:</w:t>
            </w:r>
          </w:p>
        </w:tc>
        <w:tc>
          <w:tcPr>
            <w:tcW w:w="1882" w:type="dxa"/>
          </w:tcPr>
          <w:p w:rsidR="00462156" w:rsidRPr="007D7857" w:rsidRDefault="00462156" w:rsidP="00417625">
            <w:pPr>
              <w:spacing w:before="40" w:after="40" w:line="240" w:lineRule="auto"/>
              <w:jc w:val="both"/>
              <w:rPr>
                <w:b/>
                <w:sz w:val="24"/>
                <w:szCs w:val="24"/>
                <w:lang w:val="pt-BR"/>
              </w:rPr>
            </w:pPr>
            <w:r>
              <w:rPr>
                <w:b/>
                <w:sz w:val="24"/>
                <w:szCs w:val="24"/>
                <w:lang w:val="pt-BR"/>
              </w:rPr>
              <w:t>Bộ Tư pháp</w:t>
            </w:r>
          </w:p>
        </w:tc>
        <w:tc>
          <w:tcPr>
            <w:tcW w:w="3777" w:type="dxa"/>
            <w:shd w:val="clear" w:color="auto" w:fill="auto"/>
          </w:tcPr>
          <w:p w:rsidR="00462156" w:rsidRPr="00237B39" w:rsidRDefault="00462156" w:rsidP="00790397">
            <w:pPr>
              <w:spacing w:before="40" w:after="40" w:line="240" w:lineRule="auto"/>
              <w:jc w:val="both"/>
              <w:rPr>
                <w:sz w:val="24"/>
                <w:szCs w:val="24"/>
                <w:lang w:val="pt-BR"/>
              </w:rPr>
            </w:pPr>
            <w:r w:rsidRPr="00237B39">
              <w:rPr>
                <w:sz w:val="24"/>
                <w:szCs w:val="24"/>
                <w:lang w:val="pt-BR"/>
              </w:rPr>
              <w:t xml:space="preserve">Đề nghị cơ quan chủ trì soạn thảo </w:t>
            </w:r>
            <w:r>
              <w:rPr>
                <w:sz w:val="24"/>
                <w:szCs w:val="24"/>
                <w:lang w:val="pt-BR"/>
              </w:rPr>
              <w:t xml:space="preserve">rà soát bổ </w:t>
            </w:r>
            <w:r w:rsidRPr="00237B39">
              <w:rPr>
                <w:sz w:val="24"/>
                <w:szCs w:val="24"/>
                <w:lang w:val="pt-BR"/>
              </w:rPr>
              <w:t>sung</w:t>
            </w:r>
            <w:r>
              <w:rPr>
                <w:sz w:val="24"/>
                <w:szCs w:val="24"/>
                <w:lang w:val="pt-BR"/>
              </w:rPr>
              <w:t xml:space="preserve"> trách nhiệm thực hiện của các Bộ, ngành có liên quan như trách nhiệm của Bộ Công an..</w:t>
            </w:r>
          </w:p>
        </w:tc>
        <w:tc>
          <w:tcPr>
            <w:tcW w:w="3735" w:type="dxa"/>
            <w:shd w:val="clear" w:color="auto" w:fill="auto"/>
          </w:tcPr>
          <w:p w:rsidR="00462156" w:rsidRPr="00790397" w:rsidRDefault="00462156" w:rsidP="00F92690">
            <w:pPr>
              <w:spacing w:before="40" w:after="40"/>
              <w:jc w:val="both"/>
              <w:rPr>
                <w:bCs/>
                <w:sz w:val="24"/>
                <w:szCs w:val="24"/>
                <w:lang w:val="pt-BR"/>
              </w:rPr>
            </w:pPr>
            <w:r>
              <w:rPr>
                <w:bCs/>
                <w:sz w:val="24"/>
                <w:szCs w:val="24"/>
                <w:lang w:val="pt-BR"/>
              </w:rPr>
              <w:t>Tiếp thu ý kiến cơ quan soạn thảo đã bổ thêm một khoản tại Điều này về Trách nhiệm của Bộ Công an vào dự thảo Nghị định.</w:t>
            </w:r>
          </w:p>
        </w:tc>
      </w:tr>
      <w:tr w:rsidR="00462156" w:rsidRPr="00462156" w:rsidTr="003B4B2D">
        <w:tc>
          <w:tcPr>
            <w:tcW w:w="5632" w:type="dxa"/>
            <w:shd w:val="clear" w:color="auto" w:fill="auto"/>
          </w:tcPr>
          <w:p w:rsidR="00462156" w:rsidRPr="00AC5BC1" w:rsidRDefault="00462156" w:rsidP="00F92690">
            <w:pPr>
              <w:spacing w:before="40" w:after="40"/>
              <w:jc w:val="both"/>
              <w:rPr>
                <w:b/>
                <w:sz w:val="24"/>
                <w:szCs w:val="24"/>
                <w:lang w:val="vi-VN"/>
              </w:rPr>
            </w:pPr>
            <w:r w:rsidRPr="00AC5BC1">
              <w:rPr>
                <w:bCs/>
                <w:sz w:val="24"/>
                <w:szCs w:val="24"/>
                <w:lang w:val="vi-VN"/>
              </w:rPr>
              <w:t>a) Tổ chức thực hiện và hướng dẫn, kiểm tra theo chức năng nhiệm vụ được giao;</w:t>
            </w:r>
          </w:p>
        </w:tc>
        <w:tc>
          <w:tcPr>
            <w:tcW w:w="1882" w:type="dxa"/>
          </w:tcPr>
          <w:p w:rsidR="00462156" w:rsidRPr="007D7857" w:rsidRDefault="00462156" w:rsidP="00F92690">
            <w:pPr>
              <w:spacing w:before="40" w:after="40" w:line="240" w:lineRule="auto"/>
              <w:jc w:val="both"/>
              <w:rPr>
                <w:b/>
                <w:sz w:val="24"/>
                <w:szCs w:val="24"/>
                <w:lang w:val="pt-BR"/>
              </w:rPr>
            </w:pPr>
          </w:p>
        </w:tc>
        <w:tc>
          <w:tcPr>
            <w:tcW w:w="3777" w:type="dxa"/>
            <w:shd w:val="clear" w:color="auto" w:fill="auto"/>
          </w:tcPr>
          <w:p w:rsidR="00462156" w:rsidRPr="007D7857" w:rsidRDefault="00462156" w:rsidP="00F92690">
            <w:pPr>
              <w:spacing w:before="40" w:after="40" w:line="240" w:lineRule="auto"/>
              <w:jc w:val="both"/>
              <w:rPr>
                <w:b/>
                <w:sz w:val="24"/>
                <w:szCs w:val="24"/>
                <w:lang w:val="pt-BR"/>
              </w:rPr>
            </w:pPr>
          </w:p>
        </w:tc>
        <w:tc>
          <w:tcPr>
            <w:tcW w:w="3735" w:type="dxa"/>
            <w:shd w:val="clear" w:color="auto" w:fill="auto"/>
          </w:tcPr>
          <w:p w:rsidR="00462156" w:rsidRPr="007D7857" w:rsidRDefault="00462156" w:rsidP="00F92690">
            <w:pPr>
              <w:spacing w:before="40" w:after="40" w:line="240" w:lineRule="auto"/>
              <w:jc w:val="both"/>
              <w:rPr>
                <w:b/>
                <w:sz w:val="24"/>
                <w:szCs w:val="24"/>
                <w:lang w:val="pt-BR"/>
              </w:rPr>
            </w:pPr>
          </w:p>
        </w:tc>
      </w:tr>
      <w:tr w:rsidR="00462156" w:rsidRPr="00462156" w:rsidTr="003B4B2D">
        <w:tc>
          <w:tcPr>
            <w:tcW w:w="5632" w:type="dxa"/>
            <w:shd w:val="clear" w:color="auto" w:fill="auto"/>
          </w:tcPr>
          <w:p w:rsidR="00462156" w:rsidRPr="00AC5BC1" w:rsidRDefault="00462156" w:rsidP="00F92690">
            <w:pPr>
              <w:spacing w:before="40" w:after="40"/>
              <w:jc w:val="both"/>
              <w:rPr>
                <w:sz w:val="24"/>
                <w:szCs w:val="24"/>
                <w:lang w:val="nl-NL"/>
              </w:rPr>
            </w:pPr>
            <w:r w:rsidRPr="00AC5BC1">
              <w:rPr>
                <w:bCs/>
                <w:sz w:val="24"/>
                <w:szCs w:val="24"/>
                <w:lang w:val="vi-VN"/>
              </w:rPr>
              <w:t xml:space="preserve">b) Lập kế hoạch năm, kế hoạch tiếp nhận, tổng hợp tình hình sử dụng và tồn kho thuốc kháng HIV, thuốc điều trị thay thế tại cơ sở quản lý gửi Bộ Y tế; </w:t>
            </w:r>
          </w:p>
        </w:tc>
        <w:tc>
          <w:tcPr>
            <w:tcW w:w="1882" w:type="dxa"/>
          </w:tcPr>
          <w:p w:rsidR="00462156" w:rsidRPr="00AC5BC1" w:rsidRDefault="00462156" w:rsidP="00F92690">
            <w:pPr>
              <w:spacing w:before="40" w:after="40" w:line="240" w:lineRule="auto"/>
              <w:jc w:val="both"/>
              <w:rPr>
                <w:b/>
                <w:sz w:val="24"/>
                <w:szCs w:val="24"/>
                <w:lang w:val="nl-NL"/>
              </w:rPr>
            </w:pPr>
          </w:p>
        </w:tc>
        <w:tc>
          <w:tcPr>
            <w:tcW w:w="3777" w:type="dxa"/>
            <w:shd w:val="clear" w:color="auto" w:fill="auto"/>
          </w:tcPr>
          <w:p w:rsidR="00462156" w:rsidRPr="00AC5BC1" w:rsidRDefault="00462156" w:rsidP="00F92690">
            <w:pPr>
              <w:spacing w:before="40" w:after="40" w:line="240" w:lineRule="auto"/>
              <w:jc w:val="both"/>
              <w:rPr>
                <w:b/>
                <w:sz w:val="24"/>
                <w:szCs w:val="24"/>
                <w:lang w:val="nl-NL"/>
              </w:rPr>
            </w:pPr>
          </w:p>
        </w:tc>
        <w:tc>
          <w:tcPr>
            <w:tcW w:w="3735" w:type="dxa"/>
            <w:shd w:val="clear" w:color="auto" w:fill="auto"/>
          </w:tcPr>
          <w:p w:rsidR="00462156" w:rsidRPr="00AC5BC1" w:rsidRDefault="00462156" w:rsidP="00F92690">
            <w:pPr>
              <w:spacing w:before="40" w:after="40" w:line="240" w:lineRule="auto"/>
              <w:jc w:val="both"/>
              <w:rPr>
                <w:b/>
                <w:sz w:val="24"/>
                <w:szCs w:val="24"/>
                <w:lang w:val="nl-NL"/>
              </w:rPr>
            </w:pPr>
          </w:p>
        </w:tc>
      </w:tr>
      <w:tr w:rsidR="00462156" w:rsidRPr="00462156" w:rsidTr="003B4B2D">
        <w:tc>
          <w:tcPr>
            <w:tcW w:w="5632"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jc w:val="both"/>
              <w:rPr>
                <w:sz w:val="24"/>
                <w:szCs w:val="24"/>
                <w:lang w:val="nl-NL"/>
              </w:rPr>
            </w:pPr>
            <w:r w:rsidRPr="00AC5BC1">
              <w:rPr>
                <w:bCs/>
                <w:sz w:val="24"/>
                <w:szCs w:val="24"/>
                <w:lang w:val="vi-VN"/>
              </w:rPr>
              <w:t>c) Chỉ đạo các cơ sở điều trị đủ điều kiện điều trị bằng thuốc kháng HIV, điều trị nghiện thay thế phối hợp với cơ sở quản lý để đảm bảo điều trị cho đối tượng quản lý.</w:t>
            </w:r>
          </w:p>
        </w:tc>
        <w:tc>
          <w:tcPr>
            <w:tcW w:w="1882" w:type="dxa"/>
            <w:tcBorders>
              <w:top w:val="single" w:sz="4" w:space="0" w:color="auto"/>
              <w:left w:val="single" w:sz="4" w:space="0" w:color="auto"/>
              <w:bottom w:val="single" w:sz="4" w:space="0" w:color="auto"/>
              <w:right w:val="single" w:sz="4" w:space="0" w:color="auto"/>
            </w:tcBorders>
          </w:tcPr>
          <w:p w:rsidR="00462156" w:rsidRPr="00AC5BC1" w:rsidRDefault="00462156" w:rsidP="00F92690">
            <w:pPr>
              <w:spacing w:before="40" w:after="40" w:line="240" w:lineRule="auto"/>
              <w:jc w:val="both"/>
              <w:rPr>
                <w:b/>
                <w:sz w:val="24"/>
                <w:szCs w:val="24"/>
                <w:lang w:val="nl-NL"/>
              </w:rPr>
            </w:pP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c>
          <w:tcPr>
            <w:tcW w:w="3735"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r>
      <w:tr w:rsidR="00462156" w:rsidRPr="00462156" w:rsidTr="003B4B2D">
        <w:tc>
          <w:tcPr>
            <w:tcW w:w="5632" w:type="dxa"/>
            <w:tcBorders>
              <w:top w:val="single" w:sz="4" w:space="0" w:color="auto"/>
              <w:left w:val="single" w:sz="4" w:space="0" w:color="auto"/>
              <w:bottom w:val="single" w:sz="4" w:space="0" w:color="auto"/>
              <w:right w:val="single" w:sz="4" w:space="0" w:color="auto"/>
            </w:tcBorders>
            <w:shd w:val="clear" w:color="auto" w:fill="auto"/>
          </w:tcPr>
          <w:p w:rsidR="00462156" w:rsidRPr="000221A6" w:rsidRDefault="00462156" w:rsidP="00F92690">
            <w:pPr>
              <w:spacing w:before="40" w:after="40"/>
              <w:jc w:val="both"/>
              <w:rPr>
                <w:bCs/>
                <w:sz w:val="24"/>
                <w:szCs w:val="24"/>
                <w:lang w:val="vi-VN"/>
              </w:rPr>
            </w:pPr>
            <w:r w:rsidRPr="000221A6">
              <w:rPr>
                <w:bCs/>
                <w:sz w:val="24"/>
                <w:szCs w:val="24"/>
                <w:lang w:val="vi-VN"/>
              </w:rPr>
              <w:t xml:space="preserve">3.Trách nhiệm của Sở Y tế các tỉnh, thành phố trực thuộc trung ương: có trách nhiệm Chỉ định các cơ sở điều trị bằng thuốc kháng HIV, điều trị thay thế, điều trị dự phòng trước phơi nhiễm bằng thuốc kháng HIV tổ </w:t>
            </w:r>
            <w:r w:rsidRPr="000221A6">
              <w:rPr>
                <w:bCs/>
                <w:sz w:val="24"/>
                <w:szCs w:val="24"/>
                <w:lang w:val="vi-VN"/>
              </w:rPr>
              <w:lastRenderedPageBreak/>
              <w:t>chức việc điều trị cho đối tượng quản lý đối với các cơ sở quản lý không đáp ứng đủ điều kiện điều trị trừ các cơ sở thuộc thầm quyền quản lý của Bộ Công an, Bộ Quốc phòng.</w:t>
            </w:r>
          </w:p>
        </w:tc>
        <w:tc>
          <w:tcPr>
            <w:tcW w:w="1882" w:type="dxa"/>
            <w:tcBorders>
              <w:top w:val="single" w:sz="4" w:space="0" w:color="auto"/>
              <w:left w:val="single" w:sz="4" w:space="0" w:color="auto"/>
              <w:bottom w:val="single" w:sz="4" w:space="0" w:color="auto"/>
              <w:right w:val="single" w:sz="4" w:space="0" w:color="auto"/>
            </w:tcBorders>
          </w:tcPr>
          <w:p w:rsidR="00462156" w:rsidRPr="000221A6" w:rsidRDefault="00462156" w:rsidP="00F92690">
            <w:pPr>
              <w:spacing w:before="40" w:after="40"/>
              <w:jc w:val="both"/>
              <w:rPr>
                <w:bCs/>
                <w:sz w:val="24"/>
                <w:szCs w:val="24"/>
                <w:lang w:val="vi-VN"/>
              </w:rPr>
            </w:pP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462156" w:rsidRPr="000221A6" w:rsidRDefault="00462156" w:rsidP="00F92690">
            <w:pPr>
              <w:spacing w:before="40" w:after="40"/>
              <w:jc w:val="both"/>
              <w:rPr>
                <w:bCs/>
                <w:sz w:val="24"/>
                <w:szCs w:val="24"/>
                <w:lang w:val="vi-VN"/>
              </w:rPr>
            </w:pPr>
          </w:p>
        </w:tc>
        <w:tc>
          <w:tcPr>
            <w:tcW w:w="3735" w:type="dxa"/>
            <w:tcBorders>
              <w:top w:val="single" w:sz="4" w:space="0" w:color="auto"/>
              <w:left w:val="single" w:sz="4" w:space="0" w:color="auto"/>
              <w:bottom w:val="single" w:sz="4" w:space="0" w:color="auto"/>
              <w:right w:val="single" w:sz="4" w:space="0" w:color="auto"/>
            </w:tcBorders>
            <w:shd w:val="clear" w:color="auto" w:fill="auto"/>
          </w:tcPr>
          <w:p w:rsidR="00462156" w:rsidRPr="000221A6" w:rsidRDefault="00462156" w:rsidP="00F92690">
            <w:pPr>
              <w:spacing w:before="40" w:after="40"/>
              <w:jc w:val="both"/>
              <w:rPr>
                <w:bCs/>
                <w:sz w:val="24"/>
                <w:szCs w:val="24"/>
                <w:lang w:val="vi-VN"/>
              </w:rPr>
            </w:pPr>
          </w:p>
        </w:tc>
      </w:tr>
      <w:tr w:rsidR="00462156" w:rsidRPr="00462156" w:rsidTr="003B4B2D">
        <w:tc>
          <w:tcPr>
            <w:tcW w:w="5632"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jc w:val="both"/>
              <w:rPr>
                <w:sz w:val="24"/>
                <w:szCs w:val="24"/>
                <w:lang w:val="nl-NL"/>
              </w:rPr>
            </w:pPr>
            <w:r w:rsidRPr="00AC5BC1">
              <w:rPr>
                <w:bCs/>
                <w:sz w:val="24"/>
                <w:szCs w:val="24"/>
                <w:lang w:val="vi-VN"/>
              </w:rPr>
              <w:lastRenderedPageBreak/>
              <w:t>4. Trách nhiệm của cơ sở quản lý có trách nhiệm đảm bảo tư vấn, xét nghiệm HIV, điều trị thay thế, điều trị bằng thuốc kháng HIV cho đối tượng quản lý theo thẩm quyền và phạm vi quản lý.</w:t>
            </w:r>
          </w:p>
        </w:tc>
        <w:tc>
          <w:tcPr>
            <w:tcW w:w="1882" w:type="dxa"/>
            <w:tcBorders>
              <w:top w:val="single" w:sz="4" w:space="0" w:color="auto"/>
              <w:left w:val="single" w:sz="4" w:space="0" w:color="auto"/>
              <w:bottom w:val="single" w:sz="4" w:space="0" w:color="auto"/>
              <w:right w:val="single" w:sz="4" w:space="0" w:color="auto"/>
            </w:tcBorders>
          </w:tcPr>
          <w:p w:rsidR="00462156" w:rsidRPr="00AC5BC1" w:rsidRDefault="00462156" w:rsidP="00F92690">
            <w:pPr>
              <w:spacing w:before="40" w:after="40" w:line="240" w:lineRule="auto"/>
              <w:jc w:val="both"/>
              <w:rPr>
                <w:b/>
                <w:sz w:val="24"/>
                <w:szCs w:val="24"/>
                <w:lang w:val="nl-NL"/>
              </w:rPr>
            </w:pP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c>
          <w:tcPr>
            <w:tcW w:w="3735"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r>
      <w:tr w:rsidR="00462156" w:rsidRPr="00462156" w:rsidTr="003B4B2D">
        <w:tc>
          <w:tcPr>
            <w:tcW w:w="5632"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jc w:val="both"/>
              <w:rPr>
                <w:sz w:val="24"/>
                <w:szCs w:val="24"/>
                <w:lang w:val="nl-NL"/>
              </w:rPr>
            </w:pPr>
            <w:r w:rsidRPr="00AC5BC1">
              <w:rPr>
                <w:bCs/>
                <w:sz w:val="24"/>
                <w:szCs w:val="24"/>
                <w:lang w:val="vi-VN"/>
              </w:rPr>
              <w:t xml:space="preserve">5. Bộ trưởng, Thủ trưởng cơ ngang Bộ, cơ quan thuộc Chính phủ, </w:t>
            </w:r>
            <w:r w:rsidRPr="00AC5BC1">
              <w:rPr>
                <w:sz w:val="24"/>
                <w:szCs w:val="24"/>
                <w:lang w:val="nl-NL"/>
              </w:rPr>
              <w:t>Chủ tịch Ủy ban nhân dân các tỉnh, thành phố trực thuộc trung ương chịu trách nhiệm thi hành Nghị định này./.</w:t>
            </w:r>
          </w:p>
        </w:tc>
        <w:tc>
          <w:tcPr>
            <w:tcW w:w="1882" w:type="dxa"/>
            <w:tcBorders>
              <w:top w:val="single" w:sz="4" w:space="0" w:color="auto"/>
              <w:left w:val="single" w:sz="4" w:space="0" w:color="auto"/>
              <w:bottom w:val="single" w:sz="4" w:space="0" w:color="auto"/>
              <w:right w:val="single" w:sz="4" w:space="0" w:color="auto"/>
            </w:tcBorders>
          </w:tcPr>
          <w:p w:rsidR="00462156" w:rsidRPr="00B6586D" w:rsidRDefault="00462156" w:rsidP="00F92690">
            <w:pPr>
              <w:spacing w:before="40" w:after="40" w:line="240" w:lineRule="auto"/>
              <w:jc w:val="both"/>
              <w:rPr>
                <w:bCs/>
                <w:sz w:val="24"/>
                <w:szCs w:val="24"/>
              </w:rPr>
            </w:pPr>
            <w:r>
              <w:rPr>
                <w:bCs/>
                <w:sz w:val="24"/>
                <w:szCs w:val="24"/>
              </w:rPr>
              <w:t>CDC Sóc Trăng</w:t>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462156" w:rsidRPr="00B6586D" w:rsidRDefault="00462156" w:rsidP="00F92690">
            <w:pPr>
              <w:spacing w:before="40" w:after="40" w:line="240" w:lineRule="auto"/>
              <w:jc w:val="both"/>
              <w:rPr>
                <w:sz w:val="24"/>
                <w:szCs w:val="24"/>
                <w:lang w:val="pt-BR"/>
              </w:rPr>
            </w:pPr>
            <w:r w:rsidRPr="00853874">
              <w:rPr>
                <w:sz w:val="24"/>
                <w:szCs w:val="24"/>
                <w:lang w:val="pt-BR"/>
              </w:rPr>
              <w:t xml:space="preserve">- </w:t>
            </w:r>
            <w:r>
              <w:rPr>
                <w:sz w:val="24"/>
                <w:szCs w:val="24"/>
                <w:lang w:val="pt-BR"/>
              </w:rPr>
              <w:t xml:space="preserve">Khoản 5 </w:t>
            </w:r>
            <w:r w:rsidRPr="00853874">
              <w:rPr>
                <w:sz w:val="24"/>
                <w:szCs w:val="24"/>
                <w:lang w:val="pt-BR"/>
              </w:rPr>
              <w:t>Điề</w:t>
            </w:r>
            <w:r>
              <w:rPr>
                <w:sz w:val="24"/>
                <w:szCs w:val="24"/>
                <w:lang w:val="pt-BR"/>
              </w:rPr>
              <w:t>u 18 đề nghị sửa “cơ quan ngang Bộ” thay vì dự thảo nêu “Cơ ngang Bộ”</w:t>
            </w:r>
          </w:p>
        </w:tc>
        <w:tc>
          <w:tcPr>
            <w:tcW w:w="3735" w:type="dxa"/>
            <w:tcBorders>
              <w:top w:val="single" w:sz="4" w:space="0" w:color="auto"/>
              <w:left w:val="single" w:sz="4" w:space="0" w:color="auto"/>
              <w:bottom w:val="single" w:sz="4" w:space="0" w:color="auto"/>
              <w:right w:val="single" w:sz="4" w:space="0" w:color="auto"/>
            </w:tcBorders>
            <w:shd w:val="clear" w:color="auto" w:fill="auto"/>
          </w:tcPr>
          <w:p w:rsidR="00462156" w:rsidRPr="00A8234A" w:rsidRDefault="00462156" w:rsidP="00F92690">
            <w:pPr>
              <w:spacing w:before="40" w:after="40" w:line="240" w:lineRule="auto"/>
              <w:jc w:val="both"/>
              <w:rPr>
                <w:b/>
                <w:sz w:val="24"/>
                <w:szCs w:val="24"/>
                <w:lang w:val="pt-BR"/>
              </w:rPr>
            </w:pPr>
            <w:r>
              <w:rPr>
                <w:sz w:val="24"/>
                <w:szCs w:val="24"/>
                <w:lang w:val="nl-NL"/>
              </w:rPr>
              <w:t>T</w:t>
            </w:r>
            <w:r w:rsidRPr="00E36455">
              <w:rPr>
                <w:sz w:val="24"/>
                <w:szCs w:val="24"/>
                <w:lang w:val="nl-NL"/>
              </w:rPr>
              <w:t>iếp thu và chỉnh lý tại nội dung dự thảo Nghị định</w:t>
            </w:r>
          </w:p>
        </w:tc>
      </w:tr>
      <w:tr w:rsidR="00462156" w:rsidRPr="00462156" w:rsidTr="003B4B2D">
        <w:tc>
          <w:tcPr>
            <w:tcW w:w="5632"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jc w:val="both"/>
              <w:rPr>
                <w:sz w:val="24"/>
                <w:szCs w:val="24"/>
                <w:lang w:val="nl-NL"/>
              </w:rPr>
            </w:pPr>
          </w:p>
        </w:tc>
        <w:tc>
          <w:tcPr>
            <w:tcW w:w="1882" w:type="dxa"/>
            <w:tcBorders>
              <w:top w:val="single" w:sz="4" w:space="0" w:color="auto"/>
              <w:left w:val="single" w:sz="4" w:space="0" w:color="auto"/>
              <w:bottom w:val="single" w:sz="4" w:space="0" w:color="auto"/>
              <w:right w:val="single" w:sz="4" w:space="0" w:color="auto"/>
            </w:tcBorders>
          </w:tcPr>
          <w:p w:rsidR="00462156" w:rsidRPr="00AC5BC1" w:rsidRDefault="00462156" w:rsidP="00F92690">
            <w:pPr>
              <w:spacing w:before="40" w:after="40" w:line="240" w:lineRule="auto"/>
              <w:jc w:val="both"/>
              <w:rPr>
                <w:b/>
                <w:sz w:val="24"/>
                <w:szCs w:val="24"/>
                <w:lang w:val="nl-NL"/>
              </w:rPr>
            </w:pP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c>
          <w:tcPr>
            <w:tcW w:w="3735" w:type="dxa"/>
            <w:tcBorders>
              <w:top w:val="single" w:sz="4" w:space="0" w:color="auto"/>
              <w:left w:val="single" w:sz="4" w:space="0" w:color="auto"/>
              <w:bottom w:val="single" w:sz="4" w:space="0" w:color="auto"/>
              <w:right w:val="single" w:sz="4" w:space="0" w:color="auto"/>
            </w:tcBorders>
            <w:shd w:val="clear" w:color="auto" w:fill="auto"/>
          </w:tcPr>
          <w:p w:rsidR="00462156" w:rsidRPr="00AC5BC1" w:rsidRDefault="00462156" w:rsidP="00F92690">
            <w:pPr>
              <w:spacing w:before="40" w:after="40" w:line="240" w:lineRule="auto"/>
              <w:jc w:val="both"/>
              <w:rPr>
                <w:b/>
                <w:sz w:val="24"/>
                <w:szCs w:val="24"/>
                <w:lang w:val="nl-NL"/>
              </w:rPr>
            </w:pPr>
          </w:p>
        </w:tc>
      </w:tr>
    </w:tbl>
    <w:p w:rsidR="006341D1" w:rsidRPr="00AC5BC1" w:rsidRDefault="006341D1" w:rsidP="006341D1">
      <w:pPr>
        <w:spacing w:before="40" w:after="40"/>
        <w:rPr>
          <w:sz w:val="24"/>
          <w:szCs w:val="24"/>
          <w:lang w:val="nl-NL"/>
        </w:rPr>
      </w:pPr>
    </w:p>
    <w:p w:rsidR="00EE4E0D" w:rsidRPr="007D7857" w:rsidRDefault="00EE4E0D">
      <w:pPr>
        <w:rPr>
          <w:lang w:val="pt-BR"/>
        </w:rPr>
      </w:pPr>
    </w:p>
    <w:sectPr w:rsidR="00EE4E0D" w:rsidRPr="007D7857" w:rsidSect="007D7857">
      <w:footerReference w:type="default" r:id="rId10"/>
      <w:pgSz w:w="16838" w:h="11906" w:orient="landscape"/>
      <w:pgMar w:top="97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4CA" w:rsidRDefault="005F24CA" w:rsidP="002F7E7D">
      <w:pPr>
        <w:spacing w:after="0" w:line="240" w:lineRule="auto"/>
      </w:pPr>
      <w:r>
        <w:separator/>
      </w:r>
    </w:p>
  </w:endnote>
  <w:endnote w:type="continuationSeparator" w:id="1">
    <w:p w:rsidR="005F24CA" w:rsidRDefault="005F24CA" w:rsidP="002F7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BD" w:rsidRDefault="003D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4CA" w:rsidRDefault="005F24CA" w:rsidP="002F7E7D">
      <w:pPr>
        <w:spacing w:after="0" w:line="240" w:lineRule="auto"/>
      </w:pPr>
      <w:r>
        <w:separator/>
      </w:r>
    </w:p>
  </w:footnote>
  <w:footnote w:type="continuationSeparator" w:id="1">
    <w:p w:rsidR="005F24CA" w:rsidRDefault="005F24CA" w:rsidP="002F7E7D">
      <w:pPr>
        <w:spacing w:after="0" w:line="240" w:lineRule="auto"/>
      </w:pPr>
      <w:r>
        <w:continuationSeparator/>
      </w:r>
    </w:p>
  </w:footnote>
  <w:footnote w:id="2">
    <w:p w:rsidR="003D71BD" w:rsidRPr="001D1D97" w:rsidRDefault="003D71BD" w:rsidP="006736A9">
      <w:pPr>
        <w:pStyle w:val="FootnoteText"/>
        <w:jc w:val="both"/>
        <w:rPr>
          <w:sz w:val="22"/>
          <w:szCs w:val="22"/>
        </w:rPr>
      </w:pPr>
      <w:r>
        <w:rPr>
          <w:rStyle w:val="FootnoteReference"/>
        </w:rPr>
        <w:footnoteRef/>
      </w:r>
      <w:r>
        <w:t xml:space="preserve"> </w:t>
      </w:r>
      <w:r w:rsidRPr="007959DE">
        <w:rPr>
          <w:rFonts w:eastAsia="Times New Roman"/>
          <w:color w:val="000000"/>
          <w:sz w:val="22"/>
          <w:szCs w:val="22"/>
          <w:lang w:eastAsia="vi-VN"/>
        </w:rPr>
        <w:t>Người đứng đầu cơ sở giáo dục bắt buộc, trường giáo dưỡng, cơ sở cai nghiện ma túy, cơ sở bảo trợ xã hội, trại giam, trại tạm giam, nhà tạm giữ, cơ sở giam giữ khác có trách nhiệm tổ chức quản lý, tuyên truyền, tư vấn, xét nghiệm, chăm sóc, điều trị cho người nhiễm HIV và dự phòng lây nhiễm HIV ở cơ sở do mình quản lý.</w:t>
      </w:r>
    </w:p>
  </w:footnote>
  <w:footnote w:id="3">
    <w:p w:rsidR="003D71BD" w:rsidRPr="001D1D97" w:rsidRDefault="003D71BD" w:rsidP="006736A9">
      <w:pPr>
        <w:pStyle w:val="FootnoteText"/>
        <w:jc w:val="both"/>
        <w:rPr>
          <w:sz w:val="22"/>
          <w:szCs w:val="22"/>
        </w:rPr>
      </w:pPr>
      <w:r>
        <w:rPr>
          <w:rStyle w:val="FootnoteReference"/>
        </w:rPr>
        <w:footnoteRef/>
      </w:r>
      <w:r>
        <w:t xml:space="preserve"> </w:t>
      </w:r>
      <w:r w:rsidRPr="007959DE">
        <w:rPr>
          <w:rFonts w:eastAsia="Times New Roman"/>
          <w:color w:val="000000"/>
          <w:sz w:val="22"/>
          <w:szCs w:val="22"/>
          <w:lang w:eastAsia="vi-VN"/>
        </w:rPr>
        <w:t>Ngân sách nhà nước chi trả phần chi phí Quỹ bảo hiểm y tế không chi trả cho đối tượng quy định tại điểm a khoản này và chi trả cho người không có thẻ bảo hiểm y tế theo mức giá dịch vụ khám bệnh, chữa bệnh bảo hiểm y tế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7F5"/>
    <w:multiLevelType w:val="hybridMultilevel"/>
    <w:tmpl w:val="B28C3C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F2A33BD"/>
    <w:multiLevelType w:val="hybridMultilevel"/>
    <w:tmpl w:val="DCDA4454"/>
    <w:lvl w:ilvl="0" w:tplc="F9942FCA">
      <w:start w:val="8"/>
      <w:numFmt w:val="bullet"/>
      <w:lvlText w:val="-"/>
      <w:lvlJc w:val="left"/>
      <w:pPr>
        <w:ind w:left="406" w:hanging="360"/>
      </w:pPr>
      <w:rPr>
        <w:rFonts w:ascii="Times New Roman" w:eastAsia="Times New Roman" w:hAnsi="Times New Roman" w:cs="Times New Roman" w:hint="default"/>
      </w:rPr>
    </w:lvl>
    <w:lvl w:ilvl="1" w:tplc="04090003">
      <w:start w:val="1"/>
      <w:numFmt w:val="bullet"/>
      <w:lvlText w:val="o"/>
      <w:lvlJc w:val="left"/>
      <w:pPr>
        <w:ind w:left="1126" w:hanging="360"/>
      </w:pPr>
      <w:rPr>
        <w:rFonts w:ascii="Courier New" w:hAnsi="Courier New" w:cs="Courier New" w:hint="default"/>
      </w:rPr>
    </w:lvl>
    <w:lvl w:ilvl="2" w:tplc="04090005">
      <w:start w:val="1"/>
      <w:numFmt w:val="bullet"/>
      <w:lvlText w:val=""/>
      <w:lvlJc w:val="left"/>
      <w:pPr>
        <w:ind w:left="1846" w:hanging="360"/>
      </w:pPr>
      <w:rPr>
        <w:rFonts w:ascii="Wingdings" w:hAnsi="Wingdings" w:hint="default"/>
      </w:rPr>
    </w:lvl>
    <w:lvl w:ilvl="3" w:tplc="04090001">
      <w:start w:val="1"/>
      <w:numFmt w:val="bullet"/>
      <w:lvlText w:val=""/>
      <w:lvlJc w:val="left"/>
      <w:pPr>
        <w:ind w:left="2566" w:hanging="360"/>
      </w:pPr>
      <w:rPr>
        <w:rFonts w:ascii="Symbol" w:hAnsi="Symbol" w:hint="default"/>
      </w:rPr>
    </w:lvl>
    <w:lvl w:ilvl="4" w:tplc="04090003">
      <w:start w:val="1"/>
      <w:numFmt w:val="bullet"/>
      <w:lvlText w:val="o"/>
      <w:lvlJc w:val="left"/>
      <w:pPr>
        <w:ind w:left="3286" w:hanging="360"/>
      </w:pPr>
      <w:rPr>
        <w:rFonts w:ascii="Courier New" w:hAnsi="Courier New" w:cs="Courier New" w:hint="default"/>
      </w:rPr>
    </w:lvl>
    <w:lvl w:ilvl="5" w:tplc="04090005">
      <w:start w:val="1"/>
      <w:numFmt w:val="bullet"/>
      <w:lvlText w:val=""/>
      <w:lvlJc w:val="left"/>
      <w:pPr>
        <w:ind w:left="4006" w:hanging="360"/>
      </w:pPr>
      <w:rPr>
        <w:rFonts w:ascii="Wingdings" w:hAnsi="Wingdings" w:hint="default"/>
      </w:rPr>
    </w:lvl>
    <w:lvl w:ilvl="6" w:tplc="04090001">
      <w:start w:val="1"/>
      <w:numFmt w:val="bullet"/>
      <w:lvlText w:val=""/>
      <w:lvlJc w:val="left"/>
      <w:pPr>
        <w:ind w:left="4726" w:hanging="360"/>
      </w:pPr>
      <w:rPr>
        <w:rFonts w:ascii="Symbol" w:hAnsi="Symbol" w:hint="default"/>
      </w:rPr>
    </w:lvl>
    <w:lvl w:ilvl="7" w:tplc="04090003">
      <w:start w:val="1"/>
      <w:numFmt w:val="bullet"/>
      <w:lvlText w:val="o"/>
      <w:lvlJc w:val="left"/>
      <w:pPr>
        <w:ind w:left="5446" w:hanging="360"/>
      </w:pPr>
      <w:rPr>
        <w:rFonts w:ascii="Courier New" w:hAnsi="Courier New" w:cs="Courier New" w:hint="default"/>
      </w:rPr>
    </w:lvl>
    <w:lvl w:ilvl="8" w:tplc="04090005">
      <w:start w:val="1"/>
      <w:numFmt w:val="bullet"/>
      <w:lvlText w:val=""/>
      <w:lvlJc w:val="left"/>
      <w:pPr>
        <w:ind w:left="6166" w:hanging="360"/>
      </w:pPr>
      <w:rPr>
        <w:rFonts w:ascii="Wingdings" w:hAnsi="Wingdings" w:hint="default"/>
      </w:rPr>
    </w:lvl>
  </w:abstractNum>
  <w:abstractNum w:abstractNumId="2">
    <w:nsid w:val="45550586"/>
    <w:multiLevelType w:val="hybridMultilevel"/>
    <w:tmpl w:val="3460D83C"/>
    <w:lvl w:ilvl="0" w:tplc="FF1A56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671F4"/>
    <w:multiLevelType w:val="hybridMultilevel"/>
    <w:tmpl w:val="69B6E22A"/>
    <w:lvl w:ilvl="0" w:tplc="357AFFB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0"/>
    <w:footnote w:id="1"/>
  </w:footnotePr>
  <w:endnotePr>
    <w:endnote w:id="0"/>
    <w:endnote w:id="1"/>
  </w:endnotePr>
  <w:compat/>
  <w:rsids>
    <w:rsidRoot w:val="006341D1"/>
    <w:rsid w:val="000221A6"/>
    <w:rsid w:val="0003485A"/>
    <w:rsid w:val="000679E7"/>
    <w:rsid w:val="00094C16"/>
    <w:rsid w:val="000E63C5"/>
    <w:rsid w:val="000F3749"/>
    <w:rsid w:val="001234BF"/>
    <w:rsid w:val="00150810"/>
    <w:rsid w:val="0016023D"/>
    <w:rsid w:val="00161B95"/>
    <w:rsid w:val="00166DFE"/>
    <w:rsid w:val="00170201"/>
    <w:rsid w:val="00190EA0"/>
    <w:rsid w:val="00194E2E"/>
    <w:rsid w:val="001A1F16"/>
    <w:rsid w:val="001D3063"/>
    <w:rsid w:val="001E0EED"/>
    <w:rsid w:val="001E20A2"/>
    <w:rsid w:val="0023218B"/>
    <w:rsid w:val="00261C99"/>
    <w:rsid w:val="002720DD"/>
    <w:rsid w:val="002A223E"/>
    <w:rsid w:val="002F6FCA"/>
    <w:rsid w:val="002F7E7D"/>
    <w:rsid w:val="00316E48"/>
    <w:rsid w:val="00325079"/>
    <w:rsid w:val="00334945"/>
    <w:rsid w:val="00344F6B"/>
    <w:rsid w:val="003517C3"/>
    <w:rsid w:val="003544FD"/>
    <w:rsid w:val="00360EEE"/>
    <w:rsid w:val="003B4B2D"/>
    <w:rsid w:val="003D71BD"/>
    <w:rsid w:val="003E0ECC"/>
    <w:rsid w:val="003F1E21"/>
    <w:rsid w:val="00405D5B"/>
    <w:rsid w:val="00417625"/>
    <w:rsid w:val="00462156"/>
    <w:rsid w:val="0048267D"/>
    <w:rsid w:val="004E2108"/>
    <w:rsid w:val="0052663B"/>
    <w:rsid w:val="0056700C"/>
    <w:rsid w:val="00590CA6"/>
    <w:rsid w:val="005F24CA"/>
    <w:rsid w:val="006341D1"/>
    <w:rsid w:val="00663609"/>
    <w:rsid w:val="006736A9"/>
    <w:rsid w:val="00681736"/>
    <w:rsid w:val="00697FE6"/>
    <w:rsid w:val="006E4A0B"/>
    <w:rsid w:val="007242C2"/>
    <w:rsid w:val="00726FC1"/>
    <w:rsid w:val="00735957"/>
    <w:rsid w:val="00775C81"/>
    <w:rsid w:val="00790397"/>
    <w:rsid w:val="007D7857"/>
    <w:rsid w:val="00806A10"/>
    <w:rsid w:val="0083514E"/>
    <w:rsid w:val="0085126E"/>
    <w:rsid w:val="00857E40"/>
    <w:rsid w:val="0086102B"/>
    <w:rsid w:val="00893981"/>
    <w:rsid w:val="008F01C8"/>
    <w:rsid w:val="008F0EFB"/>
    <w:rsid w:val="00905199"/>
    <w:rsid w:val="00950DAB"/>
    <w:rsid w:val="009734A6"/>
    <w:rsid w:val="00982DB0"/>
    <w:rsid w:val="009B5C19"/>
    <w:rsid w:val="009C7C69"/>
    <w:rsid w:val="009E73B2"/>
    <w:rsid w:val="00A03990"/>
    <w:rsid w:val="00A30A48"/>
    <w:rsid w:val="00A858A5"/>
    <w:rsid w:val="00AC2455"/>
    <w:rsid w:val="00AE7C54"/>
    <w:rsid w:val="00AF0CAD"/>
    <w:rsid w:val="00B30F5A"/>
    <w:rsid w:val="00B43B84"/>
    <w:rsid w:val="00B50BC7"/>
    <w:rsid w:val="00B55AD9"/>
    <w:rsid w:val="00B635E1"/>
    <w:rsid w:val="00B70224"/>
    <w:rsid w:val="00BA2D72"/>
    <w:rsid w:val="00BB049A"/>
    <w:rsid w:val="00BC573E"/>
    <w:rsid w:val="00BE3E02"/>
    <w:rsid w:val="00C1680A"/>
    <w:rsid w:val="00C31EF2"/>
    <w:rsid w:val="00C3331F"/>
    <w:rsid w:val="00C3674E"/>
    <w:rsid w:val="00C5657A"/>
    <w:rsid w:val="00CE0371"/>
    <w:rsid w:val="00D12442"/>
    <w:rsid w:val="00D25A53"/>
    <w:rsid w:val="00D36178"/>
    <w:rsid w:val="00D9275E"/>
    <w:rsid w:val="00D940E7"/>
    <w:rsid w:val="00E31CBC"/>
    <w:rsid w:val="00E36455"/>
    <w:rsid w:val="00E45E3A"/>
    <w:rsid w:val="00E7324C"/>
    <w:rsid w:val="00E92249"/>
    <w:rsid w:val="00EA2E4D"/>
    <w:rsid w:val="00EC06F5"/>
    <w:rsid w:val="00EE4E0D"/>
    <w:rsid w:val="00EF14ED"/>
    <w:rsid w:val="00F45106"/>
    <w:rsid w:val="00F92690"/>
    <w:rsid w:val="00FA5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D1"/>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1D1"/>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4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D1"/>
    <w:rPr>
      <w:rFonts w:ascii="Tahoma" w:eastAsia="Calibri" w:hAnsi="Tahoma" w:cs="Tahoma"/>
      <w:sz w:val="16"/>
      <w:szCs w:val="16"/>
    </w:rPr>
  </w:style>
  <w:style w:type="paragraph" w:styleId="Revision">
    <w:name w:val="Revision"/>
    <w:hidden/>
    <w:uiPriority w:val="99"/>
    <w:semiHidden/>
    <w:rsid w:val="006341D1"/>
    <w:pPr>
      <w:spacing w:after="0" w:line="240" w:lineRule="auto"/>
    </w:pPr>
    <w:rPr>
      <w:rFonts w:ascii="Times New Roman" w:eastAsia="Calibri" w:hAnsi="Times New Roman" w:cs="Times New Roman"/>
    </w:rPr>
  </w:style>
  <w:style w:type="character" w:styleId="CommentReference">
    <w:name w:val="annotation reference"/>
    <w:uiPriority w:val="99"/>
    <w:semiHidden/>
    <w:unhideWhenUsed/>
    <w:rsid w:val="006341D1"/>
    <w:rPr>
      <w:sz w:val="16"/>
      <w:szCs w:val="16"/>
    </w:rPr>
  </w:style>
  <w:style w:type="paragraph" w:styleId="CommentText">
    <w:name w:val="annotation text"/>
    <w:basedOn w:val="Normal"/>
    <w:link w:val="CommentTextChar"/>
    <w:uiPriority w:val="99"/>
    <w:semiHidden/>
    <w:unhideWhenUsed/>
    <w:rsid w:val="006341D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6341D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341D1"/>
    <w:pPr>
      <w:tabs>
        <w:tab w:val="center" w:pos="4513"/>
        <w:tab w:val="right" w:pos="9026"/>
      </w:tabs>
    </w:pPr>
  </w:style>
  <w:style w:type="character" w:customStyle="1" w:styleId="HeaderChar">
    <w:name w:val="Header Char"/>
    <w:basedOn w:val="DefaultParagraphFont"/>
    <w:link w:val="Header"/>
    <w:uiPriority w:val="99"/>
    <w:rsid w:val="006341D1"/>
    <w:rPr>
      <w:rFonts w:ascii="Times New Roman" w:eastAsia="Calibri" w:hAnsi="Times New Roman" w:cs="Times New Roman"/>
    </w:rPr>
  </w:style>
  <w:style w:type="paragraph" w:styleId="Footer">
    <w:name w:val="footer"/>
    <w:basedOn w:val="Normal"/>
    <w:link w:val="FooterChar"/>
    <w:uiPriority w:val="99"/>
    <w:unhideWhenUsed/>
    <w:rsid w:val="006341D1"/>
    <w:pPr>
      <w:tabs>
        <w:tab w:val="center" w:pos="4513"/>
        <w:tab w:val="right" w:pos="9026"/>
      </w:tabs>
    </w:pPr>
  </w:style>
  <w:style w:type="character" w:customStyle="1" w:styleId="FooterChar">
    <w:name w:val="Footer Char"/>
    <w:basedOn w:val="DefaultParagraphFont"/>
    <w:link w:val="Footer"/>
    <w:uiPriority w:val="99"/>
    <w:rsid w:val="006341D1"/>
    <w:rPr>
      <w:rFonts w:ascii="Times New Roman" w:eastAsia="Calibri" w:hAnsi="Times New Roman" w:cs="Times New Roman"/>
    </w:rPr>
  </w:style>
  <w:style w:type="paragraph" w:styleId="BodyTextIndent2">
    <w:name w:val="Body Text Indent 2"/>
    <w:basedOn w:val="Normal"/>
    <w:link w:val="BodyTextIndent2Char"/>
    <w:semiHidden/>
    <w:unhideWhenUsed/>
    <w:rsid w:val="006341D1"/>
    <w:pPr>
      <w:spacing w:after="0" w:line="360" w:lineRule="exact"/>
      <w:ind w:firstLine="720"/>
      <w:jc w:val="both"/>
      <w:outlineLvl w:val="0"/>
    </w:pPr>
    <w:rPr>
      <w:rFonts w:ascii=".VnTime" w:eastAsia="Times New Roman" w:hAnsi=".VnTime"/>
      <w:sz w:val="26"/>
      <w:szCs w:val="26"/>
    </w:rPr>
  </w:style>
  <w:style w:type="character" w:customStyle="1" w:styleId="BodyTextIndent2Char">
    <w:name w:val="Body Text Indent 2 Char"/>
    <w:basedOn w:val="DefaultParagraphFont"/>
    <w:link w:val="BodyTextIndent2"/>
    <w:semiHidden/>
    <w:rsid w:val="006341D1"/>
    <w:rPr>
      <w:rFonts w:ascii=".VnTime" w:eastAsia="Times New Roman" w:hAnsi=".VnTime" w:cs="Times New Roman"/>
      <w:sz w:val="26"/>
      <w:szCs w:val="26"/>
    </w:rPr>
  </w:style>
  <w:style w:type="paragraph" w:styleId="ListParagraph">
    <w:name w:val="List Paragraph"/>
    <w:basedOn w:val="Normal"/>
    <w:qFormat/>
    <w:rsid w:val="006341D1"/>
    <w:pPr>
      <w:spacing w:after="0" w:line="240" w:lineRule="auto"/>
      <w:ind w:left="720"/>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341D1"/>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6341D1"/>
    <w:rPr>
      <w:rFonts w:ascii="Times New Roman" w:eastAsia="Calibri" w:hAnsi="Times New Roman" w:cs="Times New Roman"/>
      <w:b/>
      <w:bCs/>
      <w:sz w:val="20"/>
      <w:szCs w:val="20"/>
    </w:rPr>
  </w:style>
  <w:style w:type="paragraph" w:styleId="NormalWeb">
    <w:name w:val="Normal (Web)"/>
    <w:basedOn w:val="Normal"/>
    <w:uiPriority w:val="99"/>
    <w:unhideWhenUsed/>
    <w:rsid w:val="003517C3"/>
    <w:pPr>
      <w:spacing w:before="100" w:beforeAutospacing="1" w:after="100" w:afterAutospacing="1" w:line="240" w:lineRule="auto"/>
    </w:pPr>
    <w:rPr>
      <w:rFonts w:eastAsia="Times New Roman"/>
      <w:sz w:val="24"/>
      <w:szCs w:val="24"/>
      <w:lang w:val="en-GB" w:eastAsia="en-GB"/>
    </w:rPr>
  </w:style>
  <w:style w:type="paragraph" w:styleId="BodyText">
    <w:name w:val="Body Text"/>
    <w:basedOn w:val="Normal"/>
    <w:link w:val="BodyTextChar"/>
    <w:uiPriority w:val="99"/>
    <w:unhideWhenUsed/>
    <w:rsid w:val="00D12442"/>
    <w:pPr>
      <w:spacing w:after="120"/>
    </w:pPr>
  </w:style>
  <w:style w:type="character" w:customStyle="1" w:styleId="BodyTextChar">
    <w:name w:val="Body Text Char"/>
    <w:basedOn w:val="DefaultParagraphFont"/>
    <w:link w:val="BodyText"/>
    <w:uiPriority w:val="99"/>
    <w:rsid w:val="00D12442"/>
    <w:rPr>
      <w:rFonts w:ascii="Times New Roman" w:eastAsia="Calibri" w:hAnsi="Times New Roman" w:cs="Times New Roman"/>
    </w:rPr>
  </w:style>
  <w:style w:type="paragraph" w:customStyle="1" w:styleId="Char">
    <w:name w:val="Char"/>
    <w:basedOn w:val="Normal"/>
    <w:semiHidden/>
    <w:rsid w:val="00EF14ED"/>
    <w:pPr>
      <w:spacing w:after="160" w:line="240" w:lineRule="exact"/>
    </w:pPr>
    <w:rPr>
      <w:rFonts w:ascii="Arial" w:eastAsia="Times New Roman" w:hAnsi="Arial"/>
    </w:rPr>
  </w:style>
  <w:style w:type="paragraph" w:styleId="FootnoteText">
    <w:name w:val="footnote text"/>
    <w:basedOn w:val="Normal"/>
    <w:link w:val="FootnoteTextChar"/>
    <w:uiPriority w:val="99"/>
    <w:unhideWhenUsed/>
    <w:rsid w:val="006736A9"/>
    <w:pPr>
      <w:spacing w:after="0" w:line="240" w:lineRule="auto"/>
    </w:pPr>
    <w:rPr>
      <w:sz w:val="20"/>
      <w:szCs w:val="20"/>
    </w:rPr>
  </w:style>
  <w:style w:type="character" w:customStyle="1" w:styleId="FootnoteTextChar">
    <w:name w:val="Footnote Text Char"/>
    <w:basedOn w:val="DefaultParagraphFont"/>
    <w:link w:val="FootnoteText"/>
    <w:uiPriority w:val="99"/>
    <w:rsid w:val="006736A9"/>
    <w:rPr>
      <w:rFonts w:ascii="Times New Roman" w:eastAsia="Calibri" w:hAnsi="Times New Roman" w:cs="Times New Roman"/>
      <w:sz w:val="20"/>
      <w:szCs w:val="20"/>
    </w:rPr>
  </w:style>
  <w:style w:type="character" w:styleId="FootnoteReference">
    <w:name w:val="footnote reference"/>
    <w:uiPriority w:val="99"/>
    <w:unhideWhenUsed/>
    <w:rsid w:val="006736A9"/>
    <w:rPr>
      <w:vertAlign w:val="superscript"/>
    </w:rPr>
  </w:style>
  <w:style w:type="paragraph" w:customStyle="1" w:styleId="Char0">
    <w:name w:val="Char"/>
    <w:basedOn w:val="Normal"/>
    <w:semiHidden/>
    <w:rsid w:val="003544FD"/>
    <w:pPr>
      <w:spacing w:after="160" w:line="240" w:lineRule="exact"/>
    </w:pPr>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9053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C521B-A1A4-4388-BF8D-D65BFD091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8729D-6538-4862-9C6E-1AF4C99C4BBB}">
  <ds:schemaRefs>
    <ds:schemaRef ds:uri="http://schemas.microsoft.com/sharepoint/v3/contenttype/forms"/>
  </ds:schemaRefs>
</ds:datastoreItem>
</file>

<file path=customXml/itemProps3.xml><?xml version="1.0" encoding="utf-8"?>
<ds:datastoreItem xmlns:ds="http://schemas.openxmlformats.org/officeDocument/2006/customXml" ds:itemID="{5D560CA5-BBD0-4F6E-8454-98714B3C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7679</Words>
  <Characters>43771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TUAN</dc:creator>
  <cp:lastModifiedBy>HP</cp:lastModifiedBy>
  <cp:revision>2</cp:revision>
  <dcterms:created xsi:type="dcterms:W3CDTF">2021-05-14T03:41:00Z</dcterms:created>
  <dcterms:modified xsi:type="dcterms:W3CDTF">2021-05-14T03:41:00Z</dcterms:modified>
</cp:coreProperties>
</file>