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5106"/>
        <w:gridCol w:w="4500"/>
      </w:tblGrid>
      <w:tr w:rsidR="007F1C1A" w:rsidRPr="004A2A5F" w:rsidTr="008640E5">
        <w:trPr>
          <w:trHeight w:val="1438"/>
        </w:trPr>
        <w:tc>
          <w:tcPr>
            <w:tcW w:w="5106" w:type="dxa"/>
            <w:shd w:val="clear" w:color="auto" w:fill="auto"/>
          </w:tcPr>
          <w:p w:rsidR="007F1C1A" w:rsidRPr="004A2A5F" w:rsidRDefault="007F1C1A" w:rsidP="008640E5">
            <w:pPr>
              <w:pStyle w:val="Heading1"/>
              <w:ind w:firstLine="0"/>
              <w:rPr>
                <w:rFonts w:ascii="Times New Roman" w:hAnsi="Times New Roman"/>
                <w:b w:val="0"/>
                <w:sz w:val="28"/>
              </w:rPr>
            </w:pPr>
            <w:bookmarkStart w:id="0" w:name="loai_2"/>
            <w:r w:rsidRPr="004A2A5F">
              <w:rPr>
                <w:rFonts w:ascii="Times New Roman" w:hAnsi="Times New Roman"/>
                <w:b w:val="0"/>
                <w:sz w:val="28"/>
              </w:rPr>
              <w:t>ĐẢNG BỘ KHỐI CÁC CƠ QUAN TW</w:t>
            </w:r>
          </w:p>
          <w:p w:rsidR="007F1C1A" w:rsidRPr="004A2A5F" w:rsidRDefault="007F1C1A" w:rsidP="008640E5">
            <w:pPr>
              <w:spacing w:after="0" w:line="240" w:lineRule="auto"/>
              <w:jc w:val="center"/>
              <w:rPr>
                <w:b/>
              </w:rPr>
            </w:pPr>
            <w:r w:rsidRPr="004A2A5F">
              <w:rPr>
                <w:b/>
              </w:rPr>
              <w:t>ĐẢNG ỦY BỘ TƯ PHÁP</w:t>
            </w:r>
          </w:p>
          <w:p w:rsidR="007F1C1A" w:rsidRDefault="007F1C1A" w:rsidP="008640E5">
            <w:pPr>
              <w:spacing w:after="0" w:line="240" w:lineRule="auto"/>
              <w:jc w:val="center"/>
              <w:rPr>
                <w:b/>
              </w:rPr>
            </w:pPr>
            <w:r w:rsidRPr="004A2A5F">
              <w:rPr>
                <w:b/>
              </w:rPr>
              <w:t>*</w:t>
            </w:r>
          </w:p>
          <w:p w:rsidR="007F1C1A" w:rsidRPr="00AE0AAD" w:rsidRDefault="007F1C1A" w:rsidP="004B3381">
            <w:pPr>
              <w:spacing w:after="0" w:line="240" w:lineRule="auto"/>
              <w:jc w:val="center"/>
            </w:pPr>
            <w:r>
              <w:t xml:space="preserve">Số </w:t>
            </w:r>
            <w:r w:rsidR="004B3381" w:rsidRPr="00420567">
              <w:rPr>
                <w:b/>
              </w:rPr>
              <w:t>311</w:t>
            </w:r>
            <w:r>
              <w:t>-QĐ/ĐU</w:t>
            </w:r>
          </w:p>
        </w:tc>
        <w:tc>
          <w:tcPr>
            <w:tcW w:w="4500" w:type="dxa"/>
            <w:shd w:val="clear" w:color="auto" w:fill="auto"/>
          </w:tcPr>
          <w:p w:rsidR="007F1C1A" w:rsidRPr="004A2A5F" w:rsidRDefault="007F1C1A" w:rsidP="008640E5">
            <w:pPr>
              <w:pStyle w:val="Heading1"/>
              <w:ind w:firstLine="0"/>
              <w:rPr>
                <w:rFonts w:ascii="Times New Roman" w:hAnsi="Times New Roman"/>
                <w:sz w:val="28"/>
                <w:u w:val="single"/>
              </w:rPr>
            </w:pPr>
            <w:r w:rsidRPr="004A2A5F">
              <w:rPr>
                <w:rFonts w:ascii="Times New Roman" w:hAnsi="Times New Roman"/>
                <w:sz w:val="28"/>
                <w:u w:val="single"/>
              </w:rPr>
              <w:t xml:space="preserve">ĐẢNG CỘNG SẢN VIỆT </w:t>
            </w:r>
            <w:smartTag w:uri="urn:schemas-microsoft-com:office:smarttags" w:element="place">
              <w:smartTag w:uri="urn:schemas-microsoft-com:office:smarttags" w:element="country-region">
                <w:r w:rsidRPr="004A2A5F">
                  <w:rPr>
                    <w:rFonts w:ascii="Times New Roman" w:hAnsi="Times New Roman"/>
                    <w:sz w:val="28"/>
                    <w:u w:val="single"/>
                  </w:rPr>
                  <w:t>NAM</w:t>
                </w:r>
              </w:smartTag>
            </w:smartTag>
          </w:p>
          <w:p w:rsidR="007F1C1A" w:rsidRPr="002923DB" w:rsidRDefault="007F1C1A" w:rsidP="008640E5">
            <w:pPr>
              <w:spacing w:after="0" w:line="240" w:lineRule="auto"/>
            </w:pPr>
          </w:p>
          <w:p w:rsidR="007F1C1A" w:rsidRPr="004A2A5F" w:rsidRDefault="007F1C1A" w:rsidP="00F032B9">
            <w:pPr>
              <w:spacing w:after="0" w:line="240" w:lineRule="auto"/>
              <w:jc w:val="center"/>
              <w:rPr>
                <w:i/>
              </w:rPr>
            </w:pPr>
            <w:r w:rsidRPr="004A2A5F">
              <w:rPr>
                <w:i/>
              </w:rPr>
              <w:t xml:space="preserve">Hà Nội, ngày </w:t>
            </w:r>
            <w:r w:rsidR="00F032B9">
              <w:rPr>
                <w:i/>
              </w:rPr>
              <w:t>16</w:t>
            </w:r>
            <w:r w:rsidR="00E526C9">
              <w:rPr>
                <w:i/>
              </w:rPr>
              <w:t xml:space="preserve"> </w:t>
            </w:r>
            <w:r w:rsidRPr="004A2A5F">
              <w:rPr>
                <w:i/>
              </w:rPr>
              <w:t xml:space="preserve">tháng </w:t>
            </w:r>
            <w:r>
              <w:rPr>
                <w:i/>
              </w:rPr>
              <w:t xml:space="preserve">12 </w:t>
            </w:r>
            <w:r w:rsidRPr="004A2A5F">
              <w:rPr>
                <w:i/>
              </w:rPr>
              <w:t>năm 201</w:t>
            </w:r>
            <w:r>
              <w:rPr>
                <w:i/>
              </w:rPr>
              <w:t>9</w:t>
            </w:r>
          </w:p>
        </w:tc>
      </w:tr>
    </w:tbl>
    <w:bookmarkEnd w:id="0"/>
    <w:p w:rsidR="007F1C1A" w:rsidRPr="004B07A3" w:rsidRDefault="007F1C1A" w:rsidP="007F1C1A">
      <w:pPr>
        <w:spacing w:before="120" w:after="120" w:line="240" w:lineRule="auto"/>
        <w:ind w:firstLine="567"/>
        <w:jc w:val="center"/>
        <w:rPr>
          <w:rFonts w:eastAsia="Times New Roman" w:cs="Times New Roman"/>
          <w:szCs w:val="28"/>
        </w:rPr>
      </w:pPr>
      <w:r>
        <w:rPr>
          <w:rFonts w:eastAsia="Times New Roman" w:cs="Times New Roman"/>
          <w:b/>
          <w:bCs/>
          <w:szCs w:val="28"/>
        </w:rPr>
        <w:t>QUYẾT ĐỊNH</w:t>
      </w:r>
    </w:p>
    <w:p w:rsidR="007F1C1A" w:rsidRPr="00D84AB1" w:rsidRDefault="007F1C1A" w:rsidP="007F1C1A">
      <w:pPr>
        <w:spacing w:before="120" w:after="120" w:line="240" w:lineRule="auto"/>
        <w:ind w:firstLine="567"/>
        <w:jc w:val="center"/>
        <w:rPr>
          <w:rFonts w:eastAsia="Times New Roman" w:cs="Times New Roman"/>
          <w:szCs w:val="28"/>
        </w:rPr>
      </w:pPr>
      <w:r>
        <w:rPr>
          <w:rFonts w:eastAsia="Times New Roman" w:cs="Times New Roman"/>
          <w:b/>
          <w:szCs w:val="28"/>
        </w:rPr>
        <w:t>Thành lập Tiểu ban Văn kiện và Tổ giúp việc Tiểu ban Văn kiện Đại hội đại biểu Đảng bộ Bộ Tư pháp lần thứ XI, nhiệm kỳ 2020 – 2025</w:t>
      </w:r>
    </w:p>
    <w:p w:rsidR="007F1C1A" w:rsidRDefault="007F1C1A" w:rsidP="007F1C1A">
      <w:pPr>
        <w:spacing w:before="120" w:after="120" w:line="240" w:lineRule="auto"/>
        <w:ind w:firstLine="567"/>
        <w:jc w:val="both"/>
        <w:rPr>
          <w:rFonts w:eastAsia="Times New Roman" w:cs="Times New Roman"/>
          <w:szCs w:val="28"/>
        </w:rPr>
      </w:pP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xml:space="preserve">- Căn cứ Điều lệ Đảng Cộng sản Việt Nam; </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Căn cứ Quy định số 29-QĐ/TW ngày 25/7/2016 của Ban Chấp hành Trung ương Đảng (Khóa XII) về thi hành Điều lệ Đảng;</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Căn cứ Chỉ thị số 35-CT/TW ngày 30/5/2019 của Bộ Chính trị về đại hội đảng bộ các cấp tiến tới Đại hội đại biểu toàn quốc lần thứ XIII của Đảng;</w:t>
      </w:r>
    </w:p>
    <w:p w:rsidR="007448D0" w:rsidRDefault="007448D0" w:rsidP="007448D0">
      <w:pPr>
        <w:spacing w:before="120" w:after="120" w:line="340" w:lineRule="atLeast"/>
        <w:ind w:firstLine="567"/>
        <w:jc w:val="both"/>
        <w:rPr>
          <w:rFonts w:eastAsia="Times New Roman" w:cs="Times New Roman"/>
          <w:spacing w:val="-2"/>
          <w:szCs w:val="28"/>
        </w:rPr>
      </w:pPr>
      <w:r>
        <w:rPr>
          <w:rFonts w:eastAsia="Times New Roman" w:cs="Times New Roman"/>
          <w:spacing w:val="-2"/>
          <w:szCs w:val="28"/>
        </w:rPr>
        <w:t>- Căn cứ Hướng dẫn số 26-HD/BTCTW ngày 18/10/2019 của Ban Tổ chức Trung ương hướng dẫn một số nội dung Chỉ thị số 35-CT/TW của Bộ Chính trị về đại hội đảng bộ các cấp tiến tới Đại hội đại biểu toàn quốc lần thứ XIII của Đảng;</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xml:space="preserve">- Căn cứ Kế hoạch số 155 -KH/ĐUK ngày 10/10/2019 của Đảng uỷ Khối các cơ quan Trung ương đại hội đảng bộ các cấp trong Đảng bộ Khối các cơ quan Trung ương tiến tới Đại hội đại biểu toàn quốc lần thứ XIII của Đảng và Kế hoạch số 22-KH/ĐU ngày 16/12/2019 của Đảng uỷ Bộ Tư pháp Đại hội đảng bộ các cấp trong Đảng bộ Bộ Tư pháp </w:t>
      </w:r>
      <w:r>
        <w:rPr>
          <w:rFonts w:eastAsia="Times New Roman" w:cs="Times New Roman"/>
          <w:spacing w:val="-2"/>
          <w:szCs w:val="28"/>
        </w:rPr>
        <w:t>tiến tới Đại hội đại biểu toàn quốc lần thứ XIII của Đảng</w:t>
      </w:r>
      <w:r>
        <w:rPr>
          <w:rFonts w:eastAsia="Times New Roman" w:cs="Times New Roman"/>
          <w:szCs w:val="28"/>
        </w:rPr>
        <w:t>;</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Căn cứ Hướng dẫn số 14-HD/ĐUK ngày 11/11/2019 của Đảng uỷ Khối các cơ quan Trung ương hướng dẫn một số nội dung đại hội đảng bộ các cấp trong Đảng bộ Khối các cơ quan Trung ương tiến tới Đại hội đại biểu toàn quốc lần thứ XIII của Đảng;</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Căn cứ Quy chế làm việc của Ban Chấp hành Đảng bộ Bộ Tư pháp khóa X, nhiệm kỳ 2015 - 2020 (ban hành kèm theo Quyết định số 63-QĐ/ĐU ngày 12/11/2015 và được sửa đổi, bổ sung theo Quyết định số 52-QĐ/ĐU ngày 21/5/2019 của Đảng ủy Bộ Tư pháp);</w:t>
      </w:r>
    </w:p>
    <w:p w:rsidR="007448D0" w:rsidRDefault="007448D0" w:rsidP="007448D0">
      <w:pPr>
        <w:spacing w:before="120" w:after="120" w:line="340" w:lineRule="atLeast"/>
        <w:ind w:firstLine="567"/>
        <w:jc w:val="both"/>
        <w:rPr>
          <w:rFonts w:eastAsia="Times New Roman" w:cs="Times New Roman"/>
          <w:spacing w:val="-4"/>
          <w:szCs w:val="28"/>
        </w:rPr>
      </w:pPr>
      <w:r>
        <w:rPr>
          <w:rFonts w:eastAsia="Times New Roman" w:cs="Times New Roman"/>
          <w:spacing w:val="-4"/>
          <w:szCs w:val="28"/>
        </w:rPr>
        <w:t>- Căn cứ Quyết định số 953-QĐ/ĐUK ngày 19/9/2009 của Đảng ủy Khối các cơ quan Trung ương về việc lập Đảng bộ Bộ Tư pháp là Đảng bộ cấp trên cơ sở;</w:t>
      </w:r>
    </w:p>
    <w:p w:rsidR="007448D0" w:rsidRDefault="007448D0" w:rsidP="007448D0">
      <w:pPr>
        <w:spacing w:before="120" w:after="120" w:line="340" w:lineRule="atLeast"/>
        <w:ind w:firstLine="567"/>
        <w:jc w:val="both"/>
        <w:rPr>
          <w:rFonts w:eastAsia="Times New Roman" w:cs="Times New Roman"/>
          <w:szCs w:val="28"/>
        </w:rPr>
      </w:pPr>
      <w:r>
        <w:rPr>
          <w:rFonts w:eastAsia="Times New Roman" w:cs="Times New Roman"/>
          <w:szCs w:val="28"/>
        </w:rPr>
        <w:t>- Xét đề nghị của Ban Tổ chức Đảng ủy và Văn phòng Đảng - Đoàn thể,</w:t>
      </w:r>
    </w:p>
    <w:p w:rsidR="007F1C1A" w:rsidRPr="004B07A3" w:rsidRDefault="007F1C1A" w:rsidP="007F1C1A">
      <w:pPr>
        <w:spacing w:before="120" w:after="120" w:line="340" w:lineRule="exact"/>
        <w:ind w:firstLine="567"/>
        <w:jc w:val="center"/>
        <w:rPr>
          <w:rFonts w:eastAsia="Times New Roman" w:cs="Times New Roman"/>
          <w:szCs w:val="28"/>
        </w:rPr>
      </w:pPr>
      <w:r>
        <w:rPr>
          <w:rFonts w:eastAsia="Times New Roman" w:cs="Times New Roman"/>
          <w:b/>
          <w:bCs/>
          <w:szCs w:val="28"/>
        </w:rPr>
        <w:t>BAN THƯỜNG VỤ QUYẾT ĐỊNH</w:t>
      </w:r>
    </w:p>
    <w:p w:rsidR="007F1C1A" w:rsidRDefault="007F1C1A" w:rsidP="007F1C1A">
      <w:pPr>
        <w:spacing w:before="120" w:after="120" w:line="340" w:lineRule="exact"/>
        <w:ind w:firstLine="567"/>
        <w:jc w:val="both"/>
        <w:rPr>
          <w:rFonts w:eastAsia="Times New Roman" w:cs="Times New Roman"/>
          <w:szCs w:val="28"/>
        </w:rPr>
      </w:pPr>
      <w:bookmarkStart w:id="1" w:name="dieu_1_1"/>
      <w:r w:rsidRPr="00D84AB1">
        <w:rPr>
          <w:rFonts w:eastAsia="Times New Roman" w:cs="Times New Roman"/>
          <w:b/>
          <w:bCs/>
          <w:szCs w:val="28"/>
          <w:lang w:val="vi-VN"/>
        </w:rPr>
        <w:t xml:space="preserve">Điều 1. </w:t>
      </w:r>
      <w:bookmarkEnd w:id="1"/>
      <w:r>
        <w:rPr>
          <w:rFonts w:eastAsia="Times New Roman" w:cs="Times New Roman"/>
          <w:bCs/>
          <w:szCs w:val="28"/>
        </w:rPr>
        <w:t>Thành lập Tiểu ban Văn kiện</w:t>
      </w:r>
      <w:r w:rsidRPr="00F17FA2">
        <w:rPr>
          <w:rFonts w:eastAsia="Times New Roman" w:cs="Times New Roman"/>
          <w:szCs w:val="28"/>
        </w:rPr>
        <w:t xml:space="preserve"> 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 </w:t>
      </w:r>
      <w:r w:rsidRPr="00F17FA2">
        <w:rPr>
          <w:rFonts w:eastAsia="Times New Roman" w:cs="Times New Roman"/>
          <w:szCs w:val="28"/>
        </w:rPr>
        <w:t xml:space="preserve">nhiệm kỳ 2020 </w:t>
      </w:r>
      <w:r>
        <w:rPr>
          <w:rFonts w:eastAsia="Times New Roman" w:cs="Times New Roman"/>
          <w:szCs w:val="28"/>
        </w:rPr>
        <w:t>–</w:t>
      </w:r>
      <w:r w:rsidRPr="00F17FA2">
        <w:rPr>
          <w:rFonts w:eastAsia="Times New Roman" w:cs="Times New Roman"/>
          <w:szCs w:val="28"/>
        </w:rPr>
        <w:t xml:space="preserve"> 2025</w:t>
      </w:r>
      <w:r>
        <w:rPr>
          <w:rFonts w:eastAsia="Times New Roman" w:cs="Times New Roman"/>
          <w:szCs w:val="28"/>
        </w:rPr>
        <w:t xml:space="preserve"> gồm các đồng chí có tên sau:</w:t>
      </w:r>
    </w:p>
    <w:p w:rsidR="007F1C1A" w:rsidRPr="00F17FA2" w:rsidRDefault="007F1C1A" w:rsidP="007F1C1A">
      <w:pPr>
        <w:spacing w:before="120" w:after="120" w:line="340" w:lineRule="exact"/>
        <w:ind w:firstLine="567"/>
        <w:jc w:val="both"/>
        <w:rPr>
          <w:rFonts w:eastAsia="Times New Roman" w:cs="Times New Roman"/>
          <w:szCs w:val="28"/>
        </w:rPr>
      </w:pPr>
      <w:r w:rsidRPr="00F17FA2">
        <w:rPr>
          <w:rFonts w:eastAsia="Times New Roman" w:cs="Times New Roman"/>
          <w:szCs w:val="28"/>
        </w:rPr>
        <w:lastRenderedPageBreak/>
        <w:t>1. Đồng chí Phan Chí Hiếu, Bí thư Đảng ủy, Thứ trưởng Bộ Tư pháp -  Trưởng Tiểu ban;</w:t>
      </w:r>
    </w:p>
    <w:p w:rsidR="007F1C1A" w:rsidRPr="00F17FA2" w:rsidRDefault="007F1C1A" w:rsidP="007F1C1A">
      <w:pPr>
        <w:spacing w:before="120" w:after="120" w:line="340" w:lineRule="exact"/>
        <w:ind w:firstLine="567"/>
        <w:jc w:val="both"/>
        <w:rPr>
          <w:rFonts w:eastAsia="Times New Roman" w:cs="Times New Roman"/>
          <w:szCs w:val="28"/>
        </w:rPr>
      </w:pPr>
      <w:r w:rsidRPr="00F17FA2">
        <w:rPr>
          <w:rFonts w:eastAsia="Times New Roman" w:cs="Times New Roman"/>
          <w:szCs w:val="28"/>
        </w:rPr>
        <w:t>2. Đồng chí Nguyễn Khánh Ngọc, Phó Bí thư Đảng ủy, Thứ trưởng Bộ Tư pháp – Phó Trưởng Tiểu ban;</w:t>
      </w:r>
    </w:p>
    <w:p w:rsidR="007F1C1A" w:rsidRPr="00F17FA2" w:rsidRDefault="007F1C1A" w:rsidP="007F1C1A">
      <w:pPr>
        <w:spacing w:before="120" w:after="120" w:line="340" w:lineRule="exact"/>
        <w:ind w:firstLine="567"/>
        <w:jc w:val="both"/>
        <w:rPr>
          <w:rFonts w:eastAsia="Times New Roman" w:cs="Times New Roman"/>
          <w:szCs w:val="28"/>
        </w:rPr>
      </w:pPr>
      <w:r w:rsidRPr="00F17FA2">
        <w:rPr>
          <w:rFonts w:eastAsia="Times New Roman" w:cs="Times New Roman"/>
          <w:szCs w:val="28"/>
        </w:rPr>
        <w:t>3. Đồng chí Nguyễn Kim Tinh, Phó Bí thư thường trực Đảng ủy, Trưởng ban Tổ chức Đảng ủy – Phó Trưởng Tiểu ban;</w:t>
      </w:r>
    </w:p>
    <w:p w:rsidR="007F1C1A" w:rsidRPr="001F391D" w:rsidRDefault="007F1C1A" w:rsidP="007F1C1A">
      <w:pPr>
        <w:spacing w:before="120" w:after="120" w:line="340" w:lineRule="exact"/>
        <w:ind w:firstLine="567"/>
        <w:jc w:val="both"/>
        <w:rPr>
          <w:rFonts w:eastAsia="Times New Roman" w:cs="Times New Roman"/>
          <w:szCs w:val="28"/>
        </w:rPr>
      </w:pPr>
      <w:r w:rsidRPr="00F17FA2">
        <w:rPr>
          <w:rFonts w:eastAsia="Times New Roman" w:cs="Times New Roman"/>
          <w:szCs w:val="28"/>
        </w:rPr>
        <w:t xml:space="preserve">4. </w:t>
      </w:r>
      <w:r w:rsidRPr="001F391D">
        <w:rPr>
          <w:rFonts w:eastAsia="Times New Roman" w:cs="Times New Roman"/>
          <w:szCs w:val="28"/>
        </w:rPr>
        <w:t>Đồng chí Nguyễn Hồng Diện, Ủy viên Ban thường vụ Đảng ủy, Chủ nhiệm Ủy ban Kiểm tra Đảng ủy Bộ, Chánh Thanh tra Bộ, Thành viên;</w:t>
      </w:r>
    </w:p>
    <w:p w:rsidR="007F1C1A" w:rsidRPr="00F17FA2"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5</w:t>
      </w:r>
      <w:r w:rsidRPr="001F391D">
        <w:rPr>
          <w:rFonts w:eastAsia="Times New Roman" w:cs="Times New Roman"/>
          <w:szCs w:val="28"/>
        </w:rPr>
        <w:t xml:space="preserve">. </w:t>
      </w:r>
      <w:r w:rsidRPr="00F17FA2">
        <w:rPr>
          <w:rFonts w:eastAsia="Times New Roman" w:cs="Times New Roman"/>
          <w:szCs w:val="28"/>
        </w:rPr>
        <w:t>Đồng chí Nguyễn Hồng Tuyến, Ủy viên Ban thường vụ Đảng ủy, Trưởng ban Tuyên giáo Đảng ủy Bộ, Vụ trưởng Vụ các vấn đề chung về xây dựng pháp luật, Thành viên;</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6</w:t>
      </w:r>
      <w:r>
        <w:t xml:space="preserve">. </w:t>
      </w:r>
      <w:r w:rsidRPr="00F17FA2">
        <w:rPr>
          <w:rFonts w:eastAsia="Times New Roman" w:cs="Times New Roman"/>
          <w:szCs w:val="28"/>
        </w:rPr>
        <w:t xml:space="preserve">Đồng chí Đỗ Xuân Lân, Ủy viên Ban Chấp hành Đảng bộ, Chánh Văn phòng Đảng – Đoàn thể, </w:t>
      </w:r>
      <w:r>
        <w:rPr>
          <w:rFonts w:eastAsia="Times New Roman" w:cs="Times New Roman"/>
          <w:szCs w:val="28"/>
        </w:rPr>
        <w:t>Ủy viên thường trực.</w:t>
      </w:r>
    </w:p>
    <w:p w:rsidR="007F1C1A" w:rsidRPr="00F17FA2" w:rsidRDefault="007F1C1A" w:rsidP="007F1C1A">
      <w:pPr>
        <w:spacing w:before="120" w:after="120" w:line="340" w:lineRule="exact"/>
        <w:ind w:firstLine="567"/>
        <w:jc w:val="both"/>
        <w:rPr>
          <w:rFonts w:eastAsia="Times New Roman" w:cs="Times New Roman"/>
          <w:szCs w:val="28"/>
        </w:rPr>
      </w:pPr>
      <w:r>
        <w:t xml:space="preserve">7. </w:t>
      </w:r>
      <w:r w:rsidRPr="00F17FA2">
        <w:rPr>
          <w:rFonts w:eastAsia="Times New Roman" w:cs="Times New Roman"/>
          <w:szCs w:val="28"/>
        </w:rPr>
        <w:t>Đồng chí Nguyễn Văn Cương, Ủy viên Ban Chấp hành Đảng bộ, Viện trưởng Viện Khoa học pháp lý, Thành viên;</w:t>
      </w:r>
    </w:p>
    <w:p w:rsidR="007F1C1A" w:rsidRDefault="007F1C1A" w:rsidP="007F1C1A">
      <w:pPr>
        <w:spacing w:before="120" w:after="120" w:line="340" w:lineRule="exact"/>
        <w:ind w:firstLine="567"/>
        <w:jc w:val="both"/>
      </w:pPr>
      <w:r>
        <w:t>8</w:t>
      </w:r>
      <w:r>
        <w:rPr>
          <w:rFonts w:eastAsia="Times New Roman" w:cs="Times New Roman"/>
          <w:szCs w:val="28"/>
        </w:rPr>
        <w:t xml:space="preserve">. Đồng chí </w:t>
      </w:r>
      <w:r w:rsidRPr="00DF248B">
        <w:t>Nguyễn Quốc Hoàn</w:t>
      </w:r>
      <w:r>
        <w:t xml:space="preserve">, </w:t>
      </w:r>
      <w:r w:rsidRPr="00DF248B">
        <w:t>Bí thư Đảng ủy, Phó Chánh Văn phòng phụ trách Văn phòng Bộ</w:t>
      </w:r>
      <w:r>
        <w:t>, Thành viên.</w:t>
      </w:r>
    </w:p>
    <w:p w:rsidR="007F1C1A" w:rsidRDefault="007F1C1A" w:rsidP="007F1C1A">
      <w:pPr>
        <w:spacing w:before="120" w:after="120" w:line="340" w:lineRule="exact"/>
        <w:ind w:firstLine="567"/>
        <w:jc w:val="both"/>
      </w:pPr>
      <w:r>
        <w:t>Tiểu ban văn kiện được sử dụng con dấu của Đảng ủy Bộ. Thành viên Tiểu ban văn kiện được sử dụng cán bộ, công chức, viên chức, phương tiện, trang thiết bị và các điều kiện khác của cơ quan, đơn vị mình; được yêu cầu các đơn vị, tổ chức thuộc Bộ có liên quan cung cấp tài liệu, số liệu, tình hình thuộc đơn vị, tổ chức quản lý để thực hiện nhiệm vụ được phân công.</w:t>
      </w:r>
    </w:p>
    <w:p w:rsidR="007F1C1A" w:rsidRPr="00883610" w:rsidRDefault="007F1C1A" w:rsidP="007F1C1A">
      <w:pPr>
        <w:spacing w:before="120" w:after="120" w:line="340" w:lineRule="exact"/>
        <w:ind w:firstLine="567"/>
        <w:jc w:val="both"/>
        <w:rPr>
          <w:rFonts w:eastAsia="Times New Roman" w:cs="Times New Roman"/>
          <w:szCs w:val="28"/>
        </w:rPr>
      </w:pPr>
      <w:r w:rsidRPr="00883610">
        <w:rPr>
          <w:rFonts w:eastAsia="Times New Roman" w:cs="Times New Roman"/>
          <w:b/>
          <w:szCs w:val="28"/>
        </w:rPr>
        <w:t xml:space="preserve">Điều 2. </w:t>
      </w:r>
      <w:r w:rsidRPr="00883610">
        <w:rPr>
          <w:rFonts w:eastAsia="Times New Roman" w:cs="Times New Roman"/>
          <w:szCs w:val="28"/>
        </w:rPr>
        <w:t xml:space="preserve">Nhiệm vụ của Tiểu ban </w:t>
      </w:r>
      <w:r>
        <w:rPr>
          <w:rFonts w:eastAsia="Times New Roman" w:cs="Times New Roman"/>
          <w:szCs w:val="28"/>
        </w:rPr>
        <w:t>Văn kiện</w:t>
      </w:r>
    </w:p>
    <w:p w:rsidR="007F1C1A" w:rsidRPr="006B5035"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1. Xây dựng </w:t>
      </w:r>
      <w:r w:rsidRPr="006B5035">
        <w:rPr>
          <w:rFonts w:eastAsia="Times New Roman" w:cs="Times New Roman"/>
          <w:szCs w:val="28"/>
        </w:rPr>
        <w:t>Dự thảo Báo cáo chính trị</w:t>
      </w:r>
      <w:r>
        <w:rPr>
          <w:rFonts w:eastAsia="Times New Roman" w:cs="Times New Roman"/>
          <w:szCs w:val="28"/>
        </w:rPr>
        <w:t>,</w:t>
      </w:r>
      <w:r w:rsidRPr="006B5035">
        <w:rPr>
          <w:rFonts w:eastAsia="Times New Roman" w:cs="Times New Roman"/>
          <w:szCs w:val="28"/>
        </w:rPr>
        <w:t xml:space="preserve"> Báo cáo kiểm điểm </w:t>
      </w:r>
      <w:r>
        <w:rPr>
          <w:rFonts w:eastAsia="Times New Roman" w:cs="Times New Roman"/>
          <w:szCs w:val="28"/>
        </w:rPr>
        <w:t xml:space="preserve">của </w:t>
      </w:r>
      <w:r w:rsidRPr="006B5035">
        <w:rPr>
          <w:rFonts w:eastAsia="Times New Roman" w:cs="Times New Roman"/>
          <w:szCs w:val="28"/>
        </w:rPr>
        <w:t xml:space="preserve">Ban Chấp hành Đảng </w:t>
      </w:r>
      <w:r>
        <w:rPr>
          <w:rFonts w:eastAsia="Times New Roman" w:cs="Times New Roman"/>
          <w:szCs w:val="28"/>
        </w:rPr>
        <w:t>bộ Bộ Khóa X, nhiệm kỳ 2015 – 2020 trình Đại hội XI của Đảng bộ Bộ Tư pháp</w:t>
      </w:r>
      <w:r w:rsidRPr="006B5035">
        <w:rPr>
          <w:rFonts w:eastAsia="Times New Roman" w:cs="Times New Roman"/>
          <w:szCs w:val="28"/>
        </w:rPr>
        <w:t>;</w:t>
      </w:r>
      <w:r>
        <w:rPr>
          <w:rFonts w:eastAsia="Times New Roman" w:cs="Times New Roman"/>
          <w:szCs w:val="28"/>
        </w:rPr>
        <w:t xml:space="preserve"> </w:t>
      </w:r>
      <w:r w:rsidRPr="006B5035">
        <w:rPr>
          <w:rFonts w:eastAsia="Times New Roman" w:cs="Times New Roman"/>
          <w:szCs w:val="28"/>
        </w:rPr>
        <w:t>Dự thảo Chương trình</w:t>
      </w:r>
      <w:r>
        <w:rPr>
          <w:rFonts w:eastAsia="Times New Roman" w:cs="Times New Roman"/>
          <w:szCs w:val="28"/>
        </w:rPr>
        <w:t>, Kịch bản chi tiết điều hành</w:t>
      </w:r>
      <w:r w:rsidRPr="006B5035">
        <w:rPr>
          <w:rFonts w:eastAsia="Times New Roman" w:cs="Times New Roman"/>
          <w:szCs w:val="28"/>
        </w:rPr>
        <w:t xml:space="preserve"> Đại hội;</w:t>
      </w:r>
      <w:r>
        <w:rPr>
          <w:rFonts w:eastAsia="Times New Roman" w:cs="Times New Roman"/>
          <w:szCs w:val="28"/>
        </w:rPr>
        <w:t xml:space="preserve"> </w:t>
      </w:r>
      <w:r w:rsidRPr="006B5035">
        <w:rPr>
          <w:rFonts w:eastAsia="Times New Roman" w:cs="Times New Roman"/>
          <w:szCs w:val="28"/>
        </w:rPr>
        <w:t xml:space="preserve">Dự </w:t>
      </w:r>
      <w:r>
        <w:rPr>
          <w:rFonts w:eastAsia="Times New Roman" w:cs="Times New Roman"/>
          <w:szCs w:val="28"/>
        </w:rPr>
        <w:t xml:space="preserve">thảo phát biểu khai mạc, bế mạc, </w:t>
      </w:r>
      <w:r w:rsidRPr="006B5035">
        <w:rPr>
          <w:rFonts w:eastAsia="Times New Roman" w:cs="Times New Roman"/>
          <w:szCs w:val="28"/>
        </w:rPr>
        <w:t>phát biểu chỉ đạo Đại hội;</w:t>
      </w:r>
      <w:r>
        <w:rPr>
          <w:rFonts w:eastAsia="Times New Roman" w:cs="Times New Roman"/>
          <w:szCs w:val="28"/>
        </w:rPr>
        <w:t xml:space="preserve"> g</w:t>
      </w:r>
      <w:r w:rsidRPr="006B5035">
        <w:rPr>
          <w:rFonts w:eastAsia="Times New Roman" w:cs="Times New Roman"/>
          <w:szCs w:val="28"/>
        </w:rPr>
        <w:t>ợi ý thảo luận</w:t>
      </w:r>
      <w:r>
        <w:rPr>
          <w:rFonts w:eastAsia="Times New Roman" w:cs="Times New Roman"/>
          <w:szCs w:val="28"/>
        </w:rPr>
        <w:t>,</w:t>
      </w:r>
      <w:r w:rsidRPr="006B5035">
        <w:rPr>
          <w:rFonts w:eastAsia="Times New Roman" w:cs="Times New Roman"/>
          <w:szCs w:val="28"/>
        </w:rPr>
        <w:t xml:space="preserve"> tham luận </w:t>
      </w:r>
      <w:r>
        <w:rPr>
          <w:rFonts w:eastAsia="Times New Roman" w:cs="Times New Roman"/>
          <w:szCs w:val="28"/>
        </w:rPr>
        <w:t xml:space="preserve">tại </w:t>
      </w:r>
      <w:r w:rsidRPr="006B5035">
        <w:rPr>
          <w:rFonts w:eastAsia="Times New Roman" w:cs="Times New Roman"/>
          <w:szCs w:val="28"/>
        </w:rPr>
        <w:t>Đại hội</w:t>
      </w:r>
      <w:r>
        <w:rPr>
          <w:rFonts w:eastAsia="Times New Roman" w:cs="Times New Roman"/>
          <w:szCs w:val="28"/>
        </w:rPr>
        <w:t xml:space="preserve"> và các tài liệu khác phục vụ Đại hội Đảng bộ Bộ Tư pháp lần thứ XI, nhiệm kỳ 2020 – 2025.</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2. Hướng dẫn, tổng hợp ý kiến tham gia, góp ý của các Đảng bộ, Chi bộ trực thuộc, các tổ chức chính trị - xã hội thuộc Bộ vào các văn kiện Đại hội Đảng bộ Bộ Tư pháp nhiệm kỳ 2020-2025, văn kiện đại hội Đảng bộ Khối các cơ quan Trung ương nhiệm kỳ 2020-2025 và Đại hội đại biểu toàn quốc lần thứ XIII của Đảng;</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3. Thực hiện các nhiệm vụ khác do Ban Thường vụ Đảng ủy giao.</w:t>
      </w:r>
    </w:p>
    <w:p w:rsidR="007F1C1A" w:rsidRPr="004C62CC" w:rsidRDefault="007F1C1A" w:rsidP="007F1C1A">
      <w:pPr>
        <w:spacing w:before="120" w:after="120" w:line="340" w:lineRule="exact"/>
        <w:ind w:firstLine="567"/>
        <w:jc w:val="both"/>
        <w:rPr>
          <w:rFonts w:eastAsia="Times New Roman" w:cs="Times New Roman"/>
          <w:szCs w:val="28"/>
        </w:rPr>
      </w:pPr>
      <w:r w:rsidRPr="00990C7E">
        <w:rPr>
          <w:rFonts w:eastAsia="Times New Roman" w:cs="Times New Roman"/>
          <w:b/>
          <w:szCs w:val="28"/>
        </w:rPr>
        <w:lastRenderedPageBreak/>
        <w:t>Điều 3.</w:t>
      </w:r>
      <w:r>
        <w:rPr>
          <w:rFonts w:eastAsia="Times New Roman" w:cs="Times New Roman"/>
          <w:szCs w:val="28"/>
        </w:rPr>
        <w:t xml:space="preserve"> Thành lập </w:t>
      </w:r>
      <w:r w:rsidRPr="004C62CC">
        <w:rPr>
          <w:rFonts w:eastAsia="Times New Roman" w:cs="Times New Roman"/>
          <w:szCs w:val="28"/>
        </w:rPr>
        <w:t xml:space="preserve">Tổ giúp việc Tiểu ban </w:t>
      </w:r>
      <w:r>
        <w:rPr>
          <w:rFonts w:eastAsia="Times New Roman" w:cs="Times New Roman"/>
          <w:szCs w:val="28"/>
        </w:rPr>
        <w:t xml:space="preserve">văn kiện </w:t>
      </w:r>
      <w:r w:rsidRPr="00F17FA2">
        <w:rPr>
          <w:rFonts w:eastAsia="Times New Roman" w:cs="Times New Roman"/>
          <w:szCs w:val="28"/>
        </w:rPr>
        <w:t>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w:t>
      </w:r>
      <w:r w:rsidRPr="00F17FA2">
        <w:rPr>
          <w:rFonts w:eastAsia="Times New Roman" w:cs="Times New Roman"/>
          <w:szCs w:val="28"/>
        </w:rPr>
        <w:t xml:space="preserve"> nhiệm kỳ 2020 </w:t>
      </w:r>
      <w:r>
        <w:rPr>
          <w:rFonts w:eastAsia="Times New Roman" w:cs="Times New Roman"/>
          <w:szCs w:val="28"/>
        </w:rPr>
        <w:t>–</w:t>
      </w:r>
      <w:r w:rsidRPr="00F17FA2">
        <w:rPr>
          <w:rFonts w:eastAsia="Times New Roman" w:cs="Times New Roman"/>
          <w:szCs w:val="28"/>
        </w:rPr>
        <w:t xml:space="preserve"> 2025</w:t>
      </w:r>
      <w:r>
        <w:rPr>
          <w:rFonts w:eastAsia="Times New Roman" w:cs="Times New Roman"/>
          <w:szCs w:val="28"/>
        </w:rPr>
        <w:t xml:space="preserve"> gồm các đồng chí có tên sau đây:</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1</w:t>
      </w:r>
      <w:r w:rsidRPr="00F17FA2">
        <w:rPr>
          <w:rFonts w:eastAsia="Times New Roman" w:cs="Times New Roman"/>
          <w:szCs w:val="28"/>
        </w:rPr>
        <w:t xml:space="preserve">. Đồng chí Đỗ Xuân Lân, Ủy viên Ban Chấp hành Đảng bộ, Chánh Văn phòng Đảng – Đoàn thể, </w:t>
      </w:r>
      <w:r>
        <w:rPr>
          <w:rFonts w:eastAsia="Times New Roman" w:cs="Times New Roman"/>
          <w:szCs w:val="28"/>
        </w:rPr>
        <w:t>Tổ trưởng.</w:t>
      </w:r>
      <w:r w:rsidRPr="00F17FA2">
        <w:rPr>
          <w:rFonts w:eastAsia="Times New Roman" w:cs="Times New Roman"/>
          <w:szCs w:val="28"/>
        </w:rPr>
        <w:t xml:space="preserve"> </w:t>
      </w:r>
    </w:p>
    <w:p w:rsidR="007F1C1A" w:rsidRPr="00F17FA2"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2. </w:t>
      </w:r>
      <w:r w:rsidRPr="00F17FA2">
        <w:rPr>
          <w:rFonts w:eastAsia="Times New Roman" w:cs="Times New Roman"/>
          <w:szCs w:val="28"/>
        </w:rPr>
        <w:t xml:space="preserve">Đồng chí Cao Xuân Thủy, Ủy viên Ban Chấp hành Đảng bộ, Phó Chánh Văn phòng Đảng – Đoàn thể, </w:t>
      </w:r>
      <w:r>
        <w:rPr>
          <w:rFonts w:eastAsia="Times New Roman" w:cs="Times New Roman"/>
          <w:szCs w:val="28"/>
        </w:rPr>
        <w:t>Tổ phó.</w:t>
      </w:r>
    </w:p>
    <w:p w:rsidR="007F1C1A" w:rsidRPr="00F17FA2"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3</w:t>
      </w:r>
      <w:r w:rsidRPr="00F17FA2">
        <w:rPr>
          <w:rFonts w:eastAsia="Times New Roman" w:cs="Times New Roman"/>
          <w:szCs w:val="28"/>
        </w:rPr>
        <w:t xml:space="preserve">. </w:t>
      </w:r>
      <w:r>
        <w:rPr>
          <w:rFonts w:eastAsia="Times New Roman" w:cs="Times New Roman"/>
          <w:szCs w:val="28"/>
        </w:rPr>
        <w:t xml:space="preserve">Đồng chí </w:t>
      </w:r>
      <w:r w:rsidRPr="00DF248B">
        <w:t>Nguyễn Quốc Hoàn</w:t>
      </w:r>
      <w:r>
        <w:t xml:space="preserve">, </w:t>
      </w:r>
      <w:r w:rsidRPr="00DF248B">
        <w:t>Bí thư Đảng ủy, Phó Chánh Văn phòng phụ trách Văn phòng Bộ</w:t>
      </w:r>
      <w:r>
        <w:t>, Tổ phó.</w:t>
      </w:r>
    </w:p>
    <w:p w:rsidR="007F1C1A" w:rsidRDefault="007F1C1A" w:rsidP="007F1C1A">
      <w:pPr>
        <w:spacing w:before="120" w:after="120" w:line="340" w:lineRule="exact"/>
        <w:ind w:firstLine="567"/>
        <w:jc w:val="both"/>
      </w:pPr>
      <w:r>
        <w:rPr>
          <w:rFonts w:eastAsia="Times New Roman" w:cs="Times New Roman"/>
          <w:szCs w:val="28"/>
        </w:rPr>
        <w:t>4</w:t>
      </w:r>
      <w:r w:rsidRPr="00F17FA2">
        <w:rPr>
          <w:rFonts w:eastAsia="Times New Roman" w:cs="Times New Roman"/>
          <w:szCs w:val="28"/>
        </w:rPr>
        <w:t xml:space="preserve">. </w:t>
      </w:r>
      <w:r w:rsidRPr="00CA73D9">
        <w:rPr>
          <w:rFonts w:eastAsia="Times New Roman" w:cs="Times New Roman"/>
          <w:szCs w:val="28"/>
        </w:rPr>
        <w:t>Đồng chí Đồng Ngọc Ba, Ủy viên Ban Chấp hành Đảng bộ, Cục trưởng Cục Kiểm tra văn bản quy phạm pháp luật, Thành viên.</w:t>
      </w:r>
    </w:p>
    <w:p w:rsidR="007F1C1A" w:rsidRPr="00CA73D9"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5</w:t>
      </w:r>
      <w:r w:rsidRPr="00F17FA2">
        <w:rPr>
          <w:rFonts w:eastAsia="Times New Roman" w:cs="Times New Roman"/>
          <w:szCs w:val="28"/>
        </w:rPr>
        <w:t>. Đồng chí Nguyễn Văn Cương, Ủy viên Ban Chấp hành Đảng bộ, Viện trưởng Viện Khoa học pháp lý, Thành viên</w:t>
      </w:r>
      <w:r>
        <w:rPr>
          <w:rFonts w:eastAsia="Times New Roman" w:cs="Times New Roman"/>
          <w:szCs w:val="28"/>
        </w:rPr>
        <w:t>.</w:t>
      </w:r>
    </w:p>
    <w:p w:rsidR="007F1C1A" w:rsidRPr="00CA73D9"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6</w:t>
      </w:r>
      <w:r w:rsidRPr="00CA73D9">
        <w:rPr>
          <w:rFonts w:eastAsia="Times New Roman" w:cs="Times New Roman"/>
          <w:szCs w:val="28"/>
        </w:rPr>
        <w:t xml:space="preserve">. Đồng chí </w:t>
      </w:r>
      <w:r>
        <w:rPr>
          <w:rFonts w:eastAsia="Times New Roman" w:cs="Times New Roman"/>
          <w:szCs w:val="28"/>
        </w:rPr>
        <w:t>Đỗ Đức Hiển</w:t>
      </w:r>
      <w:r w:rsidRPr="00CA73D9">
        <w:rPr>
          <w:rFonts w:eastAsia="Times New Roman" w:cs="Times New Roman"/>
          <w:szCs w:val="28"/>
        </w:rPr>
        <w:t xml:space="preserve">, Ủy viên Ban Chấp hành Đảng bộ, </w:t>
      </w:r>
      <w:r>
        <w:rPr>
          <w:rFonts w:eastAsia="Times New Roman" w:cs="Times New Roman"/>
          <w:szCs w:val="28"/>
        </w:rPr>
        <w:t>Vụ</w:t>
      </w:r>
      <w:r w:rsidRPr="00CA73D9">
        <w:rPr>
          <w:rFonts w:eastAsia="Times New Roman" w:cs="Times New Roman"/>
          <w:szCs w:val="28"/>
        </w:rPr>
        <w:t xml:space="preserve"> trưởng </w:t>
      </w:r>
      <w:r>
        <w:rPr>
          <w:rFonts w:eastAsia="Times New Roman" w:cs="Times New Roman"/>
          <w:szCs w:val="28"/>
        </w:rPr>
        <w:t>Vụ Pháp luật Hình sự - hành chính</w:t>
      </w:r>
      <w:r w:rsidRPr="00CA73D9">
        <w:rPr>
          <w:rFonts w:eastAsia="Times New Roman" w:cs="Times New Roman"/>
          <w:szCs w:val="28"/>
        </w:rPr>
        <w:t>, Thành viên</w:t>
      </w:r>
      <w:r>
        <w:rPr>
          <w:rFonts w:eastAsia="Times New Roman" w:cs="Times New Roman"/>
          <w:szCs w:val="28"/>
        </w:rPr>
        <w:t>.</w:t>
      </w:r>
    </w:p>
    <w:p w:rsidR="007F1C1A" w:rsidRPr="00CA73D9"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7</w:t>
      </w:r>
      <w:r w:rsidRPr="00CA73D9">
        <w:rPr>
          <w:rFonts w:eastAsia="Times New Roman" w:cs="Times New Roman"/>
          <w:szCs w:val="28"/>
        </w:rPr>
        <w:t>. Đồng chí Khương Thị Thanh Huyền, Chủ tịch Công đoàn Bộ, Phó Trưởng Ban Tuyên giáo Đảng ủy Bộ, Phó Chánh Văn phòng Đảng-Đoàn thể, Thành viên</w:t>
      </w:r>
      <w:r>
        <w:rPr>
          <w:rFonts w:eastAsia="Times New Roman" w:cs="Times New Roman"/>
          <w:szCs w:val="28"/>
        </w:rPr>
        <w:t>.</w:t>
      </w:r>
    </w:p>
    <w:p w:rsidR="007F1C1A" w:rsidRPr="00CA73D9"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8</w:t>
      </w:r>
      <w:r w:rsidRPr="00CA73D9">
        <w:rPr>
          <w:rFonts w:eastAsia="Times New Roman" w:cs="Times New Roman"/>
          <w:szCs w:val="28"/>
        </w:rPr>
        <w:t>. Đồng chí Hồ Quang Huy, Bí thư Chi bộ, Giám đốc Nhà xuất bản Tư pháp, Bí thư Đoàn TNCS</w:t>
      </w:r>
      <w:r>
        <w:rPr>
          <w:rFonts w:eastAsia="Times New Roman" w:cs="Times New Roman"/>
          <w:szCs w:val="28"/>
        </w:rPr>
        <w:t xml:space="preserve"> </w:t>
      </w:r>
      <w:r w:rsidRPr="00CA73D9">
        <w:rPr>
          <w:rFonts w:eastAsia="Times New Roman" w:cs="Times New Roman"/>
          <w:szCs w:val="28"/>
        </w:rPr>
        <w:t>Hồ Chí Minh Bộ Tư pháp, Thành viên.</w:t>
      </w:r>
    </w:p>
    <w:p w:rsidR="007F1C1A" w:rsidRPr="00CA73D9"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9</w:t>
      </w:r>
      <w:r w:rsidRPr="00CA73D9">
        <w:rPr>
          <w:rFonts w:eastAsia="Times New Roman" w:cs="Times New Roman"/>
          <w:szCs w:val="28"/>
        </w:rPr>
        <w:t>. Đồng chí Nguyễn Quốc Huy, Chủ tịch Hội Cựu Chiến binh Bộ Tư pháp, Thành viên.</w:t>
      </w:r>
    </w:p>
    <w:p w:rsidR="007F1C1A" w:rsidRDefault="007F1C1A" w:rsidP="007F1C1A">
      <w:pPr>
        <w:spacing w:before="120" w:after="120" w:line="340" w:lineRule="exact"/>
        <w:ind w:firstLine="567"/>
        <w:jc w:val="both"/>
        <w:rPr>
          <w:rFonts w:eastAsia="Times New Roman" w:cs="Times New Roman"/>
          <w:szCs w:val="28"/>
        </w:rPr>
      </w:pPr>
      <w:r w:rsidRPr="00CA73D9">
        <w:rPr>
          <w:rFonts w:eastAsia="Times New Roman" w:cs="Times New Roman"/>
          <w:szCs w:val="28"/>
        </w:rPr>
        <w:t>1</w:t>
      </w:r>
      <w:r>
        <w:rPr>
          <w:rFonts w:eastAsia="Times New Roman" w:cs="Times New Roman"/>
          <w:szCs w:val="28"/>
        </w:rPr>
        <w:t>0. Đồng chí Trần Thu Hường, Phó Vụ trưởng Vụ Hợp tác quốc tế, thành viên.</w:t>
      </w:r>
    </w:p>
    <w:p w:rsidR="007F1C1A" w:rsidRPr="00F17FA2"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11</w:t>
      </w:r>
      <w:r w:rsidRPr="00F17FA2">
        <w:rPr>
          <w:rFonts w:eastAsia="Times New Roman" w:cs="Times New Roman"/>
          <w:szCs w:val="28"/>
        </w:rPr>
        <w:t xml:space="preserve">. </w:t>
      </w:r>
      <w:r>
        <w:rPr>
          <w:rFonts w:eastAsia="Times New Roman" w:cs="Times New Roman"/>
          <w:szCs w:val="28"/>
        </w:rPr>
        <w:t xml:space="preserve">Đồng chí Nguyễn Quỳnh Liên, Trưởng phòng, Vụ Pháp luật </w:t>
      </w:r>
      <w:r w:rsidR="00F032B9">
        <w:rPr>
          <w:rFonts w:eastAsia="Times New Roman" w:cs="Times New Roman"/>
          <w:szCs w:val="28"/>
        </w:rPr>
        <w:t>h</w:t>
      </w:r>
      <w:r>
        <w:rPr>
          <w:rFonts w:eastAsia="Times New Roman" w:cs="Times New Roman"/>
          <w:szCs w:val="28"/>
        </w:rPr>
        <w:t>ình sự - hành chính, thành viên.</w:t>
      </w:r>
    </w:p>
    <w:p w:rsidR="007F1C1A" w:rsidRPr="00F17FA2"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12</w:t>
      </w:r>
      <w:r w:rsidRPr="00F17FA2">
        <w:rPr>
          <w:rFonts w:eastAsia="Times New Roman" w:cs="Times New Roman"/>
          <w:szCs w:val="28"/>
        </w:rPr>
        <w:t>.</w:t>
      </w:r>
      <w:r>
        <w:rPr>
          <w:rFonts w:eastAsia="Times New Roman" w:cs="Times New Roman"/>
          <w:szCs w:val="28"/>
        </w:rPr>
        <w:t xml:space="preserve"> </w:t>
      </w:r>
      <w:r w:rsidRPr="00F17FA2">
        <w:rPr>
          <w:rFonts w:eastAsia="Times New Roman" w:cs="Times New Roman"/>
          <w:szCs w:val="28"/>
        </w:rPr>
        <w:t>Đồng chí Lê Tuấn Phong, Phó Bí thư Đảng ủy Văn phòng Bộ, Trưởng phòng Tổng hợp - Kiểm soát thủ tục hành chính, Văn phòng Bộ, Thành viên</w:t>
      </w:r>
      <w:r>
        <w:rPr>
          <w:rFonts w:eastAsia="Times New Roman" w:cs="Times New Roman"/>
          <w:szCs w:val="28"/>
        </w:rPr>
        <w:t>.</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13. </w:t>
      </w:r>
      <w:r w:rsidRPr="00F17FA2">
        <w:rPr>
          <w:rFonts w:eastAsia="Times New Roman" w:cs="Times New Roman"/>
          <w:szCs w:val="28"/>
        </w:rPr>
        <w:t>Đồng chí Vũ Đức Dũng,Chuyên viên Ban Thư ký, Văn phòng Bộ, Thành viên</w:t>
      </w:r>
      <w:r>
        <w:rPr>
          <w:rFonts w:eastAsia="Times New Roman" w:cs="Times New Roman"/>
          <w:szCs w:val="28"/>
        </w:rPr>
        <w:t>.</w:t>
      </w:r>
      <w:r w:rsidRPr="00F17FA2">
        <w:rPr>
          <w:rFonts w:eastAsia="Times New Roman" w:cs="Times New Roman"/>
          <w:szCs w:val="28"/>
        </w:rPr>
        <w:t xml:space="preserve"> </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14. </w:t>
      </w:r>
      <w:r w:rsidRPr="00F17FA2">
        <w:rPr>
          <w:rFonts w:eastAsia="Times New Roman" w:cs="Times New Roman"/>
          <w:szCs w:val="28"/>
        </w:rPr>
        <w:t xml:space="preserve">Đồng chí </w:t>
      </w:r>
      <w:r>
        <w:rPr>
          <w:rFonts w:eastAsia="Times New Roman" w:cs="Times New Roman"/>
          <w:szCs w:val="28"/>
        </w:rPr>
        <w:t>Chi Thị Bình Nga</w:t>
      </w:r>
      <w:r w:rsidRPr="00F17FA2">
        <w:rPr>
          <w:rFonts w:eastAsia="Times New Roman" w:cs="Times New Roman"/>
          <w:szCs w:val="28"/>
        </w:rPr>
        <w:t>, Chuyên viên</w:t>
      </w:r>
      <w:r>
        <w:rPr>
          <w:rFonts w:eastAsia="Times New Roman" w:cs="Times New Roman"/>
          <w:szCs w:val="28"/>
        </w:rPr>
        <w:t xml:space="preserve"> chính</w:t>
      </w:r>
      <w:r w:rsidRPr="00F17FA2">
        <w:rPr>
          <w:rFonts w:eastAsia="Times New Roman" w:cs="Times New Roman"/>
          <w:szCs w:val="28"/>
        </w:rPr>
        <w:t>, Văn phòng Đảng – Đoàn thể, Thành viên</w:t>
      </w:r>
      <w:r>
        <w:rPr>
          <w:rFonts w:eastAsia="Times New Roman" w:cs="Times New Roman"/>
          <w:szCs w:val="28"/>
        </w:rPr>
        <w:t>.</w:t>
      </w:r>
      <w:r w:rsidRPr="00F17FA2">
        <w:rPr>
          <w:rFonts w:eastAsia="Times New Roman" w:cs="Times New Roman"/>
          <w:szCs w:val="28"/>
        </w:rPr>
        <w:t xml:space="preserve"> </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15. </w:t>
      </w:r>
      <w:r w:rsidRPr="00F17FA2">
        <w:rPr>
          <w:rFonts w:eastAsia="Times New Roman" w:cs="Times New Roman"/>
          <w:szCs w:val="28"/>
        </w:rPr>
        <w:t>Đồng chí Nguyễn Hữu Quảng, Chuyên viên, Văn phòng Đảng – Đoàn thể, Thành viên</w:t>
      </w:r>
      <w:r>
        <w:rPr>
          <w:rFonts w:eastAsia="Times New Roman" w:cs="Times New Roman"/>
          <w:szCs w:val="28"/>
        </w:rPr>
        <w:t>.</w:t>
      </w:r>
      <w:r w:rsidRPr="00F17FA2">
        <w:rPr>
          <w:rFonts w:eastAsia="Times New Roman" w:cs="Times New Roman"/>
          <w:szCs w:val="28"/>
        </w:rPr>
        <w:t xml:space="preserve"> </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t xml:space="preserve">16. </w:t>
      </w:r>
      <w:r w:rsidRPr="00F17FA2">
        <w:rPr>
          <w:rFonts w:eastAsia="Times New Roman" w:cs="Times New Roman"/>
          <w:szCs w:val="28"/>
        </w:rPr>
        <w:t>Đồng chí Nguyễn Thị Quế, Chuyên viên, Văn phòng Đảng – Đoàn thể, Thành viên</w:t>
      </w:r>
      <w:r>
        <w:rPr>
          <w:rFonts w:eastAsia="Times New Roman" w:cs="Times New Roman"/>
          <w:szCs w:val="28"/>
        </w:rPr>
        <w:t>.</w:t>
      </w:r>
    </w:p>
    <w:p w:rsidR="007F1C1A" w:rsidRDefault="007F1C1A" w:rsidP="007F1C1A">
      <w:pPr>
        <w:spacing w:before="120" w:after="120" w:line="340" w:lineRule="exact"/>
        <w:ind w:firstLine="567"/>
        <w:jc w:val="both"/>
        <w:rPr>
          <w:rFonts w:eastAsia="Times New Roman" w:cs="Times New Roman"/>
          <w:szCs w:val="28"/>
        </w:rPr>
      </w:pPr>
      <w:r>
        <w:rPr>
          <w:rFonts w:eastAsia="Times New Roman" w:cs="Times New Roman"/>
          <w:szCs w:val="28"/>
        </w:rPr>
        <w:lastRenderedPageBreak/>
        <w:t xml:space="preserve">Tổ giúp việc có nhiệm vụ tham mưu, giúp Tiểu ban văn kiện thực hiện các nhiệm vụ tại Điều 2 của Quyết định này. </w:t>
      </w:r>
    </w:p>
    <w:p w:rsidR="007F1C1A" w:rsidRDefault="007F1C1A" w:rsidP="007F1C1A">
      <w:pPr>
        <w:spacing w:before="120" w:after="120" w:line="340" w:lineRule="exact"/>
        <w:ind w:firstLine="567"/>
        <w:jc w:val="both"/>
        <w:rPr>
          <w:rFonts w:eastAsia="Times New Roman" w:cs="Times New Roman"/>
          <w:szCs w:val="28"/>
        </w:rPr>
      </w:pPr>
      <w:r w:rsidRPr="00990C7E">
        <w:rPr>
          <w:rFonts w:eastAsia="Times New Roman" w:cs="Times New Roman"/>
          <w:b/>
          <w:szCs w:val="28"/>
        </w:rPr>
        <w:t>Điều 4.</w:t>
      </w:r>
      <w:r>
        <w:rPr>
          <w:rFonts w:eastAsia="Times New Roman" w:cs="Times New Roman"/>
          <w:b/>
          <w:szCs w:val="28"/>
        </w:rPr>
        <w:t xml:space="preserve"> </w:t>
      </w:r>
      <w:r>
        <w:rPr>
          <w:rFonts w:eastAsia="Times New Roman" w:cs="Times New Roman"/>
          <w:szCs w:val="28"/>
        </w:rPr>
        <w:t>Thành viên Tiểu ban thực hiện nhiệm vụ do Trưởng tiểu ban phân công, chịu sự chỉ đạo, điều hành và chịu trách nhiệm trước Trưởng Tiểu ban về chất lượng, tiến độ thực hiện nhiệm vụ được giao. Thành viên Tổ giúp việc thực hiện nhiệm vụ do Tổ trưởng phân công và chịu trách nhiệm trước Tổ trưởng về chất lượng, tiến độ thực hiện nhiệm vụ được giao. Thành viên Tiểu ban và Tổ giúp việc hoạt động theo chế độ kiêm nhiệm; được tạo điều kiện về thời gian khi thực hiện nhiệm vụ được giao và hưởng chế độ, chính sách theo quy định. Tiểu ban văn kiện và Tổ giúp việc tự giải thể sau khi hoàn thành nhiệm vụ.</w:t>
      </w:r>
    </w:p>
    <w:p w:rsidR="007F1C1A" w:rsidRPr="004D355E" w:rsidRDefault="007F1C1A" w:rsidP="007F1C1A">
      <w:pPr>
        <w:tabs>
          <w:tab w:val="left" w:pos="4536"/>
        </w:tabs>
        <w:spacing w:before="120" w:after="120" w:line="34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5</w:t>
      </w:r>
      <w:r w:rsidRPr="004D355E">
        <w:rPr>
          <w:b/>
          <w:color w:val="0D0D0D" w:themeColor="text1" w:themeTint="F2"/>
          <w:szCs w:val="28"/>
        </w:rPr>
        <w:t>.</w:t>
      </w:r>
      <w:r w:rsidRPr="004D355E">
        <w:rPr>
          <w:color w:val="0D0D0D" w:themeColor="text1" w:themeTint="F2"/>
          <w:szCs w:val="28"/>
        </w:rPr>
        <w:t xml:space="preserve"> Quyết định này có hiệu lực kể từ ngày ký.</w:t>
      </w:r>
    </w:p>
    <w:p w:rsidR="007F1C1A" w:rsidRPr="004D355E" w:rsidRDefault="007F1C1A" w:rsidP="007F1C1A">
      <w:pPr>
        <w:spacing w:before="120" w:after="120" w:line="34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6</w:t>
      </w:r>
      <w:r w:rsidRPr="004D355E">
        <w:rPr>
          <w:b/>
          <w:color w:val="0D0D0D" w:themeColor="text1" w:themeTint="F2"/>
          <w:szCs w:val="28"/>
        </w:rPr>
        <w:t>.</w:t>
      </w:r>
      <w:r w:rsidRPr="004D355E">
        <w:rPr>
          <w:color w:val="0D0D0D" w:themeColor="text1" w:themeTint="F2"/>
          <w:szCs w:val="28"/>
        </w:rPr>
        <w:t xml:space="preserve"> Văn phòng Đảng - Đoàn thể, Ủy ban kiểm tra, các Ban của Đảng ủy, các đảng bộ, chi bộ trực thuộc, các tổ chức chính trị - xã hội thuộc Bộ, Ủy viên Ban Chấp hành Đảng bộ và đảng viên</w:t>
      </w:r>
      <w:r>
        <w:rPr>
          <w:color w:val="0D0D0D" w:themeColor="text1" w:themeTint="F2"/>
          <w:szCs w:val="28"/>
        </w:rPr>
        <w:t xml:space="preserve">, công chức có tên nêu tại Điều 1 và Điều 3 </w:t>
      </w:r>
      <w:r w:rsidRPr="004D355E">
        <w:rPr>
          <w:color w:val="0D0D0D" w:themeColor="text1" w:themeTint="F2"/>
          <w:szCs w:val="28"/>
        </w:rPr>
        <w:t>chịu trách nhiệm thi hành Quyết định này./.</w:t>
      </w:r>
    </w:p>
    <w:p w:rsidR="007F1C1A" w:rsidRDefault="007F1C1A" w:rsidP="007F1C1A">
      <w:pPr>
        <w:spacing w:before="120" w:after="120" w:line="340" w:lineRule="exact"/>
        <w:ind w:firstLine="567"/>
        <w:jc w:val="both"/>
        <w:rPr>
          <w:rFonts w:eastAsia="Times New Roman" w:cs="Times New Roman"/>
          <w:szCs w:val="28"/>
        </w:rPr>
      </w:pPr>
    </w:p>
    <w:tbl>
      <w:tblPr>
        <w:tblW w:w="9322" w:type="dxa"/>
        <w:tblCellSpacing w:w="0" w:type="dxa"/>
        <w:tblCellMar>
          <w:left w:w="0" w:type="dxa"/>
          <w:right w:w="0" w:type="dxa"/>
        </w:tblCellMar>
        <w:tblLook w:val="04A0" w:firstRow="1" w:lastRow="0" w:firstColumn="1" w:lastColumn="0" w:noHBand="0" w:noVBand="1"/>
      </w:tblPr>
      <w:tblGrid>
        <w:gridCol w:w="6062"/>
        <w:gridCol w:w="3260"/>
      </w:tblGrid>
      <w:tr w:rsidR="007F1C1A" w:rsidRPr="00D84AB1" w:rsidTr="008640E5">
        <w:trPr>
          <w:trHeight w:val="2276"/>
          <w:tblCellSpacing w:w="0" w:type="dxa"/>
        </w:trPr>
        <w:tc>
          <w:tcPr>
            <w:tcW w:w="6062" w:type="dxa"/>
            <w:tcMar>
              <w:top w:w="0" w:type="dxa"/>
              <w:left w:w="108" w:type="dxa"/>
              <w:bottom w:w="0" w:type="dxa"/>
              <w:right w:w="108" w:type="dxa"/>
            </w:tcMar>
            <w:hideMark/>
          </w:tcPr>
          <w:p w:rsidR="007F1C1A" w:rsidRDefault="007F1C1A" w:rsidP="008640E5">
            <w:pPr>
              <w:spacing w:after="0" w:line="240" w:lineRule="auto"/>
              <w:rPr>
                <w:rFonts w:eastAsia="Times New Roman" w:cs="Times New Roman"/>
                <w:sz w:val="24"/>
                <w:szCs w:val="24"/>
              </w:rPr>
            </w:pPr>
            <w:r w:rsidRPr="00F802CE">
              <w:rPr>
                <w:rFonts w:eastAsia="Times New Roman" w:cs="Times New Roman"/>
                <w:bCs/>
                <w:iCs/>
                <w:sz w:val="26"/>
                <w:szCs w:val="26"/>
                <w:u w:val="single"/>
                <w:lang w:val="vi-VN"/>
              </w:rPr>
              <w:t>Nơi nhận</w:t>
            </w:r>
            <w:r w:rsidRPr="00F802CE">
              <w:rPr>
                <w:rFonts w:eastAsia="Times New Roman" w:cs="Times New Roman"/>
                <w:bCs/>
                <w:iCs/>
                <w:szCs w:val="28"/>
                <w:lang w:val="vi-VN"/>
              </w:rPr>
              <w:t>:</w:t>
            </w:r>
            <w:r w:rsidRPr="00F802CE">
              <w:rPr>
                <w:rFonts w:eastAsia="Times New Roman" w:cs="Times New Roman"/>
                <w:bCs/>
                <w:iCs/>
                <w:szCs w:val="28"/>
                <w:lang w:val="vi-VN"/>
              </w:rPr>
              <w:br/>
            </w:r>
            <w:r w:rsidRPr="00D84AB1">
              <w:rPr>
                <w:rFonts w:eastAsia="Times New Roman" w:cs="Times New Roman"/>
                <w:sz w:val="24"/>
                <w:szCs w:val="24"/>
                <w:lang w:val="vi-VN"/>
              </w:rPr>
              <w:t xml:space="preserve">- </w:t>
            </w:r>
            <w:r>
              <w:rPr>
                <w:rFonts w:eastAsia="Times New Roman" w:cs="Times New Roman"/>
                <w:sz w:val="24"/>
                <w:szCs w:val="24"/>
              </w:rPr>
              <w:t>Như Điều 6 (để thực hiện);</w:t>
            </w:r>
          </w:p>
          <w:p w:rsidR="007F1C1A" w:rsidRDefault="007F1C1A" w:rsidP="008640E5">
            <w:pPr>
              <w:spacing w:after="0" w:line="240" w:lineRule="auto"/>
              <w:rPr>
                <w:rFonts w:eastAsia="Times New Roman" w:cs="Times New Roman"/>
                <w:sz w:val="24"/>
                <w:szCs w:val="24"/>
              </w:rPr>
            </w:pPr>
            <w:r w:rsidRPr="00D84AB1">
              <w:rPr>
                <w:rFonts w:eastAsia="Times New Roman" w:cs="Times New Roman"/>
                <w:sz w:val="24"/>
                <w:szCs w:val="24"/>
                <w:lang w:val="vi-VN"/>
              </w:rPr>
              <w:t xml:space="preserve">- </w:t>
            </w:r>
            <w:r>
              <w:rPr>
                <w:rFonts w:eastAsia="Times New Roman" w:cs="Times New Roman"/>
                <w:sz w:val="24"/>
                <w:szCs w:val="24"/>
              </w:rPr>
              <w:t>Ban cán sự đảng Bộ Tư pháp (để b/c);</w:t>
            </w:r>
            <w:r w:rsidRPr="00D84AB1">
              <w:rPr>
                <w:rFonts w:eastAsia="Times New Roman" w:cs="Times New Roman"/>
                <w:sz w:val="24"/>
                <w:szCs w:val="24"/>
                <w:lang w:val="vi-VN"/>
              </w:rPr>
              <w:br/>
              <w:t xml:space="preserve">- </w:t>
            </w:r>
            <w:r>
              <w:rPr>
                <w:rFonts w:eastAsia="Times New Roman" w:cs="Times New Roman"/>
                <w:sz w:val="24"/>
                <w:szCs w:val="24"/>
              </w:rPr>
              <w:t>Bí thư Ban cán sự đảng Bộ Tư pháp (để b/c);</w:t>
            </w:r>
            <w:r>
              <w:rPr>
                <w:rFonts w:eastAsia="Times New Roman" w:cs="Times New Roman"/>
                <w:sz w:val="24"/>
                <w:szCs w:val="24"/>
              </w:rPr>
              <w:br/>
              <w:t>- Đảng ủy Khối các cơ quan Trung ương (để b/c);</w:t>
            </w:r>
          </w:p>
          <w:p w:rsidR="007F1C1A" w:rsidRPr="00D84AB1" w:rsidRDefault="007F1C1A" w:rsidP="007F1C1A">
            <w:pPr>
              <w:spacing w:after="0" w:line="240" w:lineRule="auto"/>
              <w:rPr>
                <w:rFonts w:eastAsia="Times New Roman" w:cs="Times New Roman"/>
                <w:sz w:val="24"/>
                <w:szCs w:val="24"/>
              </w:rPr>
            </w:pPr>
            <w:r>
              <w:rPr>
                <w:rFonts w:eastAsia="Times New Roman" w:cs="Times New Roman"/>
                <w:sz w:val="24"/>
                <w:szCs w:val="24"/>
              </w:rPr>
              <w:t>- Ban Tổ chức, Ủy ban Kiểm tra Đảng ủy Khối các cơ quan TW (để b/c);</w:t>
            </w:r>
            <w:r w:rsidRPr="00D84AB1">
              <w:rPr>
                <w:rFonts w:eastAsia="Times New Roman" w:cs="Times New Roman"/>
                <w:sz w:val="24"/>
                <w:szCs w:val="24"/>
                <w:lang w:val="vi-VN"/>
              </w:rPr>
              <w:br/>
            </w:r>
            <w:r>
              <w:rPr>
                <w:rFonts w:eastAsia="Times New Roman" w:cs="Times New Roman"/>
                <w:sz w:val="24"/>
                <w:szCs w:val="24"/>
              </w:rPr>
              <w:t>- Thường trực Đảng ủy Bộ Tư pháp (để biết);</w:t>
            </w:r>
            <w:r w:rsidRPr="00D84AB1">
              <w:rPr>
                <w:rFonts w:eastAsia="Times New Roman" w:cs="Times New Roman"/>
                <w:sz w:val="24"/>
                <w:szCs w:val="24"/>
                <w:lang w:val="vi-VN"/>
              </w:rPr>
              <w:br/>
              <w:t>-</w:t>
            </w:r>
            <w:r w:rsidRPr="00D84AB1">
              <w:rPr>
                <w:rFonts w:eastAsia="Times New Roman" w:cs="Times New Roman"/>
                <w:sz w:val="24"/>
                <w:szCs w:val="24"/>
              </w:rPr>
              <w:t xml:space="preserve"> L</w:t>
            </w:r>
            <w:r w:rsidRPr="00D84AB1">
              <w:rPr>
                <w:rFonts w:eastAsia="Times New Roman" w:cs="Times New Roman"/>
                <w:sz w:val="24"/>
                <w:szCs w:val="24"/>
                <w:lang w:val="vi-VN"/>
              </w:rPr>
              <w:t>ưu</w:t>
            </w:r>
            <w:r>
              <w:rPr>
                <w:rFonts w:eastAsia="Times New Roman" w:cs="Times New Roman"/>
                <w:sz w:val="24"/>
                <w:szCs w:val="24"/>
              </w:rPr>
              <w:t>: Ban Tổ chức Đảng ủy,</w:t>
            </w:r>
            <w:r w:rsidRPr="00D84AB1">
              <w:rPr>
                <w:rFonts w:eastAsia="Times New Roman" w:cs="Times New Roman"/>
                <w:sz w:val="24"/>
                <w:szCs w:val="24"/>
                <w:lang w:val="vi-VN"/>
              </w:rPr>
              <w:t xml:space="preserve"> Văn phòng </w:t>
            </w:r>
            <w:r w:rsidRPr="00AB6C65">
              <w:rPr>
                <w:rFonts w:eastAsia="Times New Roman" w:cs="Times New Roman"/>
                <w:sz w:val="24"/>
                <w:szCs w:val="24"/>
              </w:rPr>
              <w:t>Đảng-Đoàn thể.</w:t>
            </w:r>
          </w:p>
        </w:tc>
        <w:tc>
          <w:tcPr>
            <w:tcW w:w="3260" w:type="dxa"/>
            <w:tcMar>
              <w:top w:w="0" w:type="dxa"/>
              <w:left w:w="108" w:type="dxa"/>
              <w:bottom w:w="0" w:type="dxa"/>
              <w:right w:w="108" w:type="dxa"/>
            </w:tcMar>
            <w:hideMark/>
          </w:tcPr>
          <w:p w:rsidR="007F1C1A" w:rsidRPr="00F90272" w:rsidRDefault="007F1C1A" w:rsidP="008640E5">
            <w:pPr>
              <w:spacing w:before="120" w:after="240" w:line="240" w:lineRule="auto"/>
              <w:jc w:val="center"/>
              <w:rPr>
                <w:rFonts w:eastAsia="Times New Roman" w:cs="Times New Roman"/>
                <w:bCs/>
                <w:szCs w:val="28"/>
              </w:rPr>
            </w:pPr>
            <w:r w:rsidRPr="00F90272">
              <w:rPr>
                <w:rFonts w:eastAsia="Times New Roman" w:cs="Times New Roman"/>
                <w:b/>
                <w:bCs/>
                <w:szCs w:val="28"/>
              </w:rPr>
              <w:t>T/M BAN THƯỜNG VỤ</w:t>
            </w:r>
            <w:r w:rsidRPr="00F90272">
              <w:rPr>
                <w:rFonts w:eastAsia="Times New Roman" w:cs="Times New Roman"/>
                <w:b/>
                <w:bCs/>
                <w:szCs w:val="28"/>
              </w:rPr>
              <w:br/>
            </w:r>
            <w:r w:rsidRPr="00F90272">
              <w:rPr>
                <w:rFonts w:eastAsia="Times New Roman" w:cs="Times New Roman"/>
                <w:bCs/>
                <w:szCs w:val="28"/>
              </w:rPr>
              <w:t>BÍ THƯ</w:t>
            </w:r>
          </w:p>
          <w:p w:rsidR="007F1C1A" w:rsidRPr="00F90272" w:rsidRDefault="007F1C1A" w:rsidP="008640E5">
            <w:pPr>
              <w:spacing w:before="120" w:after="240" w:line="240" w:lineRule="auto"/>
              <w:jc w:val="center"/>
              <w:rPr>
                <w:rFonts w:eastAsia="Times New Roman" w:cs="Times New Roman"/>
                <w:b/>
                <w:bCs/>
                <w:szCs w:val="28"/>
              </w:rPr>
            </w:pPr>
          </w:p>
          <w:p w:rsidR="007F1C1A" w:rsidRDefault="00420567" w:rsidP="008640E5">
            <w:pPr>
              <w:spacing w:before="120" w:after="240" w:line="240" w:lineRule="auto"/>
              <w:jc w:val="center"/>
              <w:rPr>
                <w:rFonts w:eastAsia="Times New Roman" w:cs="Times New Roman"/>
                <w:b/>
                <w:bCs/>
                <w:szCs w:val="28"/>
              </w:rPr>
            </w:pPr>
            <w:r>
              <w:rPr>
                <w:rFonts w:eastAsia="Times New Roman" w:cs="Times New Roman"/>
                <w:b/>
                <w:bCs/>
                <w:szCs w:val="28"/>
              </w:rPr>
              <w:t>(Đã ký)</w:t>
            </w:r>
            <w:bookmarkStart w:id="2" w:name="_GoBack"/>
            <w:bookmarkEnd w:id="2"/>
          </w:p>
          <w:p w:rsidR="007F1C1A" w:rsidRPr="00F90272" w:rsidRDefault="007F1C1A" w:rsidP="008640E5">
            <w:pPr>
              <w:spacing w:before="120" w:after="240" w:line="240" w:lineRule="auto"/>
              <w:jc w:val="center"/>
              <w:rPr>
                <w:rFonts w:eastAsia="Times New Roman" w:cs="Times New Roman"/>
                <w:b/>
                <w:bCs/>
                <w:szCs w:val="28"/>
              </w:rPr>
            </w:pPr>
          </w:p>
          <w:p w:rsidR="007F1C1A" w:rsidRPr="00D84AB1" w:rsidRDefault="007F1C1A" w:rsidP="008640E5">
            <w:pPr>
              <w:spacing w:before="120" w:after="240" w:line="240" w:lineRule="auto"/>
              <w:jc w:val="center"/>
              <w:rPr>
                <w:rFonts w:eastAsia="Times New Roman" w:cs="Times New Roman"/>
                <w:sz w:val="24"/>
                <w:szCs w:val="24"/>
              </w:rPr>
            </w:pPr>
            <w:r w:rsidRPr="00F90272">
              <w:rPr>
                <w:rFonts w:eastAsia="Times New Roman" w:cs="Times New Roman"/>
                <w:b/>
                <w:bCs/>
                <w:szCs w:val="28"/>
              </w:rPr>
              <w:t>Phan Chí Hiếu</w:t>
            </w:r>
          </w:p>
        </w:tc>
      </w:tr>
    </w:tbl>
    <w:p w:rsidR="007F1C1A" w:rsidRDefault="007F1C1A" w:rsidP="007F1C1A"/>
    <w:p w:rsidR="00CE796F" w:rsidRDefault="00CE796F"/>
    <w:sectPr w:rsidR="00CE796F" w:rsidSect="00891291">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37" w:rsidRDefault="00736637">
      <w:pPr>
        <w:spacing w:after="0" w:line="240" w:lineRule="auto"/>
      </w:pPr>
      <w:r>
        <w:separator/>
      </w:r>
    </w:p>
  </w:endnote>
  <w:endnote w:type="continuationSeparator" w:id="0">
    <w:p w:rsidR="00736637" w:rsidRDefault="0073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91" w:rsidRDefault="00736637">
    <w:pPr>
      <w:pStyle w:val="Footer"/>
      <w:jc w:val="center"/>
    </w:pPr>
  </w:p>
  <w:p w:rsidR="00891291" w:rsidRDefault="00736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37" w:rsidRDefault="00736637">
      <w:pPr>
        <w:spacing w:after="0" w:line="240" w:lineRule="auto"/>
      </w:pPr>
      <w:r>
        <w:separator/>
      </w:r>
    </w:p>
  </w:footnote>
  <w:footnote w:type="continuationSeparator" w:id="0">
    <w:p w:rsidR="00736637" w:rsidRDefault="00736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00035"/>
      <w:docPartObj>
        <w:docPartGallery w:val="Page Numbers (Top of Page)"/>
        <w:docPartUnique/>
      </w:docPartObj>
    </w:sdtPr>
    <w:sdtEndPr>
      <w:rPr>
        <w:noProof/>
      </w:rPr>
    </w:sdtEndPr>
    <w:sdtContent>
      <w:p w:rsidR="00891291" w:rsidRDefault="00E526C9" w:rsidP="00891291">
        <w:pPr>
          <w:pStyle w:val="Header"/>
          <w:jc w:val="center"/>
        </w:pPr>
        <w:r>
          <w:fldChar w:fldCharType="begin"/>
        </w:r>
        <w:r>
          <w:instrText xml:space="preserve"> PAGE   \* MERGEFORMAT </w:instrText>
        </w:r>
        <w:r>
          <w:fldChar w:fldCharType="separate"/>
        </w:r>
        <w:r w:rsidR="00420567">
          <w:rPr>
            <w:noProof/>
          </w:rPr>
          <w:t>4</w:t>
        </w:r>
        <w:r>
          <w:rPr>
            <w:noProof/>
          </w:rPr>
          <w:fldChar w:fldCharType="end"/>
        </w:r>
      </w:p>
    </w:sdtContent>
  </w:sdt>
  <w:p w:rsidR="00891291" w:rsidRDefault="00736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1A"/>
    <w:rsid w:val="00420567"/>
    <w:rsid w:val="004B3381"/>
    <w:rsid w:val="00736637"/>
    <w:rsid w:val="007448D0"/>
    <w:rsid w:val="007F1C1A"/>
    <w:rsid w:val="00827BF8"/>
    <w:rsid w:val="00CE796F"/>
    <w:rsid w:val="00E526C9"/>
    <w:rsid w:val="00F0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1A"/>
  </w:style>
  <w:style w:type="paragraph" w:styleId="Heading1">
    <w:name w:val="heading 1"/>
    <w:basedOn w:val="Normal"/>
    <w:next w:val="Normal"/>
    <w:link w:val="Heading1Char"/>
    <w:qFormat/>
    <w:rsid w:val="007F1C1A"/>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C1A"/>
    <w:rPr>
      <w:rFonts w:ascii=".VnTimeH" w:eastAsia="Times New Roman" w:hAnsi=".VnTimeH" w:cs="Times New Roman"/>
      <w:b/>
      <w:sz w:val="34"/>
      <w:szCs w:val="20"/>
    </w:rPr>
  </w:style>
  <w:style w:type="paragraph" w:styleId="Header">
    <w:name w:val="header"/>
    <w:basedOn w:val="Normal"/>
    <w:link w:val="HeaderChar"/>
    <w:uiPriority w:val="99"/>
    <w:unhideWhenUsed/>
    <w:rsid w:val="007F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1A"/>
  </w:style>
  <w:style w:type="paragraph" w:styleId="Footer">
    <w:name w:val="footer"/>
    <w:basedOn w:val="Normal"/>
    <w:link w:val="FooterChar"/>
    <w:uiPriority w:val="99"/>
    <w:unhideWhenUsed/>
    <w:rsid w:val="007F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1A"/>
  </w:style>
  <w:style w:type="paragraph" w:styleId="BalloonText">
    <w:name w:val="Balloon Text"/>
    <w:basedOn w:val="Normal"/>
    <w:link w:val="BalloonTextChar"/>
    <w:uiPriority w:val="99"/>
    <w:semiHidden/>
    <w:unhideWhenUsed/>
    <w:rsid w:val="007F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C1A"/>
  </w:style>
  <w:style w:type="paragraph" w:styleId="Heading1">
    <w:name w:val="heading 1"/>
    <w:basedOn w:val="Normal"/>
    <w:next w:val="Normal"/>
    <w:link w:val="Heading1Char"/>
    <w:qFormat/>
    <w:rsid w:val="007F1C1A"/>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C1A"/>
    <w:rPr>
      <w:rFonts w:ascii=".VnTimeH" w:eastAsia="Times New Roman" w:hAnsi=".VnTimeH" w:cs="Times New Roman"/>
      <w:b/>
      <w:sz w:val="34"/>
      <w:szCs w:val="20"/>
    </w:rPr>
  </w:style>
  <w:style w:type="paragraph" w:styleId="Header">
    <w:name w:val="header"/>
    <w:basedOn w:val="Normal"/>
    <w:link w:val="HeaderChar"/>
    <w:uiPriority w:val="99"/>
    <w:unhideWhenUsed/>
    <w:rsid w:val="007F1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1A"/>
  </w:style>
  <w:style w:type="paragraph" w:styleId="Footer">
    <w:name w:val="footer"/>
    <w:basedOn w:val="Normal"/>
    <w:link w:val="FooterChar"/>
    <w:uiPriority w:val="99"/>
    <w:unhideWhenUsed/>
    <w:rsid w:val="007F1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1A"/>
  </w:style>
  <w:style w:type="paragraph" w:styleId="BalloonText">
    <w:name w:val="Balloon Text"/>
    <w:basedOn w:val="Normal"/>
    <w:link w:val="BalloonTextChar"/>
    <w:uiPriority w:val="99"/>
    <w:semiHidden/>
    <w:unhideWhenUsed/>
    <w:rsid w:val="007F1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7A580-14AA-43DF-8C9E-F502056277D7}"/>
</file>

<file path=customXml/itemProps2.xml><?xml version="1.0" encoding="utf-8"?>
<ds:datastoreItem xmlns:ds="http://schemas.openxmlformats.org/officeDocument/2006/customXml" ds:itemID="{7B484ED8-B12C-44B5-BCB9-ABED180C3629}"/>
</file>

<file path=customXml/itemProps3.xml><?xml version="1.0" encoding="utf-8"?>
<ds:datastoreItem xmlns:ds="http://schemas.openxmlformats.org/officeDocument/2006/customXml" ds:itemID="{CFF10964-FB83-4CF8-9ABB-DEB424E435B6}"/>
</file>

<file path=docProps/app.xml><?xml version="1.0" encoding="utf-8"?>
<Properties xmlns="http://schemas.openxmlformats.org/officeDocument/2006/extended-properties" xmlns:vt="http://schemas.openxmlformats.org/officeDocument/2006/docPropsVTypes">
  <Template>Normal</Template>
  <TotalTime>6</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2019-12-17T23:00:00Z</cp:lastPrinted>
  <dcterms:created xsi:type="dcterms:W3CDTF">2019-12-09T23:19:00Z</dcterms:created>
  <dcterms:modified xsi:type="dcterms:W3CDTF">2019-12-17T23:04:00Z</dcterms:modified>
</cp:coreProperties>
</file>